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542" w:rsidRDefault="00D93412" w:rsidP="00EE677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27</w:t>
      </w:r>
      <w:r w:rsidR="00DB1AD3" w:rsidRPr="000B63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500A">
        <w:rPr>
          <w:rFonts w:ascii="Times New Roman" w:hAnsi="Times New Roman" w:cs="Times New Roman"/>
          <w:b/>
          <w:sz w:val="28"/>
          <w:szCs w:val="28"/>
        </w:rPr>
        <w:t>февраля</w:t>
      </w:r>
      <w:r w:rsidR="005113E1">
        <w:rPr>
          <w:rFonts w:ascii="Times New Roman" w:hAnsi="Times New Roman" w:cs="Times New Roman"/>
          <w:b/>
          <w:sz w:val="28"/>
          <w:szCs w:val="28"/>
        </w:rPr>
        <w:t xml:space="preserve"> 2024</w:t>
      </w:r>
      <w:r w:rsidR="005A5542" w:rsidRPr="008B6EAE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EE6770" w:rsidRPr="008B6EAE" w:rsidRDefault="00EE6770" w:rsidP="00EE677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64A9" w:rsidRPr="00F16D9D" w:rsidRDefault="000C500A" w:rsidP="00871E88">
      <w:pPr>
        <w:pStyle w:val="a8"/>
        <w:spacing w:before="0" w:beforeAutospacing="0" w:after="120" w:afterAutospacing="0" w:line="360" w:lineRule="auto"/>
        <w:ind w:firstLine="567"/>
        <w:jc w:val="center"/>
        <w:rPr>
          <w:b/>
          <w:bCs/>
          <w:color w:val="000000"/>
          <w:sz w:val="28"/>
          <w:szCs w:val="28"/>
          <w:lang w:eastAsia="en-US"/>
        </w:rPr>
      </w:pPr>
      <w:r w:rsidRPr="000C500A">
        <w:rPr>
          <w:b/>
          <w:bCs/>
          <w:color w:val="000000"/>
          <w:sz w:val="28"/>
          <w:szCs w:val="28"/>
          <w:lang w:eastAsia="en-US"/>
        </w:rPr>
        <w:t xml:space="preserve">Более </w:t>
      </w:r>
      <w:r w:rsidR="00871E88">
        <w:rPr>
          <w:b/>
          <w:bCs/>
          <w:color w:val="000000"/>
          <w:sz w:val="28"/>
          <w:szCs w:val="28"/>
          <w:lang w:eastAsia="en-US"/>
        </w:rPr>
        <w:t>восьми</w:t>
      </w:r>
      <w:r w:rsidR="00F16D9D">
        <w:rPr>
          <w:b/>
          <w:bCs/>
          <w:color w:val="000000"/>
          <w:sz w:val="28"/>
          <w:szCs w:val="28"/>
          <w:lang w:eastAsia="en-US"/>
        </w:rPr>
        <w:t xml:space="preserve"> тысяч</w:t>
      </w:r>
      <w:r w:rsidRPr="000C500A">
        <w:rPr>
          <w:b/>
          <w:bCs/>
          <w:color w:val="000000"/>
          <w:sz w:val="28"/>
          <w:szCs w:val="28"/>
          <w:lang w:eastAsia="en-US"/>
        </w:rPr>
        <w:t xml:space="preserve"> мног</w:t>
      </w:r>
      <w:r w:rsidR="00557FB2">
        <w:rPr>
          <w:b/>
          <w:bCs/>
          <w:color w:val="000000"/>
          <w:sz w:val="28"/>
          <w:szCs w:val="28"/>
          <w:lang w:eastAsia="en-US"/>
        </w:rPr>
        <w:t>одетных семей Марий Эл получают</w:t>
      </w:r>
      <w:r w:rsidR="00557FB2" w:rsidRPr="00557FB2">
        <w:rPr>
          <w:b/>
          <w:bCs/>
          <w:color w:val="000000"/>
          <w:sz w:val="28"/>
          <w:szCs w:val="28"/>
          <w:lang w:eastAsia="en-US"/>
        </w:rPr>
        <w:br/>
      </w:r>
      <w:r w:rsidRPr="000C500A">
        <w:rPr>
          <w:b/>
          <w:bCs/>
          <w:color w:val="000000"/>
          <w:sz w:val="28"/>
          <w:szCs w:val="28"/>
          <w:lang w:eastAsia="en-US"/>
        </w:rPr>
        <w:t>единое пособие</w:t>
      </w:r>
    </w:p>
    <w:p w:rsidR="00871E88" w:rsidRPr="00871E88" w:rsidRDefault="00871E88" w:rsidP="00AB47BE">
      <w:pPr>
        <w:spacing w:after="120"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1E88">
        <w:rPr>
          <w:rFonts w:ascii="Times New Roman" w:hAnsi="Times New Roman" w:cs="Times New Roman"/>
          <w:i/>
          <w:sz w:val="24"/>
          <w:szCs w:val="24"/>
        </w:rPr>
        <w:t xml:space="preserve">При определении права на единое пособие для многодетных семей действует особый порядок оценки нуждаемости. Отделение СФР по Республике Марий Эл выплачивает единое пособие более </w:t>
      </w:r>
      <w:r>
        <w:rPr>
          <w:rFonts w:ascii="Times New Roman" w:hAnsi="Times New Roman" w:cs="Times New Roman"/>
          <w:i/>
          <w:sz w:val="24"/>
          <w:szCs w:val="24"/>
        </w:rPr>
        <w:t>восьми</w:t>
      </w:r>
      <w:r w:rsidRPr="00871E88">
        <w:rPr>
          <w:rFonts w:ascii="Times New Roman" w:hAnsi="Times New Roman" w:cs="Times New Roman"/>
          <w:i/>
          <w:sz w:val="24"/>
          <w:szCs w:val="24"/>
        </w:rPr>
        <w:t xml:space="preserve"> тысячам многодетных семей.</w:t>
      </w:r>
    </w:p>
    <w:p w:rsidR="00752DE5" w:rsidRPr="00F16D9D" w:rsidRDefault="00871E88" w:rsidP="00AB47BE">
      <w:pPr>
        <w:spacing w:after="12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6D9D" w:rsidRPr="00F16D9D">
        <w:rPr>
          <w:rFonts w:ascii="Times New Roman" w:hAnsi="Times New Roman" w:cs="Times New Roman"/>
          <w:sz w:val="24"/>
          <w:szCs w:val="24"/>
        </w:rPr>
        <w:t>Для многодетных семей при назначении единого пособия</w:t>
      </w:r>
      <w:r>
        <w:rPr>
          <w:rFonts w:ascii="Times New Roman" w:hAnsi="Times New Roman" w:cs="Times New Roman"/>
          <w:sz w:val="24"/>
          <w:szCs w:val="24"/>
        </w:rPr>
        <w:t xml:space="preserve"> действуют следующие условия</w:t>
      </w:r>
      <w:r w:rsidR="00F16D9D" w:rsidRPr="00F16D9D">
        <w:rPr>
          <w:rFonts w:ascii="Times New Roman" w:hAnsi="Times New Roman" w:cs="Times New Roman"/>
          <w:sz w:val="24"/>
          <w:szCs w:val="24"/>
        </w:rPr>
        <w:t>:</w:t>
      </w:r>
    </w:p>
    <w:p w:rsidR="00FD50CC" w:rsidRPr="0011713B" w:rsidRDefault="00F16D9D" w:rsidP="0011713B">
      <w:pPr>
        <w:pStyle w:val="ae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D50CC" w:rsidRPr="0011713B">
        <w:rPr>
          <w:rFonts w:ascii="Times New Roman" w:hAnsi="Times New Roman" w:cs="Times New Roman"/>
          <w:sz w:val="24"/>
          <w:szCs w:val="24"/>
        </w:rPr>
        <w:t>равило «нулевого дохода»:</w:t>
      </w:r>
    </w:p>
    <w:p w:rsidR="00FD50CC" w:rsidRPr="0011713B" w:rsidRDefault="00FD50CC" w:rsidP="0011713B">
      <w:pPr>
        <w:pStyle w:val="ae"/>
        <w:numPr>
          <w:ilvl w:val="0"/>
          <w:numId w:val="5"/>
        </w:numPr>
        <w:spacing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11713B">
        <w:rPr>
          <w:rFonts w:ascii="Times New Roman" w:hAnsi="Times New Roman" w:cs="Times New Roman"/>
          <w:sz w:val="24"/>
          <w:szCs w:val="24"/>
        </w:rPr>
        <w:t>один из родителей в многодетной семье вправе не иметь дохода в расчетном периоде, у второго родителя при этом должен быть заработок или уважительные причины для его отсутствия;</w:t>
      </w:r>
    </w:p>
    <w:p w:rsidR="00FD50CC" w:rsidRPr="0011713B" w:rsidRDefault="00F16D9D" w:rsidP="0011713B">
      <w:pPr>
        <w:pStyle w:val="ae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FD50CC" w:rsidRPr="0011713B">
        <w:rPr>
          <w:rFonts w:ascii="Times New Roman" w:hAnsi="Times New Roman" w:cs="Times New Roman"/>
          <w:sz w:val="24"/>
          <w:szCs w:val="24"/>
        </w:rPr>
        <w:t>ладение имуществом:</w:t>
      </w:r>
    </w:p>
    <w:p w:rsidR="00FD50CC" w:rsidRPr="0011713B" w:rsidRDefault="00FD50CC" w:rsidP="0011713B">
      <w:pPr>
        <w:pStyle w:val="ae"/>
        <w:numPr>
          <w:ilvl w:val="0"/>
          <w:numId w:val="4"/>
        </w:numPr>
        <w:spacing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11713B">
        <w:rPr>
          <w:rFonts w:ascii="Times New Roman" w:hAnsi="Times New Roman" w:cs="Times New Roman"/>
          <w:sz w:val="24"/>
          <w:szCs w:val="24"/>
        </w:rPr>
        <w:t>многодетная семья может иметь в собственности две машины, два мотоцикла и два гаража (в отличие от остальных категорий семей, которые могут иметь не более одной машины, мотоцикла и гаража);</w:t>
      </w:r>
    </w:p>
    <w:p w:rsidR="00FD50CC" w:rsidRPr="0011713B" w:rsidRDefault="00FD50CC" w:rsidP="0011713B">
      <w:pPr>
        <w:pStyle w:val="ae"/>
        <w:numPr>
          <w:ilvl w:val="0"/>
          <w:numId w:val="4"/>
        </w:numPr>
        <w:spacing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11713B">
        <w:rPr>
          <w:rFonts w:ascii="Times New Roman" w:hAnsi="Times New Roman" w:cs="Times New Roman"/>
          <w:sz w:val="24"/>
          <w:szCs w:val="24"/>
        </w:rPr>
        <w:t>семья с 4 и более детьми мо</w:t>
      </w:r>
      <w:r w:rsidR="00871E88">
        <w:rPr>
          <w:rFonts w:ascii="Times New Roman" w:hAnsi="Times New Roman" w:cs="Times New Roman"/>
          <w:sz w:val="24"/>
          <w:szCs w:val="24"/>
        </w:rPr>
        <w:t>жет</w:t>
      </w:r>
      <w:r w:rsidRPr="0011713B">
        <w:rPr>
          <w:rFonts w:ascii="Times New Roman" w:hAnsi="Times New Roman" w:cs="Times New Roman"/>
          <w:sz w:val="24"/>
          <w:szCs w:val="24"/>
        </w:rPr>
        <w:t xml:space="preserve"> иметь мощный (более 250 л.с.) новый (до 5 лет) автомобиль;</w:t>
      </w:r>
    </w:p>
    <w:p w:rsidR="00FD50CC" w:rsidRDefault="00FD50CC" w:rsidP="0011713B">
      <w:pPr>
        <w:pStyle w:val="ae"/>
        <w:numPr>
          <w:ilvl w:val="0"/>
          <w:numId w:val="4"/>
        </w:numPr>
        <w:spacing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11713B">
        <w:rPr>
          <w:rFonts w:ascii="Times New Roman" w:hAnsi="Times New Roman" w:cs="Times New Roman"/>
          <w:sz w:val="24"/>
          <w:szCs w:val="24"/>
        </w:rPr>
        <w:t>при оценке имущества не учитываются жилье, транспорт и земельные участки, предоставленные в качестве мер социальной поддержки многодетных.</w:t>
      </w:r>
    </w:p>
    <w:p w:rsidR="00F77822" w:rsidRDefault="001233B2" w:rsidP="00F77822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0E2325">
        <w:rPr>
          <w:rFonts w:ascii="Times New Roman" w:hAnsi="Times New Roman" w:cs="Times New Roman"/>
          <w:sz w:val="24"/>
          <w:szCs w:val="24"/>
        </w:rPr>
        <w:t>Для того чтобы льготная оценка нуждаемости мн</w:t>
      </w:r>
      <w:r w:rsidR="00F77822">
        <w:rPr>
          <w:rFonts w:ascii="Times New Roman" w:hAnsi="Times New Roman" w:cs="Times New Roman"/>
          <w:sz w:val="24"/>
          <w:szCs w:val="24"/>
        </w:rPr>
        <w:t xml:space="preserve">огодетной семьи была применена, в заявлении на единое пособие родитель должен </w:t>
      </w:r>
      <w:r>
        <w:rPr>
          <w:rFonts w:ascii="Times New Roman" w:hAnsi="Times New Roman" w:cs="Times New Roman"/>
          <w:sz w:val="24"/>
          <w:szCs w:val="24"/>
        </w:rPr>
        <w:t xml:space="preserve">проставить </w:t>
      </w:r>
      <w:r w:rsidR="00F77822">
        <w:rPr>
          <w:rFonts w:ascii="Times New Roman" w:hAnsi="Times New Roman" w:cs="Times New Roman"/>
          <w:sz w:val="24"/>
          <w:szCs w:val="24"/>
        </w:rPr>
        <w:t>соответствующ</w:t>
      </w:r>
      <w:r>
        <w:rPr>
          <w:rFonts w:ascii="Times New Roman" w:hAnsi="Times New Roman" w:cs="Times New Roman"/>
          <w:sz w:val="24"/>
          <w:szCs w:val="24"/>
        </w:rPr>
        <w:t>ую</w:t>
      </w:r>
      <w:r w:rsidR="00F77822">
        <w:rPr>
          <w:rFonts w:ascii="Times New Roman" w:hAnsi="Times New Roman" w:cs="Times New Roman"/>
          <w:sz w:val="24"/>
          <w:szCs w:val="24"/>
        </w:rPr>
        <w:t xml:space="preserve"> </w:t>
      </w:r>
      <w:r w:rsidR="00871E88">
        <w:rPr>
          <w:rFonts w:ascii="Times New Roman" w:hAnsi="Times New Roman" w:cs="Times New Roman"/>
          <w:sz w:val="24"/>
          <w:szCs w:val="24"/>
        </w:rPr>
        <w:t>отметку</w:t>
      </w:r>
      <w:r w:rsidR="00F77822">
        <w:rPr>
          <w:rFonts w:ascii="Times New Roman" w:hAnsi="Times New Roman" w:cs="Times New Roman"/>
          <w:sz w:val="24"/>
          <w:szCs w:val="24"/>
        </w:rPr>
        <w:t>. Обращ</w:t>
      </w:r>
      <w:r>
        <w:rPr>
          <w:rFonts w:ascii="Times New Roman" w:hAnsi="Times New Roman" w:cs="Times New Roman"/>
          <w:sz w:val="24"/>
          <w:szCs w:val="24"/>
        </w:rPr>
        <w:t>у</w:t>
      </w:r>
      <w:r w:rsidR="00F77822">
        <w:rPr>
          <w:rFonts w:ascii="Times New Roman" w:hAnsi="Times New Roman" w:cs="Times New Roman"/>
          <w:sz w:val="24"/>
          <w:szCs w:val="24"/>
        </w:rPr>
        <w:t xml:space="preserve"> внимание, что этот статус</w:t>
      </w:r>
      <w:r w:rsidR="007B48BE">
        <w:rPr>
          <w:rFonts w:ascii="Times New Roman" w:hAnsi="Times New Roman" w:cs="Times New Roman"/>
          <w:sz w:val="24"/>
          <w:szCs w:val="24"/>
        </w:rPr>
        <w:t xml:space="preserve"> должен быть подтвержден </w:t>
      </w:r>
      <w:r w:rsidR="007B48BE" w:rsidRPr="000E2325">
        <w:rPr>
          <w:rFonts w:ascii="Times New Roman" w:hAnsi="Times New Roman" w:cs="Times New Roman"/>
          <w:sz w:val="24"/>
          <w:szCs w:val="24"/>
        </w:rPr>
        <w:t xml:space="preserve"> </w:t>
      </w:r>
      <w:r w:rsidR="007B48BE" w:rsidRPr="007B48BE">
        <w:rPr>
          <w:rFonts w:ascii="Times New Roman" w:hAnsi="Times New Roman" w:cs="Times New Roman"/>
          <w:sz w:val="24"/>
          <w:szCs w:val="24"/>
        </w:rPr>
        <w:t>Министерств</w:t>
      </w:r>
      <w:r w:rsidR="007B48BE">
        <w:rPr>
          <w:rFonts w:ascii="Times New Roman" w:hAnsi="Times New Roman" w:cs="Times New Roman"/>
          <w:sz w:val="24"/>
          <w:szCs w:val="24"/>
        </w:rPr>
        <w:t>ом</w:t>
      </w:r>
      <w:r w:rsidR="00F77822">
        <w:rPr>
          <w:rFonts w:ascii="Times New Roman" w:hAnsi="Times New Roman" w:cs="Times New Roman"/>
          <w:sz w:val="24"/>
          <w:szCs w:val="24"/>
        </w:rPr>
        <w:t xml:space="preserve"> труда и</w:t>
      </w:r>
      <w:r w:rsidR="007B48BE" w:rsidRPr="007B48BE">
        <w:rPr>
          <w:rFonts w:ascii="Times New Roman" w:hAnsi="Times New Roman" w:cs="Times New Roman"/>
          <w:sz w:val="24"/>
          <w:szCs w:val="24"/>
        </w:rPr>
        <w:t xml:space="preserve"> социальной защиты населения </w:t>
      </w:r>
      <w:r w:rsidR="00871E88">
        <w:rPr>
          <w:rFonts w:ascii="Times New Roman" w:hAnsi="Times New Roman" w:cs="Times New Roman"/>
          <w:sz w:val="24"/>
          <w:szCs w:val="24"/>
        </w:rPr>
        <w:t>региона</w:t>
      </w:r>
      <w:r w:rsidR="00F77822">
        <w:rPr>
          <w:rFonts w:ascii="Times New Roman" w:hAnsi="Times New Roman" w:cs="Times New Roman"/>
          <w:sz w:val="24"/>
          <w:szCs w:val="24"/>
        </w:rPr>
        <w:t>,</w:t>
      </w:r>
      <w:r w:rsidR="00F77822" w:rsidRPr="00F77822">
        <w:rPr>
          <w:rFonts w:ascii="Times New Roman" w:hAnsi="Times New Roman" w:cs="Times New Roman"/>
          <w:sz w:val="24"/>
          <w:szCs w:val="24"/>
        </w:rPr>
        <w:t xml:space="preserve"> </w:t>
      </w:r>
      <w:r w:rsidR="00F77822" w:rsidRPr="000E2325">
        <w:rPr>
          <w:rFonts w:ascii="Times New Roman" w:hAnsi="Times New Roman" w:cs="Times New Roman"/>
          <w:sz w:val="24"/>
          <w:szCs w:val="24"/>
        </w:rPr>
        <w:t>автоматически по количеству детей</w:t>
      </w:r>
      <w:r w:rsidR="00F77822">
        <w:rPr>
          <w:rFonts w:ascii="Times New Roman" w:hAnsi="Times New Roman" w:cs="Times New Roman"/>
          <w:sz w:val="24"/>
          <w:szCs w:val="24"/>
        </w:rPr>
        <w:t xml:space="preserve"> данный</w:t>
      </w:r>
      <w:r w:rsidR="00F77822" w:rsidRPr="000E2325">
        <w:rPr>
          <w:rFonts w:ascii="Times New Roman" w:hAnsi="Times New Roman" w:cs="Times New Roman"/>
          <w:sz w:val="24"/>
          <w:szCs w:val="24"/>
        </w:rPr>
        <w:t xml:space="preserve"> статус не присваивается</w:t>
      </w:r>
      <w:r>
        <w:rPr>
          <w:rFonts w:ascii="Times New Roman" w:hAnsi="Times New Roman" w:cs="Times New Roman"/>
          <w:sz w:val="24"/>
          <w:szCs w:val="24"/>
        </w:rPr>
        <w:t xml:space="preserve">», – отметил управляющий Отделением СФР по Республике Марий Эл </w:t>
      </w:r>
      <w:r w:rsidRPr="001233B2">
        <w:rPr>
          <w:rFonts w:ascii="Times New Roman" w:hAnsi="Times New Roman" w:cs="Times New Roman"/>
          <w:b/>
          <w:sz w:val="24"/>
          <w:szCs w:val="24"/>
        </w:rPr>
        <w:t>Владимир Орехов</w:t>
      </w:r>
      <w:r>
        <w:rPr>
          <w:rFonts w:ascii="Times New Roman" w:hAnsi="Times New Roman" w:cs="Times New Roman"/>
          <w:sz w:val="24"/>
          <w:szCs w:val="24"/>
        </w:rPr>
        <w:t>.</w:t>
      </w:r>
      <w:r w:rsidR="00F778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713B" w:rsidRDefault="0011713B" w:rsidP="00F77822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713B">
        <w:rPr>
          <w:rFonts w:ascii="Times New Roman" w:hAnsi="Times New Roman" w:cs="Times New Roman"/>
          <w:sz w:val="24"/>
          <w:szCs w:val="24"/>
        </w:rPr>
        <w:t xml:space="preserve">Заявление на единое пособие можно подать </w:t>
      </w:r>
      <w:hyperlink r:id="rId7" w:history="1">
        <w:r w:rsidRPr="0011713B">
          <w:rPr>
            <w:rStyle w:val="a7"/>
            <w:rFonts w:ascii="Times New Roman" w:hAnsi="Times New Roman" w:cs="Times New Roman"/>
            <w:sz w:val="24"/>
            <w:szCs w:val="24"/>
          </w:rPr>
          <w:t>через портал Госуслуг</w:t>
        </w:r>
      </w:hyperlink>
      <w:r w:rsidRPr="0011713B">
        <w:rPr>
          <w:rFonts w:ascii="Times New Roman" w:hAnsi="Times New Roman" w:cs="Times New Roman"/>
          <w:sz w:val="24"/>
          <w:szCs w:val="24"/>
        </w:rPr>
        <w:t xml:space="preserve"> или лично через МФЦ либо клиентские службы СФР.</w:t>
      </w:r>
    </w:p>
    <w:sectPr w:rsidR="0011713B" w:rsidSect="006E263D">
      <w:headerReference w:type="default" r:id="rId8"/>
      <w:footerReference w:type="default" r:id="rId9"/>
      <w:pgSz w:w="11906" w:h="16838"/>
      <w:pgMar w:top="2268" w:right="850" w:bottom="709" w:left="1701" w:header="284" w:footer="15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48BE" w:rsidRDefault="007B48BE" w:rsidP="005A5542">
      <w:pPr>
        <w:spacing w:after="0" w:line="240" w:lineRule="auto"/>
      </w:pPr>
      <w:r>
        <w:separator/>
      </w:r>
    </w:p>
  </w:endnote>
  <w:endnote w:type="continuationSeparator" w:id="1">
    <w:p w:rsidR="007B48BE" w:rsidRDefault="007B48BE" w:rsidP="005A5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8BE" w:rsidRPr="00FD6AFF" w:rsidRDefault="007B48BE" w:rsidP="00174281">
    <w:pPr>
      <w:pStyle w:val="a5"/>
      <w:tabs>
        <w:tab w:val="right" w:pos="9639"/>
      </w:tabs>
      <w:ind w:left="-1276" w:right="-426"/>
      <w:jc w:val="center"/>
      <w:rPr>
        <w:rFonts w:ascii="Arial" w:hAnsi="Arial"/>
        <w:b/>
        <w:sz w:val="20"/>
        <w:szCs w:val="20"/>
        <w:lang w:val="en-US"/>
      </w:rPr>
    </w:pPr>
    <w:r w:rsidRPr="00FD6AFF">
      <w:rPr>
        <w:rFonts w:ascii="Arial" w:hAnsi="Arial"/>
        <w:b/>
        <w:sz w:val="20"/>
        <w:szCs w:val="20"/>
      </w:rPr>
      <w:t xml:space="preserve">Разумова Анастасия; тел. </w:t>
    </w:r>
    <w:r w:rsidRPr="00FD6AFF">
      <w:rPr>
        <w:rFonts w:ascii="Arial" w:hAnsi="Arial"/>
        <w:b/>
        <w:sz w:val="20"/>
        <w:szCs w:val="20"/>
        <w:lang w:val="en-US"/>
      </w:rPr>
      <w:t xml:space="preserve">(8362) 45-58-04; e-mail: </w:t>
    </w:r>
    <w:hyperlink r:id="rId1" w:history="1">
      <w:r w:rsidRPr="00FD6AFF">
        <w:rPr>
          <w:rStyle w:val="a7"/>
          <w:rFonts w:ascii="Arial" w:hAnsi="Arial"/>
          <w:b/>
          <w:sz w:val="20"/>
          <w:szCs w:val="20"/>
          <w:lang w:val="en-US"/>
        </w:rPr>
        <w:t>press@12.sfr.gov.ru</w:t>
      </w:r>
    </w:hyperlink>
    <w:r w:rsidRPr="00FD6AFF">
      <w:rPr>
        <w:rFonts w:ascii="Arial" w:hAnsi="Arial"/>
        <w:b/>
        <w:sz w:val="20"/>
        <w:szCs w:val="20"/>
        <w:lang w:val="en-US"/>
      </w:rPr>
      <w:t xml:space="preserve">; </w:t>
    </w:r>
    <w:hyperlink r:id="rId2" w:history="1">
      <w:r w:rsidRPr="00FD6AFF">
        <w:rPr>
          <w:rStyle w:val="a7"/>
          <w:rFonts w:ascii="Arial" w:hAnsi="Arial"/>
          <w:b/>
          <w:sz w:val="20"/>
          <w:szCs w:val="20"/>
          <w:lang w:val="en-US"/>
        </w:rPr>
        <w:t>vk.com/</w:t>
      </w:r>
      <w:proofErr w:type="spellStart"/>
      <w:r w:rsidRPr="00FD6AFF">
        <w:rPr>
          <w:rStyle w:val="a7"/>
          <w:rFonts w:ascii="Arial" w:hAnsi="Arial"/>
          <w:b/>
          <w:sz w:val="20"/>
          <w:szCs w:val="20"/>
          <w:lang w:val="en-US"/>
        </w:rPr>
        <w:t>sfr_mariel</w:t>
      </w:r>
      <w:proofErr w:type="spellEnd"/>
    </w:hyperlink>
    <w:r w:rsidRPr="00FD6AFF">
      <w:rPr>
        <w:rFonts w:ascii="Arial" w:hAnsi="Arial"/>
        <w:b/>
        <w:sz w:val="20"/>
        <w:szCs w:val="20"/>
        <w:lang w:val="en-US"/>
      </w:rPr>
      <w:t>;</w:t>
    </w:r>
    <w:r w:rsidRPr="00FD6AFF">
      <w:rPr>
        <w:sz w:val="20"/>
        <w:szCs w:val="20"/>
        <w:lang w:val="en-US"/>
      </w:rPr>
      <w:t xml:space="preserve"> </w:t>
    </w:r>
    <w:hyperlink r:id="rId3" w:history="1">
      <w:r w:rsidRPr="00FD6AFF">
        <w:rPr>
          <w:rStyle w:val="a7"/>
          <w:rFonts w:ascii="Arial" w:hAnsi="Arial" w:cs="Arial"/>
          <w:b/>
          <w:sz w:val="20"/>
          <w:szCs w:val="20"/>
          <w:lang w:val="en-US"/>
        </w:rPr>
        <w:t>ok.ru/</w:t>
      </w:r>
      <w:proofErr w:type="spellStart"/>
      <w:r w:rsidRPr="00FD6AFF">
        <w:rPr>
          <w:rStyle w:val="a7"/>
          <w:rFonts w:ascii="Arial" w:hAnsi="Arial" w:cs="Arial"/>
          <w:b/>
          <w:sz w:val="20"/>
          <w:szCs w:val="20"/>
          <w:lang w:val="en-US"/>
        </w:rPr>
        <w:t>sfr.mariel</w:t>
      </w:r>
      <w:proofErr w:type="spellEnd"/>
    </w:hyperlink>
    <w:r w:rsidRPr="00FD6AFF">
      <w:rPr>
        <w:sz w:val="20"/>
        <w:szCs w:val="20"/>
        <w:lang w:val="en-US"/>
      </w:rPr>
      <w:t xml:space="preserve"> </w:t>
    </w:r>
  </w:p>
  <w:p w:rsidR="007B48BE" w:rsidRPr="00FD6AFF" w:rsidRDefault="007B48BE" w:rsidP="00174281">
    <w:pPr>
      <w:pStyle w:val="a5"/>
      <w:jc w:val="center"/>
      <w:rPr>
        <w:rFonts w:ascii="Arial" w:hAnsi="Arial"/>
        <w:b/>
        <w:lang w:val="en-US"/>
      </w:rPr>
    </w:pPr>
  </w:p>
  <w:p w:rsidR="007B48BE" w:rsidRPr="00FD6AFF" w:rsidRDefault="007B48BE" w:rsidP="00174281">
    <w:pPr>
      <w:pStyle w:val="a5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48BE" w:rsidRDefault="007B48BE" w:rsidP="005A5542">
      <w:pPr>
        <w:spacing w:after="0" w:line="240" w:lineRule="auto"/>
      </w:pPr>
      <w:r>
        <w:separator/>
      </w:r>
    </w:p>
  </w:footnote>
  <w:footnote w:type="continuationSeparator" w:id="1">
    <w:p w:rsidR="007B48BE" w:rsidRDefault="007B48BE" w:rsidP="005A5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8BE" w:rsidRDefault="007F21E5" w:rsidP="005A5542">
    <w:pPr>
      <w:pStyle w:val="a3"/>
      <w:ind w:left="-993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4" o:spid="_x0000_s2051" type="#_x0000_t202" style="position:absolute;left:0;text-align:left;margin-left:0;margin-top:72.7pt;width:108pt;height:33.1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tC2zgIAAMAFAAAOAAAAZHJzL2Uyb0RvYy54bWysVEuO1DAQ3SNxB8v7TD7j/iSaNJrpdCOk&#10;4SMNHMCdOB2LxA62u9MDYsGeK3AHFizYcYWeG1F2+jczGwRkEdmu8qt6Vc918WzT1GjNlOZSpDg8&#10;CzBiIpcFF8sUv3s798YYaUNFQWspWIpvmcbPJk+fXHRtwiJZybpgCgGI0EnXprgypk18X+cVa6g+&#10;ky0TYCylaqiBrVr6haIdoDe1HwXB0O+kKlolc6Y1nGa9EU8cflmy3LwuS80MqlMMuRn3V+6/sH9/&#10;ckGTpaJtxfNdGvQvsmgoFxD0AJVRQ9FK8UdQDc+V1LI0Z7lsfFmWPGeOA7AJgwdsbiraMscFiqPb&#10;Q5n0/4PNX63fKMQL6F2IkaAN9Gj7bft9+2P7a/vz7svdV0RskbpWJ+B704K32VzJDVxwhHV7LfP3&#10;Ggk5rahYskulZFcxWkCSob3pn1ztcbQFWXQvZQHB6MpIB7QpVWMrCDVBgA7Nuj00iG0Mym3I81E4&#10;DMCUg41EwfnIddCnyf52q7R5zmSD7CLFCgTg0On6WhubDU32LjaYkHNe104Etbh3AI79CcSGq9Zm&#10;s3A9/RQH8Ww8GxOPRMOZR4Is8y7nU+IN5+FokJ1n02kWfrZxQ5JUvCiYsGH2+grJn/Vvp/ReGQeF&#10;aVnzwsLZlLRaLqa1QmsK+p67z9UcLEc3/34argjA5QGlMCLBVRR78+F45JE5GXjxKBh7QRhfxcOA&#10;xCSb36d0zQX7d0qoS3E8iAa9mI5JP+AWuO8xN5o03MAEqXmT4vHBiSZWgjNRuNYayut+fVIKm/6x&#10;FNDufaOdYK1Ge7WazWIDKFbFC1ncgnSVBGWBCGHswaKS6iNGHYyQFOsPK6oYRvULAfKPQ0LszHEb&#10;MhhFsFGnlsWphYocoFJsMOqXU9PPqVWr+LKCSP2DE/ISnkzJnZqPWe0eGowJR2o30uwcOt07r+Pg&#10;nfwGAAD//wMAUEsDBBQABgAIAAAAIQA6d/5G3AAAAAgBAAAPAAAAZHJzL2Rvd25yZXYueG1sTI9B&#10;T8MwDIXvSPyHyEi7saRTV7HSdJqGuA6xAdJuWeO1FY1TNdla/j3eCW72e9bz94r15DpxxSG0njQk&#10;cwUCqfK2pVrDx+H18QlEiIas6Tyhhh8MsC7v7wqTWz/SO173sRYcQiE3GpoY+1zKUDXoTJj7Hom9&#10;sx+cibwOtbSDGTncdXKhVCadaYk/NKbHbYPV9/7iNHzuzsevVL3VL27Zj35SktxKaj17mDbPICJO&#10;8e8YbviMDiUznfyFbBCdBi4SWU2XKQi2F0nGyuk2JBnIspD/C5S/AAAA//8DAFBLAQItABQABgAI&#10;AAAAIQC2gziS/gAAAOEBAAATAAAAAAAAAAAAAAAAAAAAAABbQ29udGVudF9UeXBlc10ueG1sUEsB&#10;Ai0AFAAGAAgAAAAhADj9If/WAAAAlAEAAAsAAAAAAAAAAAAAAAAALwEAAF9yZWxzLy5yZWxzUEsB&#10;Ai0AFAAGAAgAAAAhAN9G0LbOAgAAwAUAAA4AAAAAAAAAAAAAAAAALgIAAGRycy9lMm9Eb2MueG1s&#10;UEsBAi0AFAAGAAgAAAAhADp3/kbcAAAACAEAAA8AAAAAAAAAAAAAAAAAKAUAAGRycy9kb3ducmV2&#10;LnhtbFBLBQYAAAAABAAEAPMAAAAxBgAAAAA=&#10;" filled="f" stroked="f">
          <v:textbox>
            <w:txbxContent>
              <w:p w:rsidR="007B48BE" w:rsidRDefault="007B48BE" w:rsidP="005A5542">
                <w:pPr>
                  <w:pStyle w:val="2"/>
                </w:pPr>
                <w:r>
                  <w:t>ПРЕСС-РЕЛИЗ</w:t>
                </w:r>
              </w:p>
            </w:txbxContent>
          </v:textbox>
          <w10:wrap anchorx="margin"/>
        </v:shape>
      </w:pict>
    </w:r>
    <w:r>
      <w:rPr>
        <w:noProof/>
        <w:lang w:eastAsia="ru-RU"/>
      </w:rPr>
      <w:pict>
        <v:shape id="Надпись 3" o:spid="_x0000_s2050" type="#_x0000_t202" style="position:absolute;left:0;text-align:left;margin-left:47.55pt;margin-top:.45pt;width:386.1pt;height:83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XAs0AIAAMgFAAAOAAAAZHJzL2Uyb0RvYy54bWysVEtu2zAQ3RfoHQjuFUk2/ZEQOUgsqyiQ&#10;foC0B6AlyiIqkSpJR06LLrrvFXqHLrrorldwbtQhZTtOggJFWy0EkjN8M2/mcU7PNk2NrpnSXIoE&#10;hycBRkzksuBileC3bzJvipE2VBS0loIl+IZpfDZ7+uS0a2M2kJWsC6YQgAgdd22CK2Pa2Pd1XrGG&#10;6hPZMgHGUqqGGtiqlV8o2gF6U/uDIBj7nVRFq2TOtIbTtDfimcMvS5abV2WpmUF1giE34/7K/Zf2&#10;789OabxStK14vkuD/kUWDeUCgh6gUmooWiv+CKrhuZJaluYkl40vy5LnzHEANmHwgM1VRVvmuEBx&#10;dHsok/5/sPnL69cK8QJ6B+URtIEebb9uv22/b39uf9x+vv2ChrZIXatj8L1qwdtsLuQGLjjCur2U&#10;+TuNhJxXVKzYuVKyqxgtIMnQ3vSPrvY42oIsuxeygGB0baQD2pSqsRWEmiBAh2xuDg1iG4NyOCRR&#10;MCQTMOVgC4PRaAgbG4PG++ut0uYZkw2yiwQrUICDp9eX2vSuexcbTciM1zWc07gW9w4Asz+B4HDV&#10;2mwarqkfoyBaTBdT4pHBeOGRIE2982xOvHEWTkbpMJ3P0/CTjRuSuOJFwYQNsxdYSP6sgTup99I4&#10;SEzLmhcWzqak1Wo5rxW6piDwzH27ghy5+ffTcPUCLg8ohQMSXAwiLxtPJx7JyMiLJsHUC8LoIhoH&#10;JCJpdp/SJRfs3ymhLsHRaDDq1fRbboH7HnOjccMNjJCaNwmeHpxobDW4EIVrraG87tdHpbDp35UC&#10;2r1vtFOsFWkvV7NZbvoXYqNbNS9lcQMSVhIEBmKE8QeLSqoPGHUwShKs36+pYhjVzwU8gygkBNyM&#10;25DRZAAbdWxZHluoyAEqwQajfjk3/bxat4qvKojUPzwhz+HplNyJ+i6r3YODceG47UabnUfHe+d1&#10;N4BnvwAAAP//AwBQSwMEFAAGAAgAAAAhAEG9n0TcAAAABwEAAA8AAABkcnMvZG93bnJldi54bWxM&#10;jkFPwkAQhe8m/ofNmHiT3aoUqN0So/GqAZSE29Id2sbubNNdaP33DCc5TV7elzdfvhxdK07Yh8aT&#10;hmSiQCCV3jZUafjefDzMQYRoyJrWE2r4wwDL4vYmN5n1A63wtI6V4BEKmdFQx9hlUoayRmfCxHdI&#10;3B1870zk2FfS9mbgcdfKR6VS6UxD/KE2Hb7VWP6uj07Dz+dht31WX9W7m3aDH5Ukt5Ba39+Nry8g&#10;Io7xH4aLPqtDwU57fyQbRKthMU2Y5AuC23k6ewKxZyydJSCLXF77F2cAAAD//wMAUEsBAi0AFAAG&#10;AAgAAAAhALaDOJL+AAAA4QEAABMAAAAAAAAAAAAAAAAAAAAAAFtDb250ZW50X1R5cGVzXS54bWxQ&#10;SwECLQAUAAYACAAAACEAOP0h/9YAAACUAQAACwAAAAAAAAAAAAAAAAAvAQAAX3JlbHMvLnJlbHNQ&#10;SwECLQAUAAYACAAAACEAu8FwLNACAADIBQAADgAAAAAAAAAAAAAAAAAuAgAAZHJzL2Uyb0RvYy54&#10;bWxQSwECLQAUAAYACAAAACEAQb2fRNwAAAAHAQAADwAAAAAAAAAAAAAAAAAqBQAAZHJzL2Rvd25y&#10;ZXYueG1sUEsFBgAAAAAEAAQA8wAAADMGAAAAAA==&#10;" o:allowincell="f" filled="f" stroked="f">
          <v:textbox>
            <w:txbxContent>
              <w:p w:rsidR="007B48BE" w:rsidRDefault="007B48BE" w:rsidP="005A5542">
                <w:pPr>
                  <w:pStyle w:val="1"/>
                  <w:ind w:left="-426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</w:p>
              <w:p w:rsidR="007B48BE" w:rsidRDefault="007B48BE" w:rsidP="005A5542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>Социальный фонд России</w:t>
                </w:r>
              </w:p>
              <w:p w:rsidR="007B48BE" w:rsidRPr="003D2919" w:rsidRDefault="007B48BE" w:rsidP="005A5542">
                <w:pPr>
                  <w:ind w:left="-709"/>
                </w:pPr>
              </w:p>
              <w:p w:rsidR="007B48BE" w:rsidRPr="00126656" w:rsidRDefault="007B48BE" w:rsidP="005A5542">
                <w:pPr>
                  <w:jc w:val="center"/>
                  <w:rPr>
                    <w:b/>
                  </w:rPr>
                </w:pPr>
                <w:r w:rsidRPr="00126656">
                  <w:rPr>
                    <w:b/>
                  </w:rPr>
                  <w:t xml:space="preserve">Отделение </w:t>
                </w:r>
                <w:r>
                  <w:rPr>
                    <w:b/>
                  </w:rPr>
                  <w:t>С</w:t>
                </w:r>
                <w:r w:rsidRPr="00126656">
                  <w:rPr>
                    <w:b/>
                  </w:rPr>
                  <w:t>ФР по Республике Марий Эл</w:t>
                </w:r>
              </w:p>
              <w:p w:rsidR="007B48BE" w:rsidRPr="00940CDC" w:rsidRDefault="007B48BE" w:rsidP="005A5542"/>
            </w:txbxContent>
          </v:textbox>
        </v:shape>
      </w:pict>
    </w:r>
    <w:r>
      <w:rPr>
        <w:noProof/>
        <w:lang w:eastAsia="ru-RU"/>
      </w:rPr>
      <w:pict>
        <v:line id="Прямая соединительная линия 2" o:spid="_x0000_s2049" style="position:absolute;left:0;text-align:left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37.25pt,70.45pt" to="451.05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GgbTgIAAFkEAAAOAAAAZHJzL2Uyb0RvYy54bWysVM1uEzEQviPxDtbe0/0hSdtVNxXKJlwK&#10;RGp5AMf2Zi28tmW72UQICXpG6iPwChxAqlTgGTZvxNj5UQsXhMjBGXtmPn8z83nPzleNQEtmLFey&#10;iNKjJEJMEkW5XBTRm6tp7yRC1mFJsVCSFdGa2eh89PTJWatzlqlaCcoMAhBp81YXUe2czuPYkpo1&#10;2B4pzSQ4K2Ua7GBrFjE1uAX0RsRZkgzjVhmqjSLMWjgtt85oFPCrihH3uqosc0gUEXBzYTVhnfs1&#10;Hp3hfGGwrjnZ0cD/wKLBXMKlB6gSO4yuDf8DquHEKKsqd0RUE6uq4oSFGqCaNPmtmssaaxZqgeZY&#10;fWiT/X+w5NVyZhCnRXQaIYkbGFH3efNhc9t9775sbtHmY/ez+9Z97e66H93d5gbs+80nsL2zu98d&#10;36LMd7LVNgfAsZwZ3wuykpf6QpG3Fkk1rrFcsFDR1VrDNanPiB+l+I3VwGfevlQUYvC1U6Gtq8o0&#10;HhIahlZheuvD9NjKIQKHg2wwyIYwZLL3xTjfJ2pj3QumGuSNIhJc+sbiHC8vrPNEcL4P8cdSTbkQ&#10;QRxCohbYZsdJEjKsEpx6r4+zZjEfC4OW2Osr/EJZ4HkYZtS1pAGtZphOdrbDXGxtuF1Ijwe1AJ+d&#10;tRXQu9PkdHIyOen3+tlw0usnZdl7Ph33e8Npejwon5XjcZm+99TSfl5zSpn07PZiTvt/J5bds9rK&#10;8CDnQx/ix+ihYUB2/x9Ih2H6+W2VMFd0PTP7IYN+Q/DurfkH8nAP9sMvwugXAAAA//8DAFBLAwQU&#10;AAYACAAAACEA9y5Wkt8AAAAKAQAADwAAAGRycy9kb3ducmV2LnhtbEyPwU7CQBCG7ya+w2ZMvMku&#10;DUop3RKjIUTDBTDhurRjt9qdLd0F6ts7JiZ6nH++/PNNvhhcK87Yh8aThvFIgUAqfdVQreFtt7xL&#10;QYRoqDKtJ9TwhQEWxfVVbrLKX2iD522sBZdQyIwGG2OXSRlKi86Eke+QePfue2cij30tq95cuNy1&#10;MlHqQTrTEF+wpsMni+Xn9uQ0mOfVJu7T5HXavNj1x255XNn0qPXtzfA4BxFxiH8w/OizOhTsdPAn&#10;qoJoNUwn90xyPlEzEAzMVDIGcfhNZJHL/y8U3wAAAP//AwBQSwECLQAUAAYACAAAACEAtoM4kv4A&#10;AADhAQAAEwAAAAAAAAAAAAAAAAAAAAAAW0NvbnRlbnRfVHlwZXNdLnhtbFBLAQItABQABgAIAAAA&#10;IQA4/SH/1gAAAJQBAAALAAAAAAAAAAAAAAAAAC8BAABfcmVscy8ucmVsc1BLAQItABQABgAIAAAA&#10;IQDU/GgbTgIAAFkEAAAOAAAAAAAAAAAAAAAAAC4CAABkcnMvZTJvRG9jLnhtbFBLAQItABQABgAI&#10;AAAAIQD3LlaS3wAAAAoBAAAPAAAAAAAAAAAAAAAAAKgEAABkcnMvZG93bnJldi54bWxQSwUGAAAA&#10;AAQABADzAAAAtAUAAAAA&#10;" strokeweight="1pt"/>
      </w:pict>
    </w:r>
    <w:r w:rsidR="007B48BE">
      <w:rPr>
        <w:noProof/>
        <w:lang w:eastAsia="ru-RU"/>
      </w:rPr>
      <w:drawing>
        <wp:inline distT="0" distB="0" distL="0" distR="0">
          <wp:extent cx="1028700" cy="1019175"/>
          <wp:effectExtent l="0" t="0" r="0" b="0"/>
          <wp:docPr id="19" name="Рисунок 19" descr="SF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F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19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B48BE" w:rsidRDefault="007B48B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Описание: 📈" style="width:12pt;height:12pt;visibility:visible;mso-wrap-style:square" o:bullet="t">
        <v:imagedata r:id="rId1" o:title="📈"/>
      </v:shape>
    </w:pict>
  </w:numPicBullet>
  <w:numPicBullet w:numPicBulletId="1">
    <w:pict>
      <v:shape id="_x0000_i1027" type="#_x0000_t75" alt="Описание: 👍" style="width:12pt;height:12pt;visibility:visible;mso-wrap-style:square" o:bullet="t">
        <v:imagedata r:id="rId2" o:title="👍"/>
      </v:shape>
    </w:pict>
  </w:numPicBullet>
  <w:numPicBullet w:numPicBulletId="2">
    <w:pict>
      <v:shape id="Рисунок 8" o:spid="_x0000_i1028" type="#_x0000_t75" alt="Описание: ✅" style="width:12pt;height:12pt;visibility:visible;mso-wrap-style:square" o:bullet="t">
        <v:imagedata r:id="rId3" o:title="✅"/>
      </v:shape>
    </w:pict>
  </w:numPicBullet>
  <w:numPicBullet w:numPicBulletId="3">
    <w:pict>
      <v:shape id="Рисунок 6" o:spid="_x0000_i1029" type="#_x0000_t75" alt="Описание: ✔" style="width:12pt;height:12pt;visibility:visible;mso-wrap-style:square" o:bullet="t">
        <v:imagedata r:id="rId4" o:title="✔"/>
      </v:shape>
    </w:pict>
  </w:numPicBullet>
  <w:numPicBullet w:numPicBulletId="4">
    <w:pict>
      <v:shape id="Рисунок 5" o:spid="_x0000_i1030" type="#_x0000_t75" alt="Описание: ☝" style="width:12pt;height:12pt;visibility:visible;mso-wrap-style:square" o:bullet="t">
        <v:imagedata r:id="rId5" o:title="☝"/>
      </v:shape>
    </w:pict>
  </w:numPicBullet>
  <w:numPicBullet w:numPicBulletId="5">
    <w:pict>
      <v:shape id="Рисунок 4" o:spid="_x0000_i1031" type="#_x0000_t75" alt="Описание: ❗" style="width:12pt;height:12pt;visibility:visible;mso-wrap-style:square" o:bullet="t">
        <v:imagedata r:id="rId6" o:title="❗"/>
      </v:shape>
    </w:pict>
  </w:numPicBullet>
  <w:numPicBullet w:numPicBulletId="6">
    <w:pict>
      <v:shape id="Рисунок 3" o:spid="_x0000_i1032" type="#_x0000_t75" alt="Описание: 📄" style="width:12pt;height:12pt;visibility:visible;mso-wrap-style:square" o:bullet="t">
        <v:imagedata r:id="rId7" o:title="📄"/>
      </v:shape>
    </w:pict>
  </w:numPicBullet>
  <w:numPicBullet w:numPicBulletId="7">
    <w:pict>
      <v:shape id="Рисунок 2" o:spid="_x0000_i1033" type="#_x0000_t75" alt="Описание: ☎" style="width:12pt;height:12pt;visibility:visible;mso-wrap-style:square" o:bullet="t">
        <v:imagedata r:id="rId8" o:title="☎"/>
      </v:shape>
    </w:pict>
  </w:numPicBullet>
  <w:abstractNum w:abstractNumId="0">
    <w:nsid w:val="0E1A38FE"/>
    <w:multiLevelType w:val="hybridMultilevel"/>
    <w:tmpl w:val="BE1A99AC"/>
    <w:lvl w:ilvl="0" w:tplc="4C642C1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4C447F"/>
    <w:multiLevelType w:val="hybridMultilevel"/>
    <w:tmpl w:val="1F5ED8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A62068"/>
    <w:multiLevelType w:val="hybridMultilevel"/>
    <w:tmpl w:val="ECE849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8123CF"/>
    <w:multiLevelType w:val="hybridMultilevel"/>
    <w:tmpl w:val="E1E8FFBC"/>
    <w:lvl w:ilvl="0" w:tplc="4C642C1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F60BD2"/>
    <w:multiLevelType w:val="hybridMultilevel"/>
    <w:tmpl w:val="4F1431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2B7A20"/>
    <w:multiLevelType w:val="multilevel"/>
    <w:tmpl w:val="CDB8B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1B1A19"/>
    <w:rsid w:val="000100B4"/>
    <w:rsid w:val="00024CC8"/>
    <w:rsid w:val="00045F1D"/>
    <w:rsid w:val="000728FC"/>
    <w:rsid w:val="0007510A"/>
    <w:rsid w:val="000909FA"/>
    <w:rsid w:val="00095E9B"/>
    <w:rsid w:val="000B6373"/>
    <w:rsid w:val="000C500A"/>
    <w:rsid w:val="000D2D63"/>
    <w:rsid w:val="000E2325"/>
    <w:rsid w:val="000F53B4"/>
    <w:rsid w:val="00107629"/>
    <w:rsid w:val="0011713B"/>
    <w:rsid w:val="001233B2"/>
    <w:rsid w:val="00127269"/>
    <w:rsid w:val="0015241E"/>
    <w:rsid w:val="001635D0"/>
    <w:rsid w:val="001715FC"/>
    <w:rsid w:val="00172719"/>
    <w:rsid w:val="00174281"/>
    <w:rsid w:val="001B1A19"/>
    <w:rsid w:val="001C50C9"/>
    <w:rsid w:val="00200F33"/>
    <w:rsid w:val="002069EB"/>
    <w:rsid w:val="00243740"/>
    <w:rsid w:val="00261745"/>
    <w:rsid w:val="00264591"/>
    <w:rsid w:val="0028050C"/>
    <w:rsid w:val="00286A5D"/>
    <w:rsid w:val="003162C6"/>
    <w:rsid w:val="0032740B"/>
    <w:rsid w:val="00331AD2"/>
    <w:rsid w:val="00345133"/>
    <w:rsid w:val="00370DB2"/>
    <w:rsid w:val="003913D4"/>
    <w:rsid w:val="003B427C"/>
    <w:rsid w:val="003C45CC"/>
    <w:rsid w:val="003E0B60"/>
    <w:rsid w:val="003E223E"/>
    <w:rsid w:val="003F7404"/>
    <w:rsid w:val="004079A1"/>
    <w:rsid w:val="004840CE"/>
    <w:rsid w:val="004A0BD7"/>
    <w:rsid w:val="004A14FA"/>
    <w:rsid w:val="004D2060"/>
    <w:rsid w:val="004E7159"/>
    <w:rsid w:val="004E732C"/>
    <w:rsid w:val="005002A2"/>
    <w:rsid w:val="005013F3"/>
    <w:rsid w:val="005113E1"/>
    <w:rsid w:val="0054076B"/>
    <w:rsid w:val="00557FB2"/>
    <w:rsid w:val="005672D6"/>
    <w:rsid w:val="0058279D"/>
    <w:rsid w:val="00593A13"/>
    <w:rsid w:val="0059559C"/>
    <w:rsid w:val="005A5542"/>
    <w:rsid w:val="005C7AD9"/>
    <w:rsid w:val="00607668"/>
    <w:rsid w:val="006415DD"/>
    <w:rsid w:val="00674538"/>
    <w:rsid w:val="00674A30"/>
    <w:rsid w:val="006D09B6"/>
    <w:rsid w:val="006D33E9"/>
    <w:rsid w:val="006D799C"/>
    <w:rsid w:val="006E263D"/>
    <w:rsid w:val="006E3BA1"/>
    <w:rsid w:val="006F3671"/>
    <w:rsid w:val="0070138A"/>
    <w:rsid w:val="00705006"/>
    <w:rsid w:val="007055BA"/>
    <w:rsid w:val="00724C6C"/>
    <w:rsid w:val="00741678"/>
    <w:rsid w:val="0074305E"/>
    <w:rsid w:val="00752DE5"/>
    <w:rsid w:val="00774B7E"/>
    <w:rsid w:val="00774C98"/>
    <w:rsid w:val="007B4302"/>
    <w:rsid w:val="007B48BE"/>
    <w:rsid w:val="007C330C"/>
    <w:rsid w:val="007D6723"/>
    <w:rsid w:val="007E1A62"/>
    <w:rsid w:val="007E5D24"/>
    <w:rsid w:val="007F21E5"/>
    <w:rsid w:val="007F79D6"/>
    <w:rsid w:val="00813D56"/>
    <w:rsid w:val="00823101"/>
    <w:rsid w:val="0084570C"/>
    <w:rsid w:val="00846422"/>
    <w:rsid w:val="00856A0A"/>
    <w:rsid w:val="00871E88"/>
    <w:rsid w:val="00883983"/>
    <w:rsid w:val="00884965"/>
    <w:rsid w:val="00887AF3"/>
    <w:rsid w:val="008B2CD7"/>
    <w:rsid w:val="008B6EAE"/>
    <w:rsid w:val="008C1AEB"/>
    <w:rsid w:val="008C5E35"/>
    <w:rsid w:val="009207AC"/>
    <w:rsid w:val="009364A9"/>
    <w:rsid w:val="00976BE4"/>
    <w:rsid w:val="009D5785"/>
    <w:rsid w:val="009D71F1"/>
    <w:rsid w:val="00A06170"/>
    <w:rsid w:val="00A23FA2"/>
    <w:rsid w:val="00A34EBF"/>
    <w:rsid w:val="00A359C2"/>
    <w:rsid w:val="00A446A6"/>
    <w:rsid w:val="00A44EAD"/>
    <w:rsid w:val="00A52AE4"/>
    <w:rsid w:val="00A5624E"/>
    <w:rsid w:val="00A66212"/>
    <w:rsid w:val="00A7219E"/>
    <w:rsid w:val="00AA3177"/>
    <w:rsid w:val="00AB0987"/>
    <w:rsid w:val="00AB47BE"/>
    <w:rsid w:val="00AE4261"/>
    <w:rsid w:val="00B41584"/>
    <w:rsid w:val="00B45ABE"/>
    <w:rsid w:val="00B65B5F"/>
    <w:rsid w:val="00B7225F"/>
    <w:rsid w:val="00B905D4"/>
    <w:rsid w:val="00BD22C8"/>
    <w:rsid w:val="00BE01CF"/>
    <w:rsid w:val="00BE2102"/>
    <w:rsid w:val="00BE323A"/>
    <w:rsid w:val="00BE38CB"/>
    <w:rsid w:val="00C05293"/>
    <w:rsid w:val="00C1754D"/>
    <w:rsid w:val="00C300A9"/>
    <w:rsid w:val="00C33FBF"/>
    <w:rsid w:val="00C408AD"/>
    <w:rsid w:val="00C57943"/>
    <w:rsid w:val="00C64B21"/>
    <w:rsid w:val="00C7140A"/>
    <w:rsid w:val="00C76505"/>
    <w:rsid w:val="00C7707B"/>
    <w:rsid w:val="00C81DA4"/>
    <w:rsid w:val="00C8667D"/>
    <w:rsid w:val="00CB69AC"/>
    <w:rsid w:val="00CC042B"/>
    <w:rsid w:val="00CD57A2"/>
    <w:rsid w:val="00CD7BDD"/>
    <w:rsid w:val="00CF4F4B"/>
    <w:rsid w:val="00D3489C"/>
    <w:rsid w:val="00D53E2A"/>
    <w:rsid w:val="00D63A48"/>
    <w:rsid w:val="00D65BBB"/>
    <w:rsid w:val="00D80C9E"/>
    <w:rsid w:val="00D823C5"/>
    <w:rsid w:val="00D93412"/>
    <w:rsid w:val="00DB1AD3"/>
    <w:rsid w:val="00DE5E64"/>
    <w:rsid w:val="00E403E2"/>
    <w:rsid w:val="00E5105F"/>
    <w:rsid w:val="00E60217"/>
    <w:rsid w:val="00E630C8"/>
    <w:rsid w:val="00E917AD"/>
    <w:rsid w:val="00E94B77"/>
    <w:rsid w:val="00EA7681"/>
    <w:rsid w:val="00EC2173"/>
    <w:rsid w:val="00EE6770"/>
    <w:rsid w:val="00EE75B3"/>
    <w:rsid w:val="00EF4991"/>
    <w:rsid w:val="00F14200"/>
    <w:rsid w:val="00F16D9D"/>
    <w:rsid w:val="00F21406"/>
    <w:rsid w:val="00F271AF"/>
    <w:rsid w:val="00F36D62"/>
    <w:rsid w:val="00F5104F"/>
    <w:rsid w:val="00F55A38"/>
    <w:rsid w:val="00F64E61"/>
    <w:rsid w:val="00F7467E"/>
    <w:rsid w:val="00F77822"/>
    <w:rsid w:val="00F823E3"/>
    <w:rsid w:val="00F84CC2"/>
    <w:rsid w:val="00F85CA3"/>
    <w:rsid w:val="00F96EDD"/>
    <w:rsid w:val="00FB59DC"/>
    <w:rsid w:val="00FD4A25"/>
    <w:rsid w:val="00FD50CC"/>
    <w:rsid w:val="00FD6AFF"/>
    <w:rsid w:val="00FE49F6"/>
    <w:rsid w:val="00FF08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943"/>
  </w:style>
  <w:style w:type="paragraph" w:styleId="1">
    <w:name w:val="heading 1"/>
    <w:basedOn w:val="a"/>
    <w:next w:val="a"/>
    <w:link w:val="10"/>
    <w:qFormat/>
    <w:rsid w:val="005A554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A5542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A55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A5542"/>
  </w:style>
  <w:style w:type="paragraph" w:styleId="a5">
    <w:name w:val="footer"/>
    <w:basedOn w:val="a"/>
    <w:link w:val="a6"/>
    <w:unhideWhenUsed/>
    <w:rsid w:val="005A55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5A5542"/>
  </w:style>
  <w:style w:type="character" w:customStyle="1" w:styleId="10">
    <w:name w:val="Заголовок 1 Знак"/>
    <w:basedOn w:val="a0"/>
    <w:link w:val="1"/>
    <w:rsid w:val="005A554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A5542"/>
    <w:rPr>
      <w:rFonts w:ascii="Arial" w:eastAsia="Times New Roman" w:hAnsi="Arial" w:cs="Times New Roman"/>
      <w:b/>
      <w:sz w:val="24"/>
      <w:szCs w:val="20"/>
      <w:lang w:eastAsia="ru-RU"/>
    </w:rPr>
  </w:style>
  <w:style w:type="character" w:styleId="a7">
    <w:name w:val="Hyperlink"/>
    <w:rsid w:val="005A5542"/>
    <w:rPr>
      <w:strike w:val="0"/>
      <w:dstrike w:val="0"/>
      <w:color w:val="001CAC"/>
      <w:u w:val="none"/>
      <w:effect w:val="none"/>
    </w:rPr>
  </w:style>
  <w:style w:type="paragraph" w:styleId="a8">
    <w:name w:val="Normal (Web)"/>
    <w:basedOn w:val="a"/>
    <w:uiPriority w:val="99"/>
    <w:unhideWhenUsed/>
    <w:rsid w:val="00774C9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10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100B4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6D09B6"/>
    <w:rPr>
      <w:b/>
      <w:bCs/>
    </w:rPr>
  </w:style>
  <w:style w:type="paragraph" w:styleId="ac">
    <w:name w:val="Body Text"/>
    <w:basedOn w:val="a"/>
    <w:link w:val="ad"/>
    <w:rsid w:val="00B65B5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ad">
    <w:name w:val="Основной текст Знак"/>
    <w:basedOn w:val="a0"/>
    <w:link w:val="ac"/>
    <w:rsid w:val="00B65B5F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e">
    <w:name w:val="List Paragraph"/>
    <w:basedOn w:val="a"/>
    <w:uiPriority w:val="34"/>
    <w:qFormat/>
    <w:rsid w:val="00BE38CB"/>
    <w:pPr>
      <w:ind w:left="720"/>
      <w:contextualSpacing/>
    </w:pPr>
  </w:style>
  <w:style w:type="character" w:styleId="af">
    <w:name w:val="Emphasis"/>
    <w:basedOn w:val="a0"/>
    <w:uiPriority w:val="20"/>
    <w:qFormat/>
    <w:rsid w:val="00FD50C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943"/>
  </w:style>
  <w:style w:type="paragraph" w:styleId="1">
    <w:name w:val="heading 1"/>
    <w:basedOn w:val="a"/>
    <w:next w:val="a"/>
    <w:link w:val="10"/>
    <w:qFormat/>
    <w:rsid w:val="005A554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A5542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A55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A5542"/>
  </w:style>
  <w:style w:type="paragraph" w:styleId="a5">
    <w:name w:val="footer"/>
    <w:basedOn w:val="a"/>
    <w:link w:val="a6"/>
    <w:unhideWhenUsed/>
    <w:rsid w:val="005A55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5A5542"/>
  </w:style>
  <w:style w:type="character" w:customStyle="1" w:styleId="10">
    <w:name w:val="Заголовок 1 Знак"/>
    <w:basedOn w:val="a0"/>
    <w:link w:val="1"/>
    <w:rsid w:val="005A554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A5542"/>
    <w:rPr>
      <w:rFonts w:ascii="Arial" w:eastAsia="Times New Roman" w:hAnsi="Arial" w:cs="Times New Roman"/>
      <w:b/>
      <w:sz w:val="24"/>
      <w:szCs w:val="20"/>
      <w:lang w:eastAsia="ru-RU"/>
    </w:rPr>
  </w:style>
  <w:style w:type="character" w:styleId="a7">
    <w:name w:val="Hyperlink"/>
    <w:rsid w:val="005A5542"/>
    <w:rPr>
      <w:strike w:val="0"/>
      <w:dstrike w:val="0"/>
      <w:color w:val="001CAC"/>
      <w:u w:val="none"/>
      <w:effect w:val="none"/>
    </w:rPr>
  </w:style>
  <w:style w:type="paragraph" w:styleId="a8">
    <w:name w:val="Normal (Web)"/>
    <w:basedOn w:val="a"/>
    <w:uiPriority w:val="99"/>
    <w:unhideWhenUsed/>
    <w:rsid w:val="00774C9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10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100B4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6D09B6"/>
    <w:rPr>
      <w:b/>
      <w:bCs/>
    </w:rPr>
  </w:style>
  <w:style w:type="paragraph" w:styleId="ac">
    <w:name w:val="Body Text"/>
    <w:basedOn w:val="a"/>
    <w:link w:val="ad"/>
    <w:rsid w:val="00B65B5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ad">
    <w:name w:val="Основной текст Знак"/>
    <w:basedOn w:val="a0"/>
    <w:link w:val="ac"/>
    <w:rsid w:val="00B65B5F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e">
    <w:name w:val="List Paragraph"/>
    <w:basedOn w:val="a"/>
    <w:uiPriority w:val="34"/>
    <w:qFormat/>
    <w:rsid w:val="00BE38CB"/>
    <w:pPr>
      <w:ind w:left="720"/>
      <w:contextualSpacing/>
    </w:pPr>
  </w:style>
  <w:style w:type="character" w:styleId="af">
    <w:name w:val="Emphasis"/>
    <w:basedOn w:val="a0"/>
    <w:uiPriority w:val="20"/>
    <w:qFormat/>
    <w:rsid w:val="00FD50C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0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02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osuslugi.ru/10630/1/form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ok.ru/sfr.mariel" TargetMode="External"/><Relationship Id="rId2" Type="http://schemas.openxmlformats.org/officeDocument/2006/relationships/hyperlink" Target="file:///\\10.10.18.5\otdel_50$\&#1055;&#1088;&#1077;&#1089;&#1089;-&#1088;&#1077;&#1083;&#1080;&#1079;&#1099;\2024\vk.com\sfr_mariel" TargetMode="External"/><Relationship Id="rId1" Type="http://schemas.openxmlformats.org/officeDocument/2006/relationships/hyperlink" Target="mailto:press@12.sfr.gov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Артемьева Инна Юрьевна</dc:creator>
  <cp:lastModifiedBy>010RazumovaAA</cp:lastModifiedBy>
  <cp:revision>15</cp:revision>
  <dcterms:created xsi:type="dcterms:W3CDTF">2024-02-19T10:15:00Z</dcterms:created>
  <dcterms:modified xsi:type="dcterms:W3CDTF">2024-02-27T06:26:00Z</dcterms:modified>
</cp:coreProperties>
</file>