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4" w:type="dxa"/>
        <w:tblInd w:w="-355" w:type="dxa"/>
        <w:tblCellMar>
          <w:left w:w="71" w:type="dxa"/>
          <w:right w:w="71" w:type="dxa"/>
        </w:tblCellMar>
        <w:tblLook w:val="04A0"/>
      </w:tblPr>
      <w:tblGrid>
        <w:gridCol w:w="4452"/>
        <w:gridCol w:w="673"/>
        <w:gridCol w:w="4389"/>
      </w:tblGrid>
      <w:tr w:rsidR="00C46415" w:rsidRPr="00986FBC" w:rsidTr="005B3121">
        <w:trPr>
          <w:trHeight w:val="2284"/>
        </w:trPr>
        <w:tc>
          <w:tcPr>
            <w:tcW w:w="4452" w:type="dxa"/>
          </w:tcPr>
          <w:p w:rsidR="00C46415" w:rsidRPr="00986FBC" w:rsidRDefault="00C46415" w:rsidP="005B3121">
            <w:pPr>
              <w:jc w:val="center"/>
              <w:rPr>
                <w:b/>
                <w:sz w:val="28"/>
                <w:szCs w:val="28"/>
              </w:rPr>
            </w:pPr>
            <w:r w:rsidRPr="00986FBC">
              <w:rPr>
                <w:b/>
                <w:sz w:val="28"/>
                <w:szCs w:val="28"/>
              </w:rPr>
              <w:t>МАРИЙ ЭЛ РЕСПУБЛИК</w:t>
            </w:r>
            <w:r w:rsidRPr="00986FBC">
              <w:rPr>
                <w:b/>
                <w:sz w:val="28"/>
                <w:szCs w:val="28"/>
              </w:rPr>
              <w:br/>
              <w:t xml:space="preserve"> У ТОРЪЯЛ</w:t>
            </w:r>
          </w:p>
          <w:p w:rsidR="00C46415" w:rsidRPr="00986FBC" w:rsidRDefault="00C46415" w:rsidP="005B3121">
            <w:pPr>
              <w:jc w:val="center"/>
              <w:rPr>
                <w:b/>
                <w:sz w:val="28"/>
                <w:szCs w:val="28"/>
              </w:rPr>
            </w:pPr>
            <w:r w:rsidRPr="00986FBC">
              <w:rPr>
                <w:b/>
                <w:sz w:val="28"/>
                <w:szCs w:val="28"/>
              </w:rPr>
              <w:t xml:space="preserve"> МУНИЦИПАЛ КУНДЕМ МАСКАНУР  ЯЛ </w:t>
            </w:r>
          </w:p>
          <w:p w:rsidR="00C46415" w:rsidRPr="00986FBC" w:rsidRDefault="00C46415" w:rsidP="005B3121">
            <w:pPr>
              <w:jc w:val="center"/>
              <w:rPr>
                <w:sz w:val="28"/>
                <w:szCs w:val="28"/>
              </w:rPr>
            </w:pPr>
            <w:r w:rsidRPr="00986FBC">
              <w:rPr>
                <w:b/>
                <w:sz w:val="28"/>
                <w:szCs w:val="28"/>
              </w:rPr>
              <w:t>ШОТАН ИЛЕМЫН</w:t>
            </w:r>
          </w:p>
          <w:p w:rsidR="00C46415" w:rsidRPr="00986FBC" w:rsidRDefault="00C46415" w:rsidP="005B3121">
            <w:pPr>
              <w:jc w:val="center"/>
              <w:rPr>
                <w:b/>
                <w:sz w:val="28"/>
                <w:szCs w:val="28"/>
              </w:rPr>
            </w:pPr>
            <w:r w:rsidRPr="00986FBC">
              <w:rPr>
                <w:b/>
                <w:sz w:val="28"/>
                <w:szCs w:val="28"/>
              </w:rPr>
              <w:t xml:space="preserve">АДМИНИСТРАЦИЙЖЕ </w:t>
            </w:r>
          </w:p>
          <w:p w:rsidR="00C46415" w:rsidRPr="00986FBC" w:rsidRDefault="00C46415" w:rsidP="005B3121">
            <w:pPr>
              <w:jc w:val="center"/>
              <w:rPr>
                <w:b/>
                <w:sz w:val="28"/>
                <w:szCs w:val="28"/>
              </w:rPr>
            </w:pPr>
          </w:p>
          <w:p w:rsidR="00C46415" w:rsidRPr="00986FBC" w:rsidRDefault="00C46415" w:rsidP="005B3121">
            <w:pPr>
              <w:jc w:val="center"/>
              <w:rPr>
                <w:b/>
                <w:sz w:val="28"/>
                <w:szCs w:val="28"/>
              </w:rPr>
            </w:pPr>
          </w:p>
          <w:p w:rsidR="00C46415" w:rsidRPr="00986FBC" w:rsidRDefault="00C46415" w:rsidP="005B3121">
            <w:pPr>
              <w:jc w:val="center"/>
              <w:rPr>
                <w:b/>
                <w:sz w:val="28"/>
                <w:szCs w:val="28"/>
              </w:rPr>
            </w:pPr>
            <w:r w:rsidRPr="00986FBC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673" w:type="dxa"/>
          </w:tcPr>
          <w:p w:rsidR="00C46415" w:rsidRPr="00986FBC" w:rsidRDefault="00C46415" w:rsidP="005B31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9" w:type="dxa"/>
          </w:tcPr>
          <w:p w:rsidR="00C46415" w:rsidRPr="00986FBC" w:rsidRDefault="00C46415" w:rsidP="005B3121">
            <w:pPr>
              <w:jc w:val="center"/>
              <w:rPr>
                <w:b/>
                <w:sz w:val="28"/>
                <w:szCs w:val="28"/>
              </w:rPr>
            </w:pPr>
            <w:r w:rsidRPr="00986FBC">
              <w:rPr>
                <w:b/>
                <w:sz w:val="28"/>
                <w:szCs w:val="28"/>
              </w:rPr>
              <w:t>МАСКАНУРСКАЯ</w:t>
            </w:r>
          </w:p>
          <w:p w:rsidR="00C46415" w:rsidRPr="00986FBC" w:rsidRDefault="00C46415" w:rsidP="005B3121">
            <w:pPr>
              <w:jc w:val="center"/>
              <w:rPr>
                <w:b/>
                <w:sz w:val="28"/>
                <w:szCs w:val="28"/>
              </w:rPr>
            </w:pPr>
            <w:r w:rsidRPr="00986FBC">
              <w:rPr>
                <w:b/>
                <w:sz w:val="28"/>
                <w:szCs w:val="28"/>
              </w:rPr>
              <w:t>СЕЛЬСКАЯ</w:t>
            </w:r>
          </w:p>
          <w:p w:rsidR="00C46415" w:rsidRPr="00986FBC" w:rsidRDefault="00C46415" w:rsidP="005B3121">
            <w:pPr>
              <w:jc w:val="center"/>
              <w:rPr>
                <w:b/>
                <w:sz w:val="28"/>
                <w:szCs w:val="28"/>
              </w:rPr>
            </w:pPr>
            <w:r w:rsidRPr="00986FBC">
              <w:rPr>
                <w:b/>
                <w:sz w:val="28"/>
                <w:szCs w:val="28"/>
              </w:rPr>
              <w:t xml:space="preserve">АДМИНИСТРАЦИЯ </w:t>
            </w:r>
          </w:p>
          <w:p w:rsidR="00C46415" w:rsidRPr="00986FBC" w:rsidRDefault="00C46415" w:rsidP="005B3121">
            <w:pPr>
              <w:jc w:val="center"/>
              <w:rPr>
                <w:b/>
                <w:sz w:val="28"/>
                <w:szCs w:val="28"/>
              </w:rPr>
            </w:pPr>
            <w:r w:rsidRPr="00986FBC">
              <w:rPr>
                <w:b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C46415" w:rsidRPr="00986FBC" w:rsidRDefault="00C46415" w:rsidP="005B3121">
            <w:pPr>
              <w:jc w:val="center"/>
              <w:rPr>
                <w:b/>
                <w:sz w:val="28"/>
                <w:szCs w:val="28"/>
              </w:rPr>
            </w:pPr>
          </w:p>
          <w:p w:rsidR="00C46415" w:rsidRPr="00986FBC" w:rsidRDefault="00C46415" w:rsidP="005B3121">
            <w:pPr>
              <w:jc w:val="center"/>
              <w:rPr>
                <w:b/>
                <w:sz w:val="28"/>
                <w:szCs w:val="28"/>
              </w:rPr>
            </w:pPr>
            <w:r w:rsidRPr="00986FBC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C46415" w:rsidRPr="00986FBC" w:rsidRDefault="00C46415" w:rsidP="00C46415"/>
    <w:p w:rsidR="00C46415" w:rsidRPr="00986FBC" w:rsidRDefault="00C46415" w:rsidP="00294C66">
      <w:pPr>
        <w:widowControl/>
        <w:jc w:val="center"/>
        <w:rPr>
          <w:sz w:val="24"/>
          <w:szCs w:val="24"/>
        </w:rPr>
      </w:pPr>
    </w:p>
    <w:p w:rsidR="00C46415" w:rsidRPr="00986FBC" w:rsidRDefault="00C46415" w:rsidP="00294C66">
      <w:pPr>
        <w:widowControl/>
        <w:jc w:val="center"/>
        <w:rPr>
          <w:sz w:val="24"/>
          <w:szCs w:val="24"/>
        </w:rPr>
      </w:pPr>
    </w:p>
    <w:p w:rsidR="00393568" w:rsidRPr="00986FBC" w:rsidRDefault="00393568" w:rsidP="00294C66">
      <w:pPr>
        <w:widowControl/>
        <w:jc w:val="center"/>
        <w:rPr>
          <w:b/>
          <w:kern w:val="1"/>
          <w:sz w:val="28"/>
          <w:szCs w:val="28"/>
        </w:rPr>
      </w:pPr>
      <w:r w:rsidRPr="00986FBC">
        <w:rPr>
          <w:sz w:val="28"/>
          <w:szCs w:val="28"/>
        </w:rPr>
        <w:t>о</w:t>
      </w:r>
      <w:r w:rsidR="000E5E01" w:rsidRPr="00986FBC">
        <w:rPr>
          <w:sz w:val="28"/>
          <w:szCs w:val="28"/>
        </w:rPr>
        <w:t xml:space="preserve">т </w:t>
      </w:r>
      <w:r w:rsidR="00025C7C" w:rsidRPr="00986FBC">
        <w:rPr>
          <w:sz w:val="28"/>
          <w:szCs w:val="28"/>
        </w:rPr>
        <w:t>03</w:t>
      </w:r>
      <w:r w:rsidR="00294C66" w:rsidRPr="00986FBC">
        <w:rPr>
          <w:sz w:val="28"/>
          <w:szCs w:val="28"/>
        </w:rPr>
        <w:t xml:space="preserve"> </w:t>
      </w:r>
      <w:r w:rsidR="00025C7C" w:rsidRPr="00986FBC">
        <w:rPr>
          <w:sz w:val="28"/>
          <w:szCs w:val="28"/>
        </w:rPr>
        <w:t>ноября</w:t>
      </w:r>
      <w:r w:rsidR="000E5E01" w:rsidRPr="00986FBC">
        <w:rPr>
          <w:sz w:val="28"/>
          <w:szCs w:val="28"/>
        </w:rPr>
        <w:t xml:space="preserve"> 20</w:t>
      </w:r>
      <w:r w:rsidR="00A061FE" w:rsidRPr="00986FBC">
        <w:rPr>
          <w:sz w:val="28"/>
          <w:szCs w:val="28"/>
        </w:rPr>
        <w:t>21</w:t>
      </w:r>
      <w:r w:rsidRPr="00986FBC">
        <w:rPr>
          <w:sz w:val="28"/>
          <w:szCs w:val="28"/>
        </w:rPr>
        <w:t xml:space="preserve"> г.</w:t>
      </w:r>
      <w:r w:rsidR="0069519B" w:rsidRPr="00986FBC">
        <w:rPr>
          <w:sz w:val="28"/>
          <w:szCs w:val="28"/>
        </w:rPr>
        <w:t xml:space="preserve"> </w:t>
      </w:r>
      <w:r w:rsidRPr="00986FBC">
        <w:rPr>
          <w:sz w:val="28"/>
          <w:szCs w:val="28"/>
        </w:rPr>
        <w:t xml:space="preserve">№ </w:t>
      </w:r>
      <w:r w:rsidR="00C46415" w:rsidRPr="00986FBC">
        <w:rPr>
          <w:sz w:val="28"/>
          <w:szCs w:val="28"/>
        </w:rPr>
        <w:t>68</w:t>
      </w:r>
    </w:p>
    <w:p w:rsidR="00393568" w:rsidRPr="00986FBC" w:rsidRDefault="00393568" w:rsidP="00393568">
      <w:pPr>
        <w:suppressAutoHyphens/>
        <w:jc w:val="center"/>
        <w:rPr>
          <w:kern w:val="1"/>
          <w:sz w:val="28"/>
          <w:szCs w:val="28"/>
        </w:rPr>
      </w:pPr>
    </w:p>
    <w:p w:rsidR="00393568" w:rsidRPr="00986FBC" w:rsidRDefault="009F0DFF" w:rsidP="00393568">
      <w:pPr>
        <w:suppressAutoHyphens/>
        <w:jc w:val="center"/>
        <w:rPr>
          <w:kern w:val="1"/>
          <w:sz w:val="28"/>
          <w:szCs w:val="28"/>
        </w:rPr>
      </w:pPr>
      <w:r w:rsidRPr="00986FBC">
        <w:rPr>
          <w:kern w:val="1"/>
          <w:sz w:val="28"/>
          <w:szCs w:val="28"/>
        </w:rPr>
        <w:t xml:space="preserve">Об утверждении </w:t>
      </w:r>
      <w:r w:rsidR="00025C7C" w:rsidRPr="00986FBC">
        <w:rPr>
          <w:kern w:val="1"/>
          <w:sz w:val="28"/>
          <w:szCs w:val="28"/>
        </w:rPr>
        <w:t xml:space="preserve">порядка оценки налоговых расходов </w:t>
      </w:r>
      <w:r w:rsidR="00C46415" w:rsidRPr="00986FBC">
        <w:rPr>
          <w:kern w:val="1"/>
          <w:sz w:val="28"/>
          <w:szCs w:val="28"/>
        </w:rPr>
        <w:t>Масканур</w:t>
      </w:r>
      <w:r w:rsidR="00025C7C" w:rsidRPr="00986FBC">
        <w:rPr>
          <w:kern w:val="1"/>
          <w:sz w:val="28"/>
          <w:szCs w:val="28"/>
        </w:rPr>
        <w:t xml:space="preserve">ского сельского поселения Новоторъяльского муниципального района Республики Марий Эл </w:t>
      </w:r>
    </w:p>
    <w:p w:rsidR="00393568" w:rsidRPr="00986FBC" w:rsidRDefault="00393568" w:rsidP="00393568">
      <w:pPr>
        <w:suppressAutoHyphens/>
        <w:jc w:val="center"/>
        <w:rPr>
          <w:kern w:val="1"/>
          <w:sz w:val="28"/>
          <w:szCs w:val="28"/>
        </w:rPr>
      </w:pPr>
    </w:p>
    <w:p w:rsidR="00393568" w:rsidRPr="00986FBC" w:rsidRDefault="00393568" w:rsidP="00393568">
      <w:pPr>
        <w:suppressAutoHyphens/>
        <w:jc w:val="both"/>
        <w:rPr>
          <w:kern w:val="1"/>
          <w:sz w:val="28"/>
          <w:szCs w:val="28"/>
        </w:rPr>
      </w:pPr>
    </w:p>
    <w:p w:rsidR="00512025" w:rsidRPr="00986FBC" w:rsidRDefault="00393568" w:rsidP="003A0733">
      <w:pPr>
        <w:suppressAutoHyphens/>
        <w:ind w:firstLine="709"/>
        <w:jc w:val="both"/>
        <w:rPr>
          <w:kern w:val="1"/>
          <w:sz w:val="28"/>
          <w:szCs w:val="28"/>
        </w:rPr>
      </w:pPr>
      <w:r w:rsidRPr="00986FBC">
        <w:rPr>
          <w:kern w:val="1"/>
          <w:sz w:val="28"/>
          <w:szCs w:val="28"/>
        </w:rPr>
        <w:t>В соответствии с</w:t>
      </w:r>
      <w:r w:rsidR="009F0DFF" w:rsidRPr="00986FBC">
        <w:rPr>
          <w:kern w:val="1"/>
          <w:sz w:val="28"/>
          <w:szCs w:val="28"/>
        </w:rPr>
        <w:t>о статьей 174.3 Бюджетного кодекса Российской Федерации</w:t>
      </w:r>
      <w:r w:rsidR="000801B4" w:rsidRPr="00986FBC">
        <w:rPr>
          <w:kern w:val="1"/>
          <w:sz w:val="28"/>
          <w:szCs w:val="28"/>
        </w:rPr>
        <w:t>,</w:t>
      </w:r>
      <w:r w:rsidRPr="00986FBC">
        <w:rPr>
          <w:kern w:val="1"/>
          <w:sz w:val="28"/>
          <w:szCs w:val="28"/>
        </w:rPr>
        <w:t xml:space="preserve"> </w:t>
      </w:r>
      <w:proofErr w:type="spellStart"/>
      <w:r w:rsidR="00C46415" w:rsidRPr="00986FBC">
        <w:rPr>
          <w:kern w:val="1"/>
          <w:sz w:val="28"/>
          <w:szCs w:val="28"/>
        </w:rPr>
        <w:t>Масканур</w:t>
      </w:r>
      <w:r w:rsidR="00512025" w:rsidRPr="00986FBC">
        <w:rPr>
          <w:kern w:val="1"/>
          <w:sz w:val="28"/>
          <w:szCs w:val="28"/>
        </w:rPr>
        <w:t>ская</w:t>
      </w:r>
      <w:proofErr w:type="spellEnd"/>
      <w:r w:rsidR="00512025" w:rsidRPr="00986FBC">
        <w:rPr>
          <w:kern w:val="1"/>
          <w:sz w:val="28"/>
          <w:szCs w:val="28"/>
        </w:rPr>
        <w:t xml:space="preserve"> сельская администрация </w:t>
      </w:r>
      <w:proofErr w:type="spellStart"/>
      <w:r w:rsidR="00512025" w:rsidRPr="00986FBC">
        <w:rPr>
          <w:kern w:val="1"/>
          <w:sz w:val="28"/>
          <w:szCs w:val="28"/>
        </w:rPr>
        <w:t>Новоторъяльского</w:t>
      </w:r>
      <w:proofErr w:type="spellEnd"/>
      <w:r w:rsidR="00512025" w:rsidRPr="00986FBC">
        <w:rPr>
          <w:kern w:val="1"/>
          <w:sz w:val="28"/>
          <w:szCs w:val="28"/>
        </w:rPr>
        <w:t xml:space="preserve"> муниципального района Республики Марий Эл</w:t>
      </w:r>
    </w:p>
    <w:p w:rsidR="00393568" w:rsidRPr="00986FBC" w:rsidRDefault="00393568" w:rsidP="003A0733">
      <w:pPr>
        <w:suppressAutoHyphens/>
        <w:jc w:val="center"/>
        <w:rPr>
          <w:kern w:val="1"/>
          <w:sz w:val="28"/>
          <w:szCs w:val="28"/>
        </w:rPr>
      </w:pPr>
      <w:r w:rsidRPr="00986FBC">
        <w:rPr>
          <w:kern w:val="1"/>
          <w:sz w:val="28"/>
          <w:szCs w:val="28"/>
        </w:rPr>
        <w:t>ПОСТАНОВЛЯЕТ:</w:t>
      </w:r>
    </w:p>
    <w:p w:rsidR="00393568" w:rsidRPr="00986FBC" w:rsidRDefault="00914FCC" w:rsidP="00914FCC">
      <w:pPr>
        <w:tabs>
          <w:tab w:val="left" w:pos="709"/>
        </w:tabs>
        <w:suppressAutoHyphens/>
        <w:ind w:firstLine="709"/>
        <w:jc w:val="both"/>
        <w:rPr>
          <w:kern w:val="1"/>
          <w:sz w:val="28"/>
          <w:szCs w:val="28"/>
        </w:rPr>
      </w:pPr>
      <w:r w:rsidRPr="00986FBC">
        <w:rPr>
          <w:kern w:val="1"/>
          <w:sz w:val="28"/>
          <w:szCs w:val="28"/>
        </w:rPr>
        <w:t xml:space="preserve">1. </w:t>
      </w:r>
      <w:r w:rsidR="00393568" w:rsidRPr="00986FBC">
        <w:rPr>
          <w:kern w:val="1"/>
          <w:sz w:val="28"/>
          <w:szCs w:val="28"/>
        </w:rPr>
        <w:t xml:space="preserve">Утвердить </w:t>
      </w:r>
      <w:r w:rsidR="009F0DFF" w:rsidRPr="00986FBC">
        <w:rPr>
          <w:kern w:val="1"/>
          <w:sz w:val="28"/>
          <w:szCs w:val="28"/>
        </w:rPr>
        <w:t xml:space="preserve">прилагаемый </w:t>
      </w:r>
      <w:r w:rsidR="00393568" w:rsidRPr="00986FBC">
        <w:rPr>
          <w:kern w:val="1"/>
          <w:sz w:val="28"/>
          <w:szCs w:val="28"/>
        </w:rPr>
        <w:t xml:space="preserve">Порядок </w:t>
      </w:r>
      <w:r w:rsidR="00025C7C" w:rsidRPr="00986FBC">
        <w:rPr>
          <w:kern w:val="1"/>
          <w:sz w:val="28"/>
          <w:szCs w:val="28"/>
        </w:rPr>
        <w:t>оценки</w:t>
      </w:r>
      <w:r w:rsidR="000801B4" w:rsidRPr="00986FBC">
        <w:rPr>
          <w:kern w:val="1"/>
          <w:sz w:val="28"/>
          <w:szCs w:val="28"/>
        </w:rPr>
        <w:t xml:space="preserve"> налоговых расходов</w:t>
      </w:r>
      <w:r w:rsidR="00025C7C" w:rsidRPr="00986FBC">
        <w:rPr>
          <w:kern w:val="1"/>
          <w:sz w:val="28"/>
          <w:szCs w:val="28"/>
        </w:rPr>
        <w:t xml:space="preserve"> </w:t>
      </w:r>
      <w:r w:rsidR="002D4456" w:rsidRPr="00986FBC">
        <w:rPr>
          <w:kern w:val="1"/>
          <w:sz w:val="28"/>
          <w:szCs w:val="28"/>
        </w:rPr>
        <w:t xml:space="preserve">в </w:t>
      </w:r>
      <w:proofErr w:type="spellStart"/>
      <w:r w:rsidR="00C46415" w:rsidRPr="00986FBC">
        <w:rPr>
          <w:kern w:val="1"/>
          <w:sz w:val="28"/>
          <w:szCs w:val="28"/>
        </w:rPr>
        <w:t>Масканур</w:t>
      </w:r>
      <w:r w:rsidR="00512025" w:rsidRPr="00986FBC">
        <w:rPr>
          <w:kern w:val="1"/>
          <w:sz w:val="28"/>
          <w:szCs w:val="28"/>
        </w:rPr>
        <w:t>ском</w:t>
      </w:r>
      <w:proofErr w:type="spellEnd"/>
      <w:r w:rsidR="00512025" w:rsidRPr="00986FBC">
        <w:rPr>
          <w:kern w:val="1"/>
          <w:sz w:val="28"/>
          <w:szCs w:val="28"/>
        </w:rPr>
        <w:t xml:space="preserve"> сельском поселении </w:t>
      </w:r>
      <w:proofErr w:type="spellStart"/>
      <w:r w:rsidR="00512025" w:rsidRPr="00986FBC">
        <w:rPr>
          <w:kern w:val="1"/>
          <w:sz w:val="28"/>
          <w:szCs w:val="28"/>
        </w:rPr>
        <w:t>Новоторъяльского</w:t>
      </w:r>
      <w:proofErr w:type="spellEnd"/>
      <w:r w:rsidR="00512025" w:rsidRPr="00986FBC">
        <w:rPr>
          <w:kern w:val="1"/>
          <w:sz w:val="28"/>
          <w:szCs w:val="28"/>
        </w:rPr>
        <w:t xml:space="preserve"> муниципального района Республики Марий Эл</w:t>
      </w:r>
      <w:r w:rsidR="00393568" w:rsidRPr="00986FBC">
        <w:rPr>
          <w:kern w:val="1"/>
          <w:sz w:val="28"/>
          <w:szCs w:val="28"/>
        </w:rPr>
        <w:t>.</w:t>
      </w:r>
    </w:p>
    <w:p w:rsidR="0032602B" w:rsidRPr="00986FBC" w:rsidRDefault="00914FCC" w:rsidP="00914F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FBC">
        <w:rPr>
          <w:sz w:val="28"/>
          <w:szCs w:val="28"/>
        </w:rPr>
        <w:t xml:space="preserve">2. </w:t>
      </w:r>
      <w:r w:rsidR="00512025" w:rsidRPr="00986FBC">
        <w:rPr>
          <w:sz w:val="28"/>
          <w:szCs w:val="28"/>
        </w:rPr>
        <w:t>Признать утратившими силу постановление Администрации муниципального образования «</w:t>
      </w:r>
      <w:r w:rsidR="00C46415" w:rsidRPr="00986FBC">
        <w:rPr>
          <w:sz w:val="28"/>
          <w:szCs w:val="28"/>
        </w:rPr>
        <w:t>Масканур</w:t>
      </w:r>
      <w:r w:rsidR="00512025" w:rsidRPr="00986FBC">
        <w:rPr>
          <w:sz w:val="28"/>
          <w:szCs w:val="28"/>
        </w:rPr>
        <w:t>ско</w:t>
      </w:r>
      <w:r w:rsidR="00F70A69" w:rsidRPr="00986FBC">
        <w:rPr>
          <w:sz w:val="28"/>
          <w:szCs w:val="28"/>
        </w:rPr>
        <w:t>е</w:t>
      </w:r>
      <w:r w:rsidR="00512025" w:rsidRPr="00986FBC">
        <w:rPr>
          <w:sz w:val="28"/>
          <w:szCs w:val="28"/>
        </w:rPr>
        <w:t xml:space="preserve"> сельское поселение» </w:t>
      </w:r>
      <w:r w:rsidR="00986FBC" w:rsidRPr="00986FBC">
        <w:rPr>
          <w:sz w:val="28"/>
          <w:szCs w:val="28"/>
        </w:rPr>
        <w:br/>
      </w:r>
      <w:r w:rsidR="00512025" w:rsidRPr="00986FBC">
        <w:rPr>
          <w:sz w:val="28"/>
          <w:szCs w:val="28"/>
        </w:rPr>
        <w:t xml:space="preserve">от </w:t>
      </w:r>
      <w:r w:rsidR="00025C7C" w:rsidRPr="00986FBC">
        <w:rPr>
          <w:sz w:val="28"/>
          <w:szCs w:val="28"/>
        </w:rPr>
        <w:t>1</w:t>
      </w:r>
      <w:r w:rsidR="00062BAF" w:rsidRPr="00986FBC">
        <w:rPr>
          <w:sz w:val="28"/>
          <w:szCs w:val="28"/>
        </w:rPr>
        <w:t>1</w:t>
      </w:r>
      <w:r w:rsidR="00BF511A" w:rsidRPr="00986FBC">
        <w:rPr>
          <w:sz w:val="28"/>
          <w:szCs w:val="28"/>
        </w:rPr>
        <w:t xml:space="preserve"> </w:t>
      </w:r>
      <w:r w:rsidR="00025C7C" w:rsidRPr="00986FBC">
        <w:rPr>
          <w:sz w:val="28"/>
          <w:szCs w:val="28"/>
        </w:rPr>
        <w:t>февраля</w:t>
      </w:r>
      <w:r w:rsidR="00BF511A" w:rsidRPr="00986FBC">
        <w:rPr>
          <w:sz w:val="28"/>
          <w:szCs w:val="28"/>
        </w:rPr>
        <w:t xml:space="preserve"> 20</w:t>
      </w:r>
      <w:r w:rsidR="00025C7C" w:rsidRPr="00986FBC">
        <w:rPr>
          <w:sz w:val="28"/>
          <w:szCs w:val="28"/>
        </w:rPr>
        <w:t>20</w:t>
      </w:r>
      <w:r w:rsidR="00BF511A" w:rsidRPr="00986FBC">
        <w:rPr>
          <w:sz w:val="28"/>
          <w:szCs w:val="28"/>
        </w:rPr>
        <w:t xml:space="preserve"> г. № </w:t>
      </w:r>
      <w:r w:rsidR="00C46415" w:rsidRPr="00986FBC">
        <w:rPr>
          <w:sz w:val="28"/>
          <w:szCs w:val="28"/>
        </w:rPr>
        <w:t>24</w:t>
      </w:r>
      <w:r w:rsidR="00512025" w:rsidRPr="00986FBC">
        <w:rPr>
          <w:sz w:val="28"/>
          <w:szCs w:val="28"/>
        </w:rPr>
        <w:t xml:space="preserve"> «</w:t>
      </w:r>
      <w:r w:rsidR="00512025" w:rsidRPr="00986FBC">
        <w:rPr>
          <w:kern w:val="1"/>
          <w:sz w:val="28"/>
          <w:szCs w:val="28"/>
        </w:rPr>
        <w:t xml:space="preserve">Об утверждении Порядка </w:t>
      </w:r>
      <w:r w:rsidR="00025C7C" w:rsidRPr="00986FBC">
        <w:rPr>
          <w:kern w:val="1"/>
          <w:sz w:val="28"/>
          <w:szCs w:val="28"/>
        </w:rPr>
        <w:t xml:space="preserve">оценки </w:t>
      </w:r>
      <w:r w:rsidR="00512025" w:rsidRPr="00986FBC">
        <w:rPr>
          <w:kern w:val="1"/>
          <w:sz w:val="28"/>
          <w:szCs w:val="28"/>
        </w:rPr>
        <w:t xml:space="preserve">налоговых расходов в </w:t>
      </w:r>
      <w:r w:rsidR="00512025" w:rsidRPr="00986FBC">
        <w:rPr>
          <w:sz w:val="28"/>
          <w:szCs w:val="28"/>
        </w:rPr>
        <w:t>муниципальном образовании «</w:t>
      </w:r>
      <w:r w:rsidR="00C46415" w:rsidRPr="00986FBC">
        <w:rPr>
          <w:sz w:val="28"/>
          <w:szCs w:val="28"/>
        </w:rPr>
        <w:t>Масканур</w:t>
      </w:r>
      <w:r w:rsidR="00512025" w:rsidRPr="00986FBC">
        <w:rPr>
          <w:sz w:val="28"/>
          <w:szCs w:val="28"/>
        </w:rPr>
        <w:t xml:space="preserve">ское сельское поселение» </w:t>
      </w:r>
    </w:p>
    <w:p w:rsidR="0032602B" w:rsidRPr="00986FBC" w:rsidRDefault="00914FCC" w:rsidP="00914F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FBC">
        <w:rPr>
          <w:sz w:val="28"/>
          <w:szCs w:val="28"/>
        </w:rPr>
        <w:t xml:space="preserve">3. </w:t>
      </w:r>
      <w:r w:rsidR="00512025" w:rsidRPr="00986FBC">
        <w:rPr>
          <w:sz w:val="28"/>
          <w:szCs w:val="28"/>
        </w:rPr>
        <w:t xml:space="preserve">Настоящее постановление вступает в силу после его обнародования. </w:t>
      </w:r>
    </w:p>
    <w:p w:rsidR="00914FCC" w:rsidRPr="00986FBC" w:rsidRDefault="00914FCC" w:rsidP="00914F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FBC">
        <w:rPr>
          <w:sz w:val="28"/>
          <w:szCs w:val="28"/>
        </w:rPr>
        <w:t xml:space="preserve">4. </w:t>
      </w:r>
      <w:r w:rsidR="00512025" w:rsidRPr="00986FBC">
        <w:rPr>
          <w:sz w:val="28"/>
          <w:szCs w:val="28"/>
        </w:rPr>
        <w:t xml:space="preserve">Обнародовать настоящее постановление на информационных стендах </w:t>
      </w:r>
      <w:proofErr w:type="spellStart"/>
      <w:r w:rsidR="00C46415" w:rsidRPr="00986FBC">
        <w:rPr>
          <w:sz w:val="28"/>
          <w:szCs w:val="28"/>
        </w:rPr>
        <w:t>Масканур</w:t>
      </w:r>
      <w:r w:rsidR="00512025" w:rsidRPr="00986FBC">
        <w:rPr>
          <w:sz w:val="28"/>
          <w:szCs w:val="28"/>
        </w:rPr>
        <w:t>ского</w:t>
      </w:r>
      <w:proofErr w:type="spellEnd"/>
      <w:r w:rsidR="00512025" w:rsidRPr="00986FBC">
        <w:rPr>
          <w:sz w:val="28"/>
          <w:szCs w:val="28"/>
        </w:rPr>
        <w:t xml:space="preserve"> сельского поселения </w:t>
      </w:r>
      <w:proofErr w:type="spellStart"/>
      <w:r w:rsidR="00512025" w:rsidRPr="00986FBC">
        <w:rPr>
          <w:sz w:val="28"/>
          <w:szCs w:val="28"/>
        </w:rPr>
        <w:t>Новоторъяльского</w:t>
      </w:r>
      <w:proofErr w:type="spellEnd"/>
      <w:r w:rsidR="00512025" w:rsidRPr="00986FBC">
        <w:rPr>
          <w:sz w:val="28"/>
          <w:szCs w:val="28"/>
        </w:rPr>
        <w:t xml:space="preserve"> муниципального района Республики Марий Эл в установленном порядке </w:t>
      </w:r>
      <w:r w:rsidR="00986FBC" w:rsidRPr="00986FBC">
        <w:rPr>
          <w:sz w:val="28"/>
          <w:szCs w:val="28"/>
        </w:rPr>
        <w:br/>
      </w:r>
      <w:r w:rsidR="00512025" w:rsidRPr="00986FBC">
        <w:rPr>
          <w:sz w:val="28"/>
          <w:szCs w:val="28"/>
        </w:rPr>
        <w:t xml:space="preserve">и разместить в информационно-телекоммуникационной сети «Интернет» официальный интернет-портал Республики Марий Эл (адрес доступа: </w:t>
      </w:r>
      <w:hyperlink r:id="rId6" w:history="1">
        <w:r w:rsidR="00512025" w:rsidRPr="00986FBC">
          <w:rPr>
            <w:rStyle w:val="a6"/>
            <w:bCs/>
            <w:sz w:val="28"/>
            <w:szCs w:val="28"/>
            <w:lang w:val="en-US"/>
          </w:rPr>
          <w:t>http</w:t>
        </w:r>
        <w:r w:rsidR="00512025" w:rsidRPr="00986FBC">
          <w:rPr>
            <w:rStyle w:val="a6"/>
            <w:bCs/>
            <w:sz w:val="28"/>
            <w:szCs w:val="28"/>
          </w:rPr>
          <w:t>://</w:t>
        </w:r>
        <w:proofErr w:type="spellStart"/>
        <w:r w:rsidR="00512025" w:rsidRPr="00986FBC">
          <w:rPr>
            <w:rStyle w:val="a6"/>
            <w:bCs/>
            <w:sz w:val="28"/>
            <w:szCs w:val="28"/>
            <w:lang w:val="en-US"/>
          </w:rPr>
          <w:t>mari</w:t>
        </w:r>
        <w:proofErr w:type="spellEnd"/>
        <w:r w:rsidR="00512025" w:rsidRPr="00986FBC">
          <w:rPr>
            <w:rStyle w:val="a6"/>
            <w:bCs/>
            <w:sz w:val="28"/>
            <w:szCs w:val="28"/>
          </w:rPr>
          <w:t>-</w:t>
        </w:r>
        <w:r w:rsidR="00512025" w:rsidRPr="00986FBC">
          <w:rPr>
            <w:rStyle w:val="a6"/>
            <w:bCs/>
            <w:sz w:val="28"/>
            <w:szCs w:val="28"/>
            <w:lang w:val="en-US"/>
          </w:rPr>
          <w:t>el</w:t>
        </w:r>
        <w:r w:rsidR="00512025" w:rsidRPr="00986FBC">
          <w:rPr>
            <w:rStyle w:val="a6"/>
            <w:bCs/>
            <w:sz w:val="28"/>
            <w:szCs w:val="28"/>
          </w:rPr>
          <w:t>.</w:t>
        </w:r>
        <w:proofErr w:type="spellStart"/>
        <w:r w:rsidR="00512025" w:rsidRPr="00986FBC">
          <w:rPr>
            <w:rStyle w:val="a6"/>
            <w:bCs/>
            <w:sz w:val="28"/>
            <w:szCs w:val="28"/>
            <w:lang w:val="en-US"/>
          </w:rPr>
          <w:t>gov</w:t>
        </w:r>
        <w:proofErr w:type="spellEnd"/>
        <w:r w:rsidR="00512025" w:rsidRPr="00986FBC">
          <w:rPr>
            <w:rStyle w:val="a6"/>
            <w:bCs/>
            <w:sz w:val="28"/>
            <w:szCs w:val="28"/>
          </w:rPr>
          <w:t>.</w:t>
        </w:r>
        <w:proofErr w:type="spellStart"/>
        <w:r w:rsidR="00512025" w:rsidRPr="00986FBC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  <w:r w:rsidR="00512025" w:rsidRPr="00986FBC">
          <w:rPr>
            <w:rStyle w:val="a6"/>
            <w:bCs/>
            <w:sz w:val="28"/>
            <w:szCs w:val="28"/>
          </w:rPr>
          <w:t>/</w:t>
        </w:r>
        <w:proofErr w:type="spellStart"/>
        <w:r w:rsidR="00512025" w:rsidRPr="00986FBC">
          <w:rPr>
            <w:rStyle w:val="a6"/>
            <w:bCs/>
            <w:sz w:val="28"/>
            <w:szCs w:val="28"/>
            <w:lang w:val="en-US"/>
          </w:rPr>
          <w:t>toryal</w:t>
        </w:r>
        <w:proofErr w:type="spellEnd"/>
      </w:hyperlink>
      <w:r w:rsidR="00512025" w:rsidRPr="00986FBC">
        <w:rPr>
          <w:sz w:val="28"/>
          <w:szCs w:val="28"/>
        </w:rPr>
        <w:t>)</w:t>
      </w:r>
      <w:r w:rsidR="00512025" w:rsidRPr="00986FBC">
        <w:rPr>
          <w:bCs/>
          <w:sz w:val="28"/>
          <w:szCs w:val="28"/>
        </w:rPr>
        <w:t>.</w:t>
      </w:r>
    </w:p>
    <w:p w:rsidR="00512025" w:rsidRPr="00986FBC" w:rsidRDefault="00914FCC" w:rsidP="00914F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FBC">
        <w:rPr>
          <w:sz w:val="28"/>
          <w:szCs w:val="28"/>
        </w:rPr>
        <w:t xml:space="preserve">5. </w:t>
      </w:r>
      <w:proofErr w:type="gramStart"/>
      <w:r w:rsidR="00512025" w:rsidRPr="00986FBC">
        <w:rPr>
          <w:sz w:val="28"/>
          <w:szCs w:val="28"/>
        </w:rPr>
        <w:t>Контроль за</w:t>
      </w:r>
      <w:proofErr w:type="gramEnd"/>
      <w:r w:rsidR="00512025" w:rsidRPr="00986FBC">
        <w:rPr>
          <w:sz w:val="28"/>
          <w:szCs w:val="28"/>
        </w:rPr>
        <w:t xml:space="preserve"> исполнением настоящего постановления оставляю </w:t>
      </w:r>
      <w:r w:rsidR="00986FBC" w:rsidRPr="00986FBC">
        <w:rPr>
          <w:sz w:val="28"/>
          <w:szCs w:val="28"/>
        </w:rPr>
        <w:br/>
      </w:r>
      <w:r w:rsidR="00512025" w:rsidRPr="00986FBC">
        <w:rPr>
          <w:sz w:val="28"/>
          <w:szCs w:val="28"/>
        </w:rPr>
        <w:t>за собой.</w:t>
      </w:r>
    </w:p>
    <w:p w:rsidR="00F80596" w:rsidRPr="00986FBC" w:rsidRDefault="00F80596" w:rsidP="00393568">
      <w:pPr>
        <w:suppressAutoHyphens/>
        <w:jc w:val="both"/>
        <w:rPr>
          <w:kern w:val="1"/>
          <w:sz w:val="28"/>
          <w:szCs w:val="28"/>
        </w:rPr>
      </w:pPr>
    </w:p>
    <w:p w:rsidR="0032602B" w:rsidRPr="00986FBC" w:rsidRDefault="00062BAF" w:rsidP="0032602B">
      <w:pPr>
        <w:suppressAutoHyphens/>
        <w:jc w:val="both"/>
        <w:rPr>
          <w:kern w:val="1"/>
          <w:sz w:val="28"/>
          <w:szCs w:val="28"/>
        </w:rPr>
      </w:pPr>
      <w:r w:rsidRPr="00986FBC">
        <w:rPr>
          <w:kern w:val="1"/>
          <w:sz w:val="28"/>
          <w:szCs w:val="28"/>
        </w:rPr>
        <w:t>И.о. г</w:t>
      </w:r>
      <w:r w:rsidR="00BF511A" w:rsidRPr="00986FBC">
        <w:rPr>
          <w:kern w:val="1"/>
          <w:sz w:val="28"/>
          <w:szCs w:val="28"/>
        </w:rPr>
        <w:t>лав</w:t>
      </w:r>
      <w:r w:rsidRPr="00986FBC">
        <w:rPr>
          <w:kern w:val="1"/>
          <w:sz w:val="28"/>
          <w:szCs w:val="28"/>
        </w:rPr>
        <w:t>ы</w:t>
      </w:r>
      <w:r w:rsidR="00393568" w:rsidRPr="00986FBC">
        <w:rPr>
          <w:kern w:val="1"/>
          <w:sz w:val="28"/>
          <w:szCs w:val="28"/>
        </w:rPr>
        <w:t xml:space="preserve"> </w:t>
      </w:r>
      <w:r w:rsidR="00C46415" w:rsidRPr="00986FBC">
        <w:rPr>
          <w:kern w:val="1"/>
          <w:sz w:val="28"/>
          <w:szCs w:val="28"/>
        </w:rPr>
        <w:t>Масканур</w:t>
      </w:r>
      <w:r w:rsidR="0032602B" w:rsidRPr="00986FBC">
        <w:rPr>
          <w:kern w:val="1"/>
          <w:sz w:val="28"/>
          <w:szCs w:val="28"/>
        </w:rPr>
        <w:t xml:space="preserve">ского сельского поселения </w:t>
      </w:r>
    </w:p>
    <w:p w:rsidR="0032602B" w:rsidRPr="00986FBC" w:rsidRDefault="0032602B" w:rsidP="0032602B">
      <w:pPr>
        <w:suppressAutoHyphens/>
        <w:jc w:val="both"/>
        <w:rPr>
          <w:kern w:val="1"/>
          <w:sz w:val="28"/>
          <w:szCs w:val="28"/>
        </w:rPr>
      </w:pPr>
      <w:r w:rsidRPr="00986FBC">
        <w:rPr>
          <w:kern w:val="1"/>
          <w:sz w:val="28"/>
          <w:szCs w:val="28"/>
        </w:rPr>
        <w:t xml:space="preserve">Новоторъяльского муниципального района </w:t>
      </w:r>
    </w:p>
    <w:p w:rsidR="00393568" w:rsidRPr="00986FBC" w:rsidRDefault="0032602B" w:rsidP="0032602B">
      <w:pPr>
        <w:suppressAutoHyphens/>
        <w:jc w:val="both"/>
        <w:rPr>
          <w:kern w:val="1"/>
          <w:sz w:val="28"/>
          <w:szCs w:val="28"/>
        </w:rPr>
        <w:sectPr w:rsidR="00393568" w:rsidRPr="00986FBC">
          <w:pgSz w:w="11907" w:h="16839"/>
          <w:pgMar w:top="1134" w:right="1134" w:bottom="1134" w:left="1701" w:header="720" w:footer="720" w:gutter="0"/>
          <w:cols w:space="340"/>
        </w:sectPr>
      </w:pPr>
      <w:r w:rsidRPr="00986FBC">
        <w:rPr>
          <w:kern w:val="1"/>
          <w:sz w:val="28"/>
          <w:szCs w:val="28"/>
        </w:rPr>
        <w:t xml:space="preserve">Республики Марий Эл </w:t>
      </w:r>
      <w:r w:rsidR="00393568" w:rsidRPr="00986FBC">
        <w:rPr>
          <w:kern w:val="1"/>
          <w:sz w:val="28"/>
          <w:szCs w:val="28"/>
        </w:rPr>
        <w:t xml:space="preserve">                               </w:t>
      </w:r>
      <w:r w:rsidR="00C46415" w:rsidRPr="00986FBC">
        <w:rPr>
          <w:kern w:val="1"/>
          <w:sz w:val="28"/>
          <w:szCs w:val="28"/>
        </w:rPr>
        <w:t>В.Золотарев</w:t>
      </w:r>
    </w:p>
    <w:tbl>
      <w:tblPr>
        <w:tblW w:w="0" w:type="auto"/>
        <w:tblLook w:val="04A0"/>
      </w:tblPr>
      <w:tblGrid>
        <w:gridCol w:w="4643"/>
        <w:gridCol w:w="4537"/>
      </w:tblGrid>
      <w:tr w:rsidR="0006280F" w:rsidRPr="00986FBC" w:rsidTr="00EA6AD6">
        <w:tc>
          <w:tcPr>
            <w:tcW w:w="4643" w:type="dxa"/>
          </w:tcPr>
          <w:p w:rsidR="0006280F" w:rsidRPr="00986FBC" w:rsidRDefault="0006280F" w:rsidP="00EA6AD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06280F" w:rsidRPr="00986FBC" w:rsidRDefault="0006280F" w:rsidP="00EA6AD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FB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6280F" w:rsidRPr="00986FBC" w:rsidRDefault="0006280F" w:rsidP="00EA6AD6">
            <w:pPr>
              <w:jc w:val="center"/>
              <w:rPr>
                <w:b/>
                <w:sz w:val="28"/>
                <w:szCs w:val="28"/>
              </w:rPr>
            </w:pPr>
            <w:r w:rsidRPr="00986FBC">
              <w:rPr>
                <w:sz w:val="28"/>
                <w:szCs w:val="28"/>
              </w:rPr>
              <w:t xml:space="preserve">постановлением </w:t>
            </w:r>
            <w:r w:rsidR="00C46415" w:rsidRPr="00986FBC">
              <w:rPr>
                <w:sz w:val="28"/>
                <w:szCs w:val="28"/>
              </w:rPr>
              <w:t>Масканур</w:t>
            </w:r>
            <w:r w:rsidRPr="00986FBC">
              <w:rPr>
                <w:sz w:val="28"/>
                <w:szCs w:val="28"/>
              </w:rPr>
              <w:t>ской сельской администрации Новоторъяльского муниципального района Республики Марий Эл</w:t>
            </w:r>
          </w:p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BC">
              <w:rPr>
                <w:rFonts w:ascii="Times New Roman" w:hAnsi="Times New Roman" w:cs="Times New Roman"/>
                <w:sz w:val="28"/>
                <w:szCs w:val="28"/>
              </w:rPr>
              <w:t xml:space="preserve">от 03 ноября 2021 г. № </w:t>
            </w:r>
            <w:r w:rsidR="00C46415" w:rsidRPr="00986FB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06280F" w:rsidRPr="00986FBC" w:rsidRDefault="0006280F" w:rsidP="00EA6AD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80F" w:rsidRPr="00986FBC" w:rsidRDefault="0006280F" w:rsidP="0006280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280F" w:rsidRPr="00986FBC" w:rsidRDefault="0006280F" w:rsidP="00062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280F" w:rsidRPr="00986FBC" w:rsidRDefault="0006280F" w:rsidP="000628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 w:rsidRPr="00986FBC">
        <w:rPr>
          <w:rFonts w:ascii="Times New Roman" w:hAnsi="Times New Roman" w:cs="Times New Roman"/>
          <w:b w:val="0"/>
          <w:sz w:val="28"/>
          <w:szCs w:val="28"/>
        </w:rPr>
        <w:t xml:space="preserve">Порядок оценки налоговых расходов </w:t>
      </w:r>
    </w:p>
    <w:p w:rsidR="0006280F" w:rsidRPr="00986FBC" w:rsidRDefault="00C46415" w:rsidP="00062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6FBC">
        <w:rPr>
          <w:rFonts w:ascii="Times New Roman" w:hAnsi="Times New Roman"/>
          <w:b w:val="0"/>
          <w:sz w:val="28"/>
          <w:szCs w:val="28"/>
        </w:rPr>
        <w:t>Масканур</w:t>
      </w:r>
      <w:r w:rsidR="0006280F" w:rsidRPr="00986FBC">
        <w:rPr>
          <w:rFonts w:ascii="Times New Roman" w:hAnsi="Times New Roman"/>
          <w:b w:val="0"/>
          <w:sz w:val="28"/>
          <w:szCs w:val="28"/>
        </w:rPr>
        <w:t xml:space="preserve">ского сельского поселения </w:t>
      </w:r>
      <w:r w:rsidR="0006280F" w:rsidRPr="00986FBC">
        <w:rPr>
          <w:rFonts w:ascii="Times New Roman" w:hAnsi="Times New Roman"/>
          <w:b w:val="0"/>
          <w:sz w:val="28"/>
          <w:szCs w:val="28"/>
        </w:rPr>
        <w:br/>
        <w:t xml:space="preserve">Новоторъяльского муниципального района Республики Марий Эл </w:t>
      </w:r>
    </w:p>
    <w:p w:rsidR="0006280F" w:rsidRPr="00986FBC" w:rsidRDefault="0006280F" w:rsidP="00062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280F" w:rsidRPr="00986FBC" w:rsidRDefault="0006280F" w:rsidP="0006280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86FBC">
        <w:rPr>
          <w:rFonts w:ascii="Times New Roman" w:hAnsi="Times New Roman"/>
          <w:sz w:val="28"/>
          <w:szCs w:val="28"/>
        </w:rPr>
        <w:t xml:space="preserve">1. Настоящий Порядок определяет процедуру оценки налоговых расходов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>ского сельского поселения Новоторъяльского муниципального района Республики Марий Эл.</w:t>
      </w:r>
    </w:p>
    <w:p w:rsidR="0006280F" w:rsidRPr="00986FBC" w:rsidRDefault="0006280F" w:rsidP="0006280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86FBC">
        <w:rPr>
          <w:rFonts w:ascii="Times New Roman" w:hAnsi="Times New Roman"/>
          <w:sz w:val="28"/>
          <w:szCs w:val="28"/>
        </w:rPr>
        <w:t xml:space="preserve">2. В настоящем Порядке используются понятия и термины, установленные общими </w:t>
      </w:r>
      <w:hyperlink r:id="rId7" w:history="1">
        <w:r w:rsidRPr="00986FBC">
          <w:rPr>
            <w:rFonts w:ascii="Times New Roman" w:hAnsi="Times New Roman"/>
            <w:sz w:val="28"/>
            <w:szCs w:val="28"/>
          </w:rPr>
          <w:t>требованиями</w:t>
        </w:r>
      </w:hyperlink>
      <w:r w:rsidRPr="00986FBC">
        <w:rPr>
          <w:rFonts w:ascii="Times New Roman" w:hAnsi="Times New Roman"/>
          <w:sz w:val="28"/>
          <w:szCs w:val="28"/>
        </w:rP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</w:t>
      </w:r>
      <w:r w:rsidRPr="00986FBC">
        <w:rPr>
          <w:rFonts w:ascii="Times New Roman" w:hAnsi="Times New Roman"/>
          <w:sz w:val="28"/>
          <w:szCs w:val="28"/>
        </w:rPr>
        <w:br/>
        <w:t>от 22 июня 2019 г. № 796 «Об общих требованиях к оценке налоговых расходов субъектов Российской Федерации и муниципальных образований» (далее - Общие требования).</w:t>
      </w:r>
    </w:p>
    <w:p w:rsidR="0006280F" w:rsidRPr="00986FBC" w:rsidRDefault="0006280F" w:rsidP="0006280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86FB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86FBC">
        <w:rPr>
          <w:rFonts w:ascii="Times New Roman" w:hAnsi="Times New Roman"/>
          <w:sz w:val="28"/>
          <w:szCs w:val="28"/>
        </w:rPr>
        <w:t xml:space="preserve">Оценка налоговых расходов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 xml:space="preserve">ского сельского поселения Новоторъяльского муниципального района Республики Марий Эл включает в себя комплекс мероприятий по оценке объемов налоговых расходов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 xml:space="preserve">ского сельского поселения Новоторъяльского муниципального района Республики Марий Эл, обусловленных налоговыми льготами, освобождениями и иными преференциями </w:t>
      </w:r>
      <w:r w:rsidRPr="00986FBC">
        <w:rPr>
          <w:rFonts w:ascii="Times New Roman" w:hAnsi="Times New Roman"/>
          <w:sz w:val="28"/>
          <w:szCs w:val="28"/>
        </w:rPr>
        <w:br/>
        <w:t xml:space="preserve">по налогам (далее - льготы), предоставленными плательщикам, а также </w:t>
      </w:r>
      <w:r w:rsidR="00986FBC" w:rsidRPr="00986FBC">
        <w:rPr>
          <w:rFonts w:ascii="Times New Roman" w:hAnsi="Times New Roman"/>
          <w:sz w:val="28"/>
          <w:szCs w:val="28"/>
        </w:rPr>
        <w:br/>
      </w:r>
      <w:r w:rsidRPr="00986FBC">
        <w:rPr>
          <w:rFonts w:ascii="Times New Roman" w:hAnsi="Times New Roman"/>
          <w:sz w:val="28"/>
          <w:szCs w:val="28"/>
        </w:rPr>
        <w:t xml:space="preserve">по оценке эффективности налоговых расходов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 xml:space="preserve">ского сельского поселения Новоторъяльского муниципального района Республики </w:t>
      </w:r>
      <w:r w:rsidRPr="00986FBC">
        <w:rPr>
          <w:rFonts w:ascii="Times New Roman" w:hAnsi="Times New Roman"/>
          <w:sz w:val="28"/>
          <w:szCs w:val="28"/>
        </w:rPr>
        <w:br/>
        <w:t>Марий Эл.</w:t>
      </w:r>
      <w:proofErr w:type="gramEnd"/>
    </w:p>
    <w:p w:rsidR="0006280F" w:rsidRPr="00986FBC" w:rsidRDefault="0006280F" w:rsidP="0006280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FBC">
        <w:rPr>
          <w:rFonts w:ascii="Times New Roman" w:hAnsi="Times New Roman"/>
          <w:sz w:val="28"/>
          <w:szCs w:val="28"/>
        </w:rPr>
        <w:t xml:space="preserve">Оценка налоговых расходов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 xml:space="preserve">ского сельского поселения Новоторъяльского муниципального района Республики Марий Эл производится ежегодно в целях обеспечения контроля и результативности налоговых расходов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 xml:space="preserve">ского сельского поселения Новоторъяльского муниципального района Республики Марий Эл </w:t>
      </w:r>
      <w:r w:rsidR="00986FBC" w:rsidRPr="00986FBC">
        <w:rPr>
          <w:rFonts w:ascii="Times New Roman" w:hAnsi="Times New Roman"/>
          <w:sz w:val="28"/>
          <w:szCs w:val="28"/>
        </w:rPr>
        <w:br/>
      </w:r>
      <w:r w:rsidRPr="00986FBC">
        <w:rPr>
          <w:rFonts w:ascii="Times New Roman" w:hAnsi="Times New Roman"/>
          <w:sz w:val="28"/>
          <w:szCs w:val="28"/>
        </w:rPr>
        <w:t xml:space="preserve">для учета при формировании основных направлений бюджетной </w:t>
      </w:r>
      <w:r w:rsidR="00986FBC" w:rsidRPr="00986FBC">
        <w:rPr>
          <w:rFonts w:ascii="Times New Roman" w:hAnsi="Times New Roman"/>
          <w:sz w:val="28"/>
          <w:szCs w:val="28"/>
        </w:rPr>
        <w:br/>
      </w:r>
      <w:r w:rsidRPr="00986FBC">
        <w:rPr>
          <w:rFonts w:ascii="Times New Roman" w:hAnsi="Times New Roman"/>
          <w:sz w:val="28"/>
          <w:szCs w:val="28"/>
        </w:rPr>
        <w:t xml:space="preserve">и налоговой политики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 xml:space="preserve">ского сельского поселения Новоторъяльского муниципального района Республики Марий Эл, а также при проведении оценки эффективности реализации муниципальных программ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>ского</w:t>
      </w:r>
      <w:proofErr w:type="gramEnd"/>
      <w:r w:rsidRPr="00986FBC">
        <w:rPr>
          <w:rFonts w:ascii="Times New Roman" w:hAnsi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Эл.</w:t>
      </w:r>
    </w:p>
    <w:p w:rsidR="0006280F" w:rsidRPr="00986FBC" w:rsidRDefault="0006280F" w:rsidP="0006280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86FBC">
        <w:rPr>
          <w:rFonts w:ascii="Times New Roman" w:hAnsi="Times New Roman"/>
          <w:sz w:val="28"/>
          <w:szCs w:val="28"/>
        </w:rPr>
        <w:lastRenderedPageBreak/>
        <w:t xml:space="preserve">4. В целях оценки налоговых расходов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 xml:space="preserve">ского сельского поселения Новоторъяльского муниципального района Республики </w:t>
      </w:r>
      <w:r w:rsidRPr="00986FBC">
        <w:rPr>
          <w:rFonts w:ascii="Times New Roman" w:hAnsi="Times New Roman"/>
          <w:sz w:val="28"/>
          <w:szCs w:val="28"/>
        </w:rPr>
        <w:br/>
        <w:t>Марий Эл Финансовое управление администрация Новоторъяльского муниципального района (по соглашению) (далее – Финансовое управление):</w:t>
      </w:r>
    </w:p>
    <w:p w:rsidR="0006280F" w:rsidRPr="00986FBC" w:rsidRDefault="0006280F" w:rsidP="0006280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86FBC">
        <w:rPr>
          <w:rFonts w:ascii="Times New Roman" w:hAnsi="Times New Roman"/>
          <w:sz w:val="28"/>
          <w:szCs w:val="28"/>
        </w:rPr>
        <w:t xml:space="preserve">формирует перечень налоговых расходов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 xml:space="preserve">ского сельского поселения Новоторъяльского муниципального района Республики </w:t>
      </w:r>
      <w:r w:rsidRPr="00986FBC">
        <w:rPr>
          <w:rFonts w:ascii="Times New Roman" w:hAnsi="Times New Roman"/>
          <w:sz w:val="28"/>
          <w:szCs w:val="28"/>
        </w:rPr>
        <w:br/>
        <w:t>Марий Эл;</w:t>
      </w:r>
    </w:p>
    <w:p w:rsidR="0006280F" w:rsidRPr="00986FBC" w:rsidRDefault="0006280F" w:rsidP="0006280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86FBC">
        <w:rPr>
          <w:rFonts w:ascii="Times New Roman" w:hAnsi="Times New Roman"/>
          <w:sz w:val="28"/>
          <w:szCs w:val="28"/>
        </w:rPr>
        <w:t xml:space="preserve">осуществляет анализ и обобщение результатов оценки налоговых расходов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 xml:space="preserve">ского сельского поселения Новоторъяльского муниципального района Республики Марий Эл, проводимой кураторами налоговых расходов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>ского сельского поселения Новоторъяльского муниципального района Республики Марий Эл.</w:t>
      </w:r>
    </w:p>
    <w:p w:rsidR="0006280F" w:rsidRPr="00986FBC" w:rsidRDefault="0006280F" w:rsidP="0006280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86FBC">
        <w:rPr>
          <w:rFonts w:ascii="Times New Roman" w:hAnsi="Times New Roman"/>
          <w:sz w:val="28"/>
          <w:szCs w:val="28"/>
        </w:rPr>
        <w:t xml:space="preserve">5. Оценка эффективности налоговых расходов </w:t>
      </w:r>
      <w:r w:rsidRPr="00986FBC">
        <w:rPr>
          <w:rFonts w:ascii="Times New Roman" w:hAnsi="Times New Roman"/>
          <w:sz w:val="28"/>
          <w:szCs w:val="28"/>
        </w:rPr>
        <w:br/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 xml:space="preserve">ского сельского поселения Новоторъяльского муниципального района Республики Марий Эл включает в себя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>ского сельского поселения Новоторъяльского муниципального района Республики Марий Эл.</w:t>
      </w:r>
    </w:p>
    <w:p w:rsidR="0006280F" w:rsidRPr="00986FBC" w:rsidRDefault="0006280F" w:rsidP="0006280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86FBC">
        <w:rPr>
          <w:rFonts w:ascii="Times New Roman" w:hAnsi="Times New Roman"/>
          <w:sz w:val="28"/>
          <w:szCs w:val="28"/>
        </w:rPr>
        <w:t xml:space="preserve">6. Оценка эффективности налоговых расходов </w:t>
      </w:r>
      <w:r w:rsidRPr="00986FBC">
        <w:rPr>
          <w:rFonts w:ascii="Times New Roman" w:hAnsi="Times New Roman"/>
          <w:sz w:val="28"/>
          <w:szCs w:val="28"/>
        </w:rPr>
        <w:br/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 xml:space="preserve">ского сельского поселения Новоторъяльского муниципального района Республики Марий Эл осуществляется кураторами налоговых расходов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>ского сельского поселения Новоторъяльского муниципального района Республики Марий Эл и включает:</w:t>
      </w:r>
    </w:p>
    <w:p w:rsidR="0006280F" w:rsidRPr="00986FBC" w:rsidRDefault="0006280F" w:rsidP="0006280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86FBC">
        <w:rPr>
          <w:rFonts w:ascii="Times New Roman" w:hAnsi="Times New Roman"/>
          <w:sz w:val="28"/>
          <w:szCs w:val="28"/>
        </w:rPr>
        <w:t xml:space="preserve">а) оценку целесообразности налоговых расходов </w:t>
      </w:r>
      <w:r w:rsidRPr="00986FBC">
        <w:rPr>
          <w:rFonts w:ascii="Times New Roman" w:hAnsi="Times New Roman"/>
          <w:sz w:val="28"/>
          <w:szCs w:val="28"/>
        </w:rPr>
        <w:br/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>ского сельского поселения Новоторъяльского муниципального района Республики Марий Эл;</w:t>
      </w:r>
    </w:p>
    <w:p w:rsidR="0006280F" w:rsidRPr="00986FBC" w:rsidRDefault="0006280F" w:rsidP="0006280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86FBC">
        <w:rPr>
          <w:rFonts w:ascii="Times New Roman" w:hAnsi="Times New Roman"/>
          <w:sz w:val="28"/>
          <w:szCs w:val="28"/>
        </w:rPr>
        <w:t xml:space="preserve">б) оценку результативности налоговых расходов </w:t>
      </w:r>
      <w:r w:rsidRPr="00986FBC">
        <w:rPr>
          <w:rFonts w:ascii="Times New Roman" w:hAnsi="Times New Roman"/>
          <w:sz w:val="28"/>
          <w:szCs w:val="28"/>
        </w:rPr>
        <w:br/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>ского сельского поселения Новоторъяльского муниципального района Республики Марий Эл.</w:t>
      </w:r>
    </w:p>
    <w:p w:rsidR="0006280F" w:rsidRPr="00986FBC" w:rsidRDefault="0006280F" w:rsidP="0006280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86FBC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986FBC">
        <w:rPr>
          <w:rFonts w:ascii="Times New Roman" w:hAnsi="Times New Roman"/>
          <w:sz w:val="28"/>
          <w:szCs w:val="28"/>
        </w:rPr>
        <w:t xml:space="preserve">Для оценки эффективности налоговых расходов </w:t>
      </w:r>
      <w:r w:rsidRPr="00986FBC">
        <w:rPr>
          <w:rFonts w:ascii="Times New Roman" w:hAnsi="Times New Roman"/>
          <w:sz w:val="28"/>
          <w:szCs w:val="28"/>
        </w:rPr>
        <w:br/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 xml:space="preserve">ского сельского поселения Новоторъяльского муниципального района Республики Марий Эл кураторами налоговых расходов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 xml:space="preserve">ского сельского поселения Новоторъяльского муниципального района Республики Марий Эл совместно с Финансовым управлением разрабатываются и утверждаются методики оценки эффективности налоговых расходов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 xml:space="preserve">ского сельского поселения Новоторъяльского муниципального района Республики Марий Эл, которые содержат критерии целесообразности налоговых расходов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>ского сельского поселения Новоторъяльского</w:t>
      </w:r>
      <w:r w:rsidR="00505332" w:rsidRPr="00986FBC">
        <w:rPr>
          <w:rFonts w:ascii="Times New Roman" w:hAnsi="Times New Roman"/>
          <w:sz w:val="28"/>
          <w:szCs w:val="28"/>
        </w:rPr>
        <w:t xml:space="preserve"> </w:t>
      </w:r>
      <w:r w:rsidRPr="00986FBC">
        <w:rPr>
          <w:rFonts w:ascii="Times New Roman" w:hAnsi="Times New Roman"/>
          <w:sz w:val="28"/>
          <w:szCs w:val="28"/>
        </w:rPr>
        <w:t>муниципального района Республики</w:t>
      </w:r>
      <w:proofErr w:type="gramEnd"/>
      <w:r w:rsidRPr="00986FBC">
        <w:rPr>
          <w:rFonts w:ascii="Times New Roman" w:hAnsi="Times New Roman"/>
          <w:sz w:val="28"/>
          <w:szCs w:val="28"/>
        </w:rPr>
        <w:t xml:space="preserve"> Марий Эл и критерии результативности налоговых расходов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 xml:space="preserve">ского сельского поселения Новоторъяльского </w:t>
      </w:r>
      <w:r w:rsidRPr="00986FBC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Республики Марий Эл, определенные </w:t>
      </w:r>
      <w:r w:rsidR="00062BAF" w:rsidRPr="00986FBC">
        <w:rPr>
          <w:rFonts w:ascii="Times New Roman" w:hAnsi="Times New Roman"/>
          <w:sz w:val="28"/>
          <w:szCs w:val="28"/>
        </w:rPr>
        <w:br/>
      </w:r>
      <w:r w:rsidRPr="00986FB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986FBC">
          <w:rPr>
            <w:rFonts w:ascii="Times New Roman" w:hAnsi="Times New Roman"/>
            <w:sz w:val="28"/>
            <w:szCs w:val="28"/>
          </w:rPr>
          <w:t>пунктами 10</w:t>
        </w:r>
      </w:hyperlink>
      <w:r w:rsidRPr="00986FBC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986FBC">
          <w:rPr>
            <w:rFonts w:ascii="Times New Roman" w:hAnsi="Times New Roman"/>
            <w:sz w:val="28"/>
            <w:szCs w:val="28"/>
          </w:rPr>
          <w:t>12</w:t>
        </w:r>
      </w:hyperlink>
      <w:r w:rsidRPr="00986FBC">
        <w:rPr>
          <w:rFonts w:ascii="Times New Roman" w:hAnsi="Times New Roman"/>
          <w:sz w:val="28"/>
          <w:szCs w:val="28"/>
        </w:rPr>
        <w:t xml:space="preserve"> Общих требований.</w:t>
      </w:r>
    </w:p>
    <w:p w:rsidR="0006280F" w:rsidRPr="00986FBC" w:rsidRDefault="0006280F" w:rsidP="0006280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86FBC">
        <w:rPr>
          <w:rFonts w:ascii="Times New Roman" w:hAnsi="Times New Roman"/>
          <w:sz w:val="28"/>
          <w:szCs w:val="28"/>
        </w:rPr>
        <w:t xml:space="preserve">8. Оценка результативности налоговых расходов </w:t>
      </w:r>
      <w:r w:rsidRPr="00986FBC">
        <w:rPr>
          <w:rFonts w:ascii="Times New Roman" w:hAnsi="Times New Roman"/>
          <w:sz w:val="28"/>
          <w:szCs w:val="28"/>
        </w:rPr>
        <w:br/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 xml:space="preserve">ского сельского поселения Новоторъяльского муниципального района Республики Марий Эл включает оценку бюджетной эффективности налоговых расходов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>ского сельского поселения Новоторъяльского муниципального района Республики Марий Эл.</w:t>
      </w:r>
    </w:p>
    <w:p w:rsidR="0006280F" w:rsidRPr="00986FBC" w:rsidRDefault="0006280F" w:rsidP="0006280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FBC">
        <w:rPr>
          <w:rFonts w:ascii="Times New Roman" w:hAnsi="Times New Roman"/>
          <w:sz w:val="28"/>
          <w:szCs w:val="28"/>
        </w:rPr>
        <w:t xml:space="preserve">В целях оценки бюджетной эффективности налоговых расходов </w:t>
      </w:r>
      <w:r w:rsidRPr="00986FBC">
        <w:rPr>
          <w:rFonts w:ascii="Times New Roman" w:hAnsi="Times New Roman"/>
          <w:sz w:val="28"/>
          <w:szCs w:val="28"/>
        </w:rPr>
        <w:br/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 xml:space="preserve">ского сельского поселения Новоторъяльского муниципального района Республики Марий Эл в соответствии с </w:t>
      </w:r>
      <w:hyperlink r:id="rId10" w:history="1">
        <w:r w:rsidRPr="00986FBC">
          <w:rPr>
            <w:rFonts w:ascii="Times New Roman" w:hAnsi="Times New Roman"/>
            <w:sz w:val="28"/>
            <w:szCs w:val="28"/>
          </w:rPr>
          <w:t>пунктами</w:t>
        </w:r>
        <w:r w:rsidR="00C46415" w:rsidRPr="00986FBC">
          <w:rPr>
            <w:rFonts w:ascii="Times New Roman" w:hAnsi="Times New Roman"/>
            <w:sz w:val="28"/>
            <w:szCs w:val="28"/>
          </w:rPr>
          <w:t xml:space="preserve"> </w:t>
        </w:r>
        <w:r w:rsidRPr="00986FBC">
          <w:rPr>
            <w:rFonts w:ascii="Times New Roman" w:hAnsi="Times New Roman"/>
            <w:sz w:val="28"/>
            <w:szCs w:val="28"/>
          </w:rPr>
          <w:t>15</w:t>
        </w:r>
      </w:hyperlink>
      <w:r w:rsidRPr="00986FBC">
        <w:rPr>
          <w:rFonts w:ascii="Times New Roman" w:hAnsi="Times New Roman"/>
          <w:sz w:val="28"/>
          <w:szCs w:val="28"/>
        </w:rPr>
        <w:t xml:space="preserve"> - </w:t>
      </w:r>
      <w:hyperlink r:id="rId11" w:history="1">
        <w:r w:rsidRPr="00986FBC">
          <w:rPr>
            <w:rFonts w:ascii="Times New Roman" w:hAnsi="Times New Roman"/>
            <w:sz w:val="28"/>
            <w:szCs w:val="28"/>
          </w:rPr>
          <w:t>18</w:t>
        </w:r>
      </w:hyperlink>
      <w:r w:rsidRPr="00986FBC">
        <w:rPr>
          <w:rFonts w:ascii="Times New Roman" w:hAnsi="Times New Roman"/>
          <w:sz w:val="28"/>
          <w:szCs w:val="28"/>
        </w:rPr>
        <w:t xml:space="preserve"> Общих требований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муниципальных программ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 xml:space="preserve">ского сельского поселения Новоторъяльского муниципального района Республики Марий Эл и (или) целей социально-экономической политики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>ского сельского поселения Новоторъяльского муниципального района Республики</w:t>
      </w:r>
      <w:proofErr w:type="gramEnd"/>
      <w:r w:rsidRPr="00986FBC">
        <w:rPr>
          <w:rFonts w:ascii="Times New Roman" w:hAnsi="Times New Roman"/>
          <w:sz w:val="28"/>
          <w:szCs w:val="28"/>
        </w:rPr>
        <w:t xml:space="preserve"> Марий Эл, не относящихся к муниципальным программам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 xml:space="preserve">ского сельского поселения Новоторъяльского муниципального района Республики Марий Эл, а также проводится оценка совокупного бюджетного эффекта (самоокупаемости) стимулирующих налоговых расходов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>ского сельского поселения Новоторъяльского муниципального района Республики Марий Эл.</w:t>
      </w:r>
    </w:p>
    <w:p w:rsidR="0006280F" w:rsidRPr="00986FBC" w:rsidRDefault="0006280F" w:rsidP="0006280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54"/>
      <w:bookmarkEnd w:id="1"/>
      <w:r w:rsidRPr="00986FBC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986FBC">
        <w:rPr>
          <w:rFonts w:ascii="Times New Roman" w:hAnsi="Times New Roman"/>
          <w:sz w:val="28"/>
          <w:szCs w:val="28"/>
        </w:rPr>
        <w:t xml:space="preserve">По итогам оценки эффективности налоговых расходов </w:t>
      </w:r>
      <w:r w:rsidRPr="00986FBC">
        <w:rPr>
          <w:rFonts w:ascii="Times New Roman" w:hAnsi="Times New Roman"/>
          <w:sz w:val="28"/>
          <w:szCs w:val="28"/>
        </w:rPr>
        <w:br/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 xml:space="preserve">ского сельского поселения Новоторъяльского муниципального района Республики Марий Эл кураторы налоговых расходов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 xml:space="preserve">ского сельского поселения Новоторъяльского муниципального района Республики Марий Эл формулируют выводы о достижении целевых характеристик налоговых расходов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 xml:space="preserve">ского сельского поселения Новоторъяльского муниципального района Республики Марий Эл, вкладах налоговых расходов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 xml:space="preserve">ского сельского поселения Новоторъяльского муниципального района Республики Марий Эл </w:t>
      </w:r>
      <w:r w:rsidR="00062BAF" w:rsidRPr="00986FBC">
        <w:rPr>
          <w:rFonts w:ascii="Times New Roman" w:hAnsi="Times New Roman"/>
          <w:sz w:val="28"/>
          <w:szCs w:val="28"/>
        </w:rPr>
        <w:br/>
      </w:r>
      <w:r w:rsidRPr="00986FBC">
        <w:rPr>
          <w:rFonts w:ascii="Times New Roman" w:hAnsi="Times New Roman"/>
          <w:sz w:val="28"/>
          <w:szCs w:val="28"/>
        </w:rPr>
        <w:t>в достижение целей муниципальных</w:t>
      </w:r>
      <w:proofErr w:type="gramEnd"/>
      <w:r w:rsidRPr="00986F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6FBC">
        <w:rPr>
          <w:rFonts w:ascii="Times New Roman" w:hAnsi="Times New Roman"/>
          <w:sz w:val="28"/>
          <w:szCs w:val="28"/>
        </w:rPr>
        <w:t xml:space="preserve">программ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 xml:space="preserve">ского сельского поселения Новоторъяльского муниципального района Республики </w:t>
      </w:r>
      <w:r w:rsidR="00062BAF" w:rsidRPr="00986FBC">
        <w:rPr>
          <w:rFonts w:ascii="Times New Roman" w:hAnsi="Times New Roman"/>
          <w:sz w:val="28"/>
          <w:szCs w:val="28"/>
        </w:rPr>
        <w:br/>
      </w:r>
      <w:r w:rsidRPr="00986FBC">
        <w:rPr>
          <w:rFonts w:ascii="Times New Roman" w:hAnsi="Times New Roman"/>
          <w:sz w:val="28"/>
          <w:szCs w:val="28"/>
        </w:rPr>
        <w:t xml:space="preserve">Марий Эл и (или) целей социально-экономической политики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 xml:space="preserve">ского сельского поселения Новоторъяльского муниципального района Республики Марий Эл, не относящихся к муниципальным программам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 xml:space="preserve">ского сельского поселения Новоторъяльского муниципального района Республики Марий Эл, а также о наличии </w:t>
      </w:r>
      <w:r w:rsidR="00986FBC" w:rsidRPr="00986FBC">
        <w:rPr>
          <w:rFonts w:ascii="Times New Roman" w:hAnsi="Times New Roman"/>
          <w:sz w:val="28"/>
          <w:szCs w:val="28"/>
        </w:rPr>
        <w:br/>
      </w:r>
      <w:r w:rsidRPr="00986FBC">
        <w:rPr>
          <w:rFonts w:ascii="Times New Roman" w:hAnsi="Times New Roman"/>
          <w:sz w:val="28"/>
          <w:szCs w:val="28"/>
        </w:rPr>
        <w:t xml:space="preserve">или об отсутствии более результативных (менее затратных для бюджета </w:t>
      </w:r>
      <w:r w:rsidRPr="00986FBC">
        <w:rPr>
          <w:rFonts w:ascii="Times New Roman" w:hAnsi="Times New Roman"/>
          <w:sz w:val="28"/>
          <w:szCs w:val="28"/>
        </w:rPr>
        <w:br/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>ского сельского поселения Новоторъяльского муниципального района Республики Марий Эл</w:t>
      </w:r>
      <w:proofErr w:type="gramEnd"/>
      <w:r w:rsidRPr="00986FBC">
        <w:rPr>
          <w:rFonts w:ascii="Times New Roman" w:hAnsi="Times New Roman"/>
          <w:sz w:val="28"/>
          <w:szCs w:val="28"/>
        </w:rPr>
        <w:t xml:space="preserve">) альтернативных механизмов достижения целей муниципальных программ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 xml:space="preserve">ского сельского поселения Новоторъяльского муниципального района Республики Марий Эл </w:t>
      </w:r>
      <w:r w:rsidR="00986FBC" w:rsidRPr="00986FBC">
        <w:rPr>
          <w:rFonts w:ascii="Times New Roman" w:hAnsi="Times New Roman"/>
          <w:sz w:val="28"/>
          <w:szCs w:val="28"/>
        </w:rPr>
        <w:br/>
      </w:r>
      <w:r w:rsidRPr="00986FBC">
        <w:rPr>
          <w:rFonts w:ascii="Times New Roman" w:hAnsi="Times New Roman"/>
          <w:sz w:val="28"/>
          <w:szCs w:val="28"/>
        </w:rPr>
        <w:t xml:space="preserve">и (или) целей социально-экономической политики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 xml:space="preserve">ского </w:t>
      </w:r>
      <w:r w:rsidRPr="00986FBC">
        <w:rPr>
          <w:rFonts w:ascii="Times New Roman" w:hAnsi="Times New Roman"/>
          <w:sz w:val="28"/>
          <w:szCs w:val="28"/>
        </w:rPr>
        <w:lastRenderedPageBreak/>
        <w:t xml:space="preserve">сельского поселения Новоторъяльского муниципального района Республики Марий Эл, не относящихся к муниципальным программам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>ского сельского поселения Новоторъяльского муниципального района Республики Марий Эл.</w:t>
      </w:r>
    </w:p>
    <w:p w:rsidR="0006280F" w:rsidRPr="00986FBC" w:rsidRDefault="0006280F" w:rsidP="0006280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86FBC">
        <w:rPr>
          <w:rFonts w:ascii="Times New Roman" w:hAnsi="Times New Roman"/>
          <w:sz w:val="28"/>
          <w:szCs w:val="28"/>
        </w:rPr>
        <w:t xml:space="preserve">10. Финансовое управление формирует оценку эффективности налоговых расходов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>ского сельского поселения Новоторъяльского муниципального района Республики Марий Эл</w:t>
      </w:r>
      <w:r w:rsidRPr="00986FBC">
        <w:rPr>
          <w:rFonts w:ascii="Times New Roman" w:hAnsi="Times New Roman"/>
          <w:sz w:val="28"/>
          <w:szCs w:val="28"/>
        </w:rPr>
        <w:br/>
        <w:t xml:space="preserve">на основе данных, представленных кураторами налоговых расходов </w:t>
      </w:r>
      <w:r w:rsidRPr="00986FBC">
        <w:rPr>
          <w:rFonts w:ascii="Times New Roman" w:hAnsi="Times New Roman"/>
          <w:sz w:val="28"/>
          <w:szCs w:val="28"/>
        </w:rPr>
        <w:br/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>ского сельского поселения Новоторъяльского муниципального района Республики Марий Эл.</w:t>
      </w:r>
    </w:p>
    <w:p w:rsidR="0006280F" w:rsidRPr="00986FBC" w:rsidRDefault="0006280F" w:rsidP="0006280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86FBC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986FBC">
        <w:rPr>
          <w:rFonts w:ascii="Times New Roman" w:hAnsi="Times New Roman"/>
          <w:sz w:val="28"/>
          <w:szCs w:val="28"/>
        </w:rPr>
        <w:t xml:space="preserve">Мероприятия по оценке эффективности налоговых расходов </w:t>
      </w:r>
      <w:r w:rsidRPr="00986FBC">
        <w:rPr>
          <w:rFonts w:ascii="Times New Roman" w:hAnsi="Times New Roman"/>
          <w:sz w:val="28"/>
          <w:szCs w:val="28"/>
        </w:rPr>
        <w:br/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 xml:space="preserve">ского сельского поселения Новоторъяльского муниципального района Республики Марий Эл, а также мероприятия по оценке объемов налоговых расходов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 xml:space="preserve">ского сельского поселения Новоторъяльского муниципального района Республики Марий Эл (определение объемов выпадающих доходов бюджета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 xml:space="preserve">ского сельского поселения Новоторъяльского муниципального района Республики Марий Эл, обусловленных льготами, предоставленными плательщикам) образуют оценку налоговых расходов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>ского сельского поселения Новоторъяльского муниципального района</w:t>
      </w:r>
      <w:proofErr w:type="gramEnd"/>
      <w:r w:rsidRPr="00986FBC">
        <w:rPr>
          <w:rFonts w:ascii="Times New Roman" w:hAnsi="Times New Roman"/>
          <w:sz w:val="28"/>
          <w:szCs w:val="28"/>
        </w:rPr>
        <w:t xml:space="preserve"> Республики Марий Эл.</w:t>
      </w:r>
    </w:p>
    <w:p w:rsidR="0006280F" w:rsidRPr="00986FBC" w:rsidRDefault="0006280F" w:rsidP="0006280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86FBC">
        <w:rPr>
          <w:rFonts w:ascii="Times New Roman" w:hAnsi="Times New Roman"/>
          <w:sz w:val="28"/>
          <w:szCs w:val="28"/>
        </w:rPr>
        <w:t xml:space="preserve">12. В целях проведения оценки налоговых расходов </w:t>
      </w:r>
      <w:r w:rsidRPr="00986FBC">
        <w:rPr>
          <w:rFonts w:ascii="Times New Roman" w:hAnsi="Times New Roman"/>
          <w:sz w:val="28"/>
          <w:szCs w:val="28"/>
        </w:rPr>
        <w:br/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>ского сельского поселения Новоторъяльского муниципального района Республики Марий Эл:</w:t>
      </w:r>
    </w:p>
    <w:p w:rsidR="0006280F" w:rsidRPr="00986FBC" w:rsidRDefault="0006280F" w:rsidP="0006280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86FBC">
        <w:rPr>
          <w:rFonts w:ascii="Times New Roman" w:hAnsi="Times New Roman"/>
          <w:sz w:val="28"/>
          <w:szCs w:val="28"/>
        </w:rPr>
        <w:t xml:space="preserve">а) Финансовое управление до 1 февраля текущего финансового года направляет в Управление Федеральной налоговой службы по Республике Марий Эл сведения о категориях </w:t>
      </w:r>
      <w:proofErr w:type="gramStart"/>
      <w:r w:rsidRPr="00986FBC">
        <w:rPr>
          <w:rFonts w:ascii="Times New Roman" w:hAnsi="Times New Roman"/>
          <w:sz w:val="28"/>
          <w:szCs w:val="28"/>
        </w:rPr>
        <w:t>плательщиков</w:t>
      </w:r>
      <w:proofErr w:type="gramEnd"/>
      <w:r w:rsidRPr="00986FBC">
        <w:rPr>
          <w:rFonts w:ascii="Times New Roman" w:hAnsi="Times New Roman"/>
          <w:sz w:val="28"/>
          <w:szCs w:val="28"/>
        </w:rPr>
        <w:t xml:space="preserve"> с указанием устанавливающих соответствующие налоговые расходы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 xml:space="preserve">ского сельского поселения Новоторъяльского муниципального района Республики Марий Эл нормативных правовых актов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 xml:space="preserve">ского сельского поселения Новоторъяльского муниципального района Республики Марий Эл, в том числе действовавших в отчетном финансовом году и в </w:t>
      </w:r>
      <w:proofErr w:type="gramStart"/>
      <w:r w:rsidRPr="00986FBC">
        <w:rPr>
          <w:rFonts w:ascii="Times New Roman" w:hAnsi="Times New Roman"/>
          <w:sz w:val="28"/>
          <w:szCs w:val="28"/>
        </w:rPr>
        <w:t xml:space="preserve">году, предшествующем отчетному финансовому году, и иной информации, предусмотренной </w:t>
      </w:r>
      <w:hyperlink w:anchor="P81" w:history="1">
        <w:r w:rsidRPr="00986FBC">
          <w:rPr>
            <w:rFonts w:ascii="Times New Roman" w:hAnsi="Times New Roman"/>
            <w:sz w:val="28"/>
            <w:szCs w:val="28"/>
          </w:rPr>
          <w:t>приложением</w:t>
        </w:r>
      </w:hyperlink>
      <w:r w:rsidRPr="00986FBC">
        <w:rPr>
          <w:rFonts w:ascii="Times New Roman" w:hAnsi="Times New Roman"/>
          <w:sz w:val="28"/>
          <w:szCs w:val="28"/>
        </w:rPr>
        <w:t xml:space="preserve"> к настоящему Порядку;</w:t>
      </w:r>
      <w:proofErr w:type="gramEnd"/>
    </w:p>
    <w:p w:rsidR="0006280F" w:rsidRPr="00986FBC" w:rsidRDefault="0006280F" w:rsidP="0006280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59"/>
      <w:bookmarkEnd w:id="2"/>
      <w:proofErr w:type="gramStart"/>
      <w:r w:rsidRPr="00986FBC">
        <w:rPr>
          <w:rFonts w:ascii="Times New Roman" w:hAnsi="Times New Roman"/>
          <w:sz w:val="28"/>
          <w:szCs w:val="28"/>
        </w:rPr>
        <w:t xml:space="preserve">б) Финансовое управление до 1 апреля текущего финансового года получает от Управления Федеральной налоговой службы по Республике Марий Эл сведения за год, предшествующий отчетному финансовому году, а также в случае необходимости уточненные данные за иные отчетные периоды с учетом информации по налоговым декларациям </w:t>
      </w:r>
      <w:r w:rsidRPr="00986FBC">
        <w:rPr>
          <w:rFonts w:ascii="Times New Roman" w:hAnsi="Times New Roman"/>
          <w:sz w:val="28"/>
          <w:szCs w:val="28"/>
        </w:rPr>
        <w:br/>
        <w:t>по состоянию на 1 марта текущего финансового года, содержащие:</w:t>
      </w:r>
      <w:proofErr w:type="gramEnd"/>
    </w:p>
    <w:p w:rsidR="0006280F" w:rsidRPr="00986FBC" w:rsidRDefault="0006280F" w:rsidP="0006280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86FBC">
        <w:rPr>
          <w:rFonts w:ascii="Times New Roman" w:hAnsi="Times New Roman"/>
          <w:sz w:val="28"/>
          <w:szCs w:val="28"/>
        </w:rPr>
        <w:t>сведения о количестве плательщиков, воспользовавшихся льготами;</w:t>
      </w:r>
    </w:p>
    <w:p w:rsidR="0006280F" w:rsidRPr="00986FBC" w:rsidRDefault="0006280F" w:rsidP="0006280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86FBC">
        <w:rPr>
          <w:rFonts w:ascii="Times New Roman" w:hAnsi="Times New Roman"/>
          <w:sz w:val="28"/>
          <w:szCs w:val="28"/>
        </w:rPr>
        <w:t xml:space="preserve">сведения о суммах выпадающих доходов бюджета </w:t>
      </w:r>
      <w:r w:rsidRPr="00986FBC">
        <w:rPr>
          <w:rFonts w:ascii="Times New Roman" w:hAnsi="Times New Roman"/>
          <w:sz w:val="28"/>
          <w:szCs w:val="28"/>
        </w:rPr>
        <w:br/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 xml:space="preserve">ского сельского поселения Новоторъяльского муниципального района Республики Марий Эл по каждому налоговому расходу </w:t>
      </w:r>
      <w:r w:rsidR="00C46415" w:rsidRPr="00986FBC">
        <w:rPr>
          <w:rFonts w:ascii="Times New Roman" w:hAnsi="Times New Roman"/>
          <w:sz w:val="28"/>
          <w:szCs w:val="28"/>
        </w:rPr>
        <w:lastRenderedPageBreak/>
        <w:t>Масканур</w:t>
      </w:r>
      <w:r w:rsidRPr="00986FBC">
        <w:rPr>
          <w:rFonts w:ascii="Times New Roman" w:hAnsi="Times New Roman"/>
          <w:sz w:val="28"/>
          <w:szCs w:val="28"/>
        </w:rPr>
        <w:t>ского сельского поселения Новоторъяльского муниципального района Республики Марий Эл;</w:t>
      </w:r>
    </w:p>
    <w:p w:rsidR="0006280F" w:rsidRPr="00986FBC" w:rsidRDefault="0006280F" w:rsidP="0006280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86FBC">
        <w:rPr>
          <w:rFonts w:ascii="Times New Roman" w:hAnsi="Times New Roman"/>
          <w:sz w:val="28"/>
          <w:szCs w:val="28"/>
        </w:rPr>
        <w:t xml:space="preserve">сведения об объемах налогов, задекларированных для уплаты плательщиками в бюджет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>ского сельского поселения Новоторъяльского муниципального района Республики Марий Эл</w:t>
      </w:r>
      <w:r w:rsidRPr="00986FBC">
        <w:rPr>
          <w:rFonts w:ascii="Times New Roman" w:hAnsi="Times New Roman"/>
          <w:sz w:val="28"/>
          <w:szCs w:val="28"/>
        </w:rPr>
        <w:br/>
        <w:t xml:space="preserve">по каждому налоговому расходу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 xml:space="preserve">ского сельского поселения Новоторъяльского муниципального района Республики Марий Эл, </w:t>
      </w:r>
      <w:r w:rsidRPr="00986FBC">
        <w:rPr>
          <w:rFonts w:ascii="Times New Roman" w:hAnsi="Times New Roman"/>
          <w:sz w:val="28"/>
          <w:szCs w:val="28"/>
        </w:rPr>
        <w:br/>
        <w:t xml:space="preserve">в отношении стимулирующих налоговых расходов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>ского сельского поселения Новоторъяльского муниципального района Республики Марий Эл;</w:t>
      </w:r>
    </w:p>
    <w:p w:rsidR="0006280F" w:rsidRPr="00986FBC" w:rsidRDefault="0006280F" w:rsidP="0006280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86FBC">
        <w:rPr>
          <w:rFonts w:ascii="Times New Roman" w:hAnsi="Times New Roman"/>
          <w:sz w:val="28"/>
          <w:szCs w:val="28"/>
        </w:rPr>
        <w:t xml:space="preserve">в) Финансовое управление не позднее трех рабочих дней со дня получения от Управления Федеральной налоговой службы по Республике Марий Эл сведений, указанных в </w:t>
      </w:r>
      <w:hyperlink w:anchor="P59" w:history="1">
        <w:r w:rsidRPr="00986FBC">
          <w:rPr>
            <w:rFonts w:ascii="Times New Roman" w:hAnsi="Times New Roman"/>
            <w:sz w:val="28"/>
            <w:szCs w:val="28"/>
          </w:rPr>
          <w:t>подпункте «б</w:t>
        </w:r>
      </w:hyperlink>
      <w:r w:rsidRPr="00986FBC">
        <w:rPr>
          <w:rFonts w:ascii="Times New Roman" w:hAnsi="Times New Roman"/>
          <w:sz w:val="28"/>
          <w:szCs w:val="28"/>
        </w:rPr>
        <w:t xml:space="preserve">» настоящего пункта, доводит до кураторов налоговых расходов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 xml:space="preserve">ского сельского поселения Новоторъяльского муниципального района Республики </w:t>
      </w:r>
      <w:r w:rsidR="00505332" w:rsidRPr="00986FBC">
        <w:rPr>
          <w:rFonts w:ascii="Times New Roman" w:hAnsi="Times New Roman"/>
          <w:sz w:val="28"/>
          <w:szCs w:val="28"/>
        </w:rPr>
        <w:br/>
      </w:r>
      <w:r w:rsidRPr="00986FBC">
        <w:rPr>
          <w:rFonts w:ascii="Times New Roman" w:hAnsi="Times New Roman"/>
          <w:sz w:val="28"/>
          <w:szCs w:val="28"/>
        </w:rPr>
        <w:t>Марий Эл указанные сведения;</w:t>
      </w:r>
    </w:p>
    <w:p w:rsidR="0006280F" w:rsidRPr="00986FBC" w:rsidRDefault="0006280F" w:rsidP="0006280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FBC">
        <w:rPr>
          <w:rFonts w:ascii="Times New Roman" w:hAnsi="Times New Roman"/>
          <w:sz w:val="28"/>
          <w:szCs w:val="28"/>
        </w:rPr>
        <w:t xml:space="preserve">г) кураторы налоговых расходов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 xml:space="preserve">ского сельского поселения Новоторъяльского муниципального района Республики Марий Эл совместно с отделом экономики и муниципальных закупок администрации Новоторъяльского муниципального района (по согласованию) осуществляют оценку эффективности налоговых расходов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 xml:space="preserve">ского сельского поселения Новоторъяльского муниципального района Республики Марий Эл и в срок до 1 мая текущего финансового года представляют в Финансовое управление результаты проведенной оценки эффективности налоговых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>ского сельского</w:t>
      </w:r>
      <w:proofErr w:type="gramEnd"/>
      <w:r w:rsidRPr="00986FBC">
        <w:rPr>
          <w:rFonts w:ascii="Times New Roman" w:hAnsi="Times New Roman"/>
          <w:sz w:val="28"/>
          <w:szCs w:val="28"/>
        </w:rPr>
        <w:t xml:space="preserve"> поселения Новоторъяльского муниципального района Республики Марий Эл, содержащие выводы, предусмотренные </w:t>
      </w:r>
      <w:hyperlink w:anchor="P54" w:history="1">
        <w:r w:rsidRPr="00986FBC">
          <w:rPr>
            <w:rFonts w:ascii="Times New Roman" w:hAnsi="Times New Roman"/>
            <w:sz w:val="28"/>
            <w:szCs w:val="28"/>
          </w:rPr>
          <w:t>пунктом 9</w:t>
        </w:r>
      </w:hyperlink>
      <w:r w:rsidRPr="00986FBC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06280F" w:rsidRPr="00986FBC" w:rsidRDefault="0006280F" w:rsidP="0006280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P65"/>
      <w:bookmarkEnd w:id="3"/>
      <w:proofErr w:type="spellStart"/>
      <w:r w:rsidRPr="00986FBC">
        <w:rPr>
          <w:rFonts w:ascii="Times New Roman" w:hAnsi="Times New Roman"/>
          <w:sz w:val="28"/>
          <w:szCs w:val="28"/>
        </w:rPr>
        <w:t>д</w:t>
      </w:r>
      <w:proofErr w:type="spellEnd"/>
      <w:r w:rsidRPr="00986FBC">
        <w:rPr>
          <w:rFonts w:ascii="Times New Roman" w:hAnsi="Times New Roman"/>
          <w:sz w:val="28"/>
          <w:szCs w:val="28"/>
        </w:rPr>
        <w:t xml:space="preserve">) Финансовое управление до 20 мая текущего финансового года направляет в Министерство финансов Республики Марий Эл данные для оценки эффективности налоговых расходов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 xml:space="preserve">ского сельского поселения Новоторъяльского муниципального района Республики </w:t>
      </w:r>
      <w:r w:rsidR="00505332" w:rsidRPr="00986FBC">
        <w:rPr>
          <w:rFonts w:ascii="Times New Roman" w:hAnsi="Times New Roman"/>
          <w:sz w:val="28"/>
          <w:szCs w:val="28"/>
        </w:rPr>
        <w:br/>
      </w:r>
      <w:r w:rsidRPr="00986FBC">
        <w:rPr>
          <w:rFonts w:ascii="Times New Roman" w:hAnsi="Times New Roman"/>
          <w:sz w:val="28"/>
          <w:szCs w:val="28"/>
        </w:rPr>
        <w:t>Марий Эл;</w:t>
      </w:r>
    </w:p>
    <w:p w:rsidR="0006280F" w:rsidRPr="00986FBC" w:rsidRDefault="0006280F" w:rsidP="0006280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P66"/>
      <w:bookmarkEnd w:id="4"/>
      <w:r w:rsidRPr="00986FBC">
        <w:rPr>
          <w:rFonts w:ascii="Times New Roman" w:hAnsi="Times New Roman"/>
          <w:sz w:val="28"/>
          <w:szCs w:val="28"/>
        </w:rPr>
        <w:t>е) Финансовое управление до 15 июля текущего финансового года получает от Управления Федеральной налоговой службы по Республике Марий Эл сведения об объеме льгот за отчетный финансовый год, сведения о налогах, задекларированных для уплаты плательщиками, имеющими право на льготы, в отчетном году;</w:t>
      </w:r>
    </w:p>
    <w:p w:rsidR="0006280F" w:rsidRPr="00986FBC" w:rsidRDefault="0006280F" w:rsidP="0006280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86FBC">
        <w:rPr>
          <w:rFonts w:ascii="Times New Roman" w:hAnsi="Times New Roman"/>
          <w:sz w:val="28"/>
          <w:szCs w:val="28"/>
        </w:rPr>
        <w:t xml:space="preserve">ж) Финансовое управление в течение трех календарных дней со дня получения от Управления Федеральной налоговой службы по Республике Марий Эл сведений, указанных в </w:t>
      </w:r>
      <w:hyperlink w:anchor="P66" w:history="1">
        <w:r w:rsidRPr="00986FBC">
          <w:rPr>
            <w:rFonts w:ascii="Times New Roman" w:hAnsi="Times New Roman"/>
            <w:sz w:val="28"/>
            <w:szCs w:val="28"/>
          </w:rPr>
          <w:t>подпункте «е</w:t>
        </w:r>
      </w:hyperlink>
      <w:r w:rsidRPr="00986FBC">
        <w:rPr>
          <w:rFonts w:ascii="Times New Roman" w:hAnsi="Times New Roman"/>
          <w:sz w:val="28"/>
          <w:szCs w:val="28"/>
        </w:rPr>
        <w:t xml:space="preserve">» настоящего пункта, направляет кураторам налоговых расходов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 xml:space="preserve">ского сельского поселения Новоторъяльского муниципального района Республики </w:t>
      </w:r>
      <w:r w:rsidR="00505332" w:rsidRPr="00986FBC">
        <w:rPr>
          <w:rFonts w:ascii="Times New Roman" w:hAnsi="Times New Roman"/>
          <w:sz w:val="28"/>
          <w:szCs w:val="28"/>
        </w:rPr>
        <w:br/>
      </w:r>
      <w:r w:rsidRPr="00986FBC">
        <w:rPr>
          <w:rFonts w:ascii="Times New Roman" w:hAnsi="Times New Roman"/>
          <w:sz w:val="28"/>
          <w:szCs w:val="28"/>
        </w:rPr>
        <w:t xml:space="preserve">Марий </w:t>
      </w:r>
      <w:proofErr w:type="gramStart"/>
      <w:r w:rsidRPr="00986FBC">
        <w:rPr>
          <w:rFonts w:ascii="Times New Roman" w:hAnsi="Times New Roman"/>
          <w:sz w:val="28"/>
          <w:szCs w:val="28"/>
        </w:rPr>
        <w:t>Эл</w:t>
      </w:r>
      <w:proofErr w:type="gramEnd"/>
      <w:r w:rsidRPr="00986FBC">
        <w:rPr>
          <w:rFonts w:ascii="Times New Roman" w:hAnsi="Times New Roman"/>
          <w:sz w:val="28"/>
          <w:szCs w:val="28"/>
        </w:rPr>
        <w:t xml:space="preserve"> полученные сведения для проведения оценки налоговых </w:t>
      </w:r>
      <w:r w:rsidR="00C46415" w:rsidRPr="00986FBC">
        <w:rPr>
          <w:rFonts w:ascii="Times New Roman" w:hAnsi="Times New Roman"/>
          <w:sz w:val="28"/>
          <w:szCs w:val="28"/>
        </w:rPr>
        <w:lastRenderedPageBreak/>
        <w:t>Масканур</w:t>
      </w:r>
      <w:r w:rsidRPr="00986FBC">
        <w:rPr>
          <w:rFonts w:ascii="Times New Roman" w:hAnsi="Times New Roman"/>
          <w:sz w:val="28"/>
          <w:szCs w:val="28"/>
        </w:rPr>
        <w:t>ского сельского поселения Новоторъяльского муниципального района Республики Марий Эл;</w:t>
      </w:r>
    </w:p>
    <w:p w:rsidR="0006280F" w:rsidRPr="00986FBC" w:rsidRDefault="0006280F" w:rsidP="0006280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6FBC">
        <w:rPr>
          <w:rFonts w:ascii="Times New Roman" w:hAnsi="Times New Roman"/>
          <w:sz w:val="28"/>
          <w:szCs w:val="28"/>
        </w:rPr>
        <w:t>з</w:t>
      </w:r>
      <w:proofErr w:type="spellEnd"/>
      <w:r w:rsidRPr="00986FBC">
        <w:rPr>
          <w:rFonts w:ascii="Times New Roman" w:hAnsi="Times New Roman"/>
          <w:sz w:val="28"/>
          <w:szCs w:val="28"/>
        </w:rPr>
        <w:t xml:space="preserve">) кураторы налоговых расходов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 xml:space="preserve">ского сельского поселения Новоторъяльского муниципального района Республики Марий Эл </w:t>
      </w:r>
      <w:r w:rsidR="00C46415" w:rsidRPr="00986FBC">
        <w:rPr>
          <w:rFonts w:ascii="Times New Roman" w:hAnsi="Times New Roman"/>
          <w:sz w:val="28"/>
          <w:szCs w:val="28"/>
        </w:rPr>
        <w:br/>
      </w:r>
      <w:r w:rsidRPr="00986FBC">
        <w:rPr>
          <w:rFonts w:ascii="Times New Roman" w:hAnsi="Times New Roman"/>
          <w:sz w:val="28"/>
          <w:szCs w:val="28"/>
        </w:rPr>
        <w:t xml:space="preserve">до 1 августа текущего финансового года направляют в Финансовое управление результаты оценки налоговых расходов </w:t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 xml:space="preserve">ского сельского поселения Новоторъяльского муниципального района Республики Марий Эл за отчетный финансовый год, содержащие рекомендации о необходимости сохранения (уточнения, отмены) предоставленных плательщикам льгот, с приложением информации, предусмотренной </w:t>
      </w:r>
      <w:hyperlink w:anchor="P81" w:history="1">
        <w:r w:rsidRPr="00986FBC">
          <w:rPr>
            <w:rFonts w:ascii="Times New Roman" w:hAnsi="Times New Roman"/>
            <w:sz w:val="28"/>
            <w:szCs w:val="28"/>
          </w:rPr>
          <w:t>приложением</w:t>
        </w:r>
      </w:hyperlink>
      <w:r w:rsidRPr="00986FBC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06280F" w:rsidRPr="00986FBC" w:rsidRDefault="0006280F" w:rsidP="0006280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86FBC">
        <w:rPr>
          <w:rFonts w:ascii="Times New Roman" w:hAnsi="Times New Roman"/>
          <w:sz w:val="28"/>
          <w:szCs w:val="28"/>
        </w:rPr>
        <w:t xml:space="preserve">и) Финансовое управление до 15 августа текущего финансового года представляет в случае необходимости уточнения исходных данных, указанных в </w:t>
      </w:r>
      <w:hyperlink w:anchor="P65" w:history="1">
        <w:r w:rsidRPr="00986FBC">
          <w:rPr>
            <w:rFonts w:ascii="Times New Roman" w:hAnsi="Times New Roman"/>
            <w:sz w:val="28"/>
            <w:szCs w:val="28"/>
          </w:rPr>
          <w:t>подпункте «</w:t>
        </w:r>
        <w:proofErr w:type="spellStart"/>
        <w:r w:rsidRPr="00986FBC">
          <w:rPr>
            <w:rFonts w:ascii="Times New Roman" w:hAnsi="Times New Roman"/>
            <w:sz w:val="28"/>
            <w:szCs w:val="28"/>
          </w:rPr>
          <w:t>д</w:t>
        </w:r>
        <w:proofErr w:type="spellEnd"/>
      </w:hyperlink>
      <w:r w:rsidRPr="00986FBC">
        <w:rPr>
          <w:rFonts w:ascii="Times New Roman" w:hAnsi="Times New Roman"/>
          <w:sz w:val="28"/>
          <w:szCs w:val="28"/>
        </w:rPr>
        <w:t xml:space="preserve">» настоящего пункта, в Министерство финансов Республики Марий Эл уточненную информацию по результатам проведенной оценки эффективности налоговых расходов </w:t>
      </w:r>
      <w:r w:rsidRPr="00986FBC">
        <w:rPr>
          <w:rFonts w:ascii="Times New Roman" w:hAnsi="Times New Roman"/>
          <w:sz w:val="28"/>
          <w:szCs w:val="28"/>
        </w:rPr>
        <w:br/>
      </w:r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>ского сельского поселения Новоторъяльского муниципального района Республики Марий Эл.</w:t>
      </w:r>
    </w:p>
    <w:p w:rsidR="0006280F" w:rsidRPr="00986FBC" w:rsidRDefault="0006280F" w:rsidP="0006280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86FBC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986FBC">
        <w:rPr>
          <w:rFonts w:ascii="Times New Roman" w:hAnsi="Times New Roman"/>
          <w:sz w:val="28"/>
          <w:szCs w:val="28"/>
        </w:rPr>
        <w:t xml:space="preserve">Результаты оценки налоговых расходов </w:t>
      </w:r>
      <w:proofErr w:type="spellStart"/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>ского</w:t>
      </w:r>
      <w:proofErr w:type="spellEnd"/>
      <w:r w:rsidRPr="00986FB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86FBC">
        <w:rPr>
          <w:rFonts w:ascii="Times New Roman" w:hAnsi="Times New Roman"/>
          <w:sz w:val="28"/>
          <w:szCs w:val="28"/>
        </w:rPr>
        <w:t>Новоторъяльского</w:t>
      </w:r>
      <w:proofErr w:type="spellEnd"/>
      <w:r w:rsidRPr="00986FBC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до 1 октября текущего финансового года направляются Финансовым управлением Главе администрации </w:t>
      </w:r>
      <w:proofErr w:type="spellStart"/>
      <w:r w:rsidR="00C46415" w:rsidRPr="00986FBC">
        <w:rPr>
          <w:rFonts w:ascii="Times New Roman" w:hAnsi="Times New Roman"/>
          <w:sz w:val="28"/>
          <w:szCs w:val="28"/>
        </w:rPr>
        <w:t>Масканур</w:t>
      </w:r>
      <w:r w:rsidRPr="00986FBC">
        <w:rPr>
          <w:rFonts w:ascii="Times New Roman" w:hAnsi="Times New Roman"/>
          <w:sz w:val="28"/>
          <w:szCs w:val="28"/>
        </w:rPr>
        <w:t>ского</w:t>
      </w:r>
      <w:proofErr w:type="spellEnd"/>
      <w:r w:rsidRPr="00986FB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86FBC">
        <w:rPr>
          <w:rFonts w:ascii="Times New Roman" w:hAnsi="Times New Roman"/>
          <w:sz w:val="28"/>
          <w:szCs w:val="28"/>
        </w:rPr>
        <w:t>Новоторъяльского</w:t>
      </w:r>
      <w:proofErr w:type="spellEnd"/>
      <w:r w:rsidRPr="00986FBC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Эл, а также размещаются </w:t>
      </w:r>
      <w:r w:rsidR="00986FBC" w:rsidRPr="00986FBC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официальный интернет-портал Республики Марий Эл (адрес доступа: </w:t>
      </w:r>
      <w:hyperlink r:id="rId12" w:history="1">
        <w:r w:rsidR="00986FBC" w:rsidRPr="00986FBC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="00986FBC" w:rsidRPr="00986FBC">
          <w:rPr>
            <w:rStyle w:val="a6"/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="00986FBC" w:rsidRPr="00986FBC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mari</w:t>
        </w:r>
        <w:proofErr w:type="spellEnd"/>
        <w:r w:rsidR="00986FBC" w:rsidRPr="00986FBC">
          <w:rPr>
            <w:rStyle w:val="a6"/>
            <w:rFonts w:ascii="Times New Roman" w:hAnsi="Times New Roman"/>
            <w:bCs/>
            <w:sz w:val="28"/>
            <w:szCs w:val="28"/>
          </w:rPr>
          <w:t>-</w:t>
        </w:r>
        <w:r w:rsidR="00986FBC" w:rsidRPr="00986FBC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el</w:t>
        </w:r>
        <w:r w:rsidR="00986FBC" w:rsidRPr="00986FBC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986FBC" w:rsidRPr="00986FBC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gov</w:t>
        </w:r>
        <w:proofErr w:type="spellEnd"/>
        <w:r w:rsidR="00986FBC" w:rsidRPr="00986FBC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986FBC" w:rsidRPr="00986FBC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  <w:r w:rsidR="00986FBC" w:rsidRPr="00986FBC">
          <w:rPr>
            <w:rStyle w:val="a6"/>
            <w:rFonts w:ascii="Times New Roman" w:hAnsi="Times New Roman"/>
            <w:bCs/>
            <w:sz w:val="28"/>
            <w:szCs w:val="28"/>
          </w:rPr>
          <w:t>/</w:t>
        </w:r>
        <w:proofErr w:type="spellStart"/>
        <w:r w:rsidR="00986FBC" w:rsidRPr="00986FBC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="00986FBC" w:rsidRPr="00986FBC">
        <w:rPr>
          <w:rFonts w:ascii="Times New Roman" w:hAnsi="Times New Roman"/>
          <w:sz w:val="28"/>
          <w:szCs w:val="28"/>
        </w:rPr>
        <w:t xml:space="preserve">) </w:t>
      </w:r>
      <w:r w:rsidRPr="00986FBC">
        <w:rPr>
          <w:rFonts w:ascii="Times New Roman" w:hAnsi="Times New Roman"/>
          <w:sz w:val="28"/>
          <w:szCs w:val="28"/>
        </w:rPr>
        <w:t>(по соглашению).</w:t>
      </w:r>
      <w:proofErr w:type="gramEnd"/>
    </w:p>
    <w:p w:rsidR="0006280F" w:rsidRPr="00986FBC" w:rsidRDefault="0006280F" w:rsidP="000628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280F" w:rsidRPr="00986FBC" w:rsidRDefault="0006280F" w:rsidP="000628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280F" w:rsidRPr="00986FBC" w:rsidRDefault="0006280F" w:rsidP="000628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280F" w:rsidRPr="00986FBC" w:rsidRDefault="0006280F" w:rsidP="000628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2BAF" w:rsidRPr="00986FBC" w:rsidRDefault="00062BAF" w:rsidP="000628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2BAF" w:rsidRPr="00986FBC" w:rsidRDefault="00062BAF" w:rsidP="000628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2BAF" w:rsidRPr="00986FBC" w:rsidRDefault="00062BAF" w:rsidP="000628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2BAF" w:rsidRPr="00986FBC" w:rsidRDefault="00062BAF" w:rsidP="000628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2BAF" w:rsidRPr="00986FBC" w:rsidRDefault="00062BAF" w:rsidP="000628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2BAF" w:rsidRPr="00986FBC" w:rsidRDefault="00062BAF" w:rsidP="000628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2BAF" w:rsidRPr="00986FBC" w:rsidRDefault="00062BAF" w:rsidP="000628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2BAF" w:rsidRPr="00986FBC" w:rsidRDefault="00062BAF" w:rsidP="000628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2BAF" w:rsidRPr="00986FBC" w:rsidRDefault="00062BAF" w:rsidP="000628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280F" w:rsidRPr="00986FBC" w:rsidRDefault="0006280F" w:rsidP="000628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280F" w:rsidRPr="00986FBC" w:rsidRDefault="0006280F" w:rsidP="000628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280F" w:rsidRPr="00986FBC" w:rsidRDefault="0006280F" w:rsidP="000628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280F" w:rsidRPr="00986FBC" w:rsidRDefault="0006280F" w:rsidP="000628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280F" w:rsidRPr="00986FBC" w:rsidRDefault="0006280F" w:rsidP="000628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5493"/>
      </w:tblGrid>
      <w:tr w:rsidR="0006280F" w:rsidRPr="00986FBC" w:rsidTr="00EA6AD6">
        <w:tc>
          <w:tcPr>
            <w:tcW w:w="3794" w:type="dxa"/>
          </w:tcPr>
          <w:p w:rsidR="0006280F" w:rsidRPr="00986FBC" w:rsidRDefault="0006280F" w:rsidP="00EA6AD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06280F" w:rsidRPr="00986FBC" w:rsidRDefault="0006280F" w:rsidP="00EA6A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6FB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BC">
              <w:rPr>
                <w:rFonts w:ascii="Times New Roman" w:hAnsi="Times New Roman" w:cs="Times New Roman"/>
                <w:sz w:val="28"/>
                <w:szCs w:val="28"/>
              </w:rPr>
              <w:t>к Порядку оценки налоговых расходов</w:t>
            </w:r>
          </w:p>
          <w:p w:rsidR="0006280F" w:rsidRPr="00986FBC" w:rsidRDefault="00C46415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BC">
              <w:rPr>
                <w:rFonts w:ascii="Times New Roman" w:hAnsi="Times New Roman"/>
                <w:sz w:val="28"/>
                <w:szCs w:val="28"/>
              </w:rPr>
              <w:t>Масканур</w:t>
            </w:r>
            <w:r w:rsidR="0006280F" w:rsidRPr="00986FBC">
              <w:rPr>
                <w:rFonts w:ascii="Times New Roman" w:hAnsi="Times New Roman"/>
                <w:sz w:val="28"/>
                <w:szCs w:val="28"/>
              </w:rPr>
              <w:t>ского сельского поселения Новоторъяльского муниципального района Республики Марий Эл</w:t>
            </w:r>
          </w:p>
        </w:tc>
      </w:tr>
    </w:tbl>
    <w:p w:rsidR="0006280F" w:rsidRPr="00986FBC" w:rsidRDefault="0006280F" w:rsidP="000628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280F" w:rsidRPr="00986FBC" w:rsidRDefault="0006280F" w:rsidP="00062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280F" w:rsidRPr="00986FBC" w:rsidRDefault="0006280F" w:rsidP="000628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P81"/>
      <w:bookmarkEnd w:id="5"/>
      <w:r w:rsidRPr="00986FBC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06280F" w:rsidRPr="00986FBC" w:rsidRDefault="0006280F" w:rsidP="000628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6FBC">
        <w:rPr>
          <w:rFonts w:ascii="Times New Roman" w:hAnsi="Times New Roman" w:cs="Times New Roman"/>
          <w:b w:val="0"/>
          <w:sz w:val="28"/>
          <w:szCs w:val="28"/>
        </w:rPr>
        <w:t>показателей для проведения оценки налоговых расходов</w:t>
      </w:r>
    </w:p>
    <w:p w:rsidR="0006280F" w:rsidRPr="00986FBC" w:rsidRDefault="00C46415" w:rsidP="000628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6FBC">
        <w:rPr>
          <w:rFonts w:ascii="Times New Roman" w:hAnsi="Times New Roman"/>
          <w:b w:val="0"/>
          <w:sz w:val="28"/>
          <w:szCs w:val="28"/>
        </w:rPr>
        <w:t>Масканур</w:t>
      </w:r>
      <w:r w:rsidR="0006280F" w:rsidRPr="00986FBC">
        <w:rPr>
          <w:rFonts w:ascii="Times New Roman" w:hAnsi="Times New Roman"/>
          <w:b w:val="0"/>
          <w:sz w:val="28"/>
          <w:szCs w:val="28"/>
        </w:rPr>
        <w:t>ского сельского поселения Новоторъяльского муниципального района Республики Марий Эл</w:t>
      </w:r>
    </w:p>
    <w:p w:rsidR="0006280F" w:rsidRPr="00986FBC" w:rsidRDefault="0006280F" w:rsidP="000628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987"/>
        <w:gridCol w:w="284"/>
        <w:gridCol w:w="2409"/>
      </w:tblGrid>
      <w:tr w:rsidR="0006280F" w:rsidRPr="00986FBC" w:rsidTr="00EA6AD6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06280F" w:rsidRPr="00986FBC" w:rsidTr="00EA6AD6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280F" w:rsidRPr="00986FBC" w:rsidTr="00EA6A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I. Нормативные и целевые характеристики налоговых расходов</w:t>
            </w:r>
          </w:p>
          <w:p w:rsidR="0006280F" w:rsidRPr="00986FBC" w:rsidRDefault="00C46415" w:rsidP="00EA6AD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/>
                <w:sz w:val="24"/>
                <w:szCs w:val="24"/>
              </w:rPr>
              <w:t>Масканур</w:t>
            </w:r>
            <w:r w:rsidR="0006280F" w:rsidRPr="00986FBC">
              <w:rPr>
                <w:rFonts w:ascii="Times New Roman" w:hAnsi="Times New Roman"/>
                <w:sz w:val="24"/>
                <w:szCs w:val="24"/>
              </w:rPr>
              <w:t>ского сельского поселения Новоторъяльского муниципального района Республики Марий Эл</w:t>
            </w:r>
          </w:p>
        </w:tc>
      </w:tr>
      <w:tr w:rsidR="0006280F" w:rsidRPr="00986FBC" w:rsidTr="00EA6A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</w:t>
            </w:r>
            <w:r w:rsidR="00C46415" w:rsidRPr="00986FBC">
              <w:rPr>
                <w:rFonts w:ascii="Times New Roman" w:hAnsi="Times New Roman"/>
                <w:sz w:val="24"/>
                <w:szCs w:val="24"/>
              </w:rPr>
              <w:t>Масканур</w:t>
            </w:r>
            <w:r w:rsidRPr="00986FBC">
              <w:rPr>
                <w:rFonts w:ascii="Times New Roman" w:hAnsi="Times New Roman"/>
                <w:sz w:val="24"/>
                <w:szCs w:val="24"/>
              </w:rPr>
              <w:t>ского сельского поселения Новоторъяльского муниципального района Республики Марий Эл</w:t>
            </w: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, их структурные единицы, устанавливающие налоговые льготы, освобождения и иные преференции по налогам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</w:t>
            </w:r>
          </w:p>
        </w:tc>
      </w:tr>
      <w:tr w:rsidR="0006280F" w:rsidRPr="00986FBC" w:rsidTr="00EA6A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налоговых льгот, освобождений </w:t>
            </w:r>
            <w:r w:rsidRPr="00986F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иных преференций для плательщиков налогов, установленные нормативными правовыми актами </w:t>
            </w:r>
            <w:r w:rsidRPr="00986F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46415" w:rsidRPr="00986FBC">
              <w:rPr>
                <w:rFonts w:ascii="Times New Roman" w:hAnsi="Times New Roman"/>
                <w:sz w:val="24"/>
                <w:szCs w:val="24"/>
              </w:rPr>
              <w:t>Масканур</w:t>
            </w:r>
            <w:r w:rsidRPr="00986FBC">
              <w:rPr>
                <w:rFonts w:ascii="Times New Roman" w:hAnsi="Times New Roman"/>
                <w:sz w:val="24"/>
                <w:szCs w:val="24"/>
              </w:rPr>
              <w:t>ского сельского поселения Новоторъяльского муниципального района Республики Марий Эл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</w:t>
            </w:r>
          </w:p>
        </w:tc>
      </w:tr>
      <w:tr w:rsidR="0006280F" w:rsidRPr="00986FBC" w:rsidTr="00EA6A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</w:t>
            </w:r>
            <w:r w:rsidR="00C46415" w:rsidRPr="00986FBC">
              <w:rPr>
                <w:rFonts w:ascii="Times New Roman" w:hAnsi="Times New Roman"/>
                <w:sz w:val="24"/>
                <w:szCs w:val="24"/>
              </w:rPr>
              <w:t>Масканур</w:t>
            </w:r>
            <w:r w:rsidRPr="00986FBC">
              <w:rPr>
                <w:rFonts w:ascii="Times New Roman" w:hAnsi="Times New Roman"/>
                <w:sz w:val="24"/>
                <w:szCs w:val="24"/>
              </w:rPr>
              <w:t>ского сельского поселения Новоторъяльского муниципального района Республики Марий Эл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</w:t>
            </w:r>
          </w:p>
        </w:tc>
      </w:tr>
      <w:tr w:rsidR="0006280F" w:rsidRPr="00986FBC" w:rsidTr="00EA6A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 xml:space="preserve">Дата вступления в силу положений нормативных правовых актов </w:t>
            </w:r>
            <w:r w:rsidR="00C46415" w:rsidRPr="00986FBC">
              <w:rPr>
                <w:rFonts w:ascii="Times New Roman" w:hAnsi="Times New Roman"/>
                <w:sz w:val="24"/>
                <w:szCs w:val="24"/>
              </w:rPr>
              <w:t>Масканур</w:t>
            </w:r>
            <w:r w:rsidRPr="00986FBC">
              <w:rPr>
                <w:rFonts w:ascii="Times New Roman" w:hAnsi="Times New Roman"/>
                <w:sz w:val="24"/>
                <w:szCs w:val="24"/>
              </w:rPr>
              <w:t>ского сельского поселения Новоторъяльского муниципального района Республики Марий Эл</w:t>
            </w: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</w:t>
            </w:r>
          </w:p>
        </w:tc>
      </w:tr>
      <w:tr w:rsidR="0006280F" w:rsidRPr="00986FBC" w:rsidTr="00EA6A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gramStart"/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End"/>
            <w:r w:rsidRPr="00986FB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предоставленного нормативными правовыми актами </w:t>
            </w:r>
            <w:r w:rsidR="00C46415" w:rsidRPr="00986FBC">
              <w:rPr>
                <w:rFonts w:ascii="Times New Roman" w:hAnsi="Times New Roman"/>
                <w:sz w:val="24"/>
                <w:szCs w:val="24"/>
              </w:rPr>
              <w:t>Масканур</w:t>
            </w:r>
            <w:r w:rsidRPr="00986FBC">
              <w:rPr>
                <w:rFonts w:ascii="Times New Roman" w:hAnsi="Times New Roman"/>
                <w:sz w:val="24"/>
                <w:szCs w:val="24"/>
              </w:rPr>
              <w:t>ского сельского поселения Новоторъяльского муниципального района Республики Марий Эл</w:t>
            </w: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 xml:space="preserve"> права на налоговые льготы, освобождения </w:t>
            </w:r>
            <w:r w:rsidRPr="00986FBC">
              <w:rPr>
                <w:rFonts w:ascii="Times New Roman" w:hAnsi="Times New Roman" w:cs="Times New Roman"/>
                <w:sz w:val="24"/>
                <w:szCs w:val="24"/>
              </w:rPr>
              <w:br/>
              <w:t>и иные преференции по налогам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</w:t>
            </w:r>
          </w:p>
        </w:tc>
      </w:tr>
      <w:tr w:rsidR="0006280F" w:rsidRPr="00986FBC" w:rsidTr="00EA6A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налоговых льгот, освобождений и иных преференций по налогам, предоставленных нормативными правовыми актами </w:t>
            </w:r>
            <w:r w:rsidR="00C46415" w:rsidRPr="00986FBC">
              <w:rPr>
                <w:rFonts w:ascii="Times New Roman" w:hAnsi="Times New Roman"/>
                <w:sz w:val="24"/>
                <w:szCs w:val="24"/>
              </w:rPr>
              <w:t>Масканур</w:t>
            </w:r>
            <w:r w:rsidRPr="00986FBC">
              <w:rPr>
                <w:rFonts w:ascii="Times New Roman" w:hAnsi="Times New Roman"/>
                <w:sz w:val="24"/>
                <w:szCs w:val="24"/>
              </w:rPr>
              <w:t>ского сельского поселения Новоторъяльского муниципального района Республики Марий Эл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</w:t>
            </w:r>
          </w:p>
        </w:tc>
      </w:tr>
      <w:tr w:rsidR="0006280F" w:rsidRPr="00986FBC" w:rsidTr="00EA6A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  <w:r w:rsidRPr="00986F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46415" w:rsidRPr="00986FBC">
              <w:rPr>
                <w:rFonts w:ascii="Times New Roman" w:hAnsi="Times New Roman"/>
                <w:sz w:val="24"/>
                <w:szCs w:val="24"/>
              </w:rPr>
              <w:t>Масканур</w:t>
            </w:r>
            <w:r w:rsidRPr="00986FBC">
              <w:rPr>
                <w:rFonts w:ascii="Times New Roman" w:hAnsi="Times New Roman"/>
                <w:sz w:val="24"/>
                <w:szCs w:val="24"/>
              </w:rPr>
              <w:t>ского сельского поселения Новоторъяльского муниципального района Республики Марий Эл</w:t>
            </w: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</w:t>
            </w:r>
          </w:p>
        </w:tc>
      </w:tr>
      <w:tr w:rsidR="0006280F" w:rsidRPr="00986FBC" w:rsidTr="00EA6A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</w:t>
            </w:r>
          </w:p>
        </w:tc>
      </w:tr>
      <w:tr w:rsidR="0006280F" w:rsidRPr="00986FBC" w:rsidTr="00EA6A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налогового расхода </w:t>
            </w:r>
            <w:r w:rsidR="00C46415" w:rsidRPr="00986FBC">
              <w:rPr>
                <w:rFonts w:ascii="Times New Roman" w:hAnsi="Times New Roman"/>
                <w:sz w:val="24"/>
                <w:szCs w:val="24"/>
              </w:rPr>
              <w:t>Масканур</w:t>
            </w:r>
            <w:r w:rsidRPr="00986FBC">
              <w:rPr>
                <w:rFonts w:ascii="Times New Roman" w:hAnsi="Times New Roman"/>
                <w:sz w:val="24"/>
                <w:szCs w:val="24"/>
              </w:rPr>
              <w:t>ского сельского поселения Новоторъяльского муниципального района Республики Марий Эл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</w:t>
            </w:r>
          </w:p>
        </w:tc>
      </w:tr>
      <w:tr w:rsidR="0006280F" w:rsidRPr="00986FBC" w:rsidTr="00EA6A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 xml:space="preserve">Цели предоставления налоговых льгот, освобождений </w:t>
            </w:r>
            <w:r w:rsidRPr="00986F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иных преференций для плательщиков налогов, установленных нормативными правовыми актами </w:t>
            </w:r>
            <w:r w:rsidRPr="00986F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46415" w:rsidRPr="00986FBC">
              <w:rPr>
                <w:rFonts w:ascii="Times New Roman" w:hAnsi="Times New Roman"/>
                <w:sz w:val="24"/>
                <w:szCs w:val="24"/>
              </w:rPr>
              <w:t>Масканур</w:t>
            </w:r>
            <w:r w:rsidRPr="00986FBC">
              <w:rPr>
                <w:rFonts w:ascii="Times New Roman" w:hAnsi="Times New Roman"/>
                <w:sz w:val="24"/>
                <w:szCs w:val="24"/>
              </w:rPr>
              <w:t>ского сельского поселения Новоторъяльского муниципального района Республики Марий Эл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данные куратора налогового расхода</w:t>
            </w:r>
          </w:p>
        </w:tc>
      </w:tr>
      <w:tr w:rsidR="0006280F" w:rsidRPr="00986FBC" w:rsidTr="00EA6A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нормативными правовыми актами </w:t>
            </w:r>
            <w:r w:rsidRPr="00986F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46415" w:rsidRPr="00986FBC">
              <w:rPr>
                <w:rFonts w:ascii="Times New Roman" w:hAnsi="Times New Roman"/>
                <w:sz w:val="24"/>
                <w:szCs w:val="24"/>
              </w:rPr>
              <w:t>Масканур</w:t>
            </w:r>
            <w:r w:rsidRPr="00986FBC">
              <w:rPr>
                <w:rFonts w:ascii="Times New Roman" w:hAnsi="Times New Roman"/>
                <w:sz w:val="24"/>
                <w:szCs w:val="24"/>
              </w:rPr>
              <w:t>ского сельского поселения Новоторъяльского муниципального района Республики Марий Эл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</w:t>
            </w:r>
          </w:p>
        </w:tc>
      </w:tr>
      <w:tr w:rsidR="0006280F" w:rsidRPr="00986FBC" w:rsidTr="00EA6A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 xml:space="preserve"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</w:t>
            </w:r>
            <w:r w:rsidRPr="00986FBC">
              <w:rPr>
                <w:rFonts w:ascii="Times New Roman" w:hAnsi="Times New Roman" w:cs="Times New Roman"/>
                <w:sz w:val="24"/>
                <w:szCs w:val="24"/>
              </w:rPr>
              <w:br/>
              <w:t>по сравнению с другими плательщиками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</w:t>
            </w:r>
          </w:p>
        </w:tc>
      </w:tr>
      <w:tr w:rsidR="0006280F" w:rsidRPr="00986FBC" w:rsidTr="00EA6A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</w:t>
            </w:r>
          </w:p>
        </w:tc>
      </w:tr>
      <w:tr w:rsidR="0006280F" w:rsidRPr="00986FBC" w:rsidTr="00EA6A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6FB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муниципальных программ </w:t>
            </w:r>
            <w:r w:rsidR="00C46415" w:rsidRPr="00986FBC">
              <w:rPr>
                <w:rFonts w:ascii="Times New Roman" w:hAnsi="Times New Roman"/>
                <w:sz w:val="24"/>
                <w:szCs w:val="24"/>
              </w:rPr>
              <w:t>Масканур</w:t>
            </w:r>
            <w:r w:rsidRPr="00986FBC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Новоторъяльского муниципального района Республики Марий Эл </w:t>
            </w: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 xml:space="preserve">и (или) целей социально-экономической политики </w:t>
            </w:r>
            <w:r w:rsidR="00C46415" w:rsidRPr="00986FBC">
              <w:rPr>
                <w:rFonts w:ascii="Times New Roman" w:hAnsi="Times New Roman"/>
                <w:sz w:val="24"/>
                <w:szCs w:val="24"/>
              </w:rPr>
              <w:t>Масканур</w:t>
            </w:r>
            <w:r w:rsidRPr="00986FBC">
              <w:rPr>
                <w:rFonts w:ascii="Times New Roman" w:hAnsi="Times New Roman"/>
                <w:sz w:val="24"/>
                <w:szCs w:val="24"/>
              </w:rPr>
              <w:t>ского сельского поселения Новоторъяльского муниципального района Республики Марий Эл</w:t>
            </w: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муниципальным программам </w:t>
            </w:r>
            <w:r w:rsidRPr="00986F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46415" w:rsidRPr="00986FBC">
              <w:rPr>
                <w:rFonts w:ascii="Times New Roman" w:hAnsi="Times New Roman"/>
                <w:sz w:val="24"/>
                <w:szCs w:val="24"/>
              </w:rPr>
              <w:t>Масканур</w:t>
            </w:r>
            <w:r w:rsidRPr="00986FBC">
              <w:rPr>
                <w:rFonts w:ascii="Times New Roman" w:hAnsi="Times New Roman"/>
                <w:sz w:val="24"/>
                <w:szCs w:val="24"/>
              </w:rPr>
              <w:t>ского сельского поселения Новоторъяльского муниципального района Республики Марий Эл</w:t>
            </w: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 xml:space="preserve">, в связи </w:t>
            </w:r>
            <w:r w:rsidRPr="00986FBC">
              <w:rPr>
                <w:rFonts w:ascii="Times New Roman" w:hAnsi="Times New Roman" w:cs="Times New Roman"/>
                <w:sz w:val="24"/>
                <w:szCs w:val="24"/>
              </w:rPr>
              <w:br/>
              <w:t>с предоставлением налоговых льгот, освобождений и иных преференций по налогам</w:t>
            </w:r>
            <w:proofErr w:type="gramEnd"/>
          </w:p>
          <w:p w:rsidR="00986FBC" w:rsidRPr="00986FBC" w:rsidRDefault="00986FBC" w:rsidP="00EA6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данные куратора налогового расхода</w:t>
            </w:r>
          </w:p>
        </w:tc>
      </w:tr>
      <w:tr w:rsidR="0006280F" w:rsidRPr="00986FBC" w:rsidTr="00EA6A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 xml:space="preserve">Код вида экономической деятельности </w:t>
            </w:r>
            <w:r w:rsidRPr="00986F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общероссийскому </w:t>
            </w:r>
            <w:hyperlink r:id="rId13" w:history="1">
              <w:r w:rsidRPr="00986F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классификатору</w:t>
              </w:r>
            </w:hyperlink>
            <w:r w:rsidRPr="00986FBC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деятельности), к которому относится налоговый расход </w:t>
            </w:r>
            <w:r w:rsidR="00C46415" w:rsidRPr="00986FBC">
              <w:rPr>
                <w:rFonts w:ascii="Times New Roman" w:hAnsi="Times New Roman"/>
                <w:sz w:val="24"/>
                <w:szCs w:val="24"/>
              </w:rPr>
              <w:t>Масканур</w:t>
            </w:r>
            <w:r w:rsidRPr="00986FBC">
              <w:rPr>
                <w:rFonts w:ascii="Times New Roman" w:hAnsi="Times New Roman"/>
                <w:sz w:val="24"/>
                <w:szCs w:val="24"/>
              </w:rPr>
              <w:t>ского сельского поселения Новоторъяльского муниципального района Республики Марий Эл</w:t>
            </w: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 xml:space="preserve"> (если налоговый расход </w:t>
            </w:r>
            <w:r w:rsidRPr="00986F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46415" w:rsidRPr="00986FBC">
              <w:rPr>
                <w:rFonts w:ascii="Times New Roman" w:hAnsi="Times New Roman"/>
                <w:sz w:val="24"/>
                <w:szCs w:val="24"/>
              </w:rPr>
              <w:t>Масканур</w:t>
            </w:r>
            <w:r w:rsidRPr="00986FBC">
              <w:rPr>
                <w:rFonts w:ascii="Times New Roman" w:hAnsi="Times New Roman"/>
                <w:sz w:val="24"/>
                <w:szCs w:val="24"/>
              </w:rPr>
              <w:t>ского сельского поселения Новоторъяльского муниципального района Республики Марий Эл</w:t>
            </w: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 xml:space="preserve">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данные куратора налогового расхода</w:t>
            </w:r>
          </w:p>
        </w:tc>
      </w:tr>
      <w:tr w:rsidR="0006280F" w:rsidRPr="00986FBC" w:rsidTr="00EA6A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II. Фискальные характеристики налогового расхода</w:t>
            </w:r>
          </w:p>
          <w:p w:rsidR="0006280F" w:rsidRPr="00986FBC" w:rsidRDefault="00C46415" w:rsidP="00EA6AD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/>
                <w:sz w:val="24"/>
                <w:szCs w:val="24"/>
              </w:rPr>
              <w:t>Масканур</w:t>
            </w:r>
            <w:r w:rsidR="0006280F" w:rsidRPr="00986FBC">
              <w:rPr>
                <w:rFonts w:ascii="Times New Roman" w:hAnsi="Times New Roman"/>
                <w:sz w:val="24"/>
                <w:szCs w:val="24"/>
              </w:rPr>
              <w:t>ского сельского поселения Новоторъяльского муниципального района Республики Марий Эл</w:t>
            </w:r>
          </w:p>
        </w:tc>
      </w:tr>
      <w:tr w:rsidR="0006280F" w:rsidRPr="00986FBC" w:rsidTr="00EA6A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нормативными правовыми актами </w:t>
            </w:r>
            <w:r w:rsidRPr="00986F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46415" w:rsidRPr="00986FBC">
              <w:rPr>
                <w:rFonts w:ascii="Times New Roman" w:hAnsi="Times New Roman"/>
                <w:sz w:val="24"/>
                <w:szCs w:val="24"/>
              </w:rPr>
              <w:t>Масканур</w:t>
            </w:r>
            <w:r w:rsidRPr="00986FBC">
              <w:rPr>
                <w:rFonts w:ascii="Times New Roman" w:hAnsi="Times New Roman"/>
                <w:sz w:val="24"/>
                <w:szCs w:val="24"/>
              </w:rPr>
              <w:t>ского сельского поселения Новоторъяльского муниципального района Республики Марий Эл</w:t>
            </w:r>
            <w:r w:rsidRPr="00986FBC">
              <w:rPr>
                <w:rFonts w:ascii="Times New Roman" w:hAnsi="Times New Roman"/>
                <w:sz w:val="24"/>
                <w:szCs w:val="24"/>
              </w:rPr>
              <w:br/>
            </w: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данные Управления Федеральной налоговой службы по Республике Марий Эл (по согласованию)</w:t>
            </w:r>
          </w:p>
        </w:tc>
      </w:tr>
      <w:tr w:rsidR="0006280F" w:rsidRPr="00986FBC" w:rsidTr="00EA6A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данные куратора налогового расхода</w:t>
            </w:r>
          </w:p>
        </w:tc>
      </w:tr>
      <w:tr w:rsidR="0006280F" w:rsidRPr="00986FBC" w:rsidTr="00EA6A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</w:t>
            </w:r>
            <w:r w:rsidR="00C46415" w:rsidRPr="00986FBC">
              <w:rPr>
                <w:rFonts w:ascii="Times New Roman" w:hAnsi="Times New Roman"/>
                <w:sz w:val="24"/>
                <w:szCs w:val="24"/>
              </w:rPr>
              <w:t>Масканур</w:t>
            </w:r>
            <w:r w:rsidRPr="00986FBC">
              <w:rPr>
                <w:rFonts w:ascii="Times New Roman" w:hAnsi="Times New Roman"/>
                <w:sz w:val="24"/>
                <w:szCs w:val="24"/>
              </w:rPr>
              <w:t>ского сельского поселения Новоторъяльского муниципального района Республики Марий Эл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данные Управления Федеральной налоговой службы по Республике Марий Эл (по согласованию)</w:t>
            </w:r>
          </w:p>
        </w:tc>
      </w:tr>
      <w:tr w:rsidR="0006280F" w:rsidRPr="00986FBC" w:rsidTr="00EA6A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объем налогов, задекларированный для уплаты </w:t>
            </w:r>
            <w:r w:rsidRPr="00986F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консолидированный бюджет </w:t>
            </w:r>
            <w:r w:rsidR="00C46415" w:rsidRPr="00986FBC">
              <w:rPr>
                <w:rFonts w:ascii="Times New Roman" w:hAnsi="Times New Roman"/>
                <w:sz w:val="24"/>
                <w:szCs w:val="24"/>
              </w:rPr>
              <w:t>Масканур</w:t>
            </w:r>
            <w:r w:rsidRPr="00986FBC">
              <w:rPr>
                <w:rFonts w:ascii="Times New Roman" w:hAnsi="Times New Roman"/>
                <w:sz w:val="24"/>
                <w:szCs w:val="24"/>
              </w:rPr>
              <w:t>ского сельского поселения Новоторъяльского муниципального района Республики Марий Эл</w:t>
            </w: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плательщиками налогов, имеющими право на налоговые льготы, освобождения </w:t>
            </w:r>
            <w:r w:rsidRPr="00986F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иные преференции, установленные нормативными правовыми актами </w:t>
            </w:r>
            <w:r w:rsidR="00C46415" w:rsidRPr="00986FBC">
              <w:rPr>
                <w:rFonts w:ascii="Times New Roman" w:hAnsi="Times New Roman"/>
                <w:sz w:val="24"/>
                <w:szCs w:val="24"/>
              </w:rPr>
              <w:t>Масканур</w:t>
            </w:r>
            <w:r w:rsidRPr="00986FBC">
              <w:rPr>
                <w:rFonts w:ascii="Times New Roman" w:hAnsi="Times New Roman"/>
                <w:sz w:val="24"/>
                <w:szCs w:val="24"/>
              </w:rPr>
              <w:t>ского сельского поселения Новоторъяльского муниципального района Республики Марий Эл</w:t>
            </w: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данные Управления Федеральной налоговой службы по Республике Марий Эл (по согласованию)</w:t>
            </w:r>
          </w:p>
        </w:tc>
      </w:tr>
      <w:tr w:rsidR="0006280F" w:rsidRPr="00986FBC" w:rsidTr="00EA6A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налогов, задекларированный для уплаты </w:t>
            </w:r>
            <w:r w:rsidRPr="00986F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консолидированный бюджет </w:t>
            </w:r>
            <w:r w:rsidR="00C46415" w:rsidRPr="00986FBC">
              <w:rPr>
                <w:rFonts w:ascii="Times New Roman" w:hAnsi="Times New Roman"/>
                <w:sz w:val="24"/>
                <w:szCs w:val="24"/>
              </w:rPr>
              <w:t>Масканур</w:t>
            </w:r>
            <w:r w:rsidRPr="00986FBC">
              <w:rPr>
                <w:rFonts w:ascii="Times New Roman" w:hAnsi="Times New Roman"/>
                <w:sz w:val="24"/>
                <w:szCs w:val="24"/>
              </w:rPr>
              <w:t>ского сельского поселения Новоторъяльского муниципального района Республики Марий Эл</w:t>
            </w: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плательщиками налогов, имеющими право на налоговые льготы, освобождения и иные преференции за шесть лет, предшествующих отчетному финансовому году (тыс. рублей)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данные Управления Федеральной налоговой службы по Республике Марий Эл (по согласованию)</w:t>
            </w:r>
          </w:p>
        </w:tc>
      </w:tr>
      <w:tr w:rsidR="0006280F" w:rsidRPr="00986FBC" w:rsidTr="00EA6A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оценки эффективности налогового расхода </w:t>
            </w:r>
            <w:r w:rsidRPr="00986F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46415" w:rsidRPr="00986FBC">
              <w:rPr>
                <w:rFonts w:ascii="Times New Roman" w:hAnsi="Times New Roman"/>
                <w:sz w:val="24"/>
                <w:szCs w:val="24"/>
              </w:rPr>
              <w:t>Масканур</w:t>
            </w:r>
            <w:r w:rsidRPr="00986FBC">
              <w:rPr>
                <w:rFonts w:ascii="Times New Roman" w:hAnsi="Times New Roman"/>
                <w:sz w:val="24"/>
                <w:szCs w:val="24"/>
              </w:rPr>
              <w:t>ского сельского поселения Новоторъяльского муниципального района Республики Марий Эл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данные куратора налогового расхода</w:t>
            </w:r>
          </w:p>
        </w:tc>
      </w:tr>
      <w:tr w:rsidR="0006280F" w:rsidRPr="00986FBC" w:rsidTr="00EA6A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6FBC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совокупного бюджетного эффекта </w:t>
            </w:r>
            <w:r w:rsidRPr="00986F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стимулирующих налоговых расходов </w:t>
            </w:r>
            <w:r w:rsidRPr="00986F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46415" w:rsidRPr="00986FBC">
              <w:rPr>
                <w:rFonts w:ascii="Times New Roman" w:hAnsi="Times New Roman"/>
                <w:sz w:val="24"/>
                <w:szCs w:val="24"/>
              </w:rPr>
              <w:t>Масканур</w:t>
            </w:r>
            <w:r w:rsidRPr="00986FBC">
              <w:rPr>
                <w:rFonts w:ascii="Times New Roman" w:hAnsi="Times New Roman"/>
                <w:sz w:val="24"/>
                <w:szCs w:val="24"/>
              </w:rPr>
              <w:t>ского сельского поселения Новоторъяльского муниципального района Республики Марий Эл</w:t>
            </w:r>
            <w:proofErr w:type="gramEnd"/>
          </w:p>
          <w:p w:rsidR="0006280F" w:rsidRPr="00986FBC" w:rsidRDefault="0006280F" w:rsidP="00EA6AD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6280F" w:rsidRPr="00986FBC" w:rsidRDefault="0006280F" w:rsidP="00EA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C">
              <w:rPr>
                <w:rFonts w:ascii="Times New Roman" w:hAnsi="Times New Roman" w:cs="Times New Roman"/>
                <w:sz w:val="24"/>
                <w:szCs w:val="24"/>
              </w:rPr>
              <w:t>данные куратора налогового расхода</w:t>
            </w:r>
          </w:p>
        </w:tc>
      </w:tr>
    </w:tbl>
    <w:p w:rsidR="0006280F" w:rsidRPr="00986FBC" w:rsidRDefault="0006280F" w:rsidP="000628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280F" w:rsidRPr="00364EA0" w:rsidRDefault="0006280F" w:rsidP="000628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6FB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A084C" w:rsidRPr="0069519B" w:rsidRDefault="009A084C" w:rsidP="00025C7C">
      <w:pPr>
        <w:suppressAutoHyphens/>
        <w:ind w:left="5216"/>
        <w:jc w:val="both"/>
        <w:rPr>
          <w:sz w:val="24"/>
          <w:szCs w:val="24"/>
        </w:rPr>
      </w:pPr>
    </w:p>
    <w:sectPr w:rsidR="009A084C" w:rsidRPr="0069519B" w:rsidSect="00986FBC">
      <w:pgSz w:w="11906" w:h="16838"/>
      <w:pgMar w:top="1418" w:right="1134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21AE8"/>
    <w:multiLevelType w:val="hybridMultilevel"/>
    <w:tmpl w:val="813431F0"/>
    <w:lvl w:ilvl="0" w:tplc="D57465D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E65169"/>
    <w:multiLevelType w:val="hybridMultilevel"/>
    <w:tmpl w:val="845E7FF0"/>
    <w:lvl w:ilvl="0" w:tplc="843C9B62">
      <w:start w:val="1"/>
      <w:numFmt w:val="decimal"/>
      <w:lvlText w:val="%1."/>
      <w:lvlJc w:val="left"/>
      <w:pPr>
        <w:ind w:left="167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3568"/>
    <w:rsid w:val="00001255"/>
    <w:rsid w:val="00007E49"/>
    <w:rsid w:val="00025C7C"/>
    <w:rsid w:val="00052EE7"/>
    <w:rsid w:val="0006280F"/>
    <w:rsid w:val="00062BAF"/>
    <w:rsid w:val="000801B4"/>
    <w:rsid w:val="000A0EEF"/>
    <w:rsid w:val="000A6216"/>
    <w:rsid w:val="000D1B73"/>
    <w:rsid w:val="000D5E2D"/>
    <w:rsid w:val="000E5E01"/>
    <w:rsid w:val="000F0310"/>
    <w:rsid w:val="00126FEA"/>
    <w:rsid w:val="00133186"/>
    <w:rsid w:val="0017460E"/>
    <w:rsid w:val="00190A3D"/>
    <w:rsid w:val="001B159D"/>
    <w:rsid w:val="001B2089"/>
    <w:rsid w:val="001D56E6"/>
    <w:rsid w:val="002005CB"/>
    <w:rsid w:val="00252D09"/>
    <w:rsid w:val="002704B3"/>
    <w:rsid w:val="00286769"/>
    <w:rsid w:val="00294C66"/>
    <w:rsid w:val="002B2FB3"/>
    <w:rsid w:val="002C4A91"/>
    <w:rsid w:val="002D0EE5"/>
    <w:rsid w:val="002D4456"/>
    <w:rsid w:val="002E4639"/>
    <w:rsid w:val="003009C8"/>
    <w:rsid w:val="0032602B"/>
    <w:rsid w:val="00393568"/>
    <w:rsid w:val="003A0733"/>
    <w:rsid w:val="003A5CE0"/>
    <w:rsid w:val="003C04EE"/>
    <w:rsid w:val="003F2947"/>
    <w:rsid w:val="00411FD5"/>
    <w:rsid w:val="00431604"/>
    <w:rsid w:val="0043626E"/>
    <w:rsid w:val="004663E7"/>
    <w:rsid w:val="00496E66"/>
    <w:rsid w:val="004A75F2"/>
    <w:rsid w:val="004E1B0D"/>
    <w:rsid w:val="004F0257"/>
    <w:rsid w:val="0050023C"/>
    <w:rsid w:val="005014CF"/>
    <w:rsid w:val="00505332"/>
    <w:rsid w:val="00512025"/>
    <w:rsid w:val="00514100"/>
    <w:rsid w:val="00581038"/>
    <w:rsid w:val="005E0EAA"/>
    <w:rsid w:val="00623123"/>
    <w:rsid w:val="0069519B"/>
    <w:rsid w:val="00776830"/>
    <w:rsid w:val="007B1CCD"/>
    <w:rsid w:val="007D7996"/>
    <w:rsid w:val="007E496B"/>
    <w:rsid w:val="008171B5"/>
    <w:rsid w:val="00817BED"/>
    <w:rsid w:val="008C2DF5"/>
    <w:rsid w:val="00914FCC"/>
    <w:rsid w:val="0092171F"/>
    <w:rsid w:val="0095219C"/>
    <w:rsid w:val="00973D01"/>
    <w:rsid w:val="00986FBC"/>
    <w:rsid w:val="00991563"/>
    <w:rsid w:val="009A084C"/>
    <w:rsid w:val="009E3091"/>
    <w:rsid w:val="009F0DFF"/>
    <w:rsid w:val="00A061FE"/>
    <w:rsid w:val="00A31E25"/>
    <w:rsid w:val="00A528DD"/>
    <w:rsid w:val="00A558E9"/>
    <w:rsid w:val="00A904BA"/>
    <w:rsid w:val="00A943DC"/>
    <w:rsid w:val="00AD023C"/>
    <w:rsid w:val="00B60B70"/>
    <w:rsid w:val="00B71DA1"/>
    <w:rsid w:val="00B83119"/>
    <w:rsid w:val="00B96392"/>
    <w:rsid w:val="00BB73BE"/>
    <w:rsid w:val="00BC0538"/>
    <w:rsid w:val="00BE101C"/>
    <w:rsid w:val="00BE383A"/>
    <w:rsid w:val="00BF511A"/>
    <w:rsid w:val="00C115BF"/>
    <w:rsid w:val="00C46415"/>
    <w:rsid w:val="00C92BEA"/>
    <w:rsid w:val="00C967AB"/>
    <w:rsid w:val="00CB1791"/>
    <w:rsid w:val="00CB19F8"/>
    <w:rsid w:val="00CB3D44"/>
    <w:rsid w:val="00CC6BD5"/>
    <w:rsid w:val="00CD46A3"/>
    <w:rsid w:val="00CE221D"/>
    <w:rsid w:val="00D10124"/>
    <w:rsid w:val="00D412CC"/>
    <w:rsid w:val="00D53C15"/>
    <w:rsid w:val="00D71010"/>
    <w:rsid w:val="00D9412A"/>
    <w:rsid w:val="00DB6AF4"/>
    <w:rsid w:val="00DC63A9"/>
    <w:rsid w:val="00DE102D"/>
    <w:rsid w:val="00DF319A"/>
    <w:rsid w:val="00E3197B"/>
    <w:rsid w:val="00E50A34"/>
    <w:rsid w:val="00E52997"/>
    <w:rsid w:val="00E85E33"/>
    <w:rsid w:val="00EF24DD"/>
    <w:rsid w:val="00F178AA"/>
    <w:rsid w:val="00F35742"/>
    <w:rsid w:val="00F6143C"/>
    <w:rsid w:val="00F64363"/>
    <w:rsid w:val="00F70A69"/>
    <w:rsid w:val="00F80596"/>
    <w:rsid w:val="00FB0C25"/>
    <w:rsid w:val="00FB618A"/>
    <w:rsid w:val="00FD23F8"/>
    <w:rsid w:val="00FF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6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5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56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3D44"/>
    <w:pPr>
      <w:ind w:left="720"/>
      <w:contextualSpacing/>
    </w:pPr>
  </w:style>
  <w:style w:type="character" w:styleId="a6">
    <w:name w:val="Hyperlink"/>
    <w:uiPriority w:val="99"/>
    <w:unhideWhenUsed/>
    <w:rsid w:val="00EF24DD"/>
    <w:rPr>
      <w:color w:val="0000FF"/>
      <w:u w:val="single"/>
    </w:rPr>
  </w:style>
  <w:style w:type="paragraph" w:customStyle="1" w:styleId="ConsPlusNormal">
    <w:name w:val="ConsPlusNormal"/>
    <w:rsid w:val="00062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0628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5AA1CB596CD971AD707835C4BCD0DB29AC5E1250E5152C1BE857C539FE2F18AC73376A9EFDA065A4CE4CCDED9CE6A28D5F52C59E36215Z1YDO" TargetMode="External"/><Relationship Id="rId13" Type="http://schemas.openxmlformats.org/officeDocument/2006/relationships/hyperlink" Target="consultantplus://offline/ref=FE25AA1CB596CD971AD707835C4BCD0DB29CC2E22B035152C1BE857C539FE2F198C76B7AA9EBC4035C59B29D98Z8YCO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E25AA1CB596CD971AD707835C4BCD0DB29AC5E1250E5152C1BE857C539FE2F18AC73376A9EFDA03574CE4CCDED9CE6A28D5F52C59E36215Z1YDO" TargetMode="External"/><Relationship Id="rId12" Type="http://schemas.openxmlformats.org/officeDocument/2006/relationships/hyperlink" Target="http://spsearch.gov.mari.ru:32643/toryal/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spsearch.gov.mari.ru:32643/toryal/" TargetMode="External"/><Relationship Id="rId11" Type="http://schemas.openxmlformats.org/officeDocument/2006/relationships/hyperlink" Target="consultantplus://offline/ref=FE25AA1CB596CD971AD707835C4BCD0DB29AC5E1250E5152C1BE857C539FE2F18AC73376A9EFDA0A5D4CE4CCDED9CE6A28D5F52C59E36215Z1YD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25AA1CB596CD971AD707835C4BCD0DB29AC5E1250E5152C1BE857C539FE2F18AC73376A9EFDA055D4CE4CCDED9CE6A28D5F52C59E36215Z1YDO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5AA1CB596CD971AD707835C4BCD0DB29AC5E1250E5152C1BE857C539FE2F18AC73376A9EFDA06574CE4CCDED9CE6A28D5F52C59E36215Z1Y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оценки налоговых расходов Масканурского сельского поселения Новоторъяльского муниципального района Республики Марий Эл </_x041e__x043f__x0438__x0441__x0430__x043d__x0438__x0435_>
    <_x041f__x0430__x043f__x043a__x0430_ xmlns="aba9e424-813c-4ac0-a4b5-53ff74892a53">2021 год</_x041f__x0430__x043f__x043a__x0430_>
    <_dlc_DocId xmlns="57504d04-691e-4fc4-8f09-4f19fdbe90f6">XXJ7TYMEEKJ2-7863-147</_dlc_DocId>
    <_dlc_DocIdUrl xmlns="57504d04-691e-4fc4-8f09-4f19fdbe90f6">
      <Url>https://vip.gov.mari.ru/toryal/_layouts/DocIdRedir.aspx?ID=XXJ7TYMEEKJ2-7863-147</Url>
      <Description>XXJ7TYMEEKJ2-7863-147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E788B357CC6F409C97F81ECAD2FC3F" ma:contentTypeVersion="2" ma:contentTypeDescription="Создание документа." ma:contentTypeScope="" ma:versionID="8173c62ecfb20aedd72d655d345f3b6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ba9e424-813c-4ac0-a4b5-53ff74892a53" targetNamespace="http://schemas.microsoft.com/office/2006/metadata/properties" ma:root="true" ma:fieldsID="0b8062216240a33cba7e1f209d02d9e7" ns2:_="" ns3:_="" ns4:_="">
    <xsd:import namespace="57504d04-691e-4fc4-8f09-4f19fdbe90f6"/>
    <xsd:import namespace="6d7c22ec-c6a4-4777-88aa-bc3c76ac660e"/>
    <xsd:import namespace="aba9e424-813c-4ac0-a4b5-53ff74892a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e424-813c-4ac0-a4b5-53ff74892a5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C900AB-048F-4C12-8281-A526450C580E}"/>
</file>

<file path=customXml/itemProps2.xml><?xml version="1.0" encoding="utf-8"?>
<ds:datastoreItem xmlns:ds="http://schemas.openxmlformats.org/officeDocument/2006/customXml" ds:itemID="{1837F9E2-07E0-431A-BFB3-56F7C7DC8B51}"/>
</file>

<file path=customXml/itemProps3.xml><?xml version="1.0" encoding="utf-8"?>
<ds:datastoreItem xmlns:ds="http://schemas.openxmlformats.org/officeDocument/2006/customXml" ds:itemID="{D9D875B8-ECFA-44E4-B0A1-4D4B2ACED769}"/>
</file>

<file path=customXml/itemProps4.xml><?xml version="1.0" encoding="utf-8"?>
<ds:datastoreItem xmlns:ds="http://schemas.openxmlformats.org/officeDocument/2006/customXml" ds:itemID="{5F22AA82-1CD1-4F4C-AD5E-832CD6863DFB}"/>
</file>

<file path=customXml/itemProps5.xml><?xml version="1.0" encoding="utf-8"?>
<ds:datastoreItem xmlns:ds="http://schemas.openxmlformats.org/officeDocument/2006/customXml" ds:itemID="{8AAAC8FB-6032-45B3-8733-F12E876E7E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3534</Words>
  <Characters>20149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03 ноября 2021 г. №68</dc:title>
  <dc:creator>Пользователь Windows</dc:creator>
  <cp:lastModifiedBy>Buhg-2</cp:lastModifiedBy>
  <cp:revision>2</cp:revision>
  <cp:lastPrinted>2019-10-09T16:20:00Z</cp:lastPrinted>
  <dcterms:created xsi:type="dcterms:W3CDTF">2021-11-19T08:38:00Z</dcterms:created>
  <dcterms:modified xsi:type="dcterms:W3CDTF">2021-11-19T08:38:00Z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0x01010024E788B357CC6F409C97F81ECAD2FC3F</vt:lpwstr>
  </property>
  <property fmtid="{D5CDD505-2E9C-101B-9397-08002B2CF9AE}" pid="3" name="_dlc_DocIdItemGuid">
    <vt:lpwstr>6b7607d1-4005-4432-a6bf-8494cd7c8c54</vt:lpwstr>
  </property>
</Properties>
</file>