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>Доклад</w:t>
      </w:r>
    </w:p>
    <w:p w:rsidR="00E8391E" w:rsidRDefault="00E8391E" w:rsidP="00E8391E">
      <w:pPr>
        <w:pStyle w:val="Default"/>
        <w:ind w:right="-1"/>
        <w:jc w:val="center"/>
        <w:rPr>
          <w:b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 xml:space="preserve"> «Состояние и развитие конкурентной среды на рынк</w:t>
      </w:r>
      <w:r>
        <w:rPr>
          <w:b/>
          <w:bCs/>
          <w:color w:val="auto"/>
          <w:sz w:val="28"/>
          <w:szCs w:val="28"/>
        </w:rPr>
        <w:t>е</w:t>
      </w:r>
      <w:r w:rsidRPr="007C5805">
        <w:rPr>
          <w:b/>
          <w:bCs/>
          <w:color w:val="auto"/>
          <w:sz w:val="28"/>
          <w:szCs w:val="28"/>
        </w:rPr>
        <w:t xml:space="preserve"> товаров и услуг Параньгинского </w:t>
      </w:r>
      <w:r>
        <w:rPr>
          <w:b/>
          <w:bCs/>
          <w:color w:val="auto"/>
          <w:sz w:val="28"/>
          <w:szCs w:val="28"/>
        </w:rPr>
        <w:t xml:space="preserve">муниципального </w:t>
      </w:r>
      <w:r w:rsidRPr="007C5805">
        <w:rPr>
          <w:b/>
          <w:bCs/>
          <w:color w:val="auto"/>
          <w:sz w:val="28"/>
          <w:szCs w:val="28"/>
        </w:rPr>
        <w:t xml:space="preserve">района </w:t>
      </w:r>
      <w:r w:rsidRPr="007C5805">
        <w:rPr>
          <w:b/>
          <w:sz w:val="28"/>
          <w:szCs w:val="28"/>
        </w:rPr>
        <w:t xml:space="preserve">Республики Марий Эл </w:t>
      </w:r>
    </w:p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за</w:t>
      </w:r>
      <w:r w:rsidR="00A54D1B">
        <w:rPr>
          <w:b/>
          <w:sz w:val="28"/>
          <w:szCs w:val="28"/>
        </w:rPr>
        <w:t xml:space="preserve"> 2021</w:t>
      </w:r>
      <w:r w:rsidRPr="007C5805">
        <w:rPr>
          <w:b/>
          <w:sz w:val="28"/>
          <w:szCs w:val="28"/>
        </w:rPr>
        <w:t xml:space="preserve"> год</w:t>
      </w:r>
      <w:r w:rsidRPr="007C5805">
        <w:rPr>
          <w:b/>
          <w:bCs/>
          <w:color w:val="auto"/>
          <w:sz w:val="28"/>
          <w:szCs w:val="28"/>
        </w:rPr>
        <w:t>»</w:t>
      </w:r>
    </w:p>
    <w:p w:rsidR="00E8391E" w:rsidRPr="00067296" w:rsidRDefault="00E8391E" w:rsidP="00E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Отделом экономики администрации Параньгинского муниципального района Республики Марий Эл с целью исполнения Соглашения от 25 ноября 2019г. между министерством промышленности, экономического развития и торговли Республики Марий Эл и администрацией Параньгинского муниципального района Республики Марий Эл подготовлен доклад «Состояние и развитие конкурентной среды на рынках товаров, работ и </w:t>
      </w:r>
      <w:r w:rsidR="00A30163" w:rsidRPr="00A057C7">
        <w:rPr>
          <w:rFonts w:ascii="Times New Roman" w:hAnsi="Times New Roman"/>
          <w:sz w:val="28"/>
          <w:szCs w:val="28"/>
        </w:rPr>
        <w:t>услуг Параньгинского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</w:t>
      </w:r>
      <w:r w:rsidR="00B758B4">
        <w:rPr>
          <w:rFonts w:ascii="Times New Roman" w:hAnsi="Times New Roman"/>
          <w:sz w:val="28"/>
          <w:szCs w:val="28"/>
        </w:rPr>
        <w:t>а</w:t>
      </w:r>
      <w:r w:rsidR="00A54D1B">
        <w:rPr>
          <w:rFonts w:ascii="Times New Roman" w:hAnsi="Times New Roman"/>
          <w:sz w:val="28"/>
          <w:szCs w:val="28"/>
        </w:rPr>
        <w:t>йона Республики Марий Эл за 2021</w:t>
      </w:r>
      <w:r w:rsidRPr="00A057C7">
        <w:rPr>
          <w:rFonts w:ascii="Times New Roman" w:hAnsi="Times New Roman"/>
          <w:sz w:val="28"/>
          <w:szCs w:val="28"/>
        </w:rPr>
        <w:t xml:space="preserve"> год» (далее – Доклад).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Параньгинском муниципальном районе.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В Докладе приведен анализ состояния конкурентной среды в Параньгинском му</w:t>
      </w:r>
      <w:r w:rsidR="00B758B4">
        <w:rPr>
          <w:rFonts w:ascii="Times New Roman" w:hAnsi="Times New Roman"/>
          <w:sz w:val="28"/>
          <w:szCs w:val="28"/>
        </w:rPr>
        <w:t>ниципальном районе по итогам 202</w:t>
      </w:r>
      <w:r w:rsidR="00A54D1B">
        <w:rPr>
          <w:rFonts w:ascii="Times New Roman" w:hAnsi="Times New Roman"/>
          <w:sz w:val="28"/>
          <w:szCs w:val="28"/>
        </w:rPr>
        <w:t>1</w:t>
      </w:r>
      <w:r w:rsidRPr="00A057C7">
        <w:rPr>
          <w:rFonts w:ascii="Times New Roman" w:hAnsi="Times New Roman"/>
          <w:sz w:val="28"/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рынках, результатов анкетирования, проведенного отделом администрации Параньгинского муниципального района Республики Марий Эл.</w:t>
      </w:r>
    </w:p>
    <w:p w:rsidR="00E8391E" w:rsidRDefault="00E8391E" w:rsidP="00E83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Целями развития конкуренции на территории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являются: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 значимых ранках района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91E" w:rsidRDefault="00E8391E" w:rsidP="00E839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5BF3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:rsidR="00E8391E" w:rsidRDefault="00B758B4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F3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Стандарта</w:t>
      </w:r>
      <w:r w:rsidR="00E8391E">
        <w:rPr>
          <w:rFonts w:ascii="Times New Roman" w:hAnsi="Times New Roman"/>
          <w:sz w:val="28"/>
          <w:szCs w:val="28"/>
        </w:rPr>
        <w:t xml:space="preserve"> развития конкуренции на территории Параньгинского муниципального района Республики Марий Эл осуществляется в соответствии с: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 апреля 2019г. № 768-р «Об утверждении стандарта развития конкуренции в субъектах Российской Федерации»;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6CA">
        <w:rPr>
          <w:rFonts w:ascii="Times New Roman" w:hAnsi="Times New Roman"/>
          <w:sz w:val="28"/>
          <w:szCs w:val="28"/>
        </w:rPr>
        <w:t xml:space="preserve">- Распоряжением администрации Параньгинского муниципального района Республики Марий Эл от </w:t>
      </w:r>
      <w:r w:rsidR="00B758B4">
        <w:rPr>
          <w:rFonts w:ascii="Times New Roman" w:hAnsi="Times New Roman"/>
          <w:sz w:val="28"/>
          <w:szCs w:val="28"/>
        </w:rPr>
        <w:t>17 декабря 2019 года № 166</w:t>
      </w:r>
      <w:r w:rsidRPr="008B66CA">
        <w:rPr>
          <w:rFonts w:ascii="Times New Roman" w:hAnsi="Times New Roman"/>
          <w:sz w:val="28"/>
          <w:szCs w:val="28"/>
        </w:rPr>
        <w:t>-р «</w:t>
      </w:r>
      <w:r w:rsidR="00B758B4" w:rsidRPr="00B758B4">
        <w:rPr>
          <w:rFonts w:ascii="Times New Roman" w:hAnsi="Times New Roman"/>
          <w:sz w:val="28"/>
          <w:szCs w:val="28"/>
        </w:rPr>
        <w:t>О внесении изменений в некоторые распоряжения администрации</w:t>
      </w:r>
      <w:r w:rsidRPr="008B66CA">
        <w:rPr>
          <w:rFonts w:ascii="Times New Roman" w:hAnsi="Times New Roman"/>
          <w:sz w:val="28"/>
          <w:szCs w:val="28"/>
        </w:rPr>
        <w:t>»;</w:t>
      </w:r>
    </w:p>
    <w:p w:rsidR="00E8391E" w:rsidRPr="008B66CA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EB" w:rsidRDefault="00E8391E" w:rsidP="00F043E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администрации Параньгинского муниципального </w:t>
      </w:r>
      <w:r w:rsidR="00B758B4">
        <w:rPr>
          <w:rFonts w:ascii="Times New Roman" w:hAnsi="Times New Roman"/>
          <w:b/>
          <w:sz w:val="28"/>
          <w:szCs w:val="28"/>
        </w:rPr>
        <w:t>района по</w:t>
      </w:r>
      <w:r>
        <w:rPr>
          <w:rFonts w:ascii="Times New Roman" w:hAnsi="Times New Roman"/>
          <w:b/>
          <w:sz w:val="28"/>
          <w:szCs w:val="28"/>
        </w:rPr>
        <w:t xml:space="preserve"> внедрению Стандарта развития </w:t>
      </w:r>
      <w:r w:rsidR="00B758B4">
        <w:rPr>
          <w:rFonts w:ascii="Times New Roman" w:hAnsi="Times New Roman"/>
          <w:b/>
          <w:sz w:val="28"/>
          <w:szCs w:val="28"/>
        </w:rPr>
        <w:t>конкуренции и</w:t>
      </w:r>
      <w:r>
        <w:rPr>
          <w:rFonts w:ascii="Times New Roman" w:hAnsi="Times New Roman"/>
          <w:b/>
          <w:sz w:val="28"/>
          <w:szCs w:val="28"/>
        </w:rPr>
        <w:t xml:space="preserve"> развитию конкурентной среды за отчетный год</w:t>
      </w:r>
    </w:p>
    <w:p w:rsidR="00F043EB" w:rsidRPr="00F043EB" w:rsidRDefault="00F043EB" w:rsidP="00F043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</w:t>
      </w:r>
      <w:r w:rsidR="00812437" w:rsidRPr="008C1984">
        <w:rPr>
          <w:rFonts w:ascii="Times New Roman" w:hAnsi="Times New Roman"/>
          <w:sz w:val="28"/>
          <w:szCs w:val="28"/>
        </w:rPr>
        <w:t>ходе реализации</w:t>
      </w:r>
      <w:r w:rsidRPr="008C1984">
        <w:rPr>
          <w:rFonts w:ascii="Times New Roman" w:hAnsi="Times New Roman"/>
          <w:sz w:val="28"/>
          <w:szCs w:val="28"/>
        </w:rPr>
        <w:t xml:space="preserve"> внедрения Стандарта в Параньгинском муниципальном районе Республики Марий Эл размещена на официальном сайте администрации Параньгинского муниципального района в информационно-телекоммуникационной сети Интернет:</w:t>
      </w:r>
      <w:r w:rsidR="00A54D1B">
        <w:rPr>
          <w:rFonts w:ascii="Times New Roman" w:hAnsi="Times New Roman"/>
          <w:sz w:val="28"/>
          <w:szCs w:val="28"/>
        </w:rPr>
        <w:t xml:space="preserve"> </w:t>
      </w:r>
      <w:r w:rsidR="00A54D1B" w:rsidRPr="00A54D1B">
        <w:rPr>
          <w:rFonts w:ascii="Times New Roman" w:hAnsi="Times New Roman"/>
          <w:sz w:val="28"/>
          <w:szCs w:val="28"/>
        </w:rPr>
        <w:t>http://old.mari-el.gov.ru/paranga/Pages/development-of-competition.aspx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8C1984" w:rsidRDefault="00A54D1B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8391E">
        <w:rPr>
          <w:rFonts w:ascii="Times New Roman" w:hAnsi="Times New Roman"/>
          <w:sz w:val="28"/>
          <w:szCs w:val="28"/>
        </w:rPr>
        <w:t xml:space="preserve"> году на сайте администрации опубликовано </w:t>
      </w:r>
      <w:r>
        <w:rPr>
          <w:rFonts w:ascii="Times New Roman" w:hAnsi="Times New Roman"/>
          <w:sz w:val="28"/>
          <w:szCs w:val="28"/>
        </w:rPr>
        <w:t>6</w:t>
      </w:r>
      <w:r w:rsidR="00E8391E">
        <w:rPr>
          <w:rFonts w:ascii="Times New Roman" w:hAnsi="Times New Roman"/>
          <w:sz w:val="28"/>
          <w:szCs w:val="28"/>
        </w:rPr>
        <w:t xml:space="preserve"> статей по развитию конкуренции.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С целью внедрения Стан</w:t>
      </w:r>
      <w:r w:rsidR="00812437">
        <w:rPr>
          <w:rFonts w:ascii="Times New Roman" w:hAnsi="Times New Roman"/>
          <w:sz w:val="28"/>
          <w:szCs w:val="28"/>
        </w:rPr>
        <w:t>д</w:t>
      </w:r>
      <w:r w:rsidR="00A54D1B">
        <w:rPr>
          <w:rFonts w:ascii="Times New Roman" w:hAnsi="Times New Roman"/>
          <w:sz w:val="28"/>
          <w:szCs w:val="28"/>
        </w:rPr>
        <w:t>арта на территории района в 2021</w:t>
      </w:r>
      <w:r w:rsidRPr="008C1984">
        <w:rPr>
          <w:rFonts w:ascii="Times New Roman" w:hAnsi="Times New Roman"/>
          <w:sz w:val="28"/>
          <w:szCs w:val="28"/>
        </w:rPr>
        <w:t xml:space="preserve"> году заключено Соглашения между </w:t>
      </w:r>
      <w:r>
        <w:rPr>
          <w:rFonts w:ascii="Times New Roman" w:hAnsi="Times New Roman"/>
          <w:sz w:val="28"/>
          <w:szCs w:val="28"/>
        </w:rPr>
        <w:t>М</w:t>
      </w:r>
      <w:r w:rsidRPr="008C1984">
        <w:rPr>
          <w:rFonts w:ascii="Times New Roman" w:hAnsi="Times New Roman"/>
          <w:sz w:val="28"/>
          <w:szCs w:val="28"/>
        </w:rPr>
        <w:t>инистерством промышленности, экономического развития и торговли Республики Марий Эл и администрацией Параньгинского муниципального района Респу</w:t>
      </w:r>
      <w:r w:rsidR="00CA65F2">
        <w:rPr>
          <w:rFonts w:ascii="Times New Roman" w:hAnsi="Times New Roman"/>
          <w:sz w:val="28"/>
          <w:szCs w:val="28"/>
        </w:rPr>
        <w:t>блики Марий Эл от 25 ноября 2019</w:t>
      </w:r>
      <w:r w:rsidRPr="008C1984">
        <w:rPr>
          <w:rFonts w:ascii="Times New Roman" w:hAnsi="Times New Roman"/>
          <w:sz w:val="28"/>
          <w:szCs w:val="28"/>
        </w:rPr>
        <w:t>г. о внедрении на территории Республики Марий Эл Стандарта развития конкуренции.</w:t>
      </w:r>
    </w:p>
    <w:p w:rsidR="00E8391E" w:rsidRPr="008C1984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Распоряжением администрации Параньгинского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16F1">
        <w:rPr>
          <w:rFonts w:ascii="Times New Roman" w:hAnsi="Times New Roman"/>
          <w:sz w:val="28"/>
          <w:szCs w:val="28"/>
        </w:rPr>
        <w:t xml:space="preserve">от </w:t>
      </w:r>
      <w:r w:rsidR="00CA16F1" w:rsidRPr="008C198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декабря 2019 года № 162-</w:t>
      </w:r>
      <w:r w:rsidR="007F5D70">
        <w:rPr>
          <w:rFonts w:ascii="Times New Roman" w:hAnsi="Times New Roman"/>
          <w:sz w:val="28"/>
          <w:szCs w:val="28"/>
        </w:rPr>
        <w:t>р</w:t>
      </w:r>
      <w:r w:rsidR="007F5D70" w:rsidRPr="008C1984">
        <w:rPr>
          <w:rFonts w:ascii="Times New Roman" w:hAnsi="Times New Roman"/>
          <w:sz w:val="28"/>
          <w:szCs w:val="28"/>
        </w:rPr>
        <w:t xml:space="preserve"> </w:t>
      </w:r>
      <w:r w:rsidR="007F5D70" w:rsidRPr="007F5D70">
        <w:rPr>
          <w:rFonts w:ascii="Times New Roman" w:hAnsi="Times New Roman"/>
          <w:sz w:val="28"/>
          <w:szCs w:val="28"/>
        </w:rPr>
        <w:t>создана</w:t>
      </w:r>
      <w:r w:rsidRPr="007F5D70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>рабочая группа по содействию развития конкуренции на территории Параньгинского муниципального района Республики Марий Эл, утверждено положение о рабочей группе.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D4E2E">
        <w:rPr>
          <w:rFonts w:ascii="Times New Roman" w:hAnsi="Times New Roman"/>
          <w:sz w:val="28"/>
          <w:szCs w:val="28"/>
        </w:rPr>
        <w:t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5D4E2E">
        <w:rPr>
          <w:rFonts w:ascii="Times New Roman" w:hAnsi="Times New Roman"/>
          <w:sz w:val="28"/>
          <w:szCs w:val="28"/>
        </w:rPr>
        <w:t xml:space="preserve">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 распоряжением администрации Параньгинского муниципального района Республики Марий Эл от  </w:t>
      </w:r>
      <w:r w:rsidR="00CA16F1">
        <w:rPr>
          <w:rFonts w:ascii="Times New Roman" w:hAnsi="Times New Roman"/>
          <w:sz w:val="28"/>
          <w:szCs w:val="28"/>
        </w:rPr>
        <w:t>17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CA16F1">
        <w:rPr>
          <w:rFonts w:ascii="Times New Roman" w:hAnsi="Times New Roman"/>
          <w:sz w:val="28"/>
          <w:szCs w:val="28"/>
        </w:rPr>
        <w:t>декабря 2019 года № 166</w:t>
      </w:r>
      <w:r w:rsidRPr="005D4E2E">
        <w:rPr>
          <w:rFonts w:ascii="Times New Roman" w:hAnsi="Times New Roman"/>
          <w:sz w:val="28"/>
          <w:szCs w:val="28"/>
        </w:rPr>
        <w:t>-р утвержден перечень товарных рынков для содействия развитию конкуренции в Параньгинском муниципальном районе Ре</w:t>
      </w:r>
      <w:r w:rsidR="00CA16F1">
        <w:rPr>
          <w:rFonts w:ascii="Times New Roman" w:hAnsi="Times New Roman"/>
          <w:sz w:val="28"/>
          <w:szCs w:val="28"/>
        </w:rPr>
        <w:t xml:space="preserve">спублики Марий Эл </w:t>
      </w:r>
      <w:r w:rsidR="00CA16F1">
        <w:rPr>
          <w:rFonts w:ascii="Times New Roman" w:hAnsi="Times New Roman"/>
          <w:sz w:val="28"/>
          <w:szCs w:val="28"/>
        </w:rPr>
        <w:lastRenderedPageBreak/>
        <w:t>на период 2020</w:t>
      </w:r>
      <w:r w:rsidRPr="005D4E2E">
        <w:rPr>
          <w:rFonts w:ascii="Times New Roman" w:hAnsi="Times New Roman"/>
          <w:sz w:val="28"/>
          <w:szCs w:val="28"/>
        </w:rPr>
        <w:t>-2022 годов</w:t>
      </w:r>
      <w:r>
        <w:rPr>
          <w:rFonts w:ascii="Times New Roman" w:hAnsi="Times New Roman"/>
          <w:sz w:val="28"/>
          <w:szCs w:val="28"/>
        </w:rPr>
        <w:t xml:space="preserve"> и ключевой показатель по ним. Приоритетными рынками на территории района признано 4 рынка:</w:t>
      </w:r>
      <w:r w:rsidRPr="005D4E2E">
        <w:rPr>
          <w:sz w:val="24"/>
          <w:szCs w:val="24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 xml:space="preserve">обработки древесины и </w:t>
      </w:r>
      <w:r w:rsidR="00CA16F1" w:rsidRPr="007F5D70">
        <w:rPr>
          <w:rFonts w:ascii="Times New Roman" w:hAnsi="Times New Roman"/>
          <w:sz w:val="28"/>
        </w:rPr>
        <w:t>производства изделий из древесины</w:t>
      </w:r>
      <w:r w:rsidRPr="005D4E2E">
        <w:rPr>
          <w:rFonts w:ascii="Times New Roman" w:hAnsi="Times New Roman"/>
          <w:sz w:val="28"/>
          <w:szCs w:val="28"/>
        </w:rPr>
        <w:t xml:space="preserve">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>теплоснабжения (производство тепловой энергии)</w:t>
      </w:r>
      <w:r w:rsidRPr="00CA16F1">
        <w:rPr>
          <w:rFonts w:ascii="Times New Roman" w:hAnsi="Times New Roman"/>
          <w:sz w:val="32"/>
          <w:szCs w:val="28"/>
        </w:rPr>
        <w:t xml:space="preserve">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строительства объектов капитального строительства, за исключением жилищного и дорожного строительства,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bCs/>
          <w:color w:val="000000"/>
          <w:sz w:val="28"/>
          <w:szCs w:val="24"/>
        </w:rPr>
        <w:t>реализации сельскохозяйственной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</w:t>
      </w:r>
      <w:r w:rsidR="00CA16F1">
        <w:rPr>
          <w:rFonts w:ascii="Times New Roman" w:hAnsi="Times New Roman"/>
          <w:sz w:val="28"/>
          <w:szCs w:val="28"/>
        </w:rPr>
        <w:t>района Республики Марий Эл от 17</w:t>
      </w:r>
      <w:r w:rsidRPr="008C1984">
        <w:rPr>
          <w:rFonts w:ascii="Times New Roman" w:hAnsi="Times New Roman"/>
          <w:sz w:val="28"/>
          <w:szCs w:val="28"/>
        </w:rPr>
        <w:t>.1</w:t>
      </w:r>
      <w:r w:rsidR="00CA16F1">
        <w:rPr>
          <w:rFonts w:ascii="Times New Roman" w:hAnsi="Times New Roman"/>
          <w:sz w:val="28"/>
          <w:szCs w:val="28"/>
        </w:rPr>
        <w:t>2.2019 № 166</w:t>
      </w:r>
      <w:r w:rsidRPr="008C1984">
        <w:rPr>
          <w:rFonts w:ascii="Times New Roman" w:hAnsi="Times New Roman"/>
          <w:sz w:val="28"/>
          <w:szCs w:val="28"/>
        </w:rPr>
        <w:t>-р утвержден план мероприятий («дорожной карты») по содействию развитию конкуренции на территории Параньгинского муниципального ра</w:t>
      </w:r>
      <w:r w:rsidR="00CA16F1">
        <w:rPr>
          <w:rFonts w:ascii="Times New Roman" w:hAnsi="Times New Roman"/>
          <w:sz w:val="28"/>
          <w:szCs w:val="28"/>
        </w:rPr>
        <w:t>йона Республики Марий Эл на 2020</w:t>
      </w:r>
      <w:r w:rsidRPr="008C1984">
        <w:rPr>
          <w:rFonts w:ascii="Times New Roman" w:hAnsi="Times New Roman"/>
          <w:sz w:val="28"/>
          <w:szCs w:val="28"/>
        </w:rPr>
        <w:t>-202</w:t>
      </w:r>
      <w:r w:rsidR="00CA16F1">
        <w:rPr>
          <w:rFonts w:ascii="Times New Roman" w:hAnsi="Times New Roman"/>
          <w:sz w:val="28"/>
          <w:szCs w:val="28"/>
        </w:rPr>
        <w:t>2</w:t>
      </w:r>
      <w:r w:rsidRPr="008C1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4E2E">
        <w:rPr>
          <w:rFonts w:ascii="Times New Roman" w:hAnsi="Times New Roman"/>
          <w:sz w:val="28"/>
          <w:szCs w:val="28"/>
        </w:rPr>
        <w:t>содержащий План мероприятий по достижению ключевых показателей развития конкуренции в отдельных отраслях (сферах, товарных рынках) экономики в Параньгинском муниципальном районе и Системные мероприятия по развитию конкуренции в Параньгинском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43EB" w:rsidRPr="00F043EB" w:rsidRDefault="00F043EB" w:rsidP="00F043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Разделом 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val="en-US" w:eastAsia="x-none"/>
        </w:rPr>
        <w:t>II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val="x-none" w:eastAsia="x-none"/>
        </w:rPr>
        <w:t>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x-none"/>
        </w:rPr>
      </w:pP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Рынок обработки древесины и производства изделий из дерева на территории </w:t>
      </w:r>
      <w:r w:rsidRPr="00F043EB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Параньгинского района </w:t>
      </w: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Республики Марий Эл относится к рынкам с достаточно развитой конкуренцией.</w:t>
      </w:r>
    </w:p>
    <w:p w:rsidR="00F043EB" w:rsidRPr="00F043EB" w:rsidRDefault="00A54D1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По состоянию на 01.01.2022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г. деятельность в Параньгинском районе Республики Марий Эл на рынке обработки древесины и производство изделий из дерева осуществляют 9 хозяйствующих субъектов, в том числе – 9 организаций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в сфере 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br/>
        <w:t>обработки древесины и производства изделий из дерева, процентов» на 01.01.2021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В Параньгинском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A54D1B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01.01.2022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отпуск тепловой энергии потребителям осуществляют 16 организаций, осуществляющих регулируемую деятельность, из них 2 организаций частной формы собственности.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Показатель «Доля организаций частной формы собственности в сфере</w:t>
      </w:r>
    </w:p>
    <w:p w:rsidR="00F043EB" w:rsidRPr="00F043EB" w:rsidRDefault="00F043EB" w:rsidP="00A54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теплоснабжения (производство тепловой эн</w:t>
      </w:r>
      <w:r w:rsidR="00A54D1B">
        <w:rPr>
          <w:rFonts w:ascii="Times New Roman" w:eastAsia="Times New Roman" w:hAnsi="Times New Roman"/>
          <w:sz w:val="28"/>
          <w:szCs w:val="28"/>
          <w:lang w:eastAsia="x-none"/>
        </w:rPr>
        <w:t>ергии), процентов» на 01.01.2022 составляет 35,7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%. Плановое значение достигнуто.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043EB">
        <w:rPr>
          <w:rFonts w:ascii="Times New Roman" w:hAnsi="Times New Roman"/>
          <w:sz w:val="28"/>
          <w:szCs w:val="28"/>
          <w:u w:val="single"/>
        </w:rPr>
        <w:t>3)</w:t>
      </w:r>
      <w:r w:rsidRPr="00F043EB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F043EB">
        <w:rPr>
          <w:rFonts w:ascii="Times New Roman" w:hAnsi="Times New Roman"/>
          <w:sz w:val="28"/>
          <w:szCs w:val="28"/>
          <w:u w:val="single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</w:t>
      </w:r>
      <w:r w:rsidR="00A54D1B">
        <w:rPr>
          <w:rFonts w:ascii="Times New Roman" w:eastAsia="Times New Roman" w:hAnsi="Times New Roman"/>
          <w:bCs/>
          <w:sz w:val="28"/>
          <w:szCs w:val="28"/>
          <w:lang w:eastAsia="ru-RU"/>
        </w:rPr>
        <w:t>тоянию на 01.01.2021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в Параньгинском муниципальном районе Республики Марий Эл на указанном рынке осуществляли деятельность 11 хозяйс</w:t>
      </w:r>
      <w:r w:rsidR="00165346">
        <w:rPr>
          <w:rFonts w:ascii="Times New Roman" w:eastAsia="Times New Roman" w:hAnsi="Times New Roman"/>
          <w:bCs/>
          <w:sz w:val="28"/>
          <w:szCs w:val="28"/>
          <w:lang w:eastAsia="ru-RU"/>
        </w:rPr>
        <w:t>твующих субъектов, в том числе 1 юридическое лицо и 10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индивидуальных предпринимателей, из них 11 хозяйствующих субъектов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01.01.202</w:t>
      </w:r>
      <w:r w:rsidR="0016534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в Параньгинском муниципальном районе Республики Марий Эл на указанном рынке осуществляли деятельность 11 хозяйствующих субъектов, в том числе </w:t>
      </w:r>
      <w:r w:rsidR="00165346">
        <w:rPr>
          <w:rFonts w:ascii="Times New Roman" w:eastAsia="Times New Roman" w:hAnsi="Times New Roman"/>
          <w:bCs/>
          <w:sz w:val="28"/>
          <w:szCs w:val="28"/>
          <w:lang w:eastAsia="ru-RU"/>
        </w:rPr>
        <w:t>1 юридическое лицо и 10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индивидуальных предпринимателей, из них 11 хозяйствующих субъектов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процентов» на 01.01.2021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рынок реализации сельскохозяйственной продукции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По состоянию на 01.01.</w:t>
      </w:r>
      <w:r w:rsidR="00165346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г. на территории Параньгинского муниципального района Республики Марий Эл производственную деятельность осуществляют 4 сельскохозяйственных предприятий, 1 предприятие пищевой и перерабатывающей про</w:t>
      </w:r>
      <w:r w:rsidR="00165346">
        <w:rPr>
          <w:rFonts w:ascii="Times New Roman" w:eastAsia="Times New Roman" w:hAnsi="Times New Roman"/>
          <w:sz w:val="28"/>
          <w:szCs w:val="24"/>
          <w:lang w:eastAsia="ru-RU"/>
        </w:rPr>
        <w:t>мышленности, зарегистрировано 30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крестьянских(фермерских) хозяйств и индивидуальных предпринимателей, более 5 тысяч личных подсобных хозяйств граждан, 2 сельскохозяйственных потребительских кооператива. 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сельскохозяйственных потребительских кооперативов в общем объеме реализации сельскохозяйственной прод</w:t>
      </w:r>
      <w:r w:rsidR="008C301A">
        <w:rPr>
          <w:rFonts w:ascii="Times New Roman" w:eastAsia="Times New Roman" w:hAnsi="Times New Roman"/>
          <w:sz w:val="28"/>
          <w:szCs w:val="28"/>
          <w:lang w:eastAsia="ru-RU"/>
        </w:rPr>
        <w:t xml:space="preserve">укции, процентов» на 01.01.2022 г.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составляет 2,</w:t>
      </w:r>
      <w:r w:rsidR="001653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%. Плановое значение достигнуто.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Разделом III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содействию развития конкуренции предусмотрено реализация Системных мероприятий по развитию конкуренции в Параньгинском муниципальном районе.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Согласно п. 30 Распоряжения Правительства РФ от 17 апреля 2019 г. N 768-р «Об утверждении стандарта развития конкуренции в субъектах РФ» предусмотрена реализация 9 системных мероприятий по развитию конкуренции в Параньгинском районе: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50%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в 2021 году предусмотрено увеличение объема конкурентных закупок, осуществленных только для субъектов малого предпринимательства и социально ориентированных некоммерческих организаций. В 2021 году у субъектов размещено 47,2% от объема закупок. 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2) мероприятия, направленные на устранение избыточного муниципального регулирования, а также на снижение административных барьеров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в 2021 году проверки субъектов МСП в рамках муниципального контроля не проводились.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в 2021 году планируемые документы: План по реализации мероприятий управления муниципальной собственностью Параньгинского муниципального района и Порядок принятия решений об отчуждении неэффективного используемого имущества на торгах не разработаны.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4) мероприятия, направленные на создание условий для недискриминационного доступа хозяйствующих субъектов на товарные рынки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проведение по субботам ярмарок выходного дня, включая продажу сельскохозяйственной продукции.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5)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Параньгинского муниципального района,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лиц. В разделе экономика подразделе субъекты малого и среднего предпринимательства имеется информация о формах поддержки СМСП.  В имущественной поддержке размещены: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предназначенного для предоставления субъектам малого и среднего предпринимательства.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в аренду имущества, включенного в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СМСП)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правила формирования, ведения и обязательного опубликования перечня муниципального имущества, предназначенного для предоставления субъектам малого и среднего предпринимательства.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 реализации муниципального имущества Параньгинского муниципального района размещается на официальном сайте администрации, на официальном сайте Российской Федерации для размещения информации о проведении торгов (www.torgi.gov.ru).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6) 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республики Марий Эл,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N 2039-р.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на официальном сайте администрации предусмотрен подраздел «Бюджет для граждан» раздела «Финансовый отдел» по адресу http://old.mari-el.gov.ru/paranga/Pages/budget-for-citizens.aspx.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7) мероприятия, направленные на обучение муниципальных служащих местного самоуправления Параньгинского муниципального района и работниками их подведомственных организаций основам государственной политики в области развития конкуренции и антимонопольного законодательства Российской Федерации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Параньгинского муниципального района от 30 января 2019 года № 3-р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) в Параньгинском муниципальном районе» (в ред. изм. от 03 марта 2020 года № 24-р) утверждено Положение об организации системы внутреннего обеспечения соответствия требованиям антимонопольного законодательства (далее –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 Во исполнение подпункта раздела 8 Положения, уполномоченными лицами за период с 1 января 2021 г. по 31 декабря 2021 года ознакомлено 46 муниципальных служащих и 1 лицо, замещающие муниципальные должности.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8)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мероприятия в 2021 году администрацией Параньгинского муниципального района не проводилась. Предусмотренный типовой регламент не разрабатывался.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9)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Республики Марий Эл, в рамках соответствующего соглашения или меморандума между органами исполнительной власти Республики Марий Эл и органами местного самоуправления.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данного мероприятия администрацией Параньгинского муниципального района на основе типовых регламентов, разработанных Министерством строительства, архитектуры и жилищно-коммунального хозяйства Республики Марий Эл приняты: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от 23 марта 2017 года № 72-П «Об утверждении Административного регламента по предоставлению муниципальной услуги «Выдача разрешения на строительство, реконструкцию, капитальный ремонт объекта капитального строительства» (в редакции постановлений от 29.03.2018г. № 77-П, от 15.11.2018г № 288-П, от 25.02.2019 г. №-52П, от 31.03.2020 г. № 112-П, от 22.11.2021 г. № 345-П);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22 декабря 2021 года № 345-П «Об утверждении Административного регламента по предоставлению муниципальной услуги «Выдача разрешения на ввод объекта в эксплуатацию».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3.Состояние конкурентной среды в Параньгинском муниципальном районе Республики Марий Эл</w:t>
      </w:r>
    </w:p>
    <w:p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Для оценки мнения хозяйствующих субъектов и потребителей по вопросам развития конкурентной среды на территории Параньгинского муниципального района Республики Марий Эл района на официальном сайте администрации в информационно-телекоммуникационной сети Интернет: </w:t>
      </w:r>
      <w:hyperlink r:id="rId5" w:history="1">
        <w:r w:rsidRPr="00F043EB">
          <w:rPr>
            <w:rFonts w:ascii="Times New Roman" w:hAnsi="Times New Roman"/>
            <w:color w:val="0563C1"/>
            <w:sz w:val="28"/>
            <w:szCs w:val="28"/>
            <w:u w:val="single"/>
          </w:rPr>
          <w:t>http://mari-el.gov.ru/paranga/Pages/development-of-competition.aspx</w:t>
        </w:r>
      </w:hyperlink>
      <w:r w:rsidRPr="00F043EB">
        <w:rPr>
          <w:rFonts w:ascii="Times New Roman" w:hAnsi="Times New Roman"/>
          <w:sz w:val="28"/>
          <w:szCs w:val="28"/>
        </w:rPr>
        <w:t xml:space="preserve"> размещены формы анкет для предпринимателей и жителей района.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Получено 18</w:t>
      </w:r>
      <w:r w:rsidR="006748D1"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 xml:space="preserve"> анкеты:</w:t>
      </w:r>
    </w:p>
    <w:p w:rsidR="00F043EB" w:rsidRPr="00F043EB" w:rsidRDefault="006748D1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</w:t>
      </w:r>
      <w:r w:rsidR="00F043EB" w:rsidRPr="00F043EB">
        <w:rPr>
          <w:rFonts w:ascii="Times New Roman" w:hAnsi="Times New Roman"/>
          <w:sz w:val="28"/>
          <w:szCs w:val="28"/>
        </w:rPr>
        <w:t xml:space="preserve"> анкет – опрос потребителей товаров, работ, услуг на предмет удовлетворенности населения района качеством товаров, работ, услуг, реализуемых на рынках Параньгинского муниципального района Республики Марий Эл.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15 анкет – опрос субъектов предпринимательской деятельности на предмет оценки состояния и развития конкурентной среды на рынках товаров, работ, услуг Параньгинского муниципального района Республики Марий Эл.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3.1.Результаты опроса субъектов предпринимательской деятельности Параньгинского района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мнения хозяйствующих субъектов по вопросам развития конкурентной среды в Параньгинском районе проведено 15 опросов субъектов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предпринимательской деятельности на предмет оценки состояния и развития конкурентной среды на рынках товаров, работ и услуг в Параньгинском районе.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анкетировании приняли участие: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руководители предприятий и организаций;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предприниматели.</w:t>
      </w:r>
    </w:p>
    <w:p w:rsidR="00F043EB" w:rsidRPr="00F043EB" w:rsidRDefault="00F043EB" w:rsidP="00F043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сбора данных о состоянии и развитии конкурентной среды было опрошено 15 представителей бизнеса, в том числе 5 (33%) юридических лиц, в том числе 10 (67%) индивидуальных предпринимателей.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опрошенные субъекты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 относятся к малому бизнесу.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80% опрошенных субъектов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 представлены численностью до 15 человек работающих, 20% опрошенных от 16 до 100 человек.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73% (11) опрошенных субъектов предпринимательской деятельности осуществляют свою деятельность более 5 лет; 20% (3) - от 3 до 5 лет, 7% (1) - от 1 года до 3 лет и 0% - менее года.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54% опрошенных реализуют свою продукцию на региональном рынке, 13% - на рынке нескольких субъектов РФ, 13% - на рынке РФ, 7% - на локальном рынке, 13 % - затрудняются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Оценка барьеров ведения предпринимательской деятельности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какие из перечисленных административных барьеров являются наиболее существенными для ведения текущей деятельности или отк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>рытие нового бизнеса на рынке 45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>енных ответили высокие налоги, 32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нестабильность российского законодательства, регулирующего предпринимательскую деятельность, 7% - необходимость установления партнёрски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>х отношений с органами власти, 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силовое давление со сторо</w:t>
      </w:r>
      <w:r w:rsidR="006748D1">
        <w:rPr>
          <w:rFonts w:ascii="Times New Roman" w:eastAsia="Times New Roman" w:hAnsi="Times New Roman"/>
          <w:sz w:val="28"/>
          <w:szCs w:val="28"/>
          <w:lang w:eastAsia="ru-RU"/>
        </w:rPr>
        <w:t>ны правоохранительных органов, 11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ответить.</w:t>
      </w:r>
    </w:p>
    <w:p w:rsidR="00F043EB" w:rsidRPr="00F043EB" w:rsidRDefault="00A30F70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охарактеризовали деятельность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 власти удовлетворительно, 33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удовлетворительно, 20% - затрудняются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административных барьеров за последние три года 60% опрошенных ответили не существенные изменения есть, стало легче, 27% опрошенных ответили не изменился, 13% опрошенных ответили произошли огромные изменения, стало легче.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надзорные органы об устранении административных барьеров обращался 1 человек, вопрос был решен.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Оценка состояния конкуренции и конкурентной среды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60% опрошенных ответили, что для их бизнеса характерна умеренная конкуренция, 40% опрошенных - высокая конкуренция.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Количество конкурентов: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 47% опрошенных ответили выросло от 1 до 5, 47% опрошенных ответили осталось на прежнем уровне;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34% опрошенных ответили выросло от 1 до 5, 47% - осталось на прежнем уровне, 7% -  выросло от 6 до</w:t>
      </w:r>
      <w:r w:rsidR="00A30F70">
        <w:rPr>
          <w:rFonts w:ascii="Times New Roman" w:eastAsia="Times New Roman" w:hAnsi="Times New Roman"/>
          <w:sz w:val="28"/>
          <w:szCs w:val="28"/>
          <w:lang w:eastAsia="ru-RU"/>
        </w:rPr>
        <w:t xml:space="preserve"> 15, 7% - выросло на 16 и более;</w:t>
      </w:r>
    </w:p>
    <w:p w:rsidR="00A30F70" w:rsidRPr="00F043EB" w:rsidRDefault="00A30F70" w:rsidP="00A30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0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27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</w:t>
      </w:r>
      <w:r w:rsidR="004C4AB1">
        <w:rPr>
          <w:rFonts w:ascii="Times New Roman" w:eastAsia="Times New Roman" w:hAnsi="Times New Roman"/>
          <w:sz w:val="28"/>
          <w:szCs w:val="28"/>
          <w:lang w:eastAsia="ru-RU"/>
        </w:rPr>
        <w:t>х ответили выросло от 1 до 5, 53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осталось на прежнем уровне, 7% -  выросло от 6 до 15, 7% - выросло на 16 и более.</w:t>
      </w:r>
    </w:p>
    <w:p w:rsidR="00A30F70" w:rsidRPr="00F043EB" w:rsidRDefault="00A30F70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 субъектами предпринимательской деятельностью состоянием конкуренции между поставщиками основного закупаемого товара оценивается: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количеством игроков: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80% ответивших, скорее не удовлетворены - 7%, 13% ответивших затруднились ответить;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удовлетворены 7% ответивших, скорее удовлетворены 73% ответивших, скорее не удовлетворены - 7%, 13% ответивших затруднились ответить;</w:t>
      </w:r>
    </w:p>
    <w:p w:rsidR="004C607F" w:rsidRPr="00F043EB" w:rsidRDefault="004C607F" w:rsidP="004C6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удовлетворены 7% 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80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удовлетворены - 7%,</w:t>
      </w:r>
      <w:r w:rsidR="001D1169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уникальностью продукции основных поставщиков: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удовлетворены – 13% ответивших, скорее удовлетворены 67% ответивших, скорее не удовлетворены - 7%, 13% ответивших затруднились ответить;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удовлетворены 60% ответивших, скорее удовлетворены 20% ответивших, скорее не удовлетворены - 7%, 13% ответивших затруднились ответить;</w:t>
      </w:r>
    </w:p>
    <w:p w:rsidR="001D1169" w:rsidRPr="00F043EB" w:rsidRDefault="001D1169" w:rsidP="001D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удовлетворены 53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етивших, скорее удовлетворены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не удовлетворены - 7%, 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ограниченностью ресурсов основных поставщиков: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60% ответивших, скорее не удовлетворены - 27%, 13% ответивших затруднились ответить;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скорее удовлетворены 67% ответивших, скорее не удовлетворены - 20%, 13% ответивших затруднились ответить;</w:t>
      </w:r>
    </w:p>
    <w:p w:rsidR="0060736C" w:rsidRPr="00F043EB" w:rsidRDefault="0060736C" w:rsidP="00607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скорее удовлетворены 73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корее не удовлетворены - 20%, 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60736C" w:rsidRPr="00F043EB" w:rsidRDefault="0060736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издержкой при смене поставщиков: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>019 году скорее удовлетворены 57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- 30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13% ответивших затруднились ответить;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скорее удовлетворены 80% ответивших, скорее не удовлетворены - 7%, 13% ответивших затруднились ответить;</w:t>
      </w:r>
    </w:p>
    <w:p w:rsidR="0060736C" w:rsidRPr="00F043EB" w:rsidRDefault="0060736C" w:rsidP="00607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D575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73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ответивших, </w:t>
      </w:r>
      <w:r w:rsidR="00D5755B">
        <w:rPr>
          <w:rFonts w:ascii="Times New Roman" w:eastAsia="Times New Roman" w:hAnsi="Times New Roman"/>
          <w:sz w:val="28"/>
          <w:szCs w:val="28"/>
          <w:lang w:eastAsia="ru-RU"/>
        </w:rPr>
        <w:t>скорее не удовлетворены - 7%, 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соответствием качества и цены продукта (услуг, товара):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27% ответивших, скорее не удовлетворены - 60%, 13% ответивших затруднились ответить;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>2020 году скорее удовлетворены 30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- 63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13% ответивших затруднились ответить;</w:t>
      </w:r>
    </w:p>
    <w:p w:rsidR="00D5755B" w:rsidRPr="00F043EB" w:rsidRDefault="00D5755B" w:rsidP="00D57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скорее удовлетворены 27% ответивш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их, скорее не удовлетворены - 67%, 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необоснованным повышением цен: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20% ответивших, скорее не удовлетворены - 13%, не удовлетворены – 53%, 7% ответивших затруднились ответить;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>020 году скорее удовлетворены 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960887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- 13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не удовлетворены – 53%, 7% ответивших затруднились ответить.</w:t>
      </w:r>
    </w:p>
    <w:p w:rsidR="00D5755B" w:rsidRPr="00F043EB" w:rsidRDefault="00D5755B" w:rsidP="00D57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скорее удовлетворены 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</w:t>
      </w:r>
      <w:r w:rsidR="00496D7B">
        <w:rPr>
          <w:rFonts w:ascii="Times New Roman" w:eastAsia="Times New Roman" w:hAnsi="Times New Roman"/>
          <w:sz w:val="28"/>
          <w:szCs w:val="28"/>
          <w:lang w:eastAsia="ru-RU"/>
        </w:rPr>
        <w:t>ены - 27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%, не удовлетворены – 60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7% ответивших затруднились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проведенные респондентами для повышения конкурентоспособности: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73% ответивших проводили обучение и переподготовку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персонала, 7% ответивших разработали новые способы продвижения продукции, 20% ответивших приобрели техническое оборудование;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73% ответивших проводили обучение и переподготовку</w:t>
      </w:r>
    </w:p>
    <w:p w:rsid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персонала, 7% ответивших разработали новые способы продвижения продукции, 60% ответивших приобрели техническое оборудование, 7% ответивших развили и рас</w:t>
      </w:r>
      <w:r w:rsidR="00496D7B">
        <w:rPr>
          <w:rFonts w:ascii="Times New Roman" w:eastAsia="Times New Roman" w:hAnsi="Times New Roman"/>
          <w:sz w:val="28"/>
          <w:szCs w:val="28"/>
          <w:lang w:eastAsia="ru-RU"/>
        </w:rPr>
        <w:t>ширили системы представительств;</w:t>
      </w:r>
    </w:p>
    <w:p w:rsidR="00496D7B" w:rsidRPr="00F043EB" w:rsidRDefault="00496D7B" w:rsidP="00496D7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20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53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проводили обучение и переподготовку</w:t>
      </w:r>
    </w:p>
    <w:p w:rsidR="00496D7B" w:rsidRPr="00F043EB" w:rsidRDefault="00496D7B" w:rsidP="00496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персонала, 7% ответивших разработали новые с</w:t>
      </w:r>
      <w:r w:rsidR="00CA20C4">
        <w:rPr>
          <w:rFonts w:ascii="Times New Roman" w:eastAsia="Times New Roman" w:hAnsi="Times New Roman"/>
          <w:sz w:val="28"/>
          <w:szCs w:val="28"/>
          <w:lang w:eastAsia="ru-RU"/>
        </w:rPr>
        <w:t>пособы продвижения продукции, 33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 приобрели техническое оборудование, 7% ответивших развили и расширили системы представительств.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bCs/>
          <w:sz w:val="28"/>
          <w:szCs w:val="28"/>
          <w:u w:val="single"/>
        </w:rPr>
        <w:t>Удовлетворенность качеством официальной информации о состоянии конкурентной среды и деятельности по содействию развитию конкуренции в районе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состоянии конкурентной среды на рынках товаров и услуг Параньгинского района Республики Марий Эл.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 состоянии конкурентной среды и деятельности по содействию развитию конкуренции в регионе предпочитают пользов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>аться следующими источниками: 34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информацией администрации района, 20% – телевидение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>м, 67% – газетой «Наша жизнь», 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– элек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>тронной газетой «Наша жизнь», 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специализированными блогами.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этом доверяют больше всего ин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>формации администрации района 34%, 67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– газете «Наша жизнь», 7% - электронной газете «Наша жизнь», 7% - специализированными блогами.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официальной информации о состоянии конкурентной среды проводилась по двум параметрам – уровню доступности и понятности и уровню получения информации.  По каждому из этих параметров респонденты высказали, что уровень доступности официальной информации о конкурентной среде их удовлетворяет 66% как у органов</w:t>
      </w:r>
      <w:r w:rsidR="00F33E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власти, так и 66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у ОМСУ.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Мониторинг деятельности субъектов естественных монополий на территории района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Оценка характеристики услуг субъектов естественных монополий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Водоснабжение, водоотведение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получения 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доступа: 40% - удовлетворены, 34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удовлетворены, 1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3% - скорее не удовлетворены, 13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20% - скорее удовлетворены, 7% - скорее не удовлетворены, 7% - не удовлетворены, 67% - затруднились ответить;</w:t>
      </w:r>
    </w:p>
    <w:p w:rsidR="00F043EB" w:rsidRPr="00F043EB" w:rsidRDefault="00CB2E5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34% - скорее удовлетворены, 26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13% - не удовлетворены, 27%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Водоочистка: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получения 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доступа: 13% - удовлетворены, 40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удовлетворены, 2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0% - скорее не удовлетворены, 27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чество) процедур подключения: 27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удовлетворены, 7% - скорее не удовлетворены, 7% - не удовлетворены, 6</w:t>
      </w:r>
      <w:r w:rsidR="00CB2E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CB2E5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47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13% - скорее не удовлетворены, 13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не удовлетворены, 27%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Газоснабжение:</w:t>
      </w:r>
    </w:p>
    <w:p w:rsidR="00F043EB" w:rsidRPr="00F043EB" w:rsidRDefault="00CB2E5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34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удовлетворены, 13%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удовлетворены, </w:t>
      </w:r>
      <w:r w:rsidR="00721593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</w:t>
      </w:r>
      <w:r w:rsidR="00721593">
        <w:rPr>
          <w:rFonts w:ascii="Times New Roman" w:eastAsia="Times New Roman" w:hAnsi="Times New Roman"/>
          <w:sz w:val="28"/>
          <w:szCs w:val="28"/>
          <w:lang w:eastAsia="ru-RU"/>
        </w:rPr>
        <w:t>я: 13% - скорее удовлетворены, 13% - скорее не удовлетворены, 13% - не удовлетворены, 60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</w:t>
      </w:r>
      <w:r w:rsidR="00721593">
        <w:rPr>
          <w:rFonts w:ascii="Times New Roman" w:eastAsia="Times New Roman" w:hAnsi="Times New Roman"/>
          <w:sz w:val="28"/>
          <w:szCs w:val="28"/>
          <w:lang w:eastAsia="ru-RU"/>
        </w:rPr>
        <w:t>ия: 53% - скорее удовлетворены, 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7% -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Электроснабжение: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47% - удовлетворены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, 13% - скорее удовлетворены, 13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не удовлетворены, 2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чество) процедур подключения: 27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удовлетворены, 7% - скорее не удовлетв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орены, 7% - не удовлетворены, 60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затруднились ответить;</w:t>
      </w:r>
    </w:p>
    <w:p w:rsidR="00F043EB" w:rsidRPr="00F043EB" w:rsidRDefault="007F5BB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47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удовлетворены,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7% - скорее не удовлетворены, 27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-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Теплоснабжение: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7% - удовлетворены, 20% - скорее удовлетворены, 13% - скорее не удовлетворены, 60%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13% - скорее удовлетворены, 13% - скорее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20% - скорее не удовлетворены, 7% -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Телефонная связь: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47% - удовлетворены, 20% - скорее удовлетворены, 13% - скорее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7% - удовлетворены, 13% - скорее удовлетворены, 7% - скорее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47% - скорее удовлетворены, 20% - скорее не удовлетворены, 13% - не удовлетворены, 20% - затруднились ответить.</w:t>
      </w:r>
    </w:p>
    <w:p w:rsidR="00F043EB" w:rsidRPr="00F043EB" w:rsidRDefault="007F5BBC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опрошенных ответили, что сложность процедур подключения услуг субъектов естественных монополий, снизилась по водоснабжению, водоотведению, водоочистке, газ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оснабжению, электроснабжению, 60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ответили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изменилось по теплоснабжению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телефонной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Качество услуг субъектов естественных монополий улучшилось ответили 67% опрошенных по водоснабжению, водоотведению, водоочистке, электроснабжению, 60% - улучшилось газоснабжение, 60% - не изменилось теплоснабжение.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Уровень цен на услуги субъектов естественных монополий 100% опрошенных ответили увеличилось по газо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снабжению и электроснабжению, 87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- увеличилось 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водоотведение, теплоснабжение, 73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увеличилось по</w:t>
      </w:r>
      <w:r w:rsidR="007F5B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водоочистке, телефонной связи.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сталкивались ли Вы с дискриминационными условиями доступа на товарный рынок 67% опрошенных ответили нет, 20% - затруднились ответить, 13% - сталкивались с ценовой дискриминацией.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характеристики услуг по техническому присоединению к сетям инженерно-технического обеспечения в электронном виде, оказываемых ресурс снабжающими организациями и субъектами естественных монополий в районе определяется качеством и уровнем цен: качество водоснабжения, водоотведения и газоснабжения улучшилось </w:t>
      </w:r>
      <w:r w:rsidR="007F5BBC">
        <w:rPr>
          <w:rFonts w:ascii="Times New Roman" w:eastAsia="Times New Roman" w:hAnsi="Times New Roman"/>
          <w:sz w:val="28"/>
          <w:szCs w:val="24"/>
          <w:lang w:eastAsia="ru-RU"/>
        </w:rPr>
        <w:t>ответили 53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отпрошенных, качество электро</w:t>
      </w:r>
      <w:r w:rsidR="007F5BBC">
        <w:rPr>
          <w:rFonts w:ascii="Times New Roman" w:eastAsia="Times New Roman" w:hAnsi="Times New Roman"/>
          <w:sz w:val="28"/>
          <w:szCs w:val="24"/>
          <w:lang w:eastAsia="ru-RU"/>
        </w:rPr>
        <w:t>снабжения улучшилось ответили 53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%, качество 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теплосна</w:t>
      </w:r>
      <w:r w:rsidR="00350F99">
        <w:rPr>
          <w:rFonts w:ascii="Times New Roman" w:eastAsia="Times New Roman" w:hAnsi="Times New Roman"/>
          <w:sz w:val="28"/>
          <w:szCs w:val="24"/>
          <w:lang w:eastAsia="ru-RU"/>
        </w:rPr>
        <w:t>бжения не изменилось ответили 47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опрошенных.  Уровень цен водоснабжения, водоотведения</w:t>
      </w:r>
      <w:r w:rsidR="00350F9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50F99" w:rsidRPr="00F043EB">
        <w:rPr>
          <w:rFonts w:ascii="Times New Roman" w:eastAsia="Times New Roman" w:hAnsi="Times New Roman"/>
          <w:sz w:val="28"/>
          <w:szCs w:val="24"/>
          <w:lang w:eastAsia="ru-RU"/>
        </w:rPr>
        <w:t>электроснабжения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и газос</w:t>
      </w:r>
      <w:r w:rsidR="00350F99">
        <w:rPr>
          <w:rFonts w:ascii="Times New Roman" w:eastAsia="Times New Roman" w:hAnsi="Times New Roman"/>
          <w:sz w:val="28"/>
          <w:szCs w:val="24"/>
          <w:lang w:eastAsia="ru-RU"/>
        </w:rPr>
        <w:t>набжения увеличилось ответили 87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% опрошенных, уровень цен теплоснабжения увеличилось ответили 40% опрошенных.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проведенного опроса было изучено мнение собственников бизнеса. При этом большинство опрошенных субъектов предпринимательской деятельности осуществляют деятельность более 5 лет, имеют в своем подчинении до 15 человек. Респонденты осуществляют деятельность в сфере малого бизнеса. Большинство респондентов охватывают региональный рынок для реализации продукции (товара, работы, услуг).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опрошенных оценили условия ведения бизнеса конкурентными.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отмечены: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высокий налог,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нестабильность российского законодательства, регулирующего предпринимательскую деятельность,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установления партнерских отношений с органами власти.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удовлетворены деятельностью органов власти на основном рынке для бизнеса.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надзорные органы об устранении административных барьеров обращался 1 респондент, вопрос был решен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Информацией о состоянии конкурентной борьбы большинство доверяют официальной информации на сайте администрации района, при этом предпочитают пользоваться печатными СМИ.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3.2.Результаты опроса жителей на предмет удовлетворенности населения</w:t>
      </w:r>
    </w:p>
    <w:p w:rsidR="00F043EB" w:rsidRPr="00F043EB" w:rsidRDefault="00F043EB" w:rsidP="00F0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района качеством товаров, работ, услуг, реализуемых на рынках Параньгинского муниципального района Республики Марий Эл</w:t>
      </w:r>
    </w:p>
    <w:p w:rsidR="00F043EB" w:rsidRPr="00F043EB" w:rsidRDefault="00F043EB" w:rsidP="00F043E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43EB">
        <w:rPr>
          <w:rFonts w:ascii="Times New Roman" w:hAnsi="Times New Roman"/>
          <w:sz w:val="28"/>
          <w:szCs w:val="28"/>
        </w:rPr>
        <w:t>Опрос проводился по 4 утвержденным приоритетным рынкам для содействия развития конкуренции в Параньгинском муниципальном районе:</w:t>
      </w:r>
      <w:r w:rsidRPr="00F043EB">
        <w:rPr>
          <w:sz w:val="24"/>
          <w:szCs w:val="24"/>
        </w:rPr>
        <w:t xml:space="preserve">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обработки древесины и производства изделий из древесины,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теплоснабжения (производство тепловой энергии),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</w:t>
      </w:r>
      <w:r w:rsidRPr="00F043EB">
        <w:rPr>
          <w:rFonts w:ascii="Times New Roman" w:hAnsi="Times New Roman"/>
          <w:bCs/>
          <w:color w:val="000000"/>
          <w:sz w:val="28"/>
          <w:szCs w:val="28"/>
        </w:rPr>
        <w:t>реализации сельскохозяйственной продукции</w:t>
      </w:r>
      <w:r w:rsidRPr="00F043EB">
        <w:rPr>
          <w:rFonts w:ascii="Times New Roman" w:hAnsi="Times New Roman"/>
          <w:sz w:val="28"/>
          <w:szCs w:val="28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EA61AA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опрошено 173</w:t>
      </w:r>
      <w:r w:rsidR="00F043EB" w:rsidRPr="00F043EB">
        <w:rPr>
          <w:rFonts w:ascii="Times New Roman" w:hAnsi="Times New Roman"/>
          <w:sz w:val="28"/>
          <w:szCs w:val="28"/>
        </w:rPr>
        <w:t xml:space="preserve"> респондентов.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lastRenderedPageBreak/>
        <w:t>Опрошенные респонденты распределились по следующим группам: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t>-</w:t>
      </w:r>
      <w:r w:rsidRPr="00F043EB">
        <w:rPr>
          <w:rFonts w:ascii="Times New Roman" w:hAnsi="Times New Roman"/>
          <w:bCs/>
          <w:i/>
          <w:sz w:val="28"/>
          <w:szCs w:val="28"/>
        </w:rPr>
        <w:t xml:space="preserve"> по возрасту: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от 45 до 54 лет</w:t>
      </w:r>
      <w:r w:rsidRPr="00F043EB">
        <w:rPr>
          <w:rFonts w:ascii="Times New Roman" w:hAnsi="Times New Roman"/>
          <w:i/>
          <w:sz w:val="28"/>
          <w:szCs w:val="28"/>
        </w:rPr>
        <w:t xml:space="preserve"> </w:t>
      </w:r>
      <w:r w:rsidR="00EA61AA">
        <w:rPr>
          <w:rFonts w:ascii="Times New Roman" w:hAnsi="Times New Roman"/>
          <w:sz w:val="28"/>
          <w:szCs w:val="28"/>
        </w:rPr>
        <w:t>– 53</w:t>
      </w:r>
      <w:r w:rsidRPr="00F043EB">
        <w:rPr>
          <w:rFonts w:ascii="Times New Roman" w:hAnsi="Times New Roman"/>
          <w:sz w:val="28"/>
          <w:szCs w:val="28"/>
        </w:rPr>
        <w:t xml:space="preserve"> человек</w:t>
      </w:r>
      <w:r w:rsidR="00EA61AA">
        <w:rPr>
          <w:rFonts w:ascii="Times New Roman" w:hAnsi="Times New Roman"/>
          <w:sz w:val="28"/>
          <w:szCs w:val="28"/>
        </w:rPr>
        <w:t>а</w:t>
      </w:r>
      <w:r w:rsidRPr="00F043EB">
        <w:rPr>
          <w:rFonts w:ascii="Times New Roman" w:hAnsi="Times New Roman"/>
          <w:sz w:val="28"/>
          <w:szCs w:val="28"/>
        </w:rPr>
        <w:t xml:space="preserve"> или </w:t>
      </w:r>
      <w:r w:rsidR="004A6643" w:rsidRPr="004A6643">
        <w:rPr>
          <w:rFonts w:ascii="Times New Roman" w:hAnsi="Times New Roman"/>
          <w:sz w:val="28"/>
          <w:szCs w:val="28"/>
        </w:rPr>
        <w:t>30</w:t>
      </w:r>
      <w:r w:rsidRPr="004A6643">
        <w:rPr>
          <w:rFonts w:ascii="Times New Roman" w:hAnsi="Times New Roman"/>
          <w:sz w:val="28"/>
          <w:szCs w:val="28"/>
        </w:rPr>
        <w:t>,6 %, от 25</w:t>
      </w:r>
      <w:r w:rsidR="004A6643">
        <w:rPr>
          <w:rFonts w:ascii="Times New Roman" w:hAnsi="Times New Roman"/>
          <w:sz w:val="28"/>
          <w:szCs w:val="28"/>
        </w:rPr>
        <w:t xml:space="preserve"> до 34 лет - 40 человек или 23,1</w:t>
      </w:r>
      <w:r w:rsidRPr="004A6643">
        <w:rPr>
          <w:rFonts w:ascii="Times New Roman" w:hAnsi="Times New Roman"/>
          <w:sz w:val="28"/>
          <w:szCs w:val="28"/>
        </w:rPr>
        <w:t>%, от 35 до 44 - 40 человек или 23</w:t>
      </w:r>
      <w:r w:rsidR="004A6643">
        <w:rPr>
          <w:rFonts w:ascii="Times New Roman" w:hAnsi="Times New Roman"/>
          <w:sz w:val="28"/>
          <w:szCs w:val="28"/>
        </w:rPr>
        <w:t>,1</w:t>
      </w:r>
      <w:r w:rsidRPr="004A6643">
        <w:rPr>
          <w:rFonts w:ascii="Times New Roman" w:hAnsi="Times New Roman"/>
          <w:sz w:val="28"/>
          <w:szCs w:val="28"/>
        </w:rPr>
        <w:t>%,</w:t>
      </w:r>
      <w:r w:rsidRPr="00F043EB">
        <w:rPr>
          <w:rFonts w:ascii="Times New Roman" w:hAnsi="Times New Roman"/>
          <w:sz w:val="28"/>
          <w:szCs w:val="28"/>
        </w:rPr>
        <w:t xml:space="preserve"> от </w:t>
      </w:r>
      <w:r w:rsidR="004A6643">
        <w:rPr>
          <w:rFonts w:ascii="Times New Roman" w:hAnsi="Times New Roman"/>
          <w:sz w:val="28"/>
          <w:szCs w:val="28"/>
        </w:rPr>
        <w:t>55 до 64 лет – 36 человек или 20,8</w:t>
      </w:r>
      <w:r w:rsidRPr="00F043EB">
        <w:rPr>
          <w:rFonts w:ascii="Times New Roman" w:hAnsi="Times New Roman"/>
          <w:sz w:val="28"/>
          <w:szCs w:val="28"/>
        </w:rPr>
        <w:t>%, от 18 до 24 лет – 4 человека или 2,</w:t>
      </w:r>
      <w:r w:rsidR="004A6643">
        <w:rPr>
          <w:rFonts w:ascii="Times New Roman" w:hAnsi="Times New Roman"/>
          <w:sz w:val="28"/>
          <w:szCs w:val="28"/>
        </w:rPr>
        <w:t>3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социальному статусу:</w:t>
      </w:r>
    </w:p>
    <w:p w:rsidR="00F043EB" w:rsidRPr="00F043EB" w:rsidRDefault="004A6643" w:rsidP="00F043EB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работающие – 153 </w:t>
      </w:r>
      <w:r w:rsidR="00F043EB" w:rsidRPr="00F043E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 или 88,4</w:t>
      </w:r>
      <w:r w:rsidR="00F043EB" w:rsidRPr="00F043EB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пенсионеры - 12 человек или 7</w:t>
      </w:r>
      <w:r w:rsidR="00F043EB" w:rsidRPr="00F043EB">
        <w:rPr>
          <w:rFonts w:ascii="Times New Roman" w:hAnsi="Times New Roman"/>
          <w:sz w:val="28"/>
          <w:szCs w:val="28"/>
        </w:rPr>
        <w:t xml:space="preserve">%, не работающие - 8 человек </w:t>
      </w:r>
      <w:r>
        <w:rPr>
          <w:rFonts w:ascii="Times New Roman" w:hAnsi="Times New Roman"/>
          <w:sz w:val="28"/>
          <w:szCs w:val="28"/>
        </w:rPr>
        <w:t>или 4,6</w:t>
      </w:r>
      <w:r w:rsidR="00F043EB" w:rsidRPr="00F043EB">
        <w:rPr>
          <w:rFonts w:ascii="Times New Roman" w:hAnsi="Times New Roman"/>
          <w:sz w:val="28"/>
          <w:szCs w:val="28"/>
        </w:rPr>
        <w:t>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образованию:</w:t>
      </w:r>
    </w:p>
    <w:p w:rsidR="00F043EB" w:rsidRPr="00F043EB" w:rsidRDefault="004A6643" w:rsidP="00F043EB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- 109 человека или 63</w:t>
      </w:r>
      <w:r w:rsidR="00F043EB" w:rsidRPr="00F043EB">
        <w:rPr>
          <w:rFonts w:ascii="Times New Roman" w:hAnsi="Times New Roman"/>
          <w:sz w:val="28"/>
          <w:szCs w:val="28"/>
        </w:rPr>
        <w:t>%, среднее профессиональное (техникум</w:t>
      </w:r>
      <w:r>
        <w:rPr>
          <w:rFonts w:ascii="Times New Roman" w:hAnsi="Times New Roman"/>
          <w:sz w:val="28"/>
          <w:szCs w:val="28"/>
        </w:rPr>
        <w:t>, училище) – 52 человека или 3</w:t>
      </w:r>
      <w:r w:rsidR="00F043EB" w:rsidRPr="00F043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,1</w:t>
      </w:r>
      <w:r w:rsidR="00F043EB" w:rsidRPr="00F043EB">
        <w:rPr>
          <w:rFonts w:ascii="Times New Roman" w:hAnsi="Times New Roman"/>
          <w:sz w:val="28"/>
          <w:szCs w:val="28"/>
        </w:rPr>
        <w:t>%, неоконч</w:t>
      </w:r>
      <w:r w:rsidR="0073097C">
        <w:rPr>
          <w:rFonts w:ascii="Times New Roman" w:hAnsi="Times New Roman"/>
          <w:sz w:val="28"/>
          <w:szCs w:val="28"/>
        </w:rPr>
        <w:t>енное высшее - 8 человек или 4,6</w:t>
      </w:r>
      <w:r w:rsidR="00F043EB" w:rsidRPr="00F043EB">
        <w:rPr>
          <w:rFonts w:ascii="Times New Roman" w:hAnsi="Times New Roman"/>
          <w:sz w:val="28"/>
          <w:szCs w:val="28"/>
        </w:rPr>
        <w:t>%, среднее (п</w:t>
      </w:r>
      <w:r w:rsidR="0073097C">
        <w:rPr>
          <w:rFonts w:ascii="Times New Roman" w:hAnsi="Times New Roman"/>
          <w:sz w:val="28"/>
          <w:szCs w:val="28"/>
        </w:rPr>
        <w:t>олное) общее- 4 человека или 2,3</w:t>
      </w:r>
      <w:r w:rsidR="00F043EB"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материальному положению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 - 12</w:t>
      </w:r>
      <w:r w:rsidR="0073097C">
        <w:rPr>
          <w:rFonts w:ascii="Times New Roman" w:hAnsi="Times New Roman"/>
          <w:sz w:val="28"/>
          <w:szCs w:val="28"/>
        </w:rPr>
        <w:t>5 человек или 72,3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денег хватает только на приобретение продуктов питания - 24 человека или </w:t>
      </w:r>
      <w:r w:rsidR="0073097C">
        <w:rPr>
          <w:rFonts w:ascii="Times New Roman" w:hAnsi="Times New Roman"/>
          <w:sz w:val="28"/>
          <w:szCs w:val="28"/>
        </w:rPr>
        <w:t>13,9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покупка товаров длительного пользования (телевизор, холодильник) не вызывает затруднений, но на дачу, машину и др. прид</w:t>
      </w:r>
      <w:r w:rsidR="0073097C">
        <w:rPr>
          <w:rFonts w:ascii="Times New Roman" w:hAnsi="Times New Roman"/>
          <w:sz w:val="28"/>
          <w:szCs w:val="28"/>
        </w:rPr>
        <w:t>ется копить - 16 человек или 9,2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можем себе позволить купить товары длительного пользования, такие как </w:t>
      </w:r>
      <w:r w:rsidR="0073097C">
        <w:rPr>
          <w:rFonts w:ascii="Times New Roman" w:hAnsi="Times New Roman"/>
          <w:sz w:val="28"/>
          <w:szCs w:val="28"/>
        </w:rPr>
        <w:t>машина, дача – 4 человек или 2,3</w:t>
      </w:r>
      <w:r w:rsidRPr="00F043EB">
        <w:rPr>
          <w:rFonts w:ascii="Times New Roman" w:hAnsi="Times New Roman"/>
          <w:sz w:val="28"/>
          <w:szCs w:val="28"/>
        </w:rPr>
        <w:t>%;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денег сейчас не хватает даже на покупку прод</w:t>
      </w:r>
      <w:r w:rsidR="0073097C">
        <w:rPr>
          <w:rFonts w:ascii="Times New Roman" w:eastAsia="Times New Roman" w:hAnsi="Times New Roman"/>
          <w:sz w:val="28"/>
          <w:szCs w:val="28"/>
          <w:lang w:eastAsia="ru-RU"/>
        </w:rPr>
        <w:t>уктов питания-4 человека или 2,3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Удовлетворенность качеством, доступностью и ценами товаров, работ и услуг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7,1% ответивших, скорее не удовлетворены 16,7%, скорее удовлетворены 40,5%, удовлетворены 9,5% и 26,2% - затруднились ответить;</w:t>
      </w:r>
    </w:p>
    <w:p w:rsid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2020 году не удовлетворены 7,1% ответивших, скорее не удовлетворены 21,4%, скорее удовлетворены 45,2%, удовлетворены 12,0%, 14,3% затруднились ответить;</w:t>
      </w:r>
    </w:p>
    <w:p w:rsidR="003C2B5F" w:rsidRPr="00F043EB" w:rsidRDefault="003C2B5F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2021</w:t>
      </w:r>
      <w:r w:rsidRPr="00F043EB">
        <w:rPr>
          <w:rFonts w:ascii="Times New Roman" w:hAnsi="Times New Roman"/>
          <w:sz w:val="28"/>
          <w:szCs w:val="28"/>
        </w:rPr>
        <w:t xml:space="preserve"> году не удовлетворены 7,1% ответи</w:t>
      </w:r>
      <w:r>
        <w:rPr>
          <w:rFonts w:ascii="Times New Roman" w:hAnsi="Times New Roman"/>
          <w:sz w:val="28"/>
          <w:szCs w:val="28"/>
        </w:rPr>
        <w:t>вших, скорее не удовлетворены 23,4%, скорее удовлетворены 43</w:t>
      </w:r>
      <w:r w:rsidRPr="00F043EB">
        <w:rPr>
          <w:rFonts w:ascii="Times New Roman" w:hAnsi="Times New Roman"/>
          <w:sz w:val="28"/>
          <w:szCs w:val="28"/>
        </w:rPr>
        <w:t>,2%, удовлетворены 12,0%, 14,3% затруднились ответить</w:t>
      </w:r>
      <w:r>
        <w:rPr>
          <w:rFonts w:ascii="Times New Roman" w:hAnsi="Times New Roman"/>
          <w:sz w:val="28"/>
          <w:szCs w:val="28"/>
        </w:rPr>
        <w:t>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14,3%, скорее удовлетворены 35,7%, удовлетворены 7,1%, 38,1%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2020 году не удовлетворены 4,8% ответивших, скорее не удовлетворены 19,0%, скорее удовлетворены 31%, удовлетворены 12,0%, 33,3% затруднились ответить;</w:t>
      </w:r>
    </w:p>
    <w:p w:rsidR="003C2B5F" w:rsidRPr="00F043EB" w:rsidRDefault="003C2B5F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4,8% ответивших, скорее не удовлетворены 19,0%, скорее удовлетворены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удовлетворены 12,0%, 36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16,7%, скорее удовлетворены 54,8%, удовлетворены 12,0%, 12%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16,7%, скорее удовлетворены 57,1%, удовлетворены 14,3%, 9,5% затруднились ответить;</w:t>
      </w:r>
    </w:p>
    <w:p w:rsidR="003C2B5F" w:rsidRPr="00F043EB" w:rsidRDefault="003C2B5F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году не удовлетворены 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удовлетворены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,7%, скорее удовлетворены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,1%, удовлетворены 14,3%,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9,5%, скорее удовлетворены 54,8%, удовлетворены 19,0%, 14,3%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14,3%, скорее удовлетворены 52,4%, удовлетворены 21,4%, 9,5% затруднились ответить;</w:t>
      </w:r>
    </w:p>
    <w:p w:rsidR="003C2B5F" w:rsidRPr="00F043EB" w:rsidRDefault="003C2B5F" w:rsidP="003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</w:t>
      </w:r>
      <w:r w:rsidR="002D05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,3%, скорее удовлетворе</w:t>
      </w:r>
      <w:r w:rsidR="002D0509">
        <w:rPr>
          <w:rFonts w:ascii="Times New Roman" w:eastAsia="Times New Roman" w:hAnsi="Times New Roman"/>
          <w:sz w:val="28"/>
          <w:szCs w:val="28"/>
          <w:lang w:eastAsia="ru-RU"/>
        </w:rPr>
        <w:t>ны 47,4%, удовлетворены 24,4%, 10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47,6%, скорее удовлетворены 21,4%, удовлетворены 7,1%, 19,0%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4,8% ответивших, скорее не удовлетворены 52,4%, скорее удовлетворены 21,4%, удовлетворены 7,1%, 14,3% затруднились ответить;</w:t>
      </w:r>
    </w:p>
    <w:p w:rsidR="00D402B5" w:rsidRPr="00F043EB" w:rsidRDefault="00D402B5" w:rsidP="00D402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4,8% ответивших, скорее не удовлетворены 52,4%, скорее удовлетворены 21,4%, удовлетворены 7,1%,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47,6%, скорее удовлетворены 28,6% или 48 человека, удовлетворены 2,4%, 19,0% затруднились ответить;</w:t>
      </w:r>
    </w:p>
    <w:p w:rsidR="00D402B5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50,0%, скорее удовлетворены 23,8%, удовлетворены 7,1%, 16,7% затруднились ответить</w:t>
      </w:r>
      <w:r w:rsidR="00D402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43EB" w:rsidRPr="00F043EB" w:rsidRDefault="00D402B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>ивших, скорее не удовлетворены 46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2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,8%, удо</w:t>
      </w:r>
      <w:r w:rsidR="00054059">
        <w:rPr>
          <w:rFonts w:ascii="Times New Roman" w:eastAsia="Times New Roman" w:hAnsi="Times New Roman"/>
          <w:sz w:val="28"/>
          <w:szCs w:val="28"/>
          <w:lang w:eastAsia="ru-RU"/>
        </w:rPr>
        <w:t>влетворены 7,1%, 18,1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1E0">
        <w:rPr>
          <w:rFonts w:ascii="Times New Roman" w:eastAsia="Times New Roman" w:hAnsi="Times New Roman"/>
          <w:sz w:val="28"/>
          <w:szCs w:val="28"/>
          <w:lang w:eastAsia="ru-RU"/>
        </w:rPr>
        <w:t>- полученны</w:t>
      </w:r>
      <w:r w:rsidR="005841E0">
        <w:rPr>
          <w:rFonts w:ascii="Times New Roman" w:eastAsia="Times New Roman" w:hAnsi="Times New Roman"/>
          <w:sz w:val="28"/>
          <w:szCs w:val="28"/>
          <w:lang w:eastAsia="ru-RU"/>
        </w:rPr>
        <w:t>х в 2019 году не удовлетворены 5</w:t>
      </w:r>
      <w:r w:rsidRPr="005841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41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841E0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</w:t>
      </w:r>
      <w:r w:rsidR="005841E0">
        <w:rPr>
          <w:rFonts w:ascii="Times New Roman" w:eastAsia="Times New Roman" w:hAnsi="Times New Roman"/>
          <w:sz w:val="28"/>
          <w:szCs w:val="28"/>
          <w:lang w:eastAsia="ru-RU"/>
        </w:rPr>
        <w:t>ы 17,7%, скорее удовлетворены 29,6%, удовлетворены 16,7% и 30</w:t>
      </w:r>
      <w:r w:rsidRPr="005841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41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41E0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2020 году не удовлетворены 4,8% ответивших, скорее не удовлетворены 28,6%, скорее удовлетворены 23,8%, удовлетворены 28,6%, 14,3% затруднились ответить;</w:t>
      </w:r>
    </w:p>
    <w:p w:rsidR="005841E0" w:rsidRPr="00F043EB" w:rsidRDefault="005841E0" w:rsidP="005841E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</w:t>
      </w:r>
      <w:r>
        <w:rPr>
          <w:rFonts w:ascii="Times New Roman" w:hAnsi="Times New Roman"/>
          <w:sz w:val="28"/>
          <w:szCs w:val="28"/>
        </w:rPr>
        <w:t>1</w:t>
      </w:r>
      <w:r w:rsidRPr="00F043EB">
        <w:rPr>
          <w:rFonts w:ascii="Times New Roman" w:hAnsi="Times New Roman"/>
          <w:sz w:val="28"/>
          <w:szCs w:val="28"/>
        </w:rPr>
        <w:t xml:space="preserve"> году не удовлетворены 4,8% ответивших, скорее не удовлетворены 28,6%, скорее удовлетворены 23,8%, удовлетворены 28,6%,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4,8%, скорее удовлетворены 31,0%, удовлетворены 4,8%, 57,1%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14,3%, скорее удовлетворены 26,2%, удовлетворены 9,5%, 47,6% затруднились ответить;</w:t>
      </w:r>
    </w:p>
    <w:p w:rsidR="00B0592B" w:rsidRPr="00F043EB" w:rsidRDefault="00B0592B" w:rsidP="00B059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лученных в 2021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14,3%, скорее удовлетворены 26,2%, удовлетворены 9,5%, 47,6%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14,3%, скорее удовлетворены 40,5%, удовлетворены 4,8%, 35,7%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4,8% ответивших, скорее не удовлетворены 16,7%, скорее удовлетворены 40,5%, удовлетворены 7,1%, 31,0% затруднились ответить;</w:t>
      </w:r>
    </w:p>
    <w:p w:rsidR="00B0592B" w:rsidRPr="00F043EB" w:rsidRDefault="00B0592B" w:rsidP="00B059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</w:t>
      </w:r>
      <w:r w:rsidR="00D63C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удовлетворены 16,7%, скорее удовлетворены 4</w:t>
      </w:r>
      <w:r w:rsidR="00D63C64">
        <w:rPr>
          <w:rFonts w:ascii="Times New Roman" w:eastAsia="Times New Roman" w:hAnsi="Times New Roman"/>
          <w:sz w:val="28"/>
          <w:szCs w:val="28"/>
          <w:lang w:eastAsia="ru-RU"/>
        </w:rPr>
        <w:t>2,5%, удовлетворены 7,0%, 29,1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12,0%, скорее удовлетворены 38,1%, удовлетворены 12,0%, 35,7%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14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,7%, скорее удовлетворены 3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,7%, удовлетворены 14,3%, 31,0% затруднились ответить;</w:t>
      </w:r>
    </w:p>
    <w:p w:rsidR="00BF649D" w:rsidRPr="00F043EB" w:rsidRDefault="00BF649D" w:rsidP="00BF6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полученных в 2021 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году не удовлетворены 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вших, скорее не удовлетворены 14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,7%, скорее удовлетворены 35,7%, удовлетворены 1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6,2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3</w:t>
      </w:r>
      <w:r w:rsidR="009F0E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47,6%, скорее удовлетворены 19,1%, удовлетворены 0%, 31,0%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5</w:t>
      </w:r>
      <w:r w:rsidR="00407B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,4%, скорее удовлетворены 16,7%, удовлетворены </w:t>
      </w:r>
      <w:r w:rsidR="00407BCA">
        <w:rPr>
          <w:rFonts w:ascii="Times New Roman" w:eastAsia="Times New Roman" w:hAnsi="Times New Roman"/>
          <w:sz w:val="28"/>
          <w:szCs w:val="28"/>
          <w:lang w:eastAsia="ru-RU"/>
        </w:rPr>
        <w:t>3,4%, 23,1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407BCA" w:rsidRPr="00F043EB" w:rsidRDefault="00407BCA" w:rsidP="0040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56,4%, скорее удовлетворены 15,7%, удовлетворены 2,4%,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2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удовлетворены 0%, 31,0% затруднились ответить;</w:t>
      </w:r>
    </w:p>
    <w:p w:rsidR="00407BCA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полученных в 2020 году не удовлетворены 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ы 47,2%, скорее удовлетворены 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,4%, удовлетворены 2,4%, 2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,6% затруднились ответить</w:t>
      </w:r>
      <w:r w:rsidR="00407B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43EB" w:rsidRPr="00F043EB" w:rsidRDefault="00407BCA" w:rsidP="0040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ы 45,2%, скорее удовлетворены 24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удовлетворены 2,4%, 2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3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28,6%, скорее удовлетворены 26,2%, удовлетворены 4,8% и 38,1% затруднились ответить;</w:t>
      </w:r>
    </w:p>
    <w:p w:rsid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2020 году не удовлетворены 4,8% ответивших, скорее не удовлетворены 33,3%, скорее удовлетворены 33,3%, удовлетворены 7,1%, 21,4% затруднились ответить;</w:t>
      </w:r>
    </w:p>
    <w:p w:rsidR="00CB3401" w:rsidRPr="00F043EB" w:rsidRDefault="00CB3401" w:rsidP="00CB34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2021</w:t>
      </w:r>
      <w:r w:rsidRPr="00F043EB">
        <w:rPr>
          <w:rFonts w:ascii="Times New Roman" w:hAnsi="Times New Roman"/>
          <w:sz w:val="28"/>
          <w:szCs w:val="28"/>
        </w:rPr>
        <w:t xml:space="preserve"> году не удовлетворены 4,8% ответи</w:t>
      </w:r>
      <w:r>
        <w:rPr>
          <w:rFonts w:ascii="Times New Roman" w:hAnsi="Times New Roman"/>
          <w:sz w:val="28"/>
          <w:szCs w:val="28"/>
        </w:rPr>
        <w:t>вших, скорее не удовлетворены 35</w:t>
      </w:r>
      <w:r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F043EB">
        <w:rPr>
          <w:rFonts w:ascii="Times New Roman" w:hAnsi="Times New Roman"/>
          <w:sz w:val="28"/>
          <w:szCs w:val="28"/>
        </w:rPr>
        <w:t xml:space="preserve">%, скорее удовлетворены 33,3%, удовлетворены 7,1%, </w:t>
      </w:r>
      <w:r>
        <w:rPr>
          <w:rFonts w:ascii="Times New Roman" w:hAnsi="Times New Roman"/>
          <w:sz w:val="28"/>
          <w:szCs w:val="28"/>
        </w:rPr>
        <w:t>19,2</w:t>
      </w:r>
      <w:r w:rsidRPr="00F043EB">
        <w:rPr>
          <w:rFonts w:ascii="Times New Roman" w:hAnsi="Times New Roman"/>
          <w:sz w:val="28"/>
          <w:szCs w:val="28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12,0%, скорее удовлетворены 38,1%, удовлетворены 2,4%, 45,2% затруднились ответить;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910E2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19,1%, скорее удовлетворены 33,3%, удовлетворены 7,1%, 38,1% затруднились ответить;</w:t>
      </w:r>
    </w:p>
    <w:p w:rsidR="00910E27" w:rsidRPr="00F043EB" w:rsidRDefault="00910E27" w:rsidP="009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удовлетворены 1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>6%, скорее удовлетворены 34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203D9">
        <w:rPr>
          <w:rFonts w:ascii="Times New Roman" w:eastAsia="Times New Roman" w:hAnsi="Times New Roman"/>
          <w:sz w:val="28"/>
          <w:szCs w:val="28"/>
          <w:lang w:eastAsia="ru-RU"/>
        </w:rPr>
        <w:t>удовлетворены 7,1%, 36,2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возможностью выбора:</w:t>
      </w:r>
    </w:p>
    <w:p w:rsidR="00F043EB" w:rsidRPr="00F043EB" w:rsidRDefault="0094149D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16,7%, скорее удовлетворены 50,0%, удовлетворены 7,1%, 23,8%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</w:t>
      </w:r>
      <w:r w:rsidR="0094149D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19,1%, скорее удовлетворены 47,6%, удовлетворены 7,1%, 23,8% затруднились ответить;</w:t>
      </w:r>
    </w:p>
    <w:p w:rsidR="00F043EB" w:rsidRPr="00F043EB" w:rsidRDefault="0094149D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 году не удовлетворены 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удовлетворены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орены 47,3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%, удовлетворены 9,5%,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21,2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16,7%, скорее удовлетворены 45,2%, удовлетворены 9,5%,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12B2">
        <w:rPr>
          <w:rFonts w:ascii="Times New Roman" w:eastAsia="Times New Roman" w:hAnsi="Times New Roman"/>
          <w:sz w:val="28"/>
          <w:szCs w:val="28"/>
          <w:lang w:eastAsia="ru-RU"/>
        </w:rPr>
        <w:t>полученных в 2020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16,7%, скорее удовлетворены 45,2%, удовлетворены 9,5%,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6012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21,4%, скорее удовлетворены 42,9%, удовлетворены 12,0%,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50,0%, скорее удовлетворены 21,4%, удовлетворены 0%, 26,2% затруднились ответить;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50,0%, скорее удовлетворены 21,4%, удовлетворены 0%, 26,2% затруднились ответить;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54,8%, скорее удовлетворены 19,1%, удовлетворены 2,4%,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47,6%, скорее удовлетворены 23,8%, удовлетворены 0%, 26,2% затруднились ответить;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50,0%, скорее удовлетворены 23,8%, удовлетворены 0%, 23,8% затруднились ответить;</w:t>
      </w:r>
    </w:p>
    <w:p w:rsidR="00F043EB" w:rsidRPr="00F043EB" w:rsidRDefault="006012B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2021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ы 50,4%, скорее удовлетворены 23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,4%, удовлетворены 2,4%, 21,4% затруднились ответить.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C35" w:rsidRDefault="00544C3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C35" w:rsidRPr="00F043EB" w:rsidRDefault="00544C3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A41E4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4,8% ответивших, скорее не удовлетворены 12,0%, скорее удовлетворены 64,3%, удовлетворены 4,8% и 14,3% - затруднились ответить; 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полученных в 2020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4,8% ответивших, скорее не удовлетворены 16,7%, скорее удовлетворены 57,1%, удовлетворены 4,8% и 14,3% - затруднились ответить;</w:t>
      </w:r>
    </w:p>
    <w:p w:rsidR="00F043EB" w:rsidRPr="00F043EB" w:rsidRDefault="00A41E42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полученных в 2021 году не удовлетворены 5</w:t>
      </w:r>
      <w:r w:rsidR="00F043EB" w:rsidRPr="00F043EB">
        <w:rPr>
          <w:rFonts w:ascii="Times New Roman" w:hAnsi="Times New Roman"/>
          <w:sz w:val="28"/>
          <w:szCs w:val="28"/>
        </w:rPr>
        <w:t>,8% ответивших, скорее не удовлетворены 21,4%, скорее удовлетворены 5</w:t>
      </w:r>
      <w:r>
        <w:rPr>
          <w:rFonts w:ascii="Times New Roman" w:hAnsi="Times New Roman"/>
          <w:sz w:val="28"/>
          <w:szCs w:val="28"/>
        </w:rPr>
        <w:t>3</w:t>
      </w:r>
      <w:r w:rsidR="00F043EB"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F043EB" w:rsidRPr="00F043EB">
        <w:rPr>
          <w:rFonts w:ascii="Times New Roman" w:hAnsi="Times New Roman"/>
          <w:sz w:val="28"/>
          <w:szCs w:val="28"/>
        </w:rPr>
        <w:t>%, удовлетворены 9,5%, 9,</w:t>
      </w:r>
      <w:r>
        <w:rPr>
          <w:rFonts w:ascii="Times New Roman" w:hAnsi="Times New Roman"/>
          <w:sz w:val="28"/>
          <w:szCs w:val="28"/>
        </w:rPr>
        <w:t>7</w:t>
      </w:r>
      <w:r w:rsidR="00F043EB" w:rsidRPr="00F043EB">
        <w:rPr>
          <w:rFonts w:ascii="Times New Roman" w:hAnsi="Times New Roman"/>
          <w:sz w:val="28"/>
          <w:szCs w:val="28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4,8% ответивших, скорее не удовлетворены 12,0%, скорее удовлетворены 52,4%, удовлетворены 4,8%, 26,2% затруднились ответить;</w:t>
      </w:r>
    </w:p>
    <w:p w:rsidR="00F043EB" w:rsidRPr="00F043EB" w:rsidRDefault="00A41E42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4,8% ответивших, скорее не удовлетворены 12,0%, скорее удовлетворены 52,4%, удовлетворены 4,8%,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удовлетворены 5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</w:t>
      </w:r>
      <w:r w:rsidR="00A41E42">
        <w:rPr>
          <w:rFonts w:ascii="Times New Roman" w:eastAsia="Times New Roman" w:hAnsi="Times New Roman"/>
          <w:sz w:val="28"/>
          <w:szCs w:val="28"/>
          <w:lang w:eastAsia="ru-RU"/>
        </w:rPr>
        <w:t>ших, скорее не удовлетворены 11,3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скорее удовлетворены 47,6%, удовлетворены 9,5%,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657B2A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12,0%, скорее удовлетворены 62,0%, удовлетворены 14,3%, 9,5% затруднились ответить;</w:t>
      </w:r>
    </w:p>
    <w:p w:rsidR="00F043EB" w:rsidRPr="00F043EB" w:rsidRDefault="00657B2A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14,3%, скорее удовлетворены 59,5%, удовлетворены 14,3%,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ответивших, скорее не удовлетворе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>ны 16,3%, скорее удовлетворены 58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%, удовлетворены 16,7%, 4,</w:t>
      </w:r>
      <w:r w:rsidR="00657B2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0222A7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4,8%, скорее удовлетворены 59,5%, удовлетворены 19,1%, 14,3% затруднились ответить;</w:t>
      </w:r>
    </w:p>
    <w:p w:rsidR="00F043EB" w:rsidRPr="00F043EB" w:rsidRDefault="000222A7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34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,4% ответивших, скорее не удовлетворе</w:t>
      </w:r>
      <w:r w:rsidR="003420F5">
        <w:rPr>
          <w:rFonts w:ascii="Times New Roman" w:eastAsia="Times New Roman" w:hAnsi="Times New Roman"/>
          <w:sz w:val="28"/>
          <w:szCs w:val="28"/>
          <w:lang w:eastAsia="ru-RU"/>
        </w:rPr>
        <w:t>ны 3,5%, скорее удовлетворены 60,5%, удовлетворены 18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20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>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0222A7">
        <w:rPr>
          <w:rFonts w:ascii="Times New Roman" w:eastAsia="Times New Roman" w:hAnsi="Times New Roman"/>
          <w:sz w:val="28"/>
          <w:szCs w:val="28"/>
          <w:lang w:eastAsia="ru-RU"/>
        </w:rPr>
        <w:t>олученных в 2021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9,5%, скорее удовлетворены 57,1%, удовлетворены 21,4%,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201</w:t>
      </w:r>
      <w:r w:rsidR="00166E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45,2%, скорее удовлетворены 28,6%, удовлетворены 2,4%, 21,4% затруднились ответить;</w:t>
      </w:r>
    </w:p>
    <w:p w:rsidR="00F043EB" w:rsidRPr="00F043EB" w:rsidRDefault="00166E23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42,9%, скорее удовлетворены 31,0%, удовлетворены 2,4%,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166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</w:t>
      </w:r>
      <w:r w:rsidR="00166E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,6%, скорее удовлетворены 2</w:t>
      </w:r>
      <w:r w:rsidR="00166E23">
        <w:rPr>
          <w:rFonts w:ascii="Times New Roman" w:eastAsia="Times New Roman" w:hAnsi="Times New Roman"/>
          <w:sz w:val="28"/>
          <w:szCs w:val="28"/>
          <w:lang w:eastAsia="ru-RU"/>
        </w:rPr>
        <w:t>8,2%, удовлетворены 7,1%, 12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3936A1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40,5%, скорее удовлетворены 35,7%, удовлетворены 0%, 21,4% затруднились ответить;</w:t>
      </w:r>
    </w:p>
    <w:p w:rsidR="00F043EB" w:rsidRPr="00F043EB" w:rsidRDefault="003936A1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40,5%, скорее удовлетворены 38,1%, удовлетворены 0%, 19,1%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</w:t>
      </w:r>
      <w:r w:rsidR="003936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удовлетворены 2,4% ответивших, скорее не удовлетворены 42,9%, скорее удовлетворены 35,7%, удовлетворены 2,4%, 16,7% затруднились ответить.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Источники информации о состоянии конкурентной среды и деятельности по содействию развитию конкуренции по предпочтениям и доверию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Источники информации о</w:t>
      </w:r>
      <w:r w:rsidRPr="00F04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состоянии конкурентной среды и деятельности по содействию развитию конкуренции по предпочтениям и доверию поделены на 7 групп. </w:t>
      </w:r>
    </w:p>
    <w:p w:rsidR="00F043EB" w:rsidRPr="00F043EB" w:rsidRDefault="00014327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F043EB" w:rsidRPr="00F043EB">
        <w:rPr>
          <w:rFonts w:ascii="Times New Roman" w:hAnsi="Times New Roman"/>
          <w:sz w:val="28"/>
          <w:szCs w:val="28"/>
        </w:rPr>
        <w:t>,2% опрошенных предпочитают пользоваться Официальной информацией органов власти (</w:t>
      </w:r>
      <w:r w:rsidR="00F043EB" w:rsidRPr="00F043EB">
        <w:rPr>
          <w:rFonts w:ascii="Times New Roman" w:hAnsi="Times New Roman"/>
          <w:sz w:val="28"/>
        </w:rPr>
        <w:t>Министерство природных ресурсов Республики Марий Эл</w:t>
      </w:r>
      <w:r w:rsidR="00F043EB"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64</w:t>
      </w:r>
      <w:r w:rsidR="00F043EB" w:rsidRPr="00F043EB">
        <w:rPr>
          <w:rFonts w:ascii="Times New Roman" w:hAnsi="Times New Roman"/>
          <w:sz w:val="28"/>
          <w:szCs w:val="28"/>
        </w:rPr>
        <w:t>,7% опрошенных предпочитают пользоваться телевидением (</w:t>
      </w:r>
      <w:r w:rsidR="00F043EB"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="00F043EB" w:rsidRPr="00F043EB">
        <w:rPr>
          <w:rFonts w:ascii="Times New Roman" w:hAnsi="Times New Roman"/>
          <w:sz w:val="24"/>
          <w:szCs w:val="24"/>
        </w:rPr>
        <w:t>)</w:t>
      </w:r>
      <w:r w:rsidR="00F043EB"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</w:t>
      </w:r>
      <w:r>
        <w:rPr>
          <w:rFonts w:ascii="Times New Roman" w:hAnsi="Times New Roman"/>
          <w:sz w:val="28"/>
          <w:szCs w:val="28"/>
        </w:rPr>
        <w:t>авда), 17</w:t>
      </w:r>
      <w:r w:rsidR="00F043EB"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="00F043EB"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="00F043EB"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36</w:t>
      </w:r>
      <w:r w:rsidR="00F043EB"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F043EB"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>
        <w:rPr>
          <w:rFonts w:ascii="Times New Roman" w:hAnsi="Times New Roman"/>
          <w:sz w:val="28"/>
          <w:szCs w:val="28"/>
        </w:rPr>
        <w:t>ша жизнь» и Марийская правда), 3</w:t>
      </w:r>
      <w:r w:rsidR="00F043EB" w:rsidRPr="00F043E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</w:t>
      </w:r>
      <w:r w:rsidR="00F043EB" w:rsidRPr="00F043EB">
        <w:rPr>
          <w:rFonts w:ascii="Times New Roman" w:hAnsi="Times New Roman"/>
          <w:sz w:val="28"/>
          <w:szCs w:val="28"/>
        </w:rPr>
        <w:t>% опрошенных предпочитают пользоваться специализированными блогами, порталами и прочими электр</w:t>
      </w:r>
      <w:r>
        <w:rPr>
          <w:rFonts w:ascii="Times New Roman" w:hAnsi="Times New Roman"/>
          <w:sz w:val="28"/>
          <w:szCs w:val="28"/>
        </w:rPr>
        <w:t>онными ресурсами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), 12</w:t>
      </w:r>
      <w:r w:rsidR="00F043EB" w:rsidRPr="00F043EB">
        <w:rPr>
          <w:rFonts w:ascii="Times New Roman" w:hAnsi="Times New Roman"/>
          <w:sz w:val="28"/>
          <w:szCs w:val="28"/>
        </w:rPr>
        <w:t>,3% опрошенных предпочитают пользоваться другими источниками информации.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 w:rsidR="00014327">
        <w:rPr>
          <w:rFonts w:ascii="Times New Roman" w:hAnsi="Times New Roman"/>
          <w:sz w:val="28"/>
          <w:szCs w:val="28"/>
        </w:rPr>
        <w:t>ной информации органов власти 17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 w:rsidR="00014327">
        <w:rPr>
          <w:rFonts w:ascii="Times New Roman" w:hAnsi="Times New Roman"/>
          <w:sz w:val="28"/>
          <w:szCs w:val="28"/>
        </w:rPr>
        <w:t>12</w:t>
      </w:r>
      <w:r w:rsidRPr="00F043EB">
        <w:rPr>
          <w:rFonts w:ascii="Times New Roman" w:hAnsi="Times New Roman"/>
          <w:sz w:val="28"/>
          <w:szCs w:val="28"/>
        </w:rPr>
        <w:t xml:space="preserve">,1% опрошенных, СМИ </w:t>
      </w:r>
      <w:r w:rsidR="00014327">
        <w:rPr>
          <w:rFonts w:ascii="Times New Roman" w:hAnsi="Times New Roman"/>
          <w:sz w:val="28"/>
          <w:szCs w:val="28"/>
        </w:rPr>
        <w:t>9</w:t>
      </w:r>
      <w:r w:rsidRPr="00F043EB">
        <w:rPr>
          <w:rFonts w:ascii="Times New Roman" w:hAnsi="Times New Roman"/>
          <w:sz w:val="28"/>
          <w:szCs w:val="28"/>
        </w:rPr>
        <w:t>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Рынок теплоснабжения (производство тепловой энергии)</w:t>
      </w:r>
    </w:p>
    <w:p w:rsidR="00014327" w:rsidRPr="00F043EB" w:rsidRDefault="00014327" w:rsidP="000143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F043EB">
        <w:rPr>
          <w:rFonts w:ascii="Times New Roman" w:hAnsi="Times New Roman"/>
          <w:sz w:val="28"/>
          <w:szCs w:val="28"/>
        </w:rPr>
        <w:t>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 природных ресурсов Республики Марий Эл</w:t>
      </w:r>
      <w:r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64</w:t>
      </w:r>
      <w:r w:rsidRPr="00F043EB">
        <w:rPr>
          <w:rFonts w:ascii="Times New Roman" w:hAnsi="Times New Roman"/>
          <w:sz w:val="28"/>
          <w:szCs w:val="28"/>
        </w:rPr>
        <w:t>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</w:t>
      </w:r>
      <w:r>
        <w:rPr>
          <w:rFonts w:ascii="Times New Roman" w:hAnsi="Times New Roman"/>
          <w:sz w:val="28"/>
          <w:szCs w:val="28"/>
        </w:rPr>
        <w:t>авда), 17</w:t>
      </w:r>
      <w:r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36</w:t>
      </w:r>
      <w:r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>
        <w:rPr>
          <w:rFonts w:ascii="Times New Roman" w:hAnsi="Times New Roman"/>
          <w:sz w:val="28"/>
          <w:szCs w:val="28"/>
        </w:rPr>
        <w:t>ша жизнь» и Марийская правда), 3</w:t>
      </w:r>
      <w:r w:rsidRPr="00F043E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специализированными блогами, порталами и прочими электр</w:t>
      </w:r>
      <w:r>
        <w:rPr>
          <w:rFonts w:ascii="Times New Roman" w:hAnsi="Times New Roman"/>
          <w:sz w:val="28"/>
          <w:szCs w:val="28"/>
        </w:rPr>
        <w:t>онными ресурсами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), 12</w:t>
      </w:r>
      <w:r w:rsidRPr="00F043EB">
        <w:rPr>
          <w:rFonts w:ascii="Times New Roman" w:hAnsi="Times New Roman"/>
          <w:sz w:val="28"/>
          <w:szCs w:val="28"/>
        </w:rPr>
        <w:t>,3% опрошенных предпочитают пользоваться другими источниками информации.</w:t>
      </w:r>
    </w:p>
    <w:p w:rsidR="00014327" w:rsidRPr="00F043EB" w:rsidRDefault="00014327" w:rsidP="000143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>
        <w:rPr>
          <w:rFonts w:ascii="Times New Roman" w:hAnsi="Times New Roman"/>
          <w:sz w:val="28"/>
          <w:szCs w:val="28"/>
        </w:rPr>
        <w:t>ной информации органов власти 17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>
        <w:rPr>
          <w:rFonts w:ascii="Times New Roman" w:hAnsi="Times New Roman"/>
          <w:sz w:val="28"/>
          <w:szCs w:val="28"/>
        </w:rPr>
        <w:t>12</w:t>
      </w:r>
      <w:r w:rsidRPr="00F043EB">
        <w:rPr>
          <w:rFonts w:ascii="Times New Roman" w:hAnsi="Times New Roman"/>
          <w:sz w:val="28"/>
          <w:szCs w:val="28"/>
        </w:rPr>
        <w:t xml:space="preserve">,1% опрошенных, СМИ </w:t>
      </w:r>
      <w:r>
        <w:rPr>
          <w:rFonts w:ascii="Times New Roman" w:hAnsi="Times New Roman"/>
          <w:sz w:val="28"/>
          <w:szCs w:val="28"/>
        </w:rPr>
        <w:t>9</w:t>
      </w:r>
      <w:r w:rsidRPr="00F043EB">
        <w:rPr>
          <w:rFonts w:ascii="Times New Roman" w:hAnsi="Times New Roman"/>
          <w:sz w:val="28"/>
          <w:szCs w:val="28"/>
        </w:rPr>
        <w:t>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14327" w:rsidRPr="00F043EB" w:rsidRDefault="00014327" w:rsidP="000143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F043EB">
        <w:rPr>
          <w:rFonts w:ascii="Times New Roman" w:hAnsi="Times New Roman"/>
          <w:sz w:val="28"/>
          <w:szCs w:val="28"/>
        </w:rPr>
        <w:t>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 природных ресурсов Республики Марий Эл</w:t>
      </w:r>
      <w:r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64</w:t>
      </w:r>
      <w:r w:rsidRPr="00F043EB">
        <w:rPr>
          <w:rFonts w:ascii="Times New Roman" w:hAnsi="Times New Roman"/>
          <w:sz w:val="28"/>
          <w:szCs w:val="28"/>
        </w:rPr>
        <w:t>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</w:t>
      </w:r>
      <w:r>
        <w:rPr>
          <w:rFonts w:ascii="Times New Roman" w:hAnsi="Times New Roman"/>
          <w:sz w:val="28"/>
          <w:szCs w:val="28"/>
        </w:rPr>
        <w:t>авда), 17</w:t>
      </w:r>
      <w:r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36</w:t>
      </w:r>
      <w:r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>
        <w:rPr>
          <w:rFonts w:ascii="Times New Roman" w:hAnsi="Times New Roman"/>
          <w:sz w:val="28"/>
          <w:szCs w:val="28"/>
        </w:rPr>
        <w:t>ша жизнь» и Марийская правда), 3</w:t>
      </w:r>
      <w:r w:rsidRPr="00F043E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специализированными блогами, порталами и прочими электр</w:t>
      </w:r>
      <w:r>
        <w:rPr>
          <w:rFonts w:ascii="Times New Roman" w:hAnsi="Times New Roman"/>
          <w:sz w:val="28"/>
          <w:szCs w:val="28"/>
        </w:rPr>
        <w:t>онными ресурсами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), 12</w:t>
      </w:r>
      <w:r w:rsidRPr="00F043EB">
        <w:rPr>
          <w:rFonts w:ascii="Times New Roman" w:hAnsi="Times New Roman"/>
          <w:sz w:val="28"/>
          <w:szCs w:val="28"/>
        </w:rPr>
        <w:t>,3% опрошенных предпочитают пользоваться другими источниками информации.</w:t>
      </w:r>
    </w:p>
    <w:p w:rsidR="00014327" w:rsidRPr="00F043EB" w:rsidRDefault="00014327" w:rsidP="000143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>
        <w:rPr>
          <w:rFonts w:ascii="Times New Roman" w:hAnsi="Times New Roman"/>
          <w:sz w:val="28"/>
          <w:szCs w:val="28"/>
        </w:rPr>
        <w:t>ной информации органов власти 17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>
        <w:rPr>
          <w:rFonts w:ascii="Times New Roman" w:hAnsi="Times New Roman"/>
          <w:sz w:val="28"/>
          <w:szCs w:val="28"/>
        </w:rPr>
        <w:t>12</w:t>
      </w:r>
      <w:r w:rsidRPr="00F043EB">
        <w:rPr>
          <w:rFonts w:ascii="Times New Roman" w:hAnsi="Times New Roman"/>
          <w:sz w:val="28"/>
          <w:szCs w:val="28"/>
        </w:rPr>
        <w:t xml:space="preserve">,1% опрошенных, СМИ </w:t>
      </w:r>
      <w:r>
        <w:rPr>
          <w:rFonts w:ascii="Times New Roman" w:hAnsi="Times New Roman"/>
          <w:sz w:val="28"/>
          <w:szCs w:val="28"/>
        </w:rPr>
        <w:t>9</w:t>
      </w:r>
      <w:r w:rsidRPr="00F043EB">
        <w:rPr>
          <w:rFonts w:ascii="Times New Roman" w:hAnsi="Times New Roman"/>
          <w:sz w:val="28"/>
          <w:szCs w:val="28"/>
        </w:rPr>
        <w:t>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:rsidR="00014327" w:rsidRPr="00F043EB" w:rsidRDefault="00014327" w:rsidP="000143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F043EB">
        <w:rPr>
          <w:rFonts w:ascii="Times New Roman" w:hAnsi="Times New Roman"/>
          <w:sz w:val="28"/>
          <w:szCs w:val="28"/>
        </w:rPr>
        <w:t>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 природных ресурсов Республики Марий Эл</w:t>
      </w:r>
      <w:r w:rsidRPr="00F043EB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64</w:t>
      </w:r>
      <w:r w:rsidRPr="00F043EB">
        <w:rPr>
          <w:rFonts w:ascii="Times New Roman" w:hAnsi="Times New Roman"/>
          <w:sz w:val="28"/>
          <w:szCs w:val="28"/>
        </w:rPr>
        <w:t>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</w:t>
      </w:r>
      <w:r>
        <w:rPr>
          <w:rFonts w:ascii="Times New Roman" w:hAnsi="Times New Roman"/>
          <w:sz w:val="28"/>
          <w:szCs w:val="28"/>
        </w:rPr>
        <w:t>авда), 17</w:t>
      </w:r>
      <w:r w:rsidRPr="00F043EB">
        <w:rPr>
          <w:rFonts w:ascii="Times New Roman" w:hAnsi="Times New Roman"/>
          <w:sz w:val="28"/>
          <w:szCs w:val="28"/>
        </w:rPr>
        <w:t>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36</w:t>
      </w:r>
      <w:r w:rsidRPr="00F04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>% опрошенных предпочитают пользоваться электронными СМИ (газеты «На</w:t>
      </w:r>
      <w:r>
        <w:rPr>
          <w:rFonts w:ascii="Times New Roman" w:hAnsi="Times New Roman"/>
          <w:sz w:val="28"/>
          <w:szCs w:val="28"/>
        </w:rPr>
        <w:t>ша жизнь» и Марийская правда), 3</w:t>
      </w:r>
      <w:r w:rsidRPr="00F043E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8</w:t>
      </w:r>
      <w:r w:rsidRPr="00F043EB">
        <w:rPr>
          <w:rFonts w:ascii="Times New Roman" w:hAnsi="Times New Roman"/>
          <w:sz w:val="28"/>
          <w:szCs w:val="28"/>
        </w:rPr>
        <w:t xml:space="preserve">% опрошенных предпочитают пользоваться специализированными блогами, порталами и </w:t>
      </w:r>
      <w:r w:rsidRPr="00F043EB">
        <w:rPr>
          <w:rFonts w:ascii="Times New Roman" w:hAnsi="Times New Roman"/>
          <w:sz w:val="28"/>
          <w:szCs w:val="28"/>
        </w:rPr>
        <w:lastRenderedPageBreak/>
        <w:t>прочими электр</w:t>
      </w:r>
      <w:r>
        <w:rPr>
          <w:rFonts w:ascii="Times New Roman" w:hAnsi="Times New Roman"/>
          <w:sz w:val="28"/>
          <w:szCs w:val="28"/>
        </w:rPr>
        <w:t>онными ресурсами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), 12</w:t>
      </w:r>
      <w:r w:rsidRPr="00F043EB">
        <w:rPr>
          <w:rFonts w:ascii="Times New Roman" w:hAnsi="Times New Roman"/>
          <w:sz w:val="28"/>
          <w:szCs w:val="28"/>
        </w:rPr>
        <w:t>,3% опрошенных предпочитают пользоваться другими источниками информации.</w:t>
      </w:r>
    </w:p>
    <w:p w:rsidR="00014327" w:rsidRPr="00F043EB" w:rsidRDefault="00014327" w:rsidP="000143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</w:t>
      </w:r>
      <w:r>
        <w:rPr>
          <w:rFonts w:ascii="Times New Roman" w:hAnsi="Times New Roman"/>
          <w:sz w:val="28"/>
          <w:szCs w:val="28"/>
        </w:rPr>
        <w:t>ной информации органов власти 17</w:t>
      </w:r>
      <w:r w:rsidRPr="00F043EB">
        <w:rPr>
          <w:rFonts w:ascii="Times New Roman" w:hAnsi="Times New Roman"/>
          <w:sz w:val="28"/>
          <w:szCs w:val="28"/>
        </w:rPr>
        <w:t xml:space="preserve">% опрошенных, телевидению </w:t>
      </w:r>
      <w:r>
        <w:rPr>
          <w:rFonts w:ascii="Times New Roman" w:hAnsi="Times New Roman"/>
          <w:sz w:val="28"/>
          <w:szCs w:val="28"/>
        </w:rPr>
        <w:t>12</w:t>
      </w:r>
      <w:r w:rsidRPr="00F043EB">
        <w:rPr>
          <w:rFonts w:ascii="Times New Roman" w:hAnsi="Times New Roman"/>
          <w:sz w:val="28"/>
          <w:szCs w:val="28"/>
        </w:rPr>
        <w:t xml:space="preserve">,1% опрошенных, СМИ </w:t>
      </w:r>
      <w:r>
        <w:rPr>
          <w:rFonts w:ascii="Times New Roman" w:hAnsi="Times New Roman"/>
          <w:sz w:val="28"/>
          <w:szCs w:val="28"/>
        </w:rPr>
        <w:t>9</w:t>
      </w:r>
      <w:r w:rsidRPr="00F043EB">
        <w:rPr>
          <w:rFonts w:ascii="Times New Roman" w:hAnsi="Times New Roman"/>
          <w:sz w:val="28"/>
          <w:szCs w:val="28"/>
        </w:rPr>
        <w:t>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uppressAutoHyphens/>
        <w:spacing w:after="0" w:line="240" w:lineRule="auto"/>
        <w:ind w:left="1069" w:hanging="36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sz w:val="28"/>
          <w:szCs w:val="28"/>
          <w:u w:val="single"/>
        </w:rPr>
        <w:t>Удовлетворенность качеством официальной информации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официальной информации о состоянии конкурентной среды на рынках товаров, работ и услуг, и деятельности по содействию развития конкуренции, размещаемой в открытом доступе, осуществлялась по двум параметрам - уровню доступности и понятности и уровню получения информации. 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исполнительной власти: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доступности и понятности информации 26,2% потребителей оценили удовлетворительно, 3</w:t>
      </w:r>
      <w:r w:rsidR="00F004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,3% - скорее удовлетворительно, 14,3% - скорее неудовлетворительно.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 w:rsidR="00F0044F">
        <w:rPr>
          <w:rFonts w:ascii="Times New Roman" w:eastAsia="Times New Roman" w:hAnsi="Times New Roman"/>
          <w:sz w:val="28"/>
          <w:szCs w:val="28"/>
          <w:lang w:eastAsia="ru-RU"/>
        </w:rPr>
        <w:t>ровень получения информации 35,8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потребителей оценили удовлетворительно, 3</w:t>
      </w:r>
      <w:r w:rsidR="00F004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F0044F"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удовлетворительно, 11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,3% - скорее неудовлетворительно.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самоуправления:</w:t>
      </w:r>
    </w:p>
    <w:p w:rsidR="00F0044F" w:rsidRPr="00F043EB" w:rsidRDefault="00F043EB" w:rsidP="00F00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044F" w:rsidRPr="00F043EB">
        <w:rPr>
          <w:rFonts w:ascii="Times New Roman" w:eastAsia="Times New Roman" w:hAnsi="Times New Roman"/>
          <w:sz w:val="28"/>
          <w:szCs w:val="28"/>
          <w:lang w:eastAsia="ru-RU"/>
        </w:rPr>
        <w:t>Уровень доступности и понятности информации 26,2% потребителей оценили удовлетворительно, 3</w:t>
      </w:r>
      <w:r w:rsidR="00F004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0044F" w:rsidRPr="00F043EB">
        <w:rPr>
          <w:rFonts w:ascii="Times New Roman" w:eastAsia="Times New Roman" w:hAnsi="Times New Roman"/>
          <w:sz w:val="28"/>
          <w:szCs w:val="28"/>
          <w:lang w:eastAsia="ru-RU"/>
        </w:rPr>
        <w:t>,3% - скорее удовлетворительно, 14,3% - скорее неудовлетворительно.</w:t>
      </w:r>
    </w:p>
    <w:p w:rsidR="00F0044F" w:rsidRPr="00F043EB" w:rsidRDefault="00F0044F" w:rsidP="00F00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ровень получения информации 35,8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потребителей оценили удовлетворительно,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- скорее удовлетворительно, 11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,3% - скорее неудовлетворительно.</w:t>
      </w:r>
    </w:p>
    <w:p w:rsidR="00F043EB" w:rsidRPr="00F043EB" w:rsidRDefault="00F043EB" w:rsidP="00F00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sz w:val="28"/>
          <w:szCs w:val="28"/>
          <w:u w:val="single"/>
        </w:rPr>
        <w:t>Удовлетворенность условиями и доступностью финансовых услуг за 2020 год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Банковский вклад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Доступность: 23,8% опрошенных удовлетворены, 7,1% скорее удовлетворены, 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ны, 2,4% скорее удовлетворены, 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4,3%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23,8% опрошенных потребителей ответили необходимость в современном мире, 47,6 % опрошенных не пользуются банковскими вкладами.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Кредит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14,3% опрошенных удовлетворены, 16,7% скорее удовлетворены, 4,8%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ны, 4,8% скорее удовлетворены, 30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,1%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23,8% опрошенных потребителей ответили необ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ходимость в современном мире, 36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,5 % опрошенных не пользуются </w:t>
      </w:r>
      <w:r w:rsidR="00775542">
        <w:rPr>
          <w:rFonts w:ascii="Times New Roman" w:eastAsia="Times New Roman" w:hAnsi="Times New Roman"/>
          <w:sz w:val="28"/>
          <w:szCs w:val="28"/>
          <w:lang w:eastAsia="ru-RU"/>
        </w:rPr>
        <w:t>кредитами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Кредитная карта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12,0% опрошенных удовлетворены, 9,5% скорее удовлетворены, 4,8%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2,4% опрошенных удовлетворены, 2,4% скорее удовлетворены, 9,5%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16,7% опрошенных потребителей ответили нео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бходимость в современном мире, 47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30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% опрошенных не пользуются </w:t>
      </w:r>
      <w:r w:rsidR="00775542">
        <w:rPr>
          <w:rFonts w:ascii="Times New Roman" w:eastAsia="Times New Roman" w:hAnsi="Times New Roman"/>
          <w:sz w:val="28"/>
          <w:szCs w:val="28"/>
          <w:lang w:eastAsia="ru-RU"/>
        </w:rPr>
        <w:t>кредитными картами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Заем в ломбарде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2,4% опрошенных удовлетворены, 4,8% скорее удовлетворены, 2,4%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удовлетворены, 0% скорее удовлетворены, 7,1%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7,1% опрошенных потребителей ответили необходимость в современном мире, 52,4 % опрошенных не пользуются </w:t>
      </w:r>
      <w:r w:rsidR="00775542">
        <w:rPr>
          <w:rFonts w:ascii="Times New Roman" w:eastAsia="Times New Roman" w:hAnsi="Times New Roman"/>
          <w:sz w:val="28"/>
          <w:szCs w:val="28"/>
          <w:lang w:eastAsia="ru-RU"/>
        </w:rPr>
        <w:t>займами в ломбардах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Оценка состояния конкуренции и конкурентной среды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782">
        <w:rPr>
          <w:rFonts w:ascii="Times New Roman" w:eastAsia="Times New Roman" w:hAnsi="Times New Roman"/>
          <w:sz w:val="28"/>
          <w:szCs w:val="24"/>
          <w:lang w:eastAsia="ru-RU"/>
        </w:rPr>
        <w:t>Оценка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состояния конкуренции и конкурентной среды оценивается: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- количеством организаций, предоставляющие товары и услуги: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обработки и производства изделий из дерева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1</w:t>
      </w:r>
      <w:r w:rsidR="00631CF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,0% опрошенных ответили количество организаций избыточно (много), </w:t>
      </w:r>
      <w:r w:rsidR="00631CF9">
        <w:rPr>
          <w:rFonts w:ascii="Times New Roman" w:eastAsia="Times New Roman" w:hAnsi="Times New Roman"/>
          <w:bCs/>
          <w:sz w:val="28"/>
          <w:szCs w:val="28"/>
          <w:lang w:eastAsia="ru-RU"/>
        </w:rPr>
        <w:t>48,8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достаточно, 12,0% - мало, 26,2%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теплоснабжения (производство тепловой энергии)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</w:t>
      </w:r>
      <w:r w:rsidR="001A1782">
        <w:rPr>
          <w:rFonts w:ascii="Times New Roman" w:eastAsia="Times New Roman" w:hAnsi="Times New Roman"/>
          <w:bCs/>
          <w:sz w:val="28"/>
          <w:szCs w:val="28"/>
          <w:lang w:eastAsia="ru-RU"/>
        </w:rPr>
        <w:t>ом районе Республики Марий Эл: 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,1% опрошенных ответили количество организаций избыточно (много), 3</w:t>
      </w:r>
      <w:r w:rsidR="001A178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A1782">
        <w:rPr>
          <w:rFonts w:ascii="Times New Roman" w:eastAsia="Times New Roman" w:hAnsi="Times New Roman"/>
          <w:bCs/>
          <w:sz w:val="28"/>
          <w:szCs w:val="28"/>
          <w:lang w:eastAsia="ru-RU"/>
        </w:rPr>
        <w:t>7% - достаточно, 26,2% - мало, 36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,0%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строительства объектов капитального строительства, за исключением жилищного и дорожного строительства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м районе Республики Марий Эл: 13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 ответили количество о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рганизаций избыточно (много), 27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,2% - достаточно, 1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5,6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мало, 4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3,9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реализации сельскохозяйственной продукции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1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 ответили количество о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рганизаций избыточно (много), 51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,4% 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- достаточно, 12,0% - мало, 23,1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количеством обратившихся 2020 году в надзорные органы за защитой прав потребителей: 2,4% опрошенных обращались, отстояли свои права, 97,6% опрошенных не обращались в надзорные органы за защитой прав потребителей;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качеством услуг субъектов естественных монополий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а) водоснабжения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, водоотведения: удовлетворены 5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,7% опр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ошенных, скорее удовлетворены 28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опрошенных, скорее не удовлетворены 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15,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не удовлетворены 0%;</w:t>
      </w:r>
    </w:p>
    <w:p w:rsidR="00F043EB" w:rsidRPr="00F043EB" w:rsidRDefault="00534B46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водоочистки: удовлетворены 34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рее удовлетворены 38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опрошенных, скорее не удовлетворены 9,5% опрошенных, не удовлетворены 4,8% опрошенных, затруднились ответить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12,9</w:t>
      </w:r>
      <w:r w:rsidR="00F043EB"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в) газо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снабжения: удовлетворены 39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,4% опр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ошенных, скорее удовлетворены 24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,4% опрошенных, скорее не удовле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творены 16,6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опрошенных, не удовлетворены 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,2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</w:t>
      </w:r>
      <w:r w:rsidR="00534B46">
        <w:rPr>
          <w:rFonts w:ascii="Times New Roman" w:eastAsia="Times New Roman" w:hAnsi="Times New Roman"/>
          <w:bCs/>
          <w:sz w:val="28"/>
          <w:szCs w:val="28"/>
          <w:lang w:eastAsia="ru-RU"/>
        </w:rPr>
        <w:t>ошенных, затруднились ответить 7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,4%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г) э</w:t>
      </w:r>
      <w:r w:rsidR="00026E98"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лектроснабжения: удовлетворены 36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,3% опрошенных, скорее удовлетворены 2</w:t>
      </w:r>
      <w:r w:rsidR="00026E9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,8% опрошенных, скорее не удовлетворены 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,8</w:t>
      </w:r>
      <w:r w:rsidR="00026E98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не удовлетворены 31,3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% опрошенных, затруднились ответить</w:t>
      </w:r>
      <w:r w:rsidR="00CE5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4,8%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д) теплоснабжения: удовлетворены 54,8% опрошенных, скорее удовлетворены 19,0% опрошенных, скорее не удовлетворены 14,3% опрошенных, не удовлетворены 2,4% опрошенных, затруднились ответить 7,1%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г) телефонной связи: удовлетворены 50,0% опрошенных, скорее удовлетворены 35,7% опрошенных, скорее не удовлетворены 9,5% опрошенных, не удовлетворены 0% опрошенных, затруднились в ответе 4,8% опрошенных.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</w:t>
      </w:r>
      <w:r w:rsidRPr="00F043EB"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  <w:t>довлетворенность потребителей качеством товаров, работ и услуг на рынках Параньгинского района и состоянием ценовой конкуренции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удовлетворённость условиями качества товаров, работ и услуг, и состо</w:t>
      </w:r>
      <w:r w:rsidR="00D900DA">
        <w:rPr>
          <w:rFonts w:ascii="Times New Roman" w:eastAsia="Times New Roman" w:hAnsi="Times New Roman"/>
          <w:bCs/>
          <w:sz w:val="28"/>
          <w:szCs w:val="28"/>
          <w:lang w:eastAsia="ru-RU"/>
        </w:rPr>
        <w:t>яния ценовой конкуренции за 2021 год составила 68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900D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%. 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опроса изучено мнение потребителей товаров, работ и услуг преимущественно в возрасте от 35 лет до 54 лет. Большинство респондентов имеют высшее образование и работают. При этом свое материальное положение </w:t>
      </w:r>
      <w:r w:rsidR="00D900DA">
        <w:rPr>
          <w:rFonts w:ascii="Times New Roman" w:eastAsia="Times New Roman" w:hAnsi="Times New Roman"/>
          <w:sz w:val="28"/>
          <w:szCs w:val="28"/>
          <w:lang w:eastAsia="ru-RU"/>
        </w:rPr>
        <w:t>72,3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охарактеризовало как «</w:t>
      </w:r>
      <w:r w:rsidRPr="00F043E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затруднение»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поиске информации о с</w:t>
      </w:r>
      <w:r w:rsidR="00D900DA">
        <w:rPr>
          <w:rFonts w:ascii="Times New Roman" w:eastAsia="Times New Roman" w:hAnsi="Times New Roman"/>
          <w:sz w:val="28"/>
          <w:szCs w:val="28"/>
          <w:lang w:eastAsia="ru-RU"/>
        </w:rPr>
        <w:t>остоянии конкурентной среды 50,2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респондентов предпочитают пользоваться официальной информацией органов власти, </w:t>
      </w:r>
      <w:r w:rsidR="00D900DA">
        <w:rPr>
          <w:rFonts w:ascii="Times New Roman" w:eastAsia="Times New Roman" w:hAnsi="Times New Roman"/>
          <w:sz w:val="28"/>
          <w:szCs w:val="28"/>
          <w:lang w:eastAsia="ru-RU"/>
        </w:rPr>
        <w:t>64,7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- телевидением (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Первый канал, Россия 2</w:t>
      </w:r>
      <w:r w:rsidRPr="00F043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, 54,8% - печатными СМИ (газеты «Наш</w:t>
      </w:r>
      <w:r w:rsidR="00D900DA">
        <w:rPr>
          <w:rFonts w:ascii="Times New Roman" w:eastAsia="Times New Roman" w:hAnsi="Times New Roman"/>
          <w:sz w:val="28"/>
          <w:szCs w:val="28"/>
          <w:lang w:eastAsia="ru-RU"/>
        </w:rPr>
        <w:t>а жизнь» и Марийская правда). 17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% респондентов доверяют больше всего информации органов власти (Правительство Республики Марий Эл и Администрации района), 12% - электронному СМИ.</w:t>
      </w:r>
    </w:p>
    <w:p w:rsidR="00F043EB" w:rsidRPr="00F043EB" w:rsidRDefault="00D900DA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68,8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% респондентов удовлетворены качеством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сайтах. </w:t>
      </w: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опрошенных удовлетворены качеством, доступностью, ценами товаров и услуг.</w:t>
      </w:r>
    </w:p>
    <w:p w:rsidR="0012659B" w:rsidRDefault="0012659B"/>
    <w:p w:rsidR="0012659B" w:rsidRPr="00F043EB" w:rsidRDefault="00F043EB" w:rsidP="00F043E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4.</w:t>
      </w:r>
      <w:r w:rsidR="0012659B" w:rsidRPr="00F043EB">
        <w:rPr>
          <w:rFonts w:ascii="Times New Roman" w:hAnsi="Times New Roman"/>
          <w:b/>
          <w:sz w:val="28"/>
          <w:szCs w:val="28"/>
        </w:rPr>
        <w:t>Система внутреннего обеспечения соответствия требованиям антимонопольного законодательства (антимонопольный комплаенс)</w:t>
      </w:r>
    </w:p>
    <w:p w:rsidR="0012659B" w:rsidRPr="0012659B" w:rsidRDefault="0012659B" w:rsidP="0012659B">
      <w:pPr>
        <w:spacing w:after="0" w:line="240" w:lineRule="auto"/>
        <w:ind w:left="644"/>
        <w:contextualSpacing/>
        <w:rPr>
          <w:rFonts w:ascii="Times New Roman" w:hAnsi="Times New Roman"/>
          <w:b/>
          <w:sz w:val="28"/>
          <w:szCs w:val="28"/>
        </w:rPr>
      </w:pPr>
    </w:p>
    <w:p w:rsidR="0012659B" w:rsidRPr="00DB431A" w:rsidRDefault="0012659B" w:rsidP="00DB43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распоряжения администрации </w:t>
      </w:r>
      <w:r w:rsidR="00DB431A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Pr="0012659B">
        <w:rPr>
          <w:rFonts w:ascii="Times New Roman" w:hAnsi="Times New Roman"/>
          <w:sz w:val="28"/>
          <w:szCs w:val="28"/>
        </w:rPr>
        <w:t xml:space="preserve"> от 30 января 2019 года № 3-р «О системе </w:t>
      </w:r>
      <w:r w:rsidRPr="0012659B">
        <w:rPr>
          <w:rFonts w:ascii="Times New Roman" w:hAnsi="Times New Roman"/>
          <w:bCs/>
          <w:sz w:val="28"/>
          <w:szCs w:val="28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 xml:space="preserve">в </w:t>
      </w:r>
      <w:r w:rsidR="00DB431A">
        <w:rPr>
          <w:rFonts w:ascii="Times New Roman" w:hAnsi="Times New Roman"/>
          <w:sz w:val="28"/>
          <w:szCs w:val="28"/>
        </w:rPr>
        <w:t xml:space="preserve">Параньгинском муниципальном районе» </w:t>
      </w:r>
      <w:r w:rsidR="00DB431A" w:rsidRPr="00DB431A">
        <w:rPr>
          <w:rFonts w:ascii="Times New Roman" w:hAnsi="Times New Roman"/>
          <w:i/>
          <w:sz w:val="28"/>
          <w:szCs w:val="28"/>
        </w:rPr>
        <w:t>(в ред. изм. от 03 марта 2020 года № 24-р)</w:t>
      </w:r>
      <w:r w:rsidRPr="0012659B">
        <w:rPr>
          <w:rFonts w:ascii="Times New Roman" w:hAnsi="Times New Roman"/>
          <w:sz w:val="28"/>
          <w:szCs w:val="28"/>
        </w:rPr>
        <w:t xml:space="preserve"> администрацией Параньгинского муниципального района Республики Марий Эл в 20</w:t>
      </w:r>
      <w:r w:rsidR="0069503D">
        <w:rPr>
          <w:rFonts w:ascii="Times New Roman" w:hAnsi="Times New Roman"/>
          <w:sz w:val="28"/>
          <w:szCs w:val="28"/>
        </w:rPr>
        <w:t>21</w:t>
      </w:r>
      <w:r w:rsidRPr="0012659B">
        <w:rPr>
          <w:rFonts w:ascii="Times New Roman" w:hAnsi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525A0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="00C525A0" w:rsidRPr="0012659B">
        <w:rPr>
          <w:rFonts w:ascii="Times New Roman" w:hAnsi="Times New Roman"/>
          <w:sz w:val="28"/>
          <w:szCs w:val="28"/>
        </w:rPr>
        <w:t xml:space="preserve"> от 30 января 2019 года № 3-р «О системе </w:t>
      </w:r>
      <w:r w:rsidR="00C525A0" w:rsidRPr="0012659B">
        <w:rPr>
          <w:rFonts w:ascii="Times New Roman" w:hAnsi="Times New Roman"/>
          <w:bCs/>
          <w:sz w:val="28"/>
          <w:szCs w:val="28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="00C525A0"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в </w:t>
      </w:r>
      <w:r w:rsidR="00C525A0">
        <w:rPr>
          <w:rFonts w:ascii="Times New Roman" w:hAnsi="Times New Roman"/>
          <w:sz w:val="28"/>
          <w:szCs w:val="28"/>
        </w:rPr>
        <w:t xml:space="preserve">Параньгинском муниципальном районе» </w:t>
      </w:r>
      <w:r w:rsidR="00C525A0" w:rsidRPr="00DB431A">
        <w:rPr>
          <w:rFonts w:ascii="Times New Roman" w:hAnsi="Times New Roman"/>
          <w:i/>
          <w:sz w:val="28"/>
          <w:szCs w:val="28"/>
        </w:rPr>
        <w:t>(в ред. изм. от 03 марта 2020 года № 24-р)</w:t>
      </w:r>
      <w:r w:rsidR="00C525A0" w:rsidRPr="0012659B">
        <w:rPr>
          <w:rFonts w:ascii="Times New Roman" w:hAnsi="Times New Roman"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>утверждено Положение об организации системы внутреннего обеспечения соответствия требованиям антимонопольного законодательства (далее -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</w:t>
      </w:r>
    </w:p>
    <w:p w:rsidR="0069503D" w:rsidRPr="0069503D" w:rsidRDefault="0069503D" w:rsidP="0069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3D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района Республики Марий от 04 июня 2021 года № 66-р утверждён план мероприятий по снижению </w:t>
      </w:r>
      <w:proofErr w:type="spellStart"/>
      <w:r w:rsidRPr="0069503D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9503D">
        <w:rPr>
          <w:rFonts w:ascii="Times New Roman" w:hAnsi="Times New Roman"/>
          <w:sz w:val="28"/>
          <w:szCs w:val="28"/>
        </w:rPr>
        <w:t xml:space="preserve">-рисков администрации Параньгинского муниципального района Республики Марий Эл на 2021- 2022 годы. </w:t>
      </w:r>
    </w:p>
    <w:p w:rsidR="0012659B" w:rsidRPr="0012659B" w:rsidRDefault="0012659B" w:rsidP="00126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Уполномоченным органом, ответственным за внедрение антимонопольного комплаенса, определены отдел экономики и отдел </w:t>
      </w:r>
      <w:r w:rsidRPr="0012659B">
        <w:rPr>
          <w:rFonts w:ascii="Times New Roman" w:hAnsi="Times New Roman"/>
          <w:sz w:val="28"/>
          <w:szCs w:val="28"/>
        </w:rPr>
        <w:lastRenderedPageBreak/>
        <w:t>организационно-правовой работы и делопроизводства администрации Параньгинского муниципального района Республики Марий Эл, должностные лица, исполняющие мероприятия по внедрению антимонопольного комплаенса, подчинены непосредственно главе администрации Параньгинского муниципального района Республики Марий Эл.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Во исполнение подпункта раздела 8 Положения, уполномоченными лицами за период </w:t>
      </w:r>
      <w:r w:rsidR="0069503D" w:rsidRPr="0069503D">
        <w:rPr>
          <w:rFonts w:ascii="Times New Roman" w:hAnsi="Times New Roman"/>
          <w:sz w:val="28"/>
          <w:szCs w:val="28"/>
        </w:rPr>
        <w:t xml:space="preserve">с 1 января 2021 года по 31 декабря 2021 </w:t>
      </w:r>
      <w:r>
        <w:rPr>
          <w:rFonts w:ascii="Times New Roman" w:hAnsi="Times New Roman"/>
          <w:sz w:val="28"/>
          <w:szCs w:val="28"/>
        </w:rPr>
        <w:t>ознакомлено 46</w:t>
      </w:r>
      <w:r w:rsidRPr="0012659B">
        <w:rPr>
          <w:rFonts w:ascii="Times New Roman" w:hAnsi="Times New Roman"/>
          <w:sz w:val="28"/>
          <w:szCs w:val="28"/>
        </w:rPr>
        <w:t xml:space="preserve"> муниципальных служащих и 1 лицо, замещающие муниципальные должности.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>По итогам года подготовлен доклад об антимонопольном комплаен</w:t>
      </w:r>
      <w:r>
        <w:rPr>
          <w:rFonts w:ascii="Times New Roman" w:hAnsi="Times New Roman"/>
          <w:sz w:val="28"/>
          <w:szCs w:val="28"/>
        </w:rPr>
        <w:t xml:space="preserve">се. Данный доклад направлен </w:t>
      </w:r>
      <w:r w:rsidR="006950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2659B">
        <w:rPr>
          <w:rFonts w:ascii="Times New Roman" w:hAnsi="Times New Roman"/>
          <w:sz w:val="28"/>
          <w:szCs w:val="28"/>
        </w:rPr>
        <w:t xml:space="preserve"> января 202</w:t>
      </w:r>
      <w:r w:rsidR="0069503D">
        <w:rPr>
          <w:rFonts w:ascii="Times New Roman" w:hAnsi="Times New Roman"/>
          <w:sz w:val="28"/>
          <w:szCs w:val="28"/>
        </w:rPr>
        <w:t>2</w:t>
      </w:r>
      <w:r w:rsidRPr="0012659B">
        <w:rPr>
          <w:rFonts w:ascii="Times New Roman" w:hAnsi="Times New Roman"/>
          <w:sz w:val="28"/>
          <w:szCs w:val="28"/>
        </w:rPr>
        <w:t xml:space="preserve"> года на утверждение Общественному совету Параньгинского муниципального района Республики Марий Эл</w:t>
      </w:r>
      <w:r w:rsidR="0069503D">
        <w:rPr>
          <w:rFonts w:ascii="Times New Roman" w:hAnsi="Times New Roman"/>
          <w:sz w:val="28"/>
          <w:szCs w:val="28"/>
        </w:rPr>
        <w:t xml:space="preserve">. 17 января 2022 </w:t>
      </w:r>
      <w:r w:rsidR="000E129F">
        <w:rPr>
          <w:rFonts w:ascii="Times New Roman" w:hAnsi="Times New Roman"/>
          <w:sz w:val="28"/>
          <w:szCs w:val="28"/>
        </w:rPr>
        <w:t xml:space="preserve">года </w:t>
      </w:r>
      <w:bookmarkStart w:id="0" w:name="_GoBack"/>
      <w:bookmarkEnd w:id="0"/>
      <w:r w:rsidRPr="0012659B">
        <w:rPr>
          <w:rFonts w:ascii="Times New Roman" w:hAnsi="Times New Roman"/>
          <w:sz w:val="28"/>
          <w:szCs w:val="28"/>
        </w:rPr>
        <w:t xml:space="preserve">утвержден Общественным советом и размещен на сайте администрации </w:t>
      </w:r>
      <w:r w:rsidR="0069503D" w:rsidRPr="0069503D">
        <w:rPr>
          <w:rFonts w:ascii="Times New Roman" w:hAnsi="Times New Roman"/>
          <w:sz w:val="28"/>
          <w:szCs w:val="28"/>
        </w:rPr>
        <w:t>http://old.mari-el.gov.ru/paranga/Pages/Antitrust_Report.aspx</w:t>
      </w:r>
    </w:p>
    <w:p w:rsidR="0012659B" w:rsidRPr="0012659B" w:rsidRDefault="0012659B" w:rsidP="0012659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59B" w:rsidRDefault="0012659B"/>
    <w:sectPr w:rsidR="001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292F5D"/>
    <w:multiLevelType w:val="hybridMultilevel"/>
    <w:tmpl w:val="D13C8B3E"/>
    <w:lvl w:ilvl="0" w:tplc="A612743E">
      <w:start w:val="3"/>
      <w:numFmt w:val="decimal"/>
      <w:lvlText w:val="%1)"/>
      <w:lvlJc w:val="left"/>
      <w:pPr>
        <w:ind w:left="1699" w:hanging="99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66E04"/>
    <w:multiLevelType w:val="hybridMultilevel"/>
    <w:tmpl w:val="5D3053F8"/>
    <w:lvl w:ilvl="0" w:tplc="9DC65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C232FF"/>
    <w:multiLevelType w:val="hybridMultilevel"/>
    <w:tmpl w:val="9992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451"/>
    <w:multiLevelType w:val="hybridMultilevel"/>
    <w:tmpl w:val="8EF4A442"/>
    <w:lvl w:ilvl="0" w:tplc="FCF028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A5E77"/>
    <w:multiLevelType w:val="hybridMultilevel"/>
    <w:tmpl w:val="26B8E7FE"/>
    <w:lvl w:ilvl="0" w:tplc="50A8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02232E"/>
    <w:multiLevelType w:val="hybridMultilevel"/>
    <w:tmpl w:val="132CE350"/>
    <w:lvl w:ilvl="0" w:tplc="4E0EFC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2241E2"/>
    <w:multiLevelType w:val="hybridMultilevel"/>
    <w:tmpl w:val="11A2D2C2"/>
    <w:lvl w:ilvl="0" w:tplc="E42C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CFE114A"/>
    <w:multiLevelType w:val="hybridMultilevel"/>
    <w:tmpl w:val="BB9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E"/>
    <w:rsid w:val="00014327"/>
    <w:rsid w:val="000222A7"/>
    <w:rsid w:val="00026E98"/>
    <w:rsid w:val="00054059"/>
    <w:rsid w:val="000E129F"/>
    <w:rsid w:val="0012659B"/>
    <w:rsid w:val="00165346"/>
    <w:rsid w:val="00166E23"/>
    <w:rsid w:val="001A1782"/>
    <w:rsid w:val="001D1169"/>
    <w:rsid w:val="001E16BA"/>
    <w:rsid w:val="0023027B"/>
    <w:rsid w:val="002C3014"/>
    <w:rsid w:val="002D0509"/>
    <w:rsid w:val="003420F5"/>
    <w:rsid w:val="00350F99"/>
    <w:rsid w:val="003936A1"/>
    <w:rsid w:val="003C2B5F"/>
    <w:rsid w:val="00407BCA"/>
    <w:rsid w:val="00442EB9"/>
    <w:rsid w:val="00466092"/>
    <w:rsid w:val="00496D7B"/>
    <w:rsid w:val="004A6643"/>
    <w:rsid w:val="004C4AB1"/>
    <w:rsid w:val="004C607F"/>
    <w:rsid w:val="00534B46"/>
    <w:rsid w:val="00544C35"/>
    <w:rsid w:val="005841E0"/>
    <w:rsid w:val="005845D0"/>
    <w:rsid w:val="006012B2"/>
    <w:rsid w:val="0060736C"/>
    <w:rsid w:val="00631CF9"/>
    <w:rsid w:val="00657B2A"/>
    <w:rsid w:val="006748D1"/>
    <w:rsid w:val="006830D3"/>
    <w:rsid w:val="0069503D"/>
    <w:rsid w:val="007203D9"/>
    <w:rsid w:val="00721593"/>
    <w:rsid w:val="0073097C"/>
    <w:rsid w:val="00775542"/>
    <w:rsid w:val="007F5BBC"/>
    <w:rsid w:val="007F5D70"/>
    <w:rsid w:val="00812437"/>
    <w:rsid w:val="008C301A"/>
    <w:rsid w:val="00910E27"/>
    <w:rsid w:val="0094149D"/>
    <w:rsid w:val="00960887"/>
    <w:rsid w:val="009F0E74"/>
    <w:rsid w:val="00A30163"/>
    <w:rsid w:val="00A30F70"/>
    <w:rsid w:val="00A41E42"/>
    <w:rsid w:val="00A54D1B"/>
    <w:rsid w:val="00A77372"/>
    <w:rsid w:val="00B0592B"/>
    <w:rsid w:val="00B65EB0"/>
    <w:rsid w:val="00B758B4"/>
    <w:rsid w:val="00BA18AC"/>
    <w:rsid w:val="00BA214D"/>
    <w:rsid w:val="00BF649D"/>
    <w:rsid w:val="00C525A0"/>
    <w:rsid w:val="00CA16F1"/>
    <w:rsid w:val="00CA20C4"/>
    <w:rsid w:val="00CA65F2"/>
    <w:rsid w:val="00CB2E5C"/>
    <w:rsid w:val="00CB3401"/>
    <w:rsid w:val="00CE5355"/>
    <w:rsid w:val="00D402B5"/>
    <w:rsid w:val="00D5755B"/>
    <w:rsid w:val="00D63C64"/>
    <w:rsid w:val="00D900DA"/>
    <w:rsid w:val="00DB431A"/>
    <w:rsid w:val="00E71D07"/>
    <w:rsid w:val="00E8391E"/>
    <w:rsid w:val="00EA61AA"/>
    <w:rsid w:val="00F0044F"/>
    <w:rsid w:val="00F043EB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F4E5-B50C-4DD5-BFD2-0D1573E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paranga/Pages/development-of-competi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26</Pages>
  <Words>9035</Words>
  <Characters>51504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69</cp:revision>
  <dcterms:created xsi:type="dcterms:W3CDTF">2021-02-11T05:57:00Z</dcterms:created>
  <dcterms:modified xsi:type="dcterms:W3CDTF">2022-02-11T06:08:00Z</dcterms:modified>
</cp:coreProperties>
</file>