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8"/>
        <w:gridCol w:w="610"/>
        <w:gridCol w:w="366"/>
        <w:gridCol w:w="471"/>
        <w:gridCol w:w="3715"/>
      </w:tblGrid>
      <w:tr w:rsidR="00000000">
        <w:trPr>
          <w:trHeight w:val="1346"/>
        </w:trPr>
        <w:tc>
          <w:tcPr>
            <w:tcW w:w="3698" w:type="dxa"/>
            <w:shd w:val="clear" w:color="auto" w:fill="FFFFFF"/>
          </w:tcPr>
          <w:p w:rsidR="00000000" w:rsidRDefault="00B42A09">
            <w:pPr>
              <w:pStyle w:val="af1"/>
              <w:snapToGrid w:val="0"/>
            </w:pPr>
            <w:r>
              <w:t xml:space="preserve"> </w:t>
            </w:r>
          </w:p>
        </w:tc>
        <w:tc>
          <w:tcPr>
            <w:tcW w:w="1447" w:type="dxa"/>
            <w:gridSpan w:val="3"/>
            <w:shd w:val="clear" w:color="auto" w:fill="FFFFFF"/>
            <w:vAlign w:val="center"/>
          </w:tcPr>
          <w:p w:rsidR="00000000" w:rsidRDefault="00CC25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shd w:val="clear" w:color="auto" w:fill="FFFFFF"/>
          </w:tcPr>
          <w:p w:rsidR="00000000" w:rsidRDefault="00B42A09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000">
        <w:tc>
          <w:tcPr>
            <w:tcW w:w="4308" w:type="dxa"/>
            <w:gridSpan w:val="2"/>
            <w:shd w:val="clear" w:color="auto" w:fill="FFFFFF"/>
          </w:tcPr>
          <w:p w:rsidR="00000000" w:rsidRDefault="00B42A09">
            <w:pPr>
              <w:pStyle w:val="af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Марий Эл Республикысе </w:t>
            </w:r>
          </w:p>
          <w:p w:rsidR="00000000" w:rsidRDefault="00B42A09">
            <w:pPr>
              <w:pStyle w:val="af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Советский </w:t>
            </w:r>
          </w:p>
          <w:p w:rsidR="00000000" w:rsidRDefault="00B42A09">
            <w:pPr>
              <w:pStyle w:val="af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 районын </w:t>
            </w:r>
          </w:p>
          <w:p w:rsidR="00000000" w:rsidRDefault="00B42A09">
            <w:pPr>
              <w:pStyle w:val="af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Алексеевский ял кундемысе </w:t>
            </w:r>
          </w:p>
          <w:p w:rsidR="00000000" w:rsidRDefault="00B42A09">
            <w:pPr>
              <w:pStyle w:val="af0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депутат погынжо</w:t>
            </w:r>
          </w:p>
        </w:tc>
        <w:tc>
          <w:tcPr>
            <w:tcW w:w="366" w:type="dxa"/>
            <w:shd w:val="clear" w:color="auto" w:fill="FFFFFF"/>
          </w:tcPr>
          <w:p w:rsidR="00000000" w:rsidRDefault="00B42A09">
            <w:pPr>
              <w:snapToGrid w:val="0"/>
              <w:ind w:left="-76" w:right="-87"/>
              <w:rPr>
                <w:szCs w:val="28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000000" w:rsidRDefault="00B42A09">
            <w:pPr>
              <w:pStyle w:val="af0"/>
              <w:jc w:val="center"/>
            </w:pPr>
            <w:r>
              <w:rPr>
                <w:b/>
                <w:bCs/>
                <w:color w:val="000000"/>
                <w:szCs w:val="28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000000">
        <w:tc>
          <w:tcPr>
            <w:tcW w:w="4308" w:type="dxa"/>
            <w:gridSpan w:val="2"/>
            <w:shd w:val="clear" w:color="auto" w:fill="FFFFFF"/>
          </w:tcPr>
          <w:p w:rsidR="00000000" w:rsidRDefault="00B42A09">
            <w:pPr>
              <w:pStyle w:val="a1"/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00000" w:rsidRDefault="00B42A09">
            <w:pPr>
              <w:pStyle w:val="a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366" w:type="dxa"/>
            <w:shd w:val="clear" w:color="auto" w:fill="FFFFFF"/>
          </w:tcPr>
          <w:p w:rsidR="00000000" w:rsidRDefault="00B42A09">
            <w:pPr>
              <w:snapToGrid w:val="0"/>
              <w:ind w:left="-76" w:right="-8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186" w:type="dxa"/>
            <w:gridSpan w:val="2"/>
            <w:shd w:val="clear" w:color="auto" w:fill="FFFFFF"/>
          </w:tcPr>
          <w:p w:rsidR="00000000" w:rsidRDefault="00B42A09">
            <w:pPr>
              <w:pStyle w:val="a1"/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00000" w:rsidRDefault="00B42A09">
            <w:pPr>
              <w:pStyle w:val="a1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ЕШЕНИЕ</w:t>
            </w:r>
          </w:p>
        </w:tc>
      </w:tr>
    </w:tbl>
    <w:p w:rsidR="00000000" w:rsidRDefault="00B42A09">
      <w:pPr>
        <w:pStyle w:val="af0"/>
        <w:jc w:val="both"/>
      </w:pPr>
    </w:p>
    <w:p w:rsidR="00000000" w:rsidRDefault="00B42A09">
      <w:pPr>
        <w:pStyle w:val="af0"/>
        <w:jc w:val="both"/>
        <w:rPr>
          <w:rFonts w:cs="Times New Roman"/>
          <w:szCs w:val="28"/>
        </w:rPr>
      </w:pPr>
      <w:r>
        <w:t>36 сессия</w:t>
      </w:r>
      <w:r>
        <w:tab/>
      </w:r>
      <w:r>
        <w:tab/>
      </w:r>
      <w:r>
        <w:tab/>
        <w:t xml:space="preserve">                                          от  31 августа 2023  года</w:t>
      </w:r>
    </w:p>
    <w:p w:rsidR="00000000" w:rsidRDefault="00B42A09">
      <w:pPr>
        <w:pStyle w:val="af0"/>
        <w:jc w:val="both"/>
      </w:pP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четвертого  созыва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ab/>
        <w:t xml:space="preserve">                                 № 246</w:t>
      </w:r>
    </w:p>
    <w:p w:rsidR="00000000" w:rsidRDefault="00B42A09">
      <w:pPr>
        <w:pStyle w:val="af0"/>
        <w:jc w:val="both"/>
      </w:pPr>
    </w:p>
    <w:p w:rsidR="00000000" w:rsidRDefault="00B42A09">
      <w:pPr>
        <w:pStyle w:val="af0"/>
        <w:jc w:val="center"/>
        <w:rPr>
          <w:b/>
          <w:bCs/>
        </w:rPr>
      </w:pPr>
    </w:p>
    <w:p w:rsidR="00000000" w:rsidRDefault="00B42A09">
      <w:pPr>
        <w:pStyle w:val="af0"/>
        <w:jc w:val="center"/>
      </w:pPr>
      <w:r>
        <w:rPr>
          <w:b/>
          <w:bCs/>
        </w:rPr>
        <w:t>О внесении изменений в Устав Алексеевского сельского поселения Советского муниципального района Респу</w:t>
      </w:r>
      <w:r>
        <w:rPr>
          <w:b/>
          <w:bCs/>
        </w:rPr>
        <w:t>блики Марий Эл</w:t>
      </w:r>
    </w:p>
    <w:p w:rsidR="00000000" w:rsidRDefault="00B42A09">
      <w:pPr>
        <w:pStyle w:val="af0"/>
        <w:jc w:val="both"/>
      </w:pPr>
    </w:p>
    <w:p w:rsidR="00000000" w:rsidRDefault="00B42A09">
      <w:pPr>
        <w:pStyle w:val="af0"/>
        <w:jc w:val="both"/>
      </w:pPr>
    </w:p>
    <w:p w:rsidR="00000000" w:rsidRDefault="00B42A09">
      <w:pPr>
        <w:pStyle w:val="af0"/>
        <w:jc w:val="both"/>
        <w:rPr>
          <w:rFonts w:cs="Times New Roman"/>
          <w:szCs w:val="28"/>
        </w:rPr>
      </w:pPr>
      <w:r>
        <w:tab/>
        <w:t xml:space="preserve">В соответствии с Федеральным законом от 6 октября 2003 г. </w:t>
      </w:r>
      <w:r>
        <w:br/>
        <w:t>№ 131-ФЗ «Об общих принципах организации местного самоуправления в Российской Федерации», Собрание депутатов Алексеевского сельского поселения Советского муниципального района Рес</w:t>
      </w:r>
      <w:r>
        <w:t xml:space="preserve">публики Марий Эл  </w:t>
      </w:r>
      <w:r>
        <w:br/>
        <w:t>р е ш и л о:</w:t>
      </w:r>
    </w:p>
    <w:p w:rsidR="00000000" w:rsidRDefault="00B42A09">
      <w:pPr>
        <w:pStyle w:val="af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 Внести в Устав Алексеевского сельского поселения Советского муниципального района Республики Марий Эл, утвержденн</w:t>
      </w:r>
      <w:bookmarkStart w:id="0" w:name="_GoBack"/>
      <w:bookmarkEnd w:id="0"/>
      <w:r>
        <w:rPr>
          <w:rFonts w:cs="Times New Roman"/>
          <w:szCs w:val="28"/>
        </w:rPr>
        <w:t>ый решением Собрания депутатов Алексеевского сельского поселения от 3 сентября 2019 года № 220 следующие из</w:t>
      </w:r>
      <w:r>
        <w:rPr>
          <w:rFonts w:cs="Times New Roman"/>
          <w:szCs w:val="28"/>
        </w:rPr>
        <w:t>менения:</w:t>
      </w:r>
    </w:p>
    <w:p w:rsidR="00000000" w:rsidRDefault="00B42A09">
      <w:pPr>
        <w:pStyle w:val="af0"/>
        <w:jc w:val="both"/>
      </w:pPr>
      <w:r>
        <w:rPr>
          <w:rFonts w:cs="Times New Roman"/>
          <w:szCs w:val="28"/>
        </w:rPr>
        <w:tab/>
        <w:t>1)</w:t>
      </w:r>
      <w:r>
        <w:rPr>
          <w:rFonts w:cs="Times New Roman"/>
          <w:szCs w:val="28"/>
        </w:rPr>
        <w:t xml:space="preserve">  Часть 5 статьи 13 дополнить абзацем вторым следующего содержания:</w:t>
      </w:r>
    </w:p>
    <w:p w:rsidR="00000000" w:rsidRDefault="00B42A09">
      <w:pPr>
        <w:pStyle w:val="af0"/>
        <w:jc w:val="both"/>
      </w:pPr>
      <w:r>
        <w:t xml:space="preserve">«Для размещения материалов и информации, указанных </w:t>
      </w:r>
      <w:r>
        <w:br/>
        <w:t>в абзаце первом настоящей части, обеспечения возможности представления жителями поселения своих замечаний и предложений по п</w:t>
      </w:r>
      <w:r>
        <w:t>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</w:t>
      </w:r>
      <w:r>
        <w:t xml:space="preserve">ема «Единый портал государственных и муниципальных услуг (функций)», порядок использования которой для целей настоящей статьи устанавливается постановлением Правительства Российской Федерации от 3 февраля 2022 г. № 101 «Об утверждении Правил использования </w:t>
      </w:r>
      <w:r>
        <w:t xml:space="preserve">федеральной государственной информационной системы «Единый </w:t>
      </w:r>
      <w:r>
        <w:lastRenderedPageBreak/>
        <w:t xml:space="preserve">портал государственных и муниципальных услуг (функций)» </w:t>
      </w:r>
      <w:r>
        <w:br/>
        <w:t>в целях организации и проведения публичных слушаний».»;</w:t>
      </w:r>
    </w:p>
    <w:p w:rsidR="00000000" w:rsidRDefault="00B42A09">
      <w:pPr>
        <w:pStyle w:val="af0"/>
        <w:jc w:val="both"/>
      </w:pPr>
      <w:r>
        <w:tab/>
        <w:t>2) в статье 19: части 2, 3 изложить в следующей редакции:</w:t>
      </w:r>
    </w:p>
    <w:p w:rsidR="00000000" w:rsidRDefault="00B42A09">
      <w:pPr>
        <w:pStyle w:val="af0"/>
        <w:jc w:val="both"/>
      </w:pPr>
      <w:r>
        <w:tab/>
        <w:t>2. Староста сельского на</w:t>
      </w:r>
      <w:r>
        <w:t xml:space="preserve">селенного пункта назначается Собранием депутатов,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</w:t>
      </w:r>
      <w:r>
        <w:t xml:space="preserve">пункта и обладающих активным избирательным правом, либо граждан Российской Федерации, достигших на день представления сходом граждан 18 лет и имеющих </w:t>
      </w:r>
      <w:r>
        <w:br/>
        <w:t>в собственности жилое помещение, расположенное на территории данного сельского населенного пункта.</w:t>
      </w:r>
    </w:p>
    <w:p w:rsidR="00000000" w:rsidRDefault="00B42A09">
      <w:pPr>
        <w:pStyle w:val="af0"/>
        <w:jc w:val="both"/>
      </w:pPr>
      <w:r>
        <w:tab/>
        <w:t>3. Ст</w:t>
      </w:r>
      <w:r>
        <w:t>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депутатов, осуществляющего свои пол</w:t>
      </w:r>
      <w:r>
        <w:t xml:space="preserve">номочия </w:t>
      </w:r>
      <w:r>
        <w:br/>
        <w:t xml:space="preserve">на непостоянной основе, или должность муниципальной службы, </w:t>
      </w:r>
      <w:r>
        <w:br/>
        <w:t>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000000" w:rsidRDefault="00B42A09">
      <w:pPr>
        <w:pStyle w:val="af0"/>
        <w:jc w:val="both"/>
      </w:pPr>
      <w:r>
        <w:tab/>
        <w:t>пункт 1 части 4 изложить в следующей редакции:</w:t>
      </w:r>
    </w:p>
    <w:p w:rsidR="00000000" w:rsidRDefault="00B42A09">
      <w:pPr>
        <w:pStyle w:val="af0"/>
        <w:jc w:val="both"/>
      </w:pPr>
      <w:r>
        <w:tab/>
        <w:t>«1) заме</w:t>
      </w:r>
      <w:r>
        <w:t>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Собрания депутатов, осуществляющего свои полномочия на непостоянной основе, или должность муниципальной</w:t>
      </w:r>
      <w:r>
        <w:t xml:space="preserve"> службы;»;</w:t>
      </w:r>
    </w:p>
    <w:p w:rsidR="00000000" w:rsidRDefault="00B42A09">
      <w:pPr>
        <w:pStyle w:val="af0"/>
        <w:jc w:val="both"/>
      </w:pPr>
      <w:r>
        <w:tab/>
        <w:t>3) Статью 25 дополнить частью 5.1. следующего содержания:</w:t>
      </w:r>
    </w:p>
    <w:p w:rsidR="00000000" w:rsidRDefault="00B42A09">
      <w:pPr>
        <w:pStyle w:val="af0"/>
        <w:jc w:val="both"/>
      </w:pPr>
      <w:r>
        <w:tab/>
        <w:t>«5.1.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</w:t>
      </w:r>
      <w:r>
        <w:t xml:space="preserve"> поселения в течении шести месяцев подряд».</w:t>
      </w:r>
    </w:p>
    <w:p w:rsidR="00000000" w:rsidRDefault="00B42A09">
      <w:pPr>
        <w:pStyle w:val="af0"/>
        <w:jc w:val="both"/>
        <w:rPr>
          <w:rFonts w:cs="Times New Roman"/>
          <w:szCs w:val="28"/>
        </w:rPr>
      </w:pPr>
      <w:r>
        <w:tab/>
        <w:t>4) Статью 25 дополнить частью 7.1 следующего содержания:</w:t>
      </w:r>
    </w:p>
    <w:p w:rsidR="00000000" w:rsidRDefault="00B42A09">
      <w:pPr>
        <w:pStyle w:val="af0"/>
        <w:jc w:val="both"/>
      </w:pPr>
      <w:r>
        <w:rPr>
          <w:rFonts w:cs="Times New Roman"/>
          <w:szCs w:val="28"/>
        </w:rPr>
        <w:tab/>
        <w:t>«7.1. </w:t>
      </w:r>
      <w:r>
        <w:rPr>
          <w:rFonts w:cs="Times New Roman"/>
          <w:szCs w:val="28"/>
        </w:rPr>
        <w:t>Депутат</w:t>
      </w:r>
      <w:r>
        <w:rPr>
          <w:rFonts w:cs="Times New Roman"/>
          <w:szCs w:val="28"/>
        </w:rPr>
        <w:t xml:space="preserve"> Собрания депутатов</w:t>
      </w:r>
      <w:r>
        <w:rPr>
          <w:rFonts w:cs="Times New Roman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</w:t>
      </w:r>
      <w:r>
        <w:rPr>
          <w:rFonts w:cs="Times New Roman"/>
          <w:szCs w:val="28"/>
        </w:rPr>
        <w:t>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</w:t>
      </w:r>
      <w:r>
        <w:rPr>
          <w:rFonts w:cs="Times New Roman"/>
          <w:szCs w:val="28"/>
        </w:rPr>
        <w:t xml:space="preserve">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8" w:history="1">
        <w:r>
          <w:rPr>
            <w:rStyle w:val="aa"/>
            <w:rFonts w:cs="Times New Roman"/>
            <w:color w:val="000000"/>
            <w:szCs w:val="28"/>
            <w:u w:val="none"/>
          </w:rPr>
          <w:t>статьи 13</w:t>
        </w:r>
      </w:hyperlink>
      <w:r>
        <w:rPr>
          <w:rFonts w:cs="Times New Roman"/>
          <w:szCs w:val="28"/>
        </w:rPr>
        <w:t xml:space="preserve"> Федерального закона от 25 декабря 2008 года N 273-ФЗ «О противодействии коррупции»</w:t>
      </w:r>
      <w:r>
        <w:rPr>
          <w:rFonts w:cs="Times New Roman"/>
          <w:szCs w:val="28"/>
        </w:rPr>
        <w:t>.».</w:t>
      </w:r>
    </w:p>
    <w:p w:rsidR="00000000" w:rsidRDefault="00B42A09">
      <w:pPr>
        <w:pStyle w:val="af0"/>
        <w:jc w:val="both"/>
        <w:rPr>
          <w:rFonts w:cs="Times New Roman"/>
          <w:szCs w:val="28"/>
        </w:rPr>
      </w:pPr>
      <w:r>
        <w:tab/>
        <w:t>5) Статью 29 дополнить частью 4.1 следующего содержания:</w:t>
      </w:r>
    </w:p>
    <w:p w:rsidR="00000000" w:rsidRDefault="00B42A09">
      <w:pPr>
        <w:pStyle w:val="af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>
        <w:rPr>
          <w:rFonts w:cs="Times New Roman"/>
          <w:szCs w:val="28"/>
        </w:rPr>
        <w:t xml:space="preserve">«4.1. </w:t>
      </w:r>
      <w:r>
        <w:rPr>
          <w:rFonts w:cs="Times New Roman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</w:t>
      </w:r>
      <w:r>
        <w:rPr>
          <w:rFonts w:cs="Times New Roman"/>
          <w:szCs w:val="28"/>
        </w:rPr>
        <w:t>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</w:t>
      </w:r>
      <w:r>
        <w:rPr>
          <w:rFonts w:cs="Times New Roman"/>
          <w:szCs w:val="28"/>
        </w:rPr>
        <w:t>висящих от него обстоятельств в порядке, предусмотренном частями 3 - 6</w:t>
      </w:r>
      <w:r>
        <w:rPr>
          <w:rFonts w:cs="Times New Roman"/>
          <w:szCs w:val="28"/>
        </w:rPr>
        <w:t xml:space="preserve"> </w:t>
      </w:r>
      <w:hyperlink r:id="rId9" w:history="1">
        <w:r>
          <w:rPr>
            <w:rStyle w:val="aa"/>
            <w:rFonts w:cs="Times New Roman"/>
            <w:color w:val="000000"/>
            <w:szCs w:val="28"/>
            <w:u w:val="none"/>
          </w:rPr>
          <w:t>статьи 13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Федерального</w:t>
      </w:r>
      <w:r>
        <w:rPr>
          <w:rFonts w:cs="Times New Roman"/>
          <w:szCs w:val="28"/>
        </w:rPr>
        <w:t xml:space="preserve"> закона от 25 декабря 2008 года N 273-ФЗ «О противодействии коррупции».»;</w:t>
      </w:r>
    </w:p>
    <w:p w:rsidR="00000000" w:rsidRDefault="00B42A09">
      <w:pPr>
        <w:pStyle w:val="af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6) Статью </w:t>
      </w:r>
      <w:r>
        <w:rPr>
          <w:rFonts w:cs="Times New Roman"/>
          <w:szCs w:val="28"/>
        </w:rPr>
        <w:t>33 дополнить частью 7.1. следующего содержания:</w:t>
      </w:r>
    </w:p>
    <w:p w:rsidR="00000000" w:rsidRDefault="00B42A09">
      <w:pPr>
        <w:pStyle w:val="af0"/>
        <w:jc w:val="both"/>
      </w:pPr>
      <w:r>
        <w:rPr>
          <w:rFonts w:cs="Times New Roman"/>
          <w:szCs w:val="28"/>
        </w:rPr>
        <w:tab/>
        <w:t xml:space="preserve">«7.1. </w:t>
      </w:r>
      <w:r>
        <w:rPr>
          <w:rFonts w:cs="Times New Roman"/>
          <w:szCs w:val="28"/>
        </w:rPr>
        <w:t xml:space="preserve"> Глава администрации поселения освобождается от ответственности за несоблюдение ограничений и запретов, требований о</w:t>
      </w:r>
      <w:r>
        <w:rPr>
          <w:rFonts w:cs="Times New Roman"/>
          <w:szCs w:val="28"/>
        </w:rPr>
        <w:t xml:space="preserve">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</w:t>
      </w:r>
      <w:r>
        <w:rPr>
          <w:rFonts w:cs="Times New Roman"/>
          <w:szCs w:val="28"/>
        </w:rPr>
        <w:t xml:space="preserve">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0" w:history="1">
        <w:r>
          <w:rPr>
            <w:rStyle w:val="aa"/>
            <w:rFonts w:cs="Times New Roman"/>
            <w:color w:val="000000"/>
            <w:szCs w:val="28"/>
            <w:u w:val="none"/>
          </w:rPr>
          <w:t>статьи 13</w:t>
        </w:r>
      </w:hyperlink>
      <w:r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Федерального закона от 25 декабря 2008 года N 273-ФЗ «О противодействии коррупции».</w:t>
      </w:r>
    </w:p>
    <w:p w:rsidR="00000000" w:rsidRDefault="00B42A09">
      <w:pPr>
        <w:pStyle w:val="af0"/>
        <w:jc w:val="both"/>
      </w:pPr>
      <w:r>
        <w:tab/>
        <w:t>2. Настоящее решение представить н</w:t>
      </w:r>
      <w:r>
        <w:t>а государственную регистрацию в Управление Министерства юстиции Российской Федерации по Республике Марий Эл.</w:t>
      </w:r>
    </w:p>
    <w:p w:rsidR="00000000" w:rsidRDefault="00B42A09">
      <w:pPr>
        <w:pStyle w:val="af0"/>
        <w:jc w:val="both"/>
      </w:pPr>
      <w:r>
        <w:tab/>
        <w:t>3. Настоящее решение подлежит обнародованию после его государственной регистрации и вступает в силу после его  обнародования.</w:t>
      </w:r>
      <w:r>
        <w:br/>
      </w:r>
    </w:p>
    <w:p w:rsidR="00000000" w:rsidRDefault="00B42A09">
      <w:pPr>
        <w:pStyle w:val="af0"/>
        <w:jc w:val="both"/>
      </w:pPr>
    </w:p>
    <w:p w:rsidR="00000000" w:rsidRDefault="00B42A0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000000" w:rsidRDefault="00B42A0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Е.Г.Губина</w:t>
      </w:r>
    </w:p>
    <w:p w:rsidR="00B42A09" w:rsidRDefault="00B42A09">
      <w:pPr>
        <w:pStyle w:val="ad"/>
        <w:jc w:val="right"/>
      </w:pPr>
    </w:p>
    <w:sectPr w:rsidR="00B42A0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7" w:right="1134" w:bottom="1134" w:left="1985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A09" w:rsidRDefault="00B42A09">
      <w:pPr>
        <w:spacing w:after="0" w:line="240" w:lineRule="auto"/>
      </w:pPr>
      <w:r>
        <w:separator/>
      </w:r>
    </w:p>
  </w:endnote>
  <w:endnote w:type="continuationSeparator" w:id="1">
    <w:p w:rsidR="00B42A09" w:rsidRDefault="00B4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A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A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A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A09" w:rsidRDefault="00B42A09">
      <w:pPr>
        <w:spacing w:after="0" w:line="240" w:lineRule="auto"/>
      </w:pPr>
      <w:r>
        <w:separator/>
      </w:r>
    </w:p>
  </w:footnote>
  <w:footnote w:type="continuationSeparator" w:id="1">
    <w:p w:rsidR="00B42A09" w:rsidRDefault="00B4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A09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2A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C251E"/>
    <w:rsid w:val="00B42A09"/>
    <w:rsid w:val="00CC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5">
    <w:name w:val="Верхний колонтитул Знак"/>
    <w:basedOn w:val="DefaultParagraphFont"/>
  </w:style>
  <w:style w:type="character" w:customStyle="1" w:styleId="pagenumber">
    <w:name w:val="page number"/>
    <w:basedOn w:val="DefaultParagraphFont"/>
  </w:style>
  <w:style w:type="character" w:customStyle="1" w:styleId="a6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DefaultParagraphFont"/>
  </w:style>
  <w:style w:type="character" w:customStyle="1" w:styleId="a8">
    <w:name w:val="Текст сноски Знак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a9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styleId="aa">
    <w:name w:val="Hyperlink"/>
    <w:rPr>
      <w:color w:val="000080"/>
      <w:u w:val="single"/>
      <w:lang/>
    </w:rPr>
  </w:style>
  <w:style w:type="character" w:customStyle="1" w:styleId="ab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footnotetext">
    <w:name w:val="footnote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 Paragraph"/>
    <w:basedOn w:val="a"/>
    <w:pPr>
      <w:ind w:left="720"/>
    </w:pPr>
  </w:style>
  <w:style w:type="paragraph" w:styleId="af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 w:cs="Georgia"/>
      <w:sz w:val="28"/>
      <w:szCs w:val="20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BFF3C13235CFC90EAE1B6245E20D83D7F7C44E9C5C7B036C6E7CA6297F7D33A7F0C6A527D838A2ED76ACE106FA2C51F3FCEDE185B959FG7L2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69ABFF3C13235CFC90EAE1B6245E20D83D7F7C44E9C5C7B036C6E7CA6297F7D33A7F0C6A527D838A2ED76ACE106FA2C51F3FCEDE185B959FG7L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BFF3C13235CFC90EAE1B6245E20D83D7F7C44E9C5C7B036C6E7CA6297F7D33A7F0C6A527D838A2ED76ACE106FA2C51F3FCEDE185B959FG7L2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Специалист</cp:lastModifiedBy>
  <cp:revision>2</cp:revision>
  <cp:lastPrinted>2023-09-12T08:15:00Z</cp:lastPrinted>
  <dcterms:created xsi:type="dcterms:W3CDTF">2023-09-13T09:42:00Z</dcterms:created>
  <dcterms:modified xsi:type="dcterms:W3CDTF">2023-09-13T09:42:00Z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