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AF" w:rsidRDefault="006C5123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5722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87" y="21130"/>
                <wp:lineTo x="21287" y="0"/>
                <wp:lineTo x="0" y="0"/>
              </wp:wrapPolygon>
            </wp:wrapTight>
            <wp:docPr id="2" name="Рисунок 2" descr="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_of_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F7EAF" w:rsidRP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8"/>
          <w:szCs w:val="28"/>
          <w:bdr w:val="none" w:sz="0" w:space="0" w:color="auto" w:frame="1"/>
        </w:rPr>
      </w:pPr>
    </w:p>
    <w:p w:rsid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МИНИСТЕРСТВО СПОРТА И ТУРИЗМА РЕСПУБЛИКИ МАРИЙ ЭЛ</w:t>
      </w:r>
    </w:p>
    <w:p w:rsidR="007F7EAF" w:rsidRPr="007F7EAF" w:rsidRDefault="007F7EAF" w:rsidP="006D24B9">
      <w:pPr>
        <w:contextualSpacing/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 xml:space="preserve">Республика Марий Эл, </w:t>
      </w:r>
      <w:proofErr w:type="spellStart"/>
      <w:r w:rsidRPr="007F7EAF">
        <w:rPr>
          <w:bCs/>
          <w:color w:val="000000"/>
          <w:sz w:val="24"/>
          <w:szCs w:val="28"/>
          <w:bdr w:val="none" w:sz="0" w:space="0" w:color="auto" w:frame="1"/>
        </w:rPr>
        <w:t>г.Йошкар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-Ола, ул. Успенская, д.38</w:t>
      </w:r>
    </w:p>
    <w:p w:rsidR="007F7EAF" w:rsidRPr="007F7EAF" w:rsidRDefault="007F7EAF" w:rsidP="006D24B9">
      <w:pPr>
        <w:contextualSpacing/>
        <w:jc w:val="center"/>
        <w:textAlignment w:val="baseline"/>
        <w:rPr>
          <w:bCs/>
          <w:color w:val="000000"/>
          <w:sz w:val="24"/>
          <w:szCs w:val="28"/>
          <w:bdr w:val="none" w:sz="0" w:space="0" w:color="auto" w:frame="1"/>
        </w:rPr>
      </w:pPr>
      <w:r w:rsidRPr="007F7EAF">
        <w:rPr>
          <w:bCs/>
          <w:color w:val="000000"/>
          <w:sz w:val="24"/>
          <w:szCs w:val="28"/>
          <w:bdr w:val="none" w:sz="0" w:space="0" w:color="auto" w:frame="1"/>
        </w:rPr>
        <w:t>8(8362)</w:t>
      </w:r>
      <w:r>
        <w:rPr>
          <w:bCs/>
          <w:color w:val="000000"/>
          <w:sz w:val="24"/>
          <w:szCs w:val="28"/>
          <w:bdr w:val="none" w:sz="0" w:space="0" w:color="auto" w:frame="1"/>
        </w:rPr>
        <w:t xml:space="preserve">23-29-39, 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mstmedia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@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yandex</w:t>
      </w:r>
      <w:proofErr w:type="spellEnd"/>
      <w:r w:rsidRPr="007F7EAF">
        <w:rPr>
          <w:bCs/>
          <w:color w:val="000000"/>
          <w:sz w:val="24"/>
          <w:szCs w:val="28"/>
          <w:bdr w:val="none" w:sz="0" w:space="0" w:color="auto" w:frame="1"/>
        </w:rPr>
        <w:t>.</w:t>
      </w:r>
      <w:proofErr w:type="spellStart"/>
      <w:r>
        <w:rPr>
          <w:bCs/>
          <w:color w:val="000000"/>
          <w:sz w:val="24"/>
          <w:szCs w:val="28"/>
          <w:bdr w:val="none" w:sz="0" w:space="0" w:color="auto" w:frame="1"/>
          <w:lang w:val="en-US"/>
        </w:rPr>
        <w:t>ru</w:t>
      </w:r>
      <w:proofErr w:type="spellEnd"/>
    </w:p>
    <w:p w:rsidR="007F7EAF" w:rsidRP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F7EAF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</w:t>
      </w:r>
    </w:p>
    <w:p w:rsidR="007F7EAF" w:rsidRDefault="007F7EA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522CFF" w:rsidP="006D24B9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2CFF" w:rsidRDefault="00097178" w:rsidP="006D24B9">
      <w:pPr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</w:t>
      </w:r>
      <w:r w:rsidR="00B23CFF">
        <w:rPr>
          <w:b/>
          <w:sz w:val="28"/>
          <w:szCs w:val="28"/>
        </w:rPr>
        <w:t>Кубк</w:t>
      </w:r>
      <w:r>
        <w:rPr>
          <w:b/>
          <w:sz w:val="28"/>
          <w:szCs w:val="28"/>
        </w:rPr>
        <w:t>а</w:t>
      </w:r>
      <w:r w:rsidR="00B23CFF">
        <w:rPr>
          <w:b/>
          <w:sz w:val="28"/>
          <w:szCs w:val="28"/>
        </w:rPr>
        <w:t xml:space="preserve"> России по </w:t>
      </w:r>
      <w:r w:rsidR="00F82F0A">
        <w:rPr>
          <w:b/>
          <w:sz w:val="28"/>
          <w:szCs w:val="28"/>
        </w:rPr>
        <w:t>фигурному</w:t>
      </w:r>
      <w:r>
        <w:rPr>
          <w:b/>
          <w:sz w:val="28"/>
          <w:szCs w:val="28"/>
        </w:rPr>
        <w:t xml:space="preserve"> катанию на коньках</w:t>
      </w:r>
    </w:p>
    <w:p w:rsidR="00300E46" w:rsidRPr="00517C92" w:rsidRDefault="00522CFF" w:rsidP="006D24B9">
      <w:pPr>
        <w:contextualSpacing/>
        <w:jc w:val="center"/>
        <w:textAlignment w:val="baseline"/>
        <w:rPr>
          <w:rFonts w:ascii="Arial" w:hAnsi="Arial" w:cs="Arial"/>
          <w:color w:val="555555"/>
        </w:rPr>
      </w:pPr>
      <w:r>
        <w:rPr>
          <w:b/>
          <w:sz w:val="28"/>
          <w:szCs w:val="28"/>
        </w:rPr>
        <w:t>(</w:t>
      </w:r>
      <w:r w:rsidR="00097178">
        <w:rPr>
          <w:b/>
          <w:sz w:val="28"/>
          <w:szCs w:val="28"/>
        </w:rPr>
        <w:t>12-1</w:t>
      </w:r>
      <w:r w:rsidR="00F82F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097178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202</w:t>
      </w:r>
      <w:r w:rsidR="000971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</w:t>
      </w:r>
      <w:r w:rsidR="00097178">
        <w:rPr>
          <w:b/>
          <w:sz w:val="28"/>
          <w:szCs w:val="28"/>
        </w:rPr>
        <w:t xml:space="preserve">Ледовый дворец «Марий Эл», </w:t>
      </w:r>
      <w:r w:rsidR="00097178">
        <w:rPr>
          <w:b/>
          <w:sz w:val="28"/>
          <w:szCs w:val="28"/>
        </w:rPr>
        <w:br/>
      </w:r>
      <w:proofErr w:type="spellStart"/>
      <w:r w:rsidR="00097178">
        <w:rPr>
          <w:b/>
          <w:sz w:val="28"/>
          <w:szCs w:val="28"/>
        </w:rPr>
        <w:t>г.Йошкар</w:t>
      </w:r>
      <w:proofErr w:type="spellEnd"/>
      <w:r w:rsidR="00097178">
        <w:rPr>
          <w:b/>
          <w:sz w:val="28"/>
          <w:szCs w:val="28"/>
        </w:rPr>
        <w:t>-Ола</w:t>
      </w:r>
      <w:r>
        <w:rPr>
          <w:b/>
          <w:sz w:val="28"/>
          <w:szCs w:val="28"/>
        </w:rPr>
        <w:t xml:space="preserve"> Республики Марий Эл)</w:t>
      </w:r>
    </w:p>
    <w:p w:rsidR="00DC2A46" w:rsidRPr="00B23CFF" w:rsidRDefault="00DC2A46" w:rsidP="006D24B9">
      <w:pPr>
        <w:ind w:firstLine="709"/>
        <w:contextualSpacing/>
        <w:jc w:val="center"/>
        <w:rPr>
          <w:sz w:val="28"/>
          <w:szCs w:val="28"/>
        </w:rPr>
      </w:pP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>12-14 января</w:t>
      </w:r>
      <w:r w:rsidRPr="006D24B9">
        <w:rPr>
          <w:color w:val="000000"/>
          <w:sz w:val="28"/>
          <w:szCs w:val="28"/>
        </w:rPr>
        <w:t xml:space="preserve"> в Ледовом дворце «Марий Эл» прошел </w:t>
      </w:r>
      <w:r w:rsidRPr="006D24B9">
        <w:rPr>
          <w:color w:val="000000"/>
          <w:sz w:val="28"/>
          <w:szCs w:val="28"/>
          <w:lang w:val="en-US"/>
        </w:rPr>
        <w:t>II</w:t>
      </w:r>
      <w:r w:rsidRPr="006D24B9">
        <w:rPr>
          <w:color w:val="000000"/>
          <w:sz w:val="28"/>
          <w:szCs w:val="28"/>
        </w:rPr>
        <w:t xml:space="preserve"> этап Кубка России по фигурному катанию на коньках в дисциплине «синхронное катание» и Всероссийские соревнования «Марийские встречи».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6D24B9">
        <w:rPr>
          <w:color w:val="000000"/>
          <w:sz w:val="28"/>
          <w:szCs w:val="28"/>
        </w:rPr>
        <w:t>Соревнования стали большим семейным праздником для жителей Марий Эл и гостей нашего региона. Управление спортивных сооружений Марий Эл постаралось сделать соревнование не только максимально комфортным для спортсменов, но и ярким запоминающимся событием для болельщиков.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6D24B9">
        <w:rPr>
          <w:color w:val="000000"/>
          <w:sz w:val="28"/>
          <w:szCs w:val="28"/>
        </w:rPr>
        <w:t>Сильнейшие команды 12 регионов России вышли на ледовую арену, чтобы показать свое мастерство.</w:t>
      </w:r>
    </w:p>
    <w:p w:rsid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>М</w:t>
      </w:r>
      <w:r w:rsidRPr="006D24B9">
        <w:rPr>
          <w:color w:val="000000"/>
          <w:sz w:val="28"/>
          <w:szCs w:val="28"/>
        </w:rPr>
        <w:t>астера спорта:</w:t>
      </w:r>
      <w:r w:rsidRPr="005D6626">
        <w:rPr>
          <w:color w:val="000000"/>
          <w:sz w:val="28"/>
          <w:szCs w:val="28"/>
        </w:rPr>
        <w:t> 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 xml:space="preserve">1. «Парадиз» (Санкт-Петербург) – 233,27. 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 xml:space="preserve">2. «Татарстан» (Татарстан) – 222,81. 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 xml:space="preserve">3. «Кристалл </w:t>
      </w:r>
      <w:proofErr w:type="spellStart"/>
      <w:r w:rsidRPr="005D6626">
        <w:rPr>
          <w:color w:val="000000"/>
          <w:sz w:val="28"/>
          <w:szCs w:val="28"/>
        </w:rPr>
        <w:t>Айс</w:t>
      </w:r>
      <w:proofErr w:type="spellEnd"/>
      <w:r w:rsidRPr="005D6626">
        <w:rPr>
          <w:color w:val="000000"/>
          <w:sz w:val="28"/>
          <w:szCs w:val="28"/>
        </w:rPr>
        <w:t xml:space="preserve">» (Москва) – 220,18. 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6D24B9">
        <w:rPr>
          <w:color w:val="000000"/>
          <w:sz w:val="28"/>
          <w:szCs w:val="28"/>
        </w:rPr>
        <w:t>Кандидаты в Мастера спорта: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 xml:space="preserve">1. «Юность» (Свердловская область) – 202,88. 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 xml:space="preserve">2. «Санрайз-1» (Санкт-Петербург) – 197,67. 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>3. «</w:t>
      </w:r>
      <w:proofErr w:type="spellStart"/>
      <w:r w:rsidRPr="005D6626">
        <w:rPr>
          <w:color w:val="000000"/>
          <w:sz w:val="28"/>
          <w:szCs w:val="28"/>
        </w:rPr>
        <w:t>Идель</w:t>
      </w:r>
      <w:proofErr w:type="spellEnd"/>
      <w:r w:rsidRPr="005D6626">
        <w:rPr>
          <w:color w:val="000000"/>
          <w:sz w:val="28"/>
          <w:szCs w:val="28"/>
        </w:rPr>
        <w:t>» (Татарстан) – 187,02</w:t>
      </w:r>
      <w:r w:rsidRPr="006D24B9">
        <w:rPr>
          <w:color w:val="000000"/>
          <w:sz w:val="28"/>
          <w:szCs w:val="28"/>
        </w:rPr>
        <w:t>.</w:t>
      </w:r>
    </w:p>
    <w:p w:rsidR="006D24B9" w:rsidRPr="005D6626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>1 разряд</w:t>
      </w:r>
      <w:r w:rsidRPr="006D24B9">
        <w:rPr>
          <w:color w:val="000000"/>
          <w:sz w:val="28"/>
          <w:szCs w:val="28"/>
        </w:rPr>
        <w:t>:</w:t>
      </w:r>
      <w:r w:rsidRPr="005D6626">
        <w:rPr>
          <w:color w:val="000000"/>
          <w:sz w:val="28"/>
          <w:szCs w:val="28"/>
        </w:rPr>
        <w:t> 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 xml:space="preserve">1. «Санрайз-2» (Санкт-Петербург) – 106,16. 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>2. «</w:t>
      </w:r>
      <w:proofErr w:type="spellStart"/>
      <w:r w:rsidRPr="005D6626">
        <w:rPr>
          <w:color w:val="000000"/>
          <w:sz w:val="28"/>
          <w:szCs w:val="28"/>
        </w:rPr>
        <w:t>Айс</w:t>
      </w:r>
      <w:proofErr w:type="spellEnd"/>
      <w:r w:rsidRPr="005D6626">
        <w:rPr>
          <w:color w:val="000000"/>
          <w:sz w:val="28"/>
          <w:szCs w:val="28"/>
        </w:rPr>
        <w:t xml:space="preserve"> </w:t>
      </w:r>
      <w:proofErr w:type="spellStart"/>
      <w:r w:rsidRPr="005D6626">
        <w:rPr>
          <w:color w:val="000000"/>
          <w:sz w:val="28"/>
          <w:szCs w:val="28"/>
        </w:rPr>
        <w:t>Фэнтези</w:t>
      </w:r>
      <w:proofErr w:type="spellEnd"/>
      <w:r w:rsidRPr="005D6626">
        <w:rPr>
          <w:color w:val="000000"/>
          <w:sz w:val="28"/>
          <w:szCs w:val="28"/>
        </w:rPr>
        <w:t xml:space="preserve">» (Москва) – 101,55. 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>3. «Мистраль» (Санкт-Петербург) – 101,35.</w:t>
      </w:r>
    </w:p>
    <w:p w:rsidR="006D24B9" w:rsidRPr="005D6626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>2 разряд</w:t>
      </w:r>
      <w:r w:rsidRPr="006D24B9">
        <w:rPr>
          <w:color w:val="000000"/>
          <w:sz w:val="28"/>
          <w:szCs w:val="28"/>
        </w:rPr>
        <w:t>: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 xml:space="preserve">1. «Матрешки» (Татарстан) – 81,87. 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 xml:space="preserve">2. «Голден </w:t>
      </w:r>
      <w:proofErr w:type="spellStart"/>
      <w:r w:rsidRPr="005D6626">
        <w:rPr>
          <w:color w:val="000000"/>
          <w:sz w:val="28"/>
          <w:szCs w:val="28"/>
        </w:rPr>
        <w:t>Прайз</w:t>
      </w:r>
      <w:proofErr w:type="spellEnd"/>
      <w:r w:rsidRPr="005D6626">
        <w:rPr>
          <w:color w:val="000000"/>
          <w:sz w:val="28"/>
          <w:szCs w:val="28"/>
        </w:rPr>
        <w:t xml:space="preserve">» (Санкт-Петербург) – 78,60. </w:t>
      </w:r>
    </w:p>
    <w:p w:rsidR="006D24B9" w:rsidRPr="005D6626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5D6626">
        <w:rPr>
          <w:color w:val="000000"/>
          <w:sz w:val="28"/>
          <w:szCs w:val="28"/>
        </w:rPr>
        <w:t>3. «Ангелы» (Самарская область) – 75,46.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6D24B9">
        <w:rPr>
          <w:color w:val="000000"/>
          <w:sz w:val="28"/>
          <w:szCs w:val="28"/>
        </w:rPr>
        <w:t>Напомним, что первый этап Кубка России проходил в Тольятти 15 - 18 декабря 2023 года. Он завершился первым местом команды Парадиз из Санкт-Петербурга, набравшей 235,99 очков. На втором месте команда Татарстан из Республики Татарстан (224,74 очков), а на третьем - Ямал-12 из Ямало-Ненецкого АО (165,87 очков).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6D24B9">
        <w:rPr>
          <w:color w:val="000000"/>
          <w:sz w:val="28"/>
          <w:szCs w:val="28"/>
        </w:rPr>
        <w:t>III этап пройдет 2-5 февраля в Санкт-Петербурге, а финал Кубка России - в Салехарде 5-8 апреля.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</w:p>
    <w:p w:rsidR="006D24B9" w:rsidRPr="006D24B9" w:rsidRDefault="006D24B9" w:rsidP="006D24B9">
      <w:pPr>
        <w:shd w:val="clear" w:color="auto" w:fill="FFFFFF"/>
        <w:contextualSpacing/>
        <w:rPr>
          <w:color w:val="000000"/>
          <w:sz w:val="28"/>
          <w:szCs w:val="28"/>
        </w:rPr>
      </w:pPr>
      <w:r w:rsidRPr="006D24B9">
        <w:rPr>
          <w:b/>
          <w:color w:val="000000"/>
          <w:sz w:val="28"/>
          <w:szCs w:val="28"/>
        </w:rPr>
        <w:t>Фотоальбом соревнований:</w:t>
      </w:r>
      <w:r w:rsidRPr="006D24B9">
        <w:rPr>
          <w:color w:val="000000"/>
          <w:sz w:val="28"/>
          <w:szCs w:val="28"/>
        </w:rPr>
        <w:t xml:space="preserve"> https://vk.com/album-171916098_300995300</w:t>
      </w: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</w:p>
    <w:p w:rsidR="006D24B9" w:rsidRPr="006D24B9" w:rsidRDefault="006D24B9" w:rsidP="006D24B9">
      <w:pPr>
        <w:shd w:val="clear" w:color="auto" w:fill="FFFFFF"/>
        <w:ind w:firstLine="851"/>
        <w:contextualSpacing/>
        <w:rPr>
          <w:color w:val="000000"/>
          <w:sz w:val="28"/>
          <w:szCs w:val="28"/>
        </w:rPr>
      </w:pPr>
      <w:r w:rsidRPr="006D24B9">
        <w:rPr>
          <w:color w:val="000000"/>
          <w:sz w:val="28"/>
          <w:szCs w:val="28"/>
        </w:rPr>
        <w:t>#спорт #спорт12 #</w:t>
      </w:r>
      <w:proofErr w:type="spellStart"/>
      <w:r w:rsidRPr="006D24B9">
        <w:rPr>
          <w:color w:val="000000"/>
          <w:sz w:val="28"/>
          <w:szCs w:val="28"/>
        </w:rPr>
        <w:t>всейсемьей</w:t>
      </w:r>
      <w:proofErr w:type="spellEnd"/>
      <w:r w:rsidRPr="006D24B9">
        <w:rPr>
          <w:color w:val="000000"/>
          <w:sz w:val="28"/>
          <w:szCs w:val="28"/>
        </w:rPr>
        <w:t xml:space="preserve"> #всейсемьей12</w:t>
      </w:r>
    </w:p>
    <w:p w:rsidR="006D24B9" w:rsidRDefault="006D24B9" w:rsidP="006D24B9">
      <w:pPr>
        <w:shd w:val="clear" w:color="auto" w:fill="FFFFFF"/>
        <w:contextualSpacing/>
        <w:rPr>
          <w:rFonts w:ascii="Open Sans" w:hAnsi="Open Sans"/>
          <w:color w:val="000000"/>
          <w:sz w:val="24"/>
          <w:szCs w:val="24"/>
        </w:rPr>
      </w:pPr>
    </w:p>
    <w:p w:rsidR="0032373C" w:rsidRDefault="0032373C" w:rsidP="006D24B9">
      <w:pPr>
        <w:contextualSpacing/>
        <w:jc w:val="center"/>
      </w:pPr>
    </w:p>
    <w:p w:rsidR="003B332C" w:rsidRDefault="00173D7A" w:rsidP="006D24B9">
      <w:pPr>
        <w:ind w:right="-1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>Контактн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ые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лиц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32373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3B332C" w:rsidRDefault="003B332C" w:rsidP="006D24B9">
      <w:pPr>
        <w:ind w:right="-1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3B332C" w:rsidTr="003B332C">
        <w:trPr>
          <w:cantSplit/>
          <w:trHeight w:val="1134"/>
        </w:trPr>
        <w:tc>
          <w:tcPr>
            <w:tcW w:w="5353" w:type="dxa"/>
          </w:tcPr>
          <w:p w:rsidR="003B332C" w:rsidRDefault="003B332C" w:rsidP="006D24B9">
            <w:pPr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Борисова Анна Владимировна,</w:t>
            </w:r>
          </w:p>
          <w:p w:rsidR="003B332C" w:rsidRDefault="003B332C" w:rsidP="006D24B9">
            <w:pPr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пресс-служба</w:t>
            </w:r>
          </w:p>
          <w:p w:rsidR="003B332C" w:rsidRDefault="003B332C" w:rsidP="006D24B9">
            <w:pPr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</w:t>
            </w:r>
          </w:p>
          <w:p w:rsidR="003B332C" w:rsidRDefault="003B332C" w:rsidP="006D24B9">
            <w:pPr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Pr="00E66D6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9024309606</w:t>
            </w:r>
          </w:p>
          <w:p w:rsidR="003B332C" w:rsidRDefault="003B332C" w:rsidP="006D24B9">
            <w:pPr>
              <w:ind w:right="5386"/>
              <w:contextualSpacing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218" w:type="dxa"/>
          </w:tcPr>
          <w:p w:rsidR="003B332C" w:rsidRDefault="003B332C" w:rsidP="006D24B9">
            <w:pPr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Гребнев Александр Николаевич,</w:t>
            </w:r>
          </w:p>
          <w:p w:rsidR="003B332C" w:rsidRDefault="003B332C" w:rsidP="006D24B9">
            <w:pPr>
              <w:contextualSpacing/>
              <w:jc w:val="center"/>
              <w:textAlignment w:val="baseline"/>
              <w:rPr>
                <w:rStyle w:val="af"/>
                <w:bCs/>
                <w:sz w:val="28"/>
                <w:szCs w:val="28"/>
                <w:bdr w:val="none" w:sz="0" w:space="0" w:color="auto" w:frame="1"/>
              </w:rPr>
            </w:pP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пресс-служба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Минспорттуризма</w:t>
            </w:r>
            <w:proofErr w:type="spellEnd"/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Марий Эл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32373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89276842048,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hyperlink r:id="rId8" w:history="1">
              <w:r w:rsidRPr="00630ECE">
                <w:rPr>
                  <w:rStyle w:val="af"/>
                  <w:bCs/>
                  <w:sz w:val="28"/>
                  <w:szCs w:val="28"/>
                  <w:bdr w:val="none" w:sz="0" w:space="0" w:color="auto" w:frame="1"/>
                </w:rPr>
                <w:t>mstmedia@yandex.ru</w:t>
              </w:r>
            </w:hyperlink>
          </w:p>
          <w:p w:rsidR="003B332C" w:rsidRDefault="003B332C" w:rsidP="006D24B9">
            <w:pPr>
              <w:ind w:right="5386"/>
              <w:contextualSpacing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B515E9" w:rsidRPr="003B332C" w:rsidRDefault="00B515E9" w:rsidP="006D24B9">
      <w:pPr>
        <w:ind w:firstLine="709"/>
        <w:contextualSpacing/>
        <w:jc w:val="both"/>
        <w:textAlignment w:val="baseline"/>
        <w:rPr>
          <w:color w:val="000000"/>
        </w:rPr>
      </w:pPr>
    </w:p>
    <w:p w:rsidR="00385150" w:rsidRPr="005E76A6" w:rsidRDefault="00B515E9" w:rsidP="006D24B9">
      <w:pPr>
        <w:ind w:firstLine="709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332C">
        <w:rPr>
          <w:color w:val="000000"/>
        </w:rPr>
        <w:t>________________</w:t>
      </w:r>
      <w:bookmarkEnd w:id="0"/>
    </w:p>
    <w:sectPr w:rsidR="00385150" w:rsidRPr="005E76A6" w:rsidSect="0011038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85" w:rsidRDefault="00C55185" w:rsidP="00110388">
      <w:r>
        <w:separator/>
      </w:r>
    </w:p>
  </w:endnote>
  <w:endnote w:type="continuationSeparator" w:id="0">
    <w:p w:rsidR="00C55185" w:rsidRDefault="00C55185" w:rsidP="001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85" w:rsidRDefault="00C55185" w:rsidP="00110388">
      <w:r>
        <w:separator/>
      </w:r>
    </w:p>
  </w:footnote>
  <w:footnote w:type="continuationSeparator" w:id="0">
    <w:p w:rsidR="00C55185" w:rsidRDefault="00C55185" w:rsidP="001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358225"/>
      <w:docPartObj>
        <w:docPartGallery w:val="Page Numbers (Top of Page)"/>
        <w:docPartUnique/>
      </w:docPartObj>
    </w:sdtPr>
    <w:sdtEndPr/>
    <w:sdtContent>
      <w:p w:rsidR="00110388" w:rsidRDefault="00A1055E">
        <w:pPr>
          <w:pStyle w:val="a4"/>
          <w:jc w:val="right"/>
        </w:pPr>
        <w:r>
          <w:fldChar w:fldCharType="begin"/>
        </w:r>
        <w:r w:rsidR="00110388">
          <w:instrText>PAGE   \* MERGEFORMAT</w:instrText>
        </w:r>
        <w:r>
          <w:fldChar w:fldCharType="separate"/>
        </w:r>
        <w:r w:rsidR="006D24B9">
          <w:rPr>
            <w:noProof/>
          </w:rPr>
          <w:t>2</w:t>
        </w:r>
        <w:r>
          <w:fldChar w:fldCharType="end"/>
        </w:r>
      </w:p>
    </w:sdtContent>
  </w:sdt>
  <w:p w:rsidR="00110388" w:rsidRDefault="001103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56FC"/>
    <w:multiLevelType w:val="hybridMultilevel"/>
    <w:tmpl w:val="85FEF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BD20B3"/>
    <w:multiLevelType w:val="hybridMultilevel"/>
    <w:tmpl w:val="5B52DFF2"/>
    <w:lvl w:ilvl="0" w:tplc="EF7E5162">
      <w:start w:val="1"/>
      <w:numFmt w:val="decimal"/>
      <w:lvlText w:val="%1."/>
      <w:lvlJc w:val="left"/>
      <w:pPr>
        <w:ind w:left="0" w:firstLine="0"/>
      </w:pPr>
    </w:lvl>
    <w:lvl w:ilvl="1" w:tplc="73284FE8">
      <w:start w:val="1"/>
      <w:numFmt w:val="lowerLetter"/>
      <w:lvlText w:val="%2."/>
      <w:lvlJc w:val="left"/>
      <w:pPr>
        <w:ind w:left="1440" w:hanging="360"/>
      </w:pPr>
    </w:lvl>
    <w:lvl w:ilvl="2" w:tplc="CE8ED492">
      <w:start w:val="1"/>
      <w:numFmt w:val="lowerRoman"/>
      <w:lvlText w:val="%3."/>
      <w:lvlJc w:val="right"/>
      <w:pPr>
        <w:ind w:left="2160" w:hanging="180"/>
      </w:pPr>
    </w:lvl>
    <w:lvl w:ilvl="3" w:tplc="8592CF9E">
      <w:start w:val="1"/>
      <w:numFmt w:val="decimal"/>
      <w:lvlText w:val="%4."/>
      <w:lvlJc w:val="left"/>
      <w:pPr>
        <w:ind w:left="2880" w:hanging="360"/>
      </w:pPr>
    </w:lvl>
    <w:lvl w:ilvl="4" w:tplc="671E4F48">
      <w:start w:val="1"/>
      <w:numFmt w:val="lowerLetter"/>
      <w:lvlText w:val="%5."/>
      <w:lvlJc w:val="left"/>
      <w:pPr>
        <w:ind w:left="3600" w:hanging="360"/>
      </w:pPr>
    </w:lvl>
    <w:lvl w:ilvl="5" w:tplc="ED10FED8">
      <w:start w:val="1"/>
      <w:numFmt w:val="lowerRoman"/>
      <w:lvlText w:val="%6."/>
      <w:lvlJc w:val="right"/>
      <w:pPr>
        <w:ind w:left="4320" w:hanging="180"/>
      </w:pPr>
    </w:lvl>
    <w:lvl w:ilvl="6" w:tplc="6574712C">
      <w:start w:val="1"/>
      <w:numFmt w:val="decimal"/>
      <w:lvlText w:val="%7."/>
      <w:lvlJc w:val="left"/>
      <w:pPr>
        <w:ind w:left="5040" w:hanging="360"/>
      </w:pPr>
    </w:lvl>
    <w:lvl w:ilvl="7" w:tplc="107E02AE">
      <w:start w:val="1"/>
      <w:numFmt w:val="lowerLetter"/>
      <w:lvlText w:val="%8."/>
      <w:lvlJc w:val="left"/>
      <w:pPr>
        <w:ind w:left="5760" w:hanging="360"/>
      </w:pPr>
    </w:lvl>
    <w:lvl w:ilvl="8" w:tplc="1506E9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52134"/>
    <w:multiLevelType w:val="hybridMultilevel"/>
    <w:tmpl w:val="014E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1C4D88"/>
    <w:multiLevelType w:val="hybridMultilevel"/>
    <w:tmpl w:val="544C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4"/>
    <w:rsid w:val="00023748"/>
    <w:rsid w:val="00063135"/>
    <w:rsid w:val="00076FC6"/>
    <w:rsid w:val="00097178"/>
    <w:rsid w:val="000A1D04"/>
    <w:rsid w:val="000C79CA"/>
    <w:rsid w:val="000E52AD"/>
    <w:rsid w:val="001066FE"/>
    <w:rsid w:val="00110388"/>
    <w:rsid w:val="0012121A"/>
    <w:rsid w:val="00161F49"/>
    <w:rsid w:val="00173D7A"/>
    <w:rsid w:val="00193B86"/>
    <w:rsid w:val="001C155B"/>
    <w:rsid w:val="001E5661"/>
    <w:rsid w:val="00223E3A"/>
    <w:rsid w:val="00250E66"/>
    <w:rsid w:val="002B5C88"/>
    <w:rsid w:val="002F58A1"/>
    <w:rsid w:val="00300E46"/>
    <w:rsid w:val="00315FBB"/>
    <w:rsid w:val="0032373C"/>
    <w:rsid w:val="00385150"/>
    <w:rsid w:val="003B332C"/>
    <w:rsid w:val="004174B7"/>
    <w:rsid w:val="00453DCB"/>
    <w:rsid w:val="004A0778"/>
    <w:rsid w:val="004B69BE"/>
    <w:rsid w:val="004C6F35"/>
    <w:rsid w:val="004D0BCD"/>
    <w:rsid w:val="00503736"/>
    <w:rsid w:val="00507893"/>
    <w:rsid w:val="00510D74"/>
    <w:rsid w:val="00517C92"/>
    <w:rsid w:val="00521627"/>
    <w:rsid w:val="00522CFF"/>
    <w:rsid w:val="00544350"/>
    <w:rsid w:val="0056400A"/>
    <w:rsid w:val="00581847"/>
    <w:rsid w:val="00594962"/>
    <w:rsid w:val="005D7248"/>
    <w:rsid w:val="005E76A6"/>
    <w:rsid w:val="005F0C9F"/>
    <w:rsid w:val="00660A89"/>
    <w:rsid w:val="00665496"/>
    <w:rsid w:val="006B5BA2"/>
    <w:rsid w:val="006C5123"/>
    <w:rsid w:val="006D24B9"/>
    <w:rsid w:val="006D60E9"/>
    <w:rsid w:val="00775312"/>
    <w:rsid w:val="007863EA"/>
    <w:rsid w:val="007F7D5C"/>
    <w:rsid w:val="007F7EAF"/>
    <w:rsid w:val="008309FB"/>
    <w:rsid w:val="00851335"/>
    <w:rsid w:val="00854044"/>
    <w:rsid w:val="0088042B"/>
    <w:rsid w:val="00911765"/>
    <w:rsid w:val="009357F2"/>
    <w:rsid w:val="00963233"/>
    <w:rsid w:val="00A1055E"/>
    <w:rsid w:val="00A2088D"/>
    <w:rsid w:val="00A22A3F"/>
    <w:rsid w:val="00A62D1B"/>
    <w:rsid w:val="00A673FC"/>
    <w:rsid w:val="00B23CFF"/>
    <w:rsid w:val="00B31513"/>
    <w:rsid w:val="00B45734"/>
    <w:rsid w:val="00B515E9"/>
    <w:rsid w:val="00B72B60"/>
    <w:rsid w:val="00B73B28"/>
    <w:rsid w:val="00BA3BF0"/>
    <w:rsid w:val="00C237C7"/>
    <w:rsid w:val="00C55185"/>
    <w:rsid w:val="00C928CF"/>
    <w:rsid w:val="00CA7856"/>
    <w:rsid w:val="00CF6577"/>
    <w:rsid w:val="00DB570B"/>
    <w:rsid w:val="00DC2252"/>
    <w:rsid w:val="00DC2A46"/>
    <w:rsid w:val="00E61F2F"/>
    <w:rsid w:val="00E66D64"/>
    <w:rsid w:val="00E719EE"/>
    <w:rsid w:val="00EA33C9"/>
    <w:rsid w:val="00ED3C60"/>
    <w:rsid w:val="00EF727C"/>
    <w:rsid w:val="00F46D91"/>
    <w:rsid w:val="00F67431"/>
    <w:rsid w:val="00F82F0A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2174"/>
  <w15:docId w15:val="{E7374C04-6F06-4738-99C1-0819716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7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2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D7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03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76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E7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9357F2"/>
    <w:rPr>
      <w:b/>
      <w:bCs/>
    </w:rPr>
  </w:style>
  <w:style w:type="table" w:styleId="ac">
    <w:name w:val="Table Grid"/>
    <w:basedOn w:val="a1"/>
    <w:uiPriority w:val="39"/>
    <w:rsid w:val="00DB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315F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7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F7D5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A22A3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medi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2022-09-15T09:26:00Z</cp:lastPrinted>
  <dcterms:created xsi:type="dcterms:W3CDTF">2023-11-29T10:50:00Z</dcterms:created>
  <dcterms:modified xsi:type="dcterms:W3CDTF">2024-01-16T10:48:00Z</dcterms:modified>
</cp:coreProperties>
</file>