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3481B" w:rsidTr="00E37E8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3481B" w:rsidRDefault="00C3481B" w:rsidP="00E37E8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3481B" w:rsidTr="00E37E8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481B" w:rsidRDefault="00C3481B" w:rsidP="00E3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481B" w:rsidRDefault="00C3481B" w:rsidP="00E3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3481B" w:rsidRDefault="00C3481B" w:rsidP="00C34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1B" w:rsidRDefault="00C3481B" w:rsidP="00C34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481B" w:rsidRPr="00F50988" w:rsidRDefault="00C3481B" w:rsidP="00C3481B">
      <w:pPr>
        <w:jc w:val="center"/>
        <w:rPr>
          <w:sz w:val="28"/>
          <w:szCs w:val="28"/>
        </w:rPr>
      </w:pPr>
      <w:r w:rsidRPr="00806B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806BFB">
        <w:rPr>
          <w:rFonts w:ascii="Times New Roman" w:hAnsi="Times New Roman" w:cs="Times New Roman"/>
          <w:sz w:val="28"/>
          <w:szCs w:val="28"/>
        </w:rPr>
        <w:t xml:space="preserve"> 2023 года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3481B" w:rsidRDefault="00C3481B" w:rsidP="00C34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3481B" w:rsidRDefault="00C3481B" w:rsidP="00C34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C3481B" w:rsidRDefault="00C3481B" w:rsidP="00C34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 </w:t>
      </w:r>
      <w:r w:rsidRPr="00FC7EDD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 Моркин</w:t>
      </w:r>
      <w:r w:rsidRPr="00D52694">
        <w:rPr>
          <w:rFonts w:ascii="Times New Roman" w:hAnsi="Times New Roman"/>
          <w:b/>
          <w:sz w:val="28"/>
          <w:szCs w:val="28"/>
        </w:rPr>
        <w:t>ского</w:t>
      </w:r>
      <w:r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3481B" w:rsidRPr="00FC7EDD" w:rsidRDefault="00C3481B" w:rsidP="00C34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 на 2023-2025 годы»</w:t>
      </w:r>
    </w:p>
    <w:p w:rsidR="00C3481B" w:rsidRPr="003B02E1" w:rsidRDefault="00C3481B" w:rsidP="00C3481B">
      <w:pPr>
        <w:spacing w:after="0"/>
        <w:ind w:left="-360"/>
        <w:jc w:val="both"/>
        <w:rPr>
          <w:rFonts w:ascii="Times New Roman" w:hAnsi="Times New Roman"/>
        </w:rPr>
      </w:pPr>
    </w:p>
    <w:p w:rsidR="00C3481B" w:rsidRPr="002468C3" w:rsidRDefault="00C3481B" w:rsidP="00C3481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B65443">
        <w:rPr>
          <w:rFonts w:ascii="Times New Roman" w:hAnsi="Times New Roman"/>
          <w:sz w:val="28"/>
          <w:szCs w:val="28"/>
        </w:rPr>
        <w:t>и  Уставом Шалинского</w:t>
      </w:r>
      <w:r w:rsidRPr="002468C3">
        <w:rPr>
          <w:rFonts w:ascii="Times New Roman" w:hAnsi="Times New Roman"/>
          <w:sz w:val="28"/>
          <w:szCs w:val="28"/>
        </w:rPr>
        <w:t xml:space="preserve">  сельско</w:t>
      </w:r>
      <w:r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4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Моркин</w:t>
      </w:r>
      <w:r w:rsidRPr="002468C3">
        <w:rPr>
          <w:rFonts w:ascii="Times New Roman" w:hAnsi="Times New Roman"/>
          <w:bCs/>
          <w:sz w:val="28"/>
          <w:szCs w:val="28"/>
        </w:rPr>
        <w:t>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468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 w:rsidRPr="002468C3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ая</w:t>
      </w:r>
      <w:r w:rsidRPr="002468C3">
        <w:rPr>
          <w:rFonts w:ascii="Times New Roman" w:hAnsi="Times New Roman"/>
          <w:sz w:val="28"/>
          <w:szCs w:val="28"/>
        </w:rPr>
        <w:t xml:space="preserve">   администрация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3481B" w:rsidRPr="00FC7EDD" w:rsidRDefault="00C3481B" w:rsidP="00C3481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481B" w:rsidRPr="00B65443" w:rsidRDefault="00C3481B" w:rsidP="00C3481B">
      <w:pPr>
        <w:spacing w:after="0" w:line="240" w:lineRule="auto"/>
        <w:ind w:firstLine="851"/>
        <w:jc w:val="both"/>
        <w:rPr>
          <w:rStyle w:val="a3"/>
          <w:b w:val="0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43">
        <w:rPr>
          <w:rFonts w:ascii="Times New Roman" w:hAnsi="Times New Roman"/>
          <w:sz w:val="28"/>
          <w:szCs w:val="28"/>
        </w:rPr>
        <w:t>Утвердить муниципальную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A3FB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Моркин</w:t>
      </w:r>
      <w:r w:rsidRPr="00D52694">
        <w:rPr>
          <w:rFonts w:ascii="Times New Roman" w:hAnsi="Times New Roman"/>
          <w:sz w:val="28"/>
          <w:szCs w:val="28"/>
        </w:rPr>
        <w:t>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на 2023-2025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3"/>
          <w:color w:val="2B2B2B"/>
          <w:szCs w:val="28"/>
        </w:rPr>
        <w:t xml:space="preserve"> </w:t>
      </w:r>
      <w:r>
        <w:rPr>
          <w:rStyle w:val="a3"/>
          <w:szCs w:val="28"/>
        </w:rPr>
        <w:t xml:space="preserve"> </w:t>
      </w:r>
    </w:p>
    <w:p w:rsidR="00C3481B" w:rsidRPr="001129B9" w:rsidRDefault="00C3481B" w:rsidP="00C3481B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и на официальном сайте в сети Интернет.</w:t>
      </w:r>
    </w:p>
    <w:p w:rsidR="00C3481B" w:rsidRPr="003B02E1" w:rsidRDefault="00C3481B" w:rsidP="00C3481B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2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2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3481B" w:rsidRDefault="00C3481B" w:rsidP="00C3481B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81B" w:rsidRPr="003B02E1" w:rsidRDefault="00C3481B" w:rsidP="00C3481B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81B" w:rsidRDefault="00C3481B" w:rsidP="00C3481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>:                                    П.С.Иванова</w:t>
      </w:r>
    </w:p>
    <w:p w:rsidR="00C3481B" w:rsidRDefault="00C3481B" w:rsidP="00C34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C3481B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481B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481B" w:rsidRPr="00EE5705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C3481B" w:rsidRPr="00EE5705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</w:p>
    <w:p w:rsidR="00C3481B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</w:t>
      </w:r>
    </w:p>
    <w:p w:rsidR="00C3481B" w:rsidRPr="00EE5705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</w:p>
    <w:p w:rsidR="00C3481B" w:rsidRPr="001E1952" w:rsidRDefault="00C3481B" w:rsidP="00C3481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16 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20.02 .2023 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C3481B" w:rsidRPr="001E1952" w:rsidRDefault="00C3481B" w:rsidP="00C348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481B" w:rsidRPr="00EE5705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Паспорт муниципальной программы</w:t>
      </w:r>
    </w:p>
    <w:p w:rsidR="00C3481B" w:rsidRPr="00EE5705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«Борьба с борщевиком Сосновского на территории</w:t>
      </w:r>
    </w:p>
    <w:p w:rsidR="00C3481B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3481B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Моркин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3481B" w:rsidRPr="00EE5705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гг.»</w:t>
      </w:r>
    </w:p>
    <w:p w:rsidR="00C3481B" w:rsidRPr="00EE5705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232" w:type="dxa"/>
        <w:tblInd w:w="108" w:type="dxa"/>
        <w:tblLayout w:type="fixed"/>
        <w:tblLook w:val="0000"/>
      </w:tblPr>
      <w:tblGrid>
        <w:gridCol w:w="3059"/>
        <w:gridCol w:w="1799"/>
        <w:gridCol w:w="1217"/>
        <w:gridCol w:w="1576"/>
        <w:gridCol w:w="1581"/>
      </w:tblGrid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Default="00C3481B" w:rsidP="00E37E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«Борьба с борщевиком  Сосновского  на территории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3481B" w:rsidRPr="00EE5705" w:rsidRDefault="00C3481B" w:rsidP="00E37E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Республики Марий Эл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на 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гг.»</w:t>
            </w:r>
          </w:p>
          <w:p w:rsidR="00C3481B" w:rsidRPr="00EE5705" w:rsidRDefault="00C3481B" w:rsidP="00E37E89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Локализация и ликвидация очагов распространения  борщевика Сосновского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, исключение случаев травматизма  среди населения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Сохранение и восстановление земельных ресурсов;</w:t>
            </w:r>
          </w:p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дминистрация 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страция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1. Проведение обследования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комплекса мероприятий  по  уничтожению борщевика Сосновского химическими методами  (опрыскивание очагов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гербицидами и арборицидами), механическими методами (скашивание вегетативной массы </w:t>
            </w:r>
            <w:proofErr w:type="gramEnd"/>
          </w:p>
          <w:p w:rsidR="00C3481B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борщевика, уборка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посев многолетних трав и др.).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C3481B" w:rsidRPr="00EE5705" w:rsidTr="00E37E89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481B" w:rsidRPr="00EE5705" w:rsidTr="00E37E89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481B" w:rsidRPr="00EE5705" w:rsidTr="00E37E89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руб.)</w:t>
            </w:r>
          </w:p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481B" w:rsidRPr="00EE5705" w:rsidTr="00E37E89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3481B" w:rsidRPr="00EE5705" w:rsidTr="00E37E89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65443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2,3344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0,7284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0,803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0,803</w:t>
            </w:r>
          </w:p>
        </w:tc>
      </w:tr>
      <w:tr w:rsidR="00C3481B" w:rsidRPr="00EE5705" w:rsidTr="00E37E89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Средства республиканского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65443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114331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35692,8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39319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39319</w:t>
            </w:r>
          </w:p>
        </w:tc>
      </w:tr>
      <w:tr w:rsidR="00C3481B" w:rsidRPr="00EE5705" w:rsidTr="00E37E89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481B" w:rsidRPr="00BA60F0" w:rsidRDefault="00C3481B" w:rsidP="00E3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3481B" w:rsidRPr="00EE5705" w:rsidTr="00E37E89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Федеральный  закон от 06.10.2003 № 131- ФЗ «Об общих принципах организации местного самоуправления в Российской Федерации», Федеральный закон от 10 января 2002 года № 7-ФЗ "Об охране окружающей среды",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Земельный кодекс Российской Федерации.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Ликвидация  угрозы  неконтролируемого распространения борщевика Сосновского на территории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снижение случаев травматизма среди населения;   </w:t>
            </w:r>
          </w:p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повышения уровня благоустройства населенных пунктов поселения.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Основные индикаторы реализации  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B65443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Освобождение от борщевика Сосновского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3481B" w:rsidRPr="00EE5705" w:rsidRDefault="00C3481B" w:rsidP="00E37E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17FD">
              <w:rPr>
                <w:rFonts w:ascii="Times New Roman" w:hAnsi="Times New Roman" w:cs="Times New Roman"/>
                <w:iCs/>
                <w:sz w:val="28"/>
                <w:szCs w:val="28"/>
              </w:rPr>
              <w:t>1,1224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га  земель в черте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Без затрат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Марий Эл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, организации независимо от организационно-правовой формы  и формы собственности.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Иванова Полина Сергеевна, 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страции</w:t>
            </w:r>
          </w:p>
          <w:p w:rsidR="00C3481B" w:rsidRPr="00EE5705" w:rsidRDefault="00C3481B" w:rsidP="00E37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8 (83635) 9-61-97.</w:t>
            </w:r>
          </w:p>
        </w:tc>
      </w:tr>
      <w:tr w:rsidR="00C3481B" w:rsidRPr="00EE5705" w:rsidTr="00E37E89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средств,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ходом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  Программы осуществляет 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страции</w:t>
            </w:r>
          </w:p>
        </w:tc>
      </w:tr>
    </w:tbl>
    <w:p w:rsidR="00C3481B" w:rsidRPr="00EE5705" w:rsidRDefault="00C3481B" w:rsidP="00C34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81B" w:rsidRPr="00AB0185" w:rsidRDefault="00C3481B" w:rsidP="00C348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1. Анализ ситуации. Цели и задачи Программы</w:t>
      </w:r>
    </w:p>
    <w:p w:rsidR="00C3481B" w:rsidRPr="00EE5705" w:rsidRDefault="00C3481B" w:rsidP="00C348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Борщевик Сосновского  с 1960-х  культивировался  во  многих  регионах  России, как перспективная  кормовая  культура.</w:t>
      </w:r>
    </w:p>
    <w:p w:rsidR="00C3481B" w:rsidRPr="00EE5705" w:rsidRDefault="00C3481B" w:rsidP="00C348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фурокумарины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:rsidR="00C3481B" w:rsidRPr="00EE5705" w:rsidRDefault="00C3481B" w:rsidP="00C348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3481B" w:rsidRPr="00EE5705" w:rsidRDefault="00C3481B" w:rsidP="00C348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Также в растении  содержатся  биологически  активные  вещества –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фитоэстрогены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>,  которые  могут  вызывать  расстройство  воспроизводительной  функции  у  животных.</w:t>
      </w:r>
    </w:p>
    <w:p w:rsidR="00C3481B" w:rsidRPr="00EE5705" w:rsidRDefault="00C3481B" w:rsidP="00C34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lastRenderedPageBreak/>
        <w:t xml:space="preserve">На территории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Моркин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</w:rPr>
        <w:t>борщевиком С</w:t>
      </w:r>
      <w:r>
        <w:rPr>
          <w:rFonts w:ascii="Times New Roman" w:eastAsia="Times New Roman" w:hAnsi="Times New Roman"/>
          <w:sz w:val="28"/>
          <w:szCs w:val="28"/>
        </w:rPr>
        <w:t>ос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новского засорены порядка </w:t>
      </w:r>
      <w:r w:rsidRPr="001B17FD">
        <w:rPr>
          <w:rFonts w:ascii="Times New Roman" w:hAnsi="Times New Roman" w:cs="Times New Roman"/>
          <w:iCs/>
          <w:sz w:val="28"/>
          <w:szCs w:val="28"/>
        </w:rPr>
        <w:t>1,1224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В результате предварительного обследования территории поселения выявлено порядка </w:t>
      </w:r>
      <w:r w:rsidRPr="001B17FD">
        <w:rPr>
          <w:rFonts w:ascii="Times New Roman" w:hAnsi="Times New Roman" w:cs="Times New Roman"/>
          <w:iCs/>
          <w:sz w:val="28"/>
          <w:szCs w:val="28"/>
        </w:rPr>
        <w:t>1,1224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га засоренных борщевиком земель.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81B" w:rsidRPr="00AB018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2. Мероприятия Программы и расчет необходимого ресурсного обеспечения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hyperlink r:id="rId6" w:history="1">
        <w:r w:rsidRPr="00EE5705">
          <w:rPr>
            <w:rFonts w:ascii="Times New Roman" w:eastAsia="Times New Roman" w:hAnsi="Times New Roman"/>
            <w:color w:val="000000"/>
            <w:sz w:val="28"/>
            <w:szCs w:val="28"/>
          </w:rPr>
          <w:t>План</w:t>
        </w:r>
      </w:hyperlink>
      <w:r w:rsidRPr="00EE5705">
        <w:rPr>
          <w:rFonts w:ascii="Times New Roman" w:eastAsia="Times New Roman" w:hAnsi="Times New Roman"/>
          <w:sz w:val="28"/>
          <w:szCs w:val="28"/>
        </w:rPr>
        <w:t xml:space="preserve"> мероприятий муниципальной  Программы «Борьба с борщевиком Сосновского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поселения Моркин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</w:rPr>
        <w:t>на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г.г.» приведен в приложении 1 к Программе.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2.1. Проведение обследования территории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</w:rPr>
        <w:t>на засоренность борщевиком Сосновского, составление карты-схемы засоренности.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Полное обследование территории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</w:rPr>
        <w:t>будет проведено в течение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2.2. Проведение комплекса мероприятий по уничтожению борщевика Сосновского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Комплекс мероприятий по уничтожению борщевика включает в себя: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проведение подготовительных работ по борьбе с борщевиком;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выполнение работ по локализации и ликвидации очагов распространения борщевика: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lastRenderedPageBreak/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>, разрешенных к применению на территории Российской Федерации),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агротехническими методами (обработка почвы, посев многолетних трав и др.);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проведение оценки эффективности выполненных мероприятий;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проведение разъяснительной работы с населением о методах уничтожения борщевика (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химический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>, механический, агротехнический) и мерах предосторожности.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3. Основные целевые индикаторы (целевые задания) Программы</w:t>
      </w:r>
    </w:p>
    <w:p w:rsidR="00C3481B" w:rsidRPr="00AB018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Основные целевые индикаторы (целевые задания) Программы приведены в таблице 2 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br w:type="page"/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Таблица 2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ОСНОВНЫЕ ЦЕЛЕВЫЕ ИНДИКАТОРЫ (ЦЕЛЕВЫЕ ЗАДАНИЯ) ПРОГРАММЫ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410"/>
        <w:gridCol w:w="1280"/>
      </w:tblGrid>
      <w:tr w:rsidR="00C3481B" w:rsidRPr="00EE5705" w:rsidTr="00E37E89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C3481B" w:rsidRPr="00EE5705" w:rsidTr="00E37E89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Второй год 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Третий  год обработки</w:t>
            </w:r>
          </w:p>
        </w:tc>
      </w:tr>
      <w:tr w:rsidR="00C3481B" w:rsidRPr="00EE5705" w:rsidTr="00E37E8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EE5705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1. Освобождение площади от борщевика Сосновского - всего,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C6704A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B17FD">
              <w:rPr>
                <w:rFonts w:ascii="Times New Roman" w:hAnsi="Times New Roman" w:cs="Times New Roman"/>
                <w:iCs/>
                <w:sz w:val="28"/>
                <w:szCs w:val="28"/>
              </w:rPr>
              <w:t>1,1224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BA60F0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1,1224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1B" w:rsidRPr="00BA60F0" w:rsidRDefault="00C3481B" w:rsidP="00E3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1,1224</w:t>
            </w:r>
          </w:p>
        </w:tc>
      </w:tr>
    </w:tbl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AB018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4. Показатели эффективности Программы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Показатели эффективности Программы, которых планируется достичь в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E5705">
        <w:rPr>
          <w:rFonts w:ascii="Times New Roman" w:eastAsia="Times New Roman" w:hAnsi="Times New Roman"/>
          <w:sz w:val="28"/>
          <w:szCs w:val="28"/>
        </w:rPr>
        <w:t>: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ликвидация угрозы неконтролируемого распространения борщевика на территории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EE5705">
        <w:rPr>
          <w:rFonts w:ascii="Times New Roman" w:eastAsia="Times New Roman" w:hAnsi="Times New Roman"/>
          <w:sz w:val="28"/>
          <w:szCs w:val="28"/>
        </w:rPr>
        <w:t>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снижение случаев травматизма среди населения.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3481B" w:rsidRPr="00AB018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lastRenderedPageBreak/>
        <w:t>5. Финансирование Программы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t xml:space="preserve">        </w:t>
      </w:r>
      <w:hyperlink r:id="rId7" w:history="1">
        <w:r w:rsidRPr="00EE5705">
          <w:rPr>
            <w:rFonts w:ascii="Times New Roman" w:eastAsia="Times New Roman" w:hAnsi="Times New Roman"/>
            <w:color w:val="000000"/>
            <w:sz w:val="28"/>
            <w:szCs w:val="28"/>
          </w:rPr>
          <w:t>Финансирование</w:t>
        </w:r>
      </w:hyperlink>
      <w:r w:rsidRPr="00EE5705">
        <w:rPr>
          <w:rFonts w:ascii="Times New Roman" w:eastAsia="Times New Roman" w:hAnsi="Times New Roman"/>
          <w:sz w:val="28"/>
          <w:szCs w:val="28"/>
        </w:rPr>
        <w:t xml:space="preserve"> основных мероприятий муниципальной программы «Борьба с борщевиком Сосновского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Моркин</w:t>
      </w:r>
      <w:r w:rsidRPr="00EE5705">
        <w:rPr>
          <w:rFonts w:ascii="Times New Roman" w:eastAsia="Times New Roman" w:hAnsi="Times New Roman"/>
          <w:sz w:val="28"/>
          <w:szCs w:val="28"/>
        </w:rPr>
        <w:t>ского муниципального района в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г.г.» приведено в приложении 1 к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Программе.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3481B" w:rsidRPr="00AB018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6. Состав и функции участников Программы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Участниками Программы являются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/>
          <w:sz w:val="28"/>
          <w:szCs w:val="28"/>
        </w:rPr>
        <w:t>Моркин</w:t>
      </w:r>
      <w:r w:rsidRPr="00EE5705">
        <w:rPr>
          <w:rFonts w:ascii="Times New Roman" w:eastAsia="Times New Roman" w:hAnsi="Times New Roman"/>
          <w:sz w:val="28"/>
          <w:szCs w:val="28"/>
        </w:rPr>
        <w:t>ского муниципального района и подрядные организации независимо от организационно-правовой формы и формы собственности.</w:t>
      </w:r>
    </w:p>
    <w:p w:rsidR="00C3481B" w:rsidRPr="00EE5705" w:rsidRDefault="00C3481B" w:rsidP="00C34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Функции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</w:t>
      </w:r>
      <w:r w:rsidRPr="00EE5705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E5705">
        <w:rPr>
          <w:rFonts w:ascii="Times New Roman" w:eastAsia="Times New Roman" w:hAnsi="Times New Roman"/>
          <w:sz w:val="28"/>
          <w:szCs w:val="28"/>
        </w:rPr>
        <w:t>:</w:t>
      </w:r>
    </w:p>
    <w:p w:rsidR="00C3481B" w:rsidRPr="00EE5705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оповещение населения через средства массовой информации о реализации мероприятий Программы;</w:t>
      </w:r>
    </w:p>
    <w:p w:rsidR="00C3481B" w:rsidRPr="00EE5705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осуществление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 xml:space="preserve"> целевым использованием бюджетных средств, выделенных на реализацию Программы.</w:t>
      </w:r>
    </w:p>
    <w:p w:rsidR="00C3481B" w:rsidRPr="00EE5705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734AF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734AF">
        <w:rPr>
          <w:rFonts w:ascii="Times New Roman" w:eastAsia="Times New Roman" w:hAnsi="Times New Roman"/>
          <w:b/>
          <w:sz w:val="28"/>
          <w:szCs w:val="28"/>
        </w:rPr>
        <w:t xml:space="preserve">                      7. </w:t>
      </w:r>
      <w:proofErr w:type="gramStart"/>
      <w:r w:rsidRPr="00E734AF"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 w:rsidRPr="00E734AF">
        <w:rPr>
          <w:rFonts w:ascii="Times New Roman" w:eastAsia="Times New Roman" w:hAnsi="Times New Roman"/>
          <w:b/>
          <w:sz w:val="28"/>
          <w:szCs w:val="28"/>
        </w:rPr>
        <w:t xml:space="preserve"> реализацией мероприятий Программы</w:t>
      </w:r>
    </w:p>
    <w:p w:rsidR="00C3481B" w:rsidRPr="00EE5705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EE5705" w:rsidRDefault="00C3481B" w:rsidP="00C34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EE5705">
        <w:rPr>
          <w:rFonts w:ascii="Times New Roman" w:eastAsia="Times New Roman" w:hAnsi="Times New Roman"/>
          <w:sz w:val="28"/>
          <w:szCs w:val="28"/>
        </w:rPr>
        <w:t xml:space="preserve">Общий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 xml:space="preserve"> реализацией мероприятий Программы осуществляет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</w:t>
      </w:r>
      <w:r w:rsidRPr="00EE5705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E5705">
        <w:rPr>
          <w:rFonts w:ascii="Times New Roman" w:eastAsia="Times New Roman" w:hAnsi="Times New Roman"/>
          <w:sz w:val="28"/>
          <w:szCs w:val="28"/>
        </w:rPr>
        <w:t>.</w:t>
      </w:r>
    </w:p>
    <w:p w:rsidR="00C3481B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C3481B" w:rsidRPr="00EE5705" w:rsidRDefault="00C3481B" w:rsidP="00C348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EE5705">
        <w:rPr>
          <w:rFonts w:ascii="Times New Roman" w:eastAsia="Times New Roman" w:hAnsi="Times New Roman"/>
          <w:sz w:val="28"/>
          <w:szCs w:val="28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011EC1" w:rsidRDefault="00011EC1" w:rsidP="00C3481B"/>
    <w:p w:rsidR="00C3481B" w:rsidRDefault="00C3481B" w:rsidP="00C3481B"/>
    <w:p w:rsidR="00C3481B" w:rsidRDefault="00C3481B" w:rsidP="00C3481B"/>
    <w:p w:rsidR="00C3481B" w:rsidRDefault="00C3481B" w:rsidP="00C3481B"/>
    <w:p w:rsidR="00C3481B" w:rsidRDefault="00C3481B" w:rsidP="00C3481B"/>
    <w:p w:rsidR="00C3481B" w:rsidRDefault="00C3481B" w:rsidP="00C3481B"/>
    <w:p w:rsidR="00C3481B" w:rsidRDefault="00C3481B" w:rsidP="00C3481B"/>
    <w:p w:rsidR="00C3481B" w:rsidRDefault="00C3481B" w:rsidP="00C3481B">
      <w:pPr>
        <w:sectPr w:rsidR="00C3481B" w:rsidSect="00011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к Паспорту муниципальной программы «Борьба с борщевиком Сосновского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на 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г.г.»</w:t>
      </w:r>
    </w:p>
    <w:p w:rsidR="00C3481B" w:rsidRDefault="00C3481B" w:rsidP="00C3481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</w:p>
    <w:p w:rsidR="00C3481B" w:rsidRPr="000F6315" w:rsidRDefault="00C3481B" w:rsidP="00C34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15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</w:p>
    <w:p w:rsidR="00C3481B" w:rsidRPr="000F6315" w:rsidRDefault="00C3481B" w:rsidP="00C3481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837"/>
        <w:gridCol w:w="1417"/>
        <w:gridCol w:w="2410"/>
        <w:gridCol w:w="1701"/>
        <w:gridCol w:w="1559"/>
        <w:gridCol w:w="1701"/>
        <w:gridCol w:w="1843"/>
      </w:tblGrid>
      <w:tr w:rsidR="00C3481B" w:rsidRPr="000F6315" w:rsidTr="00E37E89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3481B" w:rsidRPr="000F6315" w:rsidRDefault="00C3481B" w:rsidP="00E3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C3481B" w:rsidRPr="000F6315" w:rsidRDefault="00C3481B" w:rsidP="00E3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по годам, руб</w:t>
            </w:r>
            <w:r w:rsidRPr="000F6315">
              <w:rPr>
                <w:rFonts w:ascii="Times New Roman" w:hAnsi="Times New Roman" w:cs="Times New Roman"/>
              </w:rPr>
              <w:t>.</w:t>
            </w:r>
          </w:p>
        </w:tc>
      </w:tr>
      <w:tr w:rsidR="00C3481B" w:rsidRPr="000F6315" w:rsidTr="00E37E89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3481B" w:rsidRPr="000F6315" w:rsidTr="00E37E8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481B" w:rsidRPr="000F6315" w:rsidTr="00E37E89">
        <w:trPr>
          <w:trHeight w:val="12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территории </w:t>
            </w:r>
            <w:proofErr w:type="spell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Моркинского муниципального района Республики Марий Эл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481B" w:rsidRPr="000F6315" w:rsidTr="00E37E89">
        <w:trPr>
          <w:trHeight w:val="98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Мероприятия по уничтожению борщевика:</w:t>
            </w:r>
          </w:p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Химический метод</w:t>
            </w: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35692,8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40150,0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45150,0</w:t>
            </w:r>
          </w:p>
        </w:tc>
      </w:tr>
      <w:tr w:rsidR="00C3481B" w:rsidRPr="000F6315" w:rsidTr="00E37E89">
        <w:trPr>
          <w:trHeight w:val="82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1B" w:rsidRPr="000F6315" w:rsidTr="00E37E89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1B" w:rsidRPr="000F6315" w:rsidRDefault="00C3481B" w:rsidP="00E37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B" w:rsidRPr="000F6315" w:rsidRDefault="00C3481B" w:rsidP="00E3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81B" w:rsidRPr="000F6315" w:rsidRDefault="00C3481B" w:rsidP="00C3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81B" w:rsidRPr="000F6315" w:rsidRDefault="00C3481B" w:rsidP="00C34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1B" w:rsidRPr="000F6315" w:rsidRDefault="00C3481B" w:rsidP="00C34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81B" w:rsidRPr="000F6315" w:rsidRDefault="00C3481B" w:rsidP="00C3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81B" w:rsidRDefault="00C3481B" w:rsidP="00C3481B">
      <w:pPr>
        <w:autoSpaceDE w:val="0"/>
        <w:autoSpaceDN w:val="0"/>
        <w:adjustRightInd w:val="0"/>
        <w:spacing w:after="0"/>
        <w:jc w:val="center"/>
      </w:pP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5705">
        <w:rPr>
          <w:rFonts w:ascii="Times New Roman" w:eastAsia="Times New Roman" w:hAnsi="Times New Roman"/>
          <w:sz w:val="28"/>
          <w:szCs w:val="28"/>
        </w:rPr>
        <w:t>римечания: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C3481B" w:rsidRPr="00EE5705" w:rsidRDefault="00C3481B" w:rsidP="00C3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>, разрешенных к применению на территории Российской Федерации.</w:t>
      </w:r>
    </w:p>
    <w:p w:rsidR="00C3481B" w:rsidRDefault="00C3481B" w:rsidP="00C3481B"/>
    <w:p w:rsidR="00C3481B" w:rsidRDefault="00C3481B" w:rsidP="00C3481B"/>
    <w:sectPr w:rsidR="00C3481B" w:rsidSect="00C348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481B"/>
    <w:rsid w:val="00011EC1"/>
    <w:rsid w:val="00C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4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481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Strong"/>
    <w:qFormat/>
    <w:rsid w:val="00C3481B"/>
    <w:rPr>
      <w:b/>
      <w:bCs/>
    </w:rPr>
  </w:style>
  <w:style w:type="paragraph" w:customStyle="1" w:styleId="ConsPlusNormal">
    <w:name w:val="ConsPlusNormal"/>
    <w:rsid w:val="00C34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34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232DBFD75EEA1C96BD03F7E3F0FEE1133BAD37466D07A4DDA700D84E3EC29B35E72334EE130E5B3w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32DBFD75EEA1C96BD03F7E3F0FEE1133BAD37466D07A4DDA700D84E3EC29B35E72334EE133EAB3w5J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2156</Words>
  <Characters>12295</Characters>
  <Application>Microsoft Office Word</Application>
  <DocSecurity>0</DocSecurity>
  <Lines>102</Lines>
  <Paragraphs>28</Paragraphs>
  <ScaleCrop>false</ScaleCrop>
  <Company>Krokoz™ Inc.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2023-02-20T07:56:00Z</cp:lastPrinted>
  <dcterms:created xsi:type="dcterms:W3CDTF">2023-02-20T07:54:00Z</dcterms:created>
  <dcterms:modified xsi:type="dcterms:W3CDTF">2023-02-20T07:59:00Z</dcterms:modified>
</cp:coreProperties>
</file>