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0B537F" w:rsidRPr="000B537F" w:rsidTr="006C4AFE">
        <w:trPr>
          <w:jc w:val="center"/>
        </w:trPr>
        <w:tc>
          <w:tcPr>
            <w:tcW w:w="4212" w:type="dxa"/>
            <w:hideMark/>
          </w:tcPr>
          <w:p w:rsidR="000B537F" w:rsidRPr="000B537F" w:rsidRDefault="000B537F" w:rsidP="000B5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Ял </w:t>
            </w:r>
            <w:proofErr w:type="spellStart"/>
            <w:r w:rsidRPr="000B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шотан</w:t>
            </w:r>
            <w:proofErr w:type="spellEnd"/>
            <w:r w:rsidRPr="000B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Зеленогорск </w:t>
            </w:r>
            <w:proofErr w:type="spellStart"/>
            <w:r w:rsidRPr="000B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0B537F" w:rsidRPr="000B537F" w:rsidRDefault="000B537F" w:rsidP="000B5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депутат–</w:t>
            </w:r>
            <w:proofErr w:type="spellStart"/>
            <w:r w:rsidRPr="000B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влакын</w:t>
            </w:r>
            <w:proofErr w:type="spellEnd"/>
            <w:r w:rsidRPr="000B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0B537F" w:rsidRPr="000B537F" w:rsidRDefault="000B537F" w:rsidP="000B5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53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1A3BA2" wp14:editId="7C6E76F6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0B537F" w:rsidRPr="000B537F" w:rsidRDefault="000B537F" w:rsidP="000B5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0B537F" w:rsidRPr="000B537F" w:rsidTr="006C4AFE">
        <w:trPr>
          <w:jc w:val="center"/>
        </w:trPr>
        <w:tc>
          <w:tcPr>
            <w:tcW w:w="4212" w:type="dxa"/>
          </w:tcPr>
          <w:p w:rsidR="000B537F" w:rsidRPr="000B537F" w:rsidRDefault="000B537F" w:rsidP="000B5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0B537F" w:rsidRPr="000B537F" w:rsidRDefault="000B537F" w:rsidP="000B5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0B537F" w:rsidRPr="000B537F" w:rsidRDefault="000B537F" w:rsidP="000B5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B537F" w:rsidRPr="000B537F" w:rsidTr="006C4AFE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537F" w:rsidRPr="000B537F" w:rsidRDefault="000B537F" w:rsidP="000B5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162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37F" w:rsidRPr="000B537F" w:rsidRDefault="000B537F" w:rsidP="000B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537F" w:rsidRPr="000B537F" w:rsidRDefault="000B537F" w:rsidP="000B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декабря  2022 года</w:t>
            </w:r>
          </w:p>
        </w:tc>
      </w:tr>
    </w:tbl>
    <w:p w:rsidR="000B537F" w:rsidRPr="000B537F" w:rsidRDefault="000B537F" w:rsidP="000B537F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0B537F" w:rsidRPr="000B537F" w:rsidRDefault="000B537F" w:rsidP="000B537F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B537F" w:rsidRPr="000B537F" w:rsidRDefault="000B537F" w:rsidP="000B537F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Зеленогорского сельского поселения</w:t>
      </w:r>
    </w:p>
    <w:p w:rsidR="000B537F" w:rsidRDefault="000B537F" w:rsidP="00100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D7" w:rsidRPr="001006D7" w:rsidRDefault="001006D7" w:rsidP="00100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D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 w:rsidR="000B537F">
        <w:rPr>
          <w:rFonts w:ascii="Times New Roman" w:hAnsi="Times New Roman" w:cs="Times New Roman"/>
          <w:b/>
          <w:sz w:val="28"/>
          <w:szCs w:val="28"/>
        </w:rPr>
        <w:t>Зеленогорского</w:t>
      </w:r>
      <w:r w:rsidRPr="001006D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25 июня 2002 года № 73-ФЗ «Об объектах культурного наследия (памятниках истории и культуры) народов Российской Федерации», статьей 17.1 Федерального закона от 26 июля 2006 г. № 135-ФЗ «О защите конкуренции» руководствуясь Уставом </w:t>
      </w:r>
      <w:r w:rsidR="000B537F">
        <w:rPr>
          <w:rFonts w:ascii="Times New Roman" w:hAnsi="Times New Roman" w:cs="Times New Roman"/>
          <w:sz w:val="28"/>
          <w:szCs w:val="28"/>
        </w:rPr>
        <w:t>Зеленогорского</w:t>
      </w:r>
      <w:r w:rsidRPr="001006D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Моркинского муниципального района Республики Марий Эл,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B537F">
        <w:rPr>
          <w:rFonts w:ascii="Times New Roman" w:hAnsi="Times New Roman" w:cs="Times New Roman"/>
          <w:sz w:val="28"/>
          <w:szCs w:val="28"/>
        </w:rPr>
        <w:t>Зеленогорского</w:t>
      </w:r>
      <w:r w:rsidRPr="001006D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РЕШИЛО: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 w:rsidR="000B537F">
        <w:rPr>
          <w:rFonts w:ascii="Times New Roman" w:hAnsi="Times New Roman" w:cs="Times New Roman"/>
          <w:sz w:val="28"/>
          <w:szCs w:val="28"/>
        </w:rPr>
        <w:t>Зеленогорского</w:t>
      </w:r>
      <w:r w:rsidR="00A91ADE" w:rsidRPr="001006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91ADE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 согласно приложению.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0B537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1006D7">
        <w:rPr>
          <w:rFonts w:ascii="Times New Roman" w:hAnsi="Times New Roman" w:cs="Times New Roman"/>
          <w:sz w:val="28"/>
          <w:szCs w:val="28"/>
        </w:rPr>
        <w:t>.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1006D7" w:rsidRPr="001006D7" w:rsidRDefault="001006D7" w:rsidP="0010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0B537F">
        <w:rPr>
          <w:rFonts w:ascii="Times New Roman" w:hAnsi="Times New Roman" w:cs="Times New Roman"/>
          <w:sz w:val="28"/>
          <w:szCs w:val="28"/>
        </w:rPr>
        <w:t>, налогам и предпринимательству.</w:t>
      </w:r>
    </w:p>
    <w:p w:rsidR="00591A35" w:rsidRDefault="00591A35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A35" w:rsidRDefault="00591A35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6D7" w:rsidRPr="001006D7" w:rsidRDefault="001006D7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537F">
        <w:rPr>
          <w:rFonts w:ascii="Times New Roman" w:hAnsi="Times New Roman" w:cs="Times New Roman"/>
          <w:sz w:val="28"/>
          <w:szCs w:val="28"/>
        </w:rPr>
        <w:t>Зе</w:t>
      </w:r>
      <w:r w:rsidR="00701A6C">
        <w:rPr>
          <w:rFonts w:ascii="Times New Roman" w:hAnsi="Times New Roman" w:cs="Times New Roman"/>
          <w:sz w:val="28"/>
          <w:szCs w:val="28"/>
        </w:rPr>
        <w:t>леногорского</w:t>
      </w:r>
      <w:r w:rsidR="0000753F" w:rsidRPr="001006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0753F"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поселения,</w:t>
      </w:r>
    </w:p>
    <w:p w:rsidR="001006D7" w:rsidRPr="001006D7" w:rsidRDefault="001006D7" w:rsidP="0059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701A6C">
        <w:rPr>
          <w:rFonts w:ascii="Times New Roman" w:hAnsi="Times New Roman" w:cs="Times New Roman"/>
          <w:sz w:val="28"/>
          <w:szCs w:val="28"/>
        </w:rPr>
        <w:tab/>
      </w:r>
      <w:r w:rsidR="00701A6C">
        <w:rPr>
          <w:rFonts w:ascii="Times New Roman" w:hAnsi="Times New Roman" w:cs="Times New Roman"/>
          <w:sz w:val="28"/>
          <w:szCs w:val="28"/>
        </w:rPr>
        <w:tab/>
      </w:r>
      <w:r w:rsidR="00701A6C">
        <w:rPr>
          <w:rFonts w:ascii="Times New Roman" w:hAnsi="Times New Roman" w:cs="Times New Roman"/>
          <w:sz w:val="28"/>
          <w:szCs w:val="28"/>
        </w:rPr>
        <w:tab/>
      </w:r>
      <w:r w:rsidR="00701A6C">
        <w:rPr>
          <w:rFonts w:ascii="Times New Roman" w:hAnsi="Times New Roman" w:cs="Times New Roman"/>
          <w:sz w:val="28"/>
          <w:szCs w:val="28"/>
        </w:rPr>
        <w:tab/>
      </w:r>
      <w:r w:rsidR="00701A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1A6C">
        <w:rPr>
          <w:rFonts w:ascii="Times New Roman" w:hAnsi="Times New Roman" w:cs="Times New Roman"/>
          <w:sz w:val="28"/>
          <w:szCs w:val="28"/>
        </w:rPr>
        <w:t>Н.В.Гранатова</w:t>
      </w:r>
      <w:proofErr w:type="spellEnd"/>
    </w:p>
    <w:p w:rsidR="00591A35" w:rsidRDefault="0059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06D7" w:rsidRPr="00701A6C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1A6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F0703" w:rsidRPr="00701A6C" w:rsidRDefault="00CF0703" w:rsidP="000075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1A6C">
        <w:rPr>
          <w:rFonts w:ascii="Times New Roman" w:hAnsi="Times New Roman" w:cs="Times New Roman"/>
          <w:sz w:val="20"/>
          <w:szCs w:val="20"/>
        </w:rPr>
        <w:t>к решению Собрания</w:t>
      </w:r>
    </w:p>
    <w:p w:rsidR="00CF0703" w:rsidRPr="00701A6C" w:rsidRDefault="001006D7" w:rsidP="000075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1A6C">
        <w:rPr>
          <w:rFonts w:ascii="Times New Roman" w:hAnsi="Times New Roman" w:cs="Times New Roman"/>
          <w:sz w:val="20"/>
          <w:szCs w:val="20"/>
        </w:rPr>
        <w:t>депутатов</w:t>
      </w:r>
      <w:r w:rsidR="00CF0703" w:rsidRPr="00701A6C">
        <w:rPr>
          <w:rFonts w:ascii="Times New Roman" w:hAnsi="Times New Roman" w:cs="Times New Roman"/>
          <w:sz w:val="20"/>
          <w:szCs w:val="20"/>
        </w:rPr>
        <w:t xml:space="preserve"> </w:t>
      </w:r>
      <w:r w:rsidR="00701A6C">
        <w:rPr>
          <w:rFonts w:ascii="Times New Roman" w:hAnsi="Times New Roman" w:cs="Times New Roman"/>
          <w:sz w:val="20"/>
          <w:szCs w:val="20"/>
        </w:rPr>
        <w:t>Зеленогорского</w:t>
      </w:r>
    </w:p>
    <w:p w:rsidR="001006D7" w:rsidRPr="00701A6C" w:rsidRDefault="00EE6095" w:rsidP="00701A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1A6C">
        <w:rPr>
          <w:rFonts w:ascii="Times New Roman" w:hAnsi="Times New Roman" w:cs="Times New Roman"/>
          <w:sz w:val="20"/>
          <w:szCs w:val="20"/>
        </w:rPr>
        <w:t xml:space="preserve">сельского  </w:t>
      </w:r>
      <w:r w:rsidR="001006D7" w:rsidRPr="00701A6C">
        <w:rPr>
          <w:rFonts w:ascii="Times New Roman" w:hAnsi="Times New Roman" w:cs="Times New Roman"/>
          <w:sz w:val="20"/>
          <w:szCs w:val="20"/>
        </w:rPr>
        <w:t>поселения</w:t>
      </w:r>
    </w:p>
    <w:p w:rsidR="001006D7" w:rsidRPr="00701A6C" w:rsidRDefault="00701A6C" w:rsidP="000075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28.12.</w:t>
      </w:r>
      <w:r w:rsidR="001006D7" w:rsidRPr="00701A6C">
        <w:rPr>
          <w:rFonts w:ascii="Times New Roman" w:hAnsi="Times New Roman" w:cs="Times New Roman"/>
          <w:sz w:val="20"/>
          <w:szCs w:val="20"/>
        </w:rPr>
        <w:t xml:space="preserve"> 202</w:t>
      </w:r>
      <w:r w:rsidR="00CF0703" w:rsidRPr="00701A6C">
        <w:rPr>
          <w:rFonts w:ascii="Times New Roman" w:hAnsi="Times New Roman" w:cs="Times New Roman"/>
          <w:sz w:val="20"/>
          <w:szCs w:val="20"/>
        </w:rPr>
        <w:t>2</w:t>
      </w:r>
      <w:r w:rsidR="001006D7" w:rsidRPr="00701A6C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162</w:t>
      </w:r>
    </w:p>
    <w:p w:rsidR="0000753F" w:rsidRDefault="0000753F" w:rsidP="0010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6D7" w:rsidRDefault="001006D7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753F" w:rsidRPr="0000753F" w:rsidRDefault="0000753F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D7" w:rsidRDefault="001006D7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3F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 w:rsidR="00701A6C">
        <w:rPr>
          <w:rFonts w:ascii="Times New Roman" w:hAnsi="Times New Roman" w:cs="Times New Roman"/>
          <w:b/>
          <w:sz w:val="28"/>
          <w:szCs w:val="28"/>
        </w:rPr>
        <w:t>Зеленогорского</w:t>
      </w:r>
      <w:r w:rsidR="0000753F" w:rsidRPr="0000753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00753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0753F" w:rsidRPr="0000753F" w:rsidRDefault="0000753F" w:rsidP="00007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</w:t>
      </w:r>
      <w:r w:rsidR="00701A6C">
        <w:rPr>
          <w:rFonts w:ascii="Times New Roman" w:hAnsi="Times New Roman" w:cs="Times New Roman"/>
          <w:sz w:val="28"/>
          <w:szCs w:val="28"/>
        </w:rPr>
        <w:t>Зеленогорского</w:t>
      </w:r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– Положение) определяет условия и порядок установления льготной арендной платы в отношении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к собственности </w:t>
      </w:r>
      <w:r w:rsidR="00ED4980">
        <w:rPr>
          <w:rFonts w:ascii="Times New Roman" w:hAnsi="Times New Roman" w:cs="Times New Roman"/>
          <w:sz w:val="28"/>
          <w:szCs w:val="28"/>
        </w:rPr>
        <w:t xml:space="preserve">Зеленогорского </w:t>
      </w:r>
      <w:r w:rsidR="0000753F" w:rsidRPr="0000753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- объект культурного наследия).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2. Положение разработано в целях создания условий для вовлечения в гражданский оборот объектов культурного наследия и стимулирования привлечения инвестиций в процесс их реставрации путем установления льготной арендной платы на условиях, предусмотренных настоящим Положением.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объекты культурного наследия, соответствующие установленным постановлением Правительства Российской Федерации от 29 июня 2015 года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 критериям неудовлетворительного состояния объектов культурного наследия, которые относятся к муниципальному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имуществу </w:t>
      </w:r>
      <w:r w:rsidR="00ED4980">
        <w:rPr>
          <w:rFonts w:ascii="Times New Roman" w:hAnsi="Times New Roman" w:cs="Times New Roman"/>
          <w:sz w:val="28"/>
          <w:szCs w:val="28"/>
        </w:rPr>
        <w:t>Зеленогорского</w:t>
      </w:r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006D7">
        <w:rPr>
          <w:rFonts w:ascii="Times New Roman" w:hAnsi="Times New Roman" w:cs="Times New Roman"/>
          <w:sz w:val="28"/>
          <w:szCs w:val="28"/>
        </w:rPr>
        <w:t>поселения (далее - критерии).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4. Соответствие объекта культурного наследия критериям подтверждается актом исполнительного органа государственной власти Республики Марий Эл, уполномоченного в области сохранения, использования, популяризации и государственной охраны объектов культурного наследия (далее - региональный орган).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lastRenderedPageBreak/>
        <w:t>5. Объект культурного наследия предоставляется в аренду на срок до сорока девяти лет.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6. Объект культурного наследия, отнесенны</w:t>
      </w:r>
      <w:r w:rsidR="0000753F">
        <w:rPr>
          <w:rFonts w:ascii="Times New Roman" w:hAnsi="Times New Roman" w:cs="Times New Roman"/>
          <w:sz w:val="28"/>
          <w:szCs w:val="28"/>
        </w:rPr>
        <w:t>й</w:t>
      </w:r>
      <w:r w:rsidRPr="001006D7">
        <w:rPr>
          <w:rFonts w:ascii="Times New Roman" w:hAnsi="Times New Roman" w:cs="Times New Roman"/>
          <w:sz w:val="28"/>
          <w:szCs w:val="28"/>
        </w:rPr>
        <w:t xml:space="preserve"> к объектам культурного наследия, находящимся в неудовлетворительном состоянии, предоставля</w:t>
      </w:r>
      <w:r w:rsidR="0000753F">
        <w:rPr>
          <w:rFonts w:ascii="Times New Roman" w:hAnsi="Times New Roman" w:cs="Times New Roman"/>
          <w:sz w:val="28"/>
          <w:szCs w:val="28"/>
        </w:rPr>
        <w:t>е</w:t>
      </w:r>
      <w:r w:rsidRPr="001006D7">
        <w:rPr>
          <w:rFonts w:ascii="Times New Roman" w:hAnsi="Times New Roman" w:cs="Times New Roman"/>
          <w:sz w:val="28"/>
          <w:szCs w:val="28"/>
        </w:rPr>
        <w:t>тся в аренду по результатам проведения</w:t>
      </w:r>
      <w:r w:rsidR="0000753F">
        <w:rPr>
          <w:rFonts w:ascii="Times New Roman" w:hAnsi="Times New Roman" w:cs="Times New Roman"/>
          <w:sz w:val="28"/>
          <w:szCs w:val="28"/>
        </w:rPr>
        <w:t xml:space="preserve"> </w:t>
      </w:r>
      <w:r w:rsidR="00ED4980">
        <w:rPr>
          <w:rFonts w:ascii="Times New Roman" w:hAnsi="Times New Roman" w:cs="Times New Roman"/>
          <w:sz w:val="28"/>
          <w:szCs w:val="28"/>
        </w:rPr>
        <w:t>Зеленогорской</w:t>
      </w:r>
      <w:r w:rsidR="0000753F" w:rsidRPr="0000753F">
        <w:rPr>
          <w:rFonts w:ascii="Times New Roman" w:hAnsi="Times New Roman" w:cs="Times New Roman"/>
          <w:sz w:val="28"/>
          <w:szCs w:val="28"/>
        </w:rPr>
        <w:t xml:space="preserve"> сель</w:t>
      </w:r>
      <w:r w:rsidR="0000753F">
        <w:rPr>
          <w:rFonts w:ascii="Times New Roman" w:hAnsi="Times New Roman" w:cs="Times New Roman"/>
          <w:sz w:val="28"/>
          <w:szCs w:val="28"/>
        </w:rPr>
        <w:t xml:space="preserve">ской администрацией </w:t>
      </w:r>
      <w:r w:rsidRPr="001006D7">
        <w:rPr>
          <w:rFonts w:ascii="Times New Roman" w:hAnsi="Times New Roman" w:cs="Times New Roman"/>
          <w:sz w:val="28"/>
          <w:szCs w:val="28"/>
        </w:rPr>
        <w:t>аукциона на право заключения до</w:t>
      </w:r>
      <w:r w:rsidR="0000753F">
        <w:rPr>
          <w:rFonts w:ascii="Times New Roman" w:hAnsi="Times New Roman" w:cs="Times New Roman"/>
          <w:sz w:val="28"/>
          <w:szCs w:val="28"/>
        </w:rPr>
        <w:t>говора аренды (далее - аукцион).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7. Организация проведения аукциона осуществляется после получения </w:t>
      </w:r>
      <w:r w:rsidR="00ED4980">
        <w:rPr>
          <w:rFonts w:ascii="Times New Roman" w:hAnsi="Times New Roman" w:cs="Times New Roman"/>
          <w:sz w:val="28"/>
          <w:szCs w:val="28"/>
        </w:rPr>
        <w:t>Зеленогорской</w:t>
      </w:r>
      <w:r w:rsidR="001F0737" w:rsidRPr="001F0737">
        <w:rPr>
          <w:rFonts w:ascii="Times New Roman" w:hAnsi="Times New Roman" w:cs="Times New Roman"/>
          <w:sz w:val="28"/>
          <w:szCs w:val="28"/>
        </w:rPr>
        <w:t xml:space="preserve"> сель</w:t>
      </w:r>
      <w:r w:rsidR="001F0737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администрацией акта регионального органа о признании объекта культурного наследия объектом культурного наследия, находящимся в неудовлетворительном состоянии.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8.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9. Аукцион проводится </w:t>
      </w:r>
      <w:r w:rsidR="00ED4980">
        <w:rPr>
          <w:rFonts w:ascii="Times New Roman" w:hAnsi="Times New Roman" w:cs="Times New Roman"/>
          <w:sz w:val="28"/>
          <w:szCs w:val="28"/>
        </w:rPr>
        <w:t>Зеленогорской</w:t>
      </w:r>
      <w:r w:rsidR="001F0737" w:rsidRPr="001F0737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1006D7">
        <w:rPr>
          <w:rFonts w:ascii="Times New Roman" w:hAnsi="Times New Roman" w:cs="Times New Roman"/>
          <w:sz w:val="28"/>
          <w:szCs w:val="28"/>
        </w:rPr>
        <w:t>администрацией после согласования</w:t>
      </w:r>
      <w:r w:rsidR="001F0737">
        <w:rPr>
          <w:rFonts w:ascii="Times New Roman" w:hAnsi="Times New Roman" w:cs="Times New Roman"/>
          <w:sz w:val="28"/>
          <w:szCs w:val="28"/>
        </w:rPr>
        <w:t xml:space="preserve"> с</w:t>
      </w:r>
      <w:r w:rsidRPr="001006D7">
        <w:rPr>
          <w:rFonts w:ascii="Times New Roman" w:hAnsi="Times New Roman" w:cs="Times New Roman"/>
          <w:sz w:val="28"/>
          <w:szCs w:val="28"/>
        </w:rPr>
        <w:t xml:space="preserve"> региональным органом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проекта договора аренды объекта культурного наследия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>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10. Информация о проведен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11. В составе информации о проведен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>кциона, помимо иной информации, предусмотренной законодательством Российской Федерации, размещаются: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D7">
        <w:rPr>
          <w:rFonts w:ascii="Times New Roman" w:hAnsi="Times New Roman" w:cs="Times New Roman"/>
          <w:sz w:val="28"/>
          <w:szCs w:val="28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  <w:proofErr w:type="gramEnd"/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2) проект договора аренды;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12. Основанием для отказа в допуске к участию в аукционе является одно из следующих обстоятельств: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lastRenderedPageBreak/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2 и более периода оплаты аренды, которые предусмотрены договором аренды объекта культурного наследия;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б) наличие задолженности у заявителя по обязательным платежам в бюджеты бюджетной системы Российской Федерации;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в) наличие документов, выданных региональным органом, о выявленных нарушениях охранного обязательства, предусмотренного статьей 47.6 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13. При проведен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1 (один) рубль за один квадратный метр объекта культурного наследия в год (без учета НДС).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14.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Льготная арендная плата устанавливается на весь срок договора аренды.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15. Условия установления льготной арендной платы: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2) заключение договора аренды на срок не менее 25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6D7">
        <w:rPr>
          <w:rFonts w:ascii="Times New Roman" w:hAnsi="Times New Roman" w:cs="Times New Roman"/>
          <w:sz w:val="28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1006D7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3C2B2F" w:rsidRPr="001006D7" w:rsidRDefault="001006D7" w:rsidP="00007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006D7">
        <w:rPr>
          <w:rFonts w:ascii="Times New Roman" w:hAnsi="Times New Roman" w:cs="Times New Roman"/>
          <w:sz w:val="28"/>
          <w:szCs w:val="28"/>
        </w:rPr>
        <w:t xml:space="preserve"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</w:t>
      </w:r>
      <w:r w:rsidRPr="001006D7">
        <w:rPr>
          <w:rFonts w:ascii="Times New Roman" w:hAnsi="Times New Roman" w:cs="Times New Roman"/>
          <w:sz w:val="28"/>
          <w:szCs w:val="28"/>
        </w:rPr>
        <w:lastRenderedPageBreak/>
        <w:t xml:space="preserve">охранным обязательством в срок, не превышающий семи лет со дня передачи указанного объекта культурного наследия в аренду, </w:t>
      </w:r>
      <w:r w:rsidR="00ED4980">
        <w:rPr>
          <w:rFonts w:ascii="Times New Roman" w:hAnsi="Times New Roman" w:cs="Times New Roman"/>
          <w:sz w:val="28"/>
          <w:szCs w:val="28"/>
        </w:rPr>
        <w:t>Зеленогорская</w:t>
      </w:r>
      <w:r w:rsidR="001F0737" w:rsidRPr="001F073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F0737">
        <w:rPr>
          <w:rFonts w:ascii="Times New Roman" w:hAnsi="Times New Roman" w:cs="Times New Roman"/>
          <w:sz w:val="28"/>
          <w:szCs w:val="28"/>
        </w:rPr>
        <w:t>ая</w:t>
      </w:r>
      <w:r w:rsidR="001F0737" w:rsidRPr="001F07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006D7">
        <w:rPr>
          <w:rFonts w:ascii="Times New Roman" w:hAnsi="Times New Roman" w:cs="Times New Roman"/>
          <w:sz w:val="28"/>
          <w:szCs w:val="28"/>
        </w:rPr>
        <w:t>администрация направляет арендатору уведомление</w:t>
      </w:r>
      <w:proofErr w:type="gramEnd"/>
      <w:r w:rsidRPr="001006D7">
        <w:rPr>
          <w:rFonts w:ascii="Times New Roman" w:hAnsi="Times New Roman" w:cs="Times New Roman"/>
          <w:sz w:val="28"/>
          <w:szCs w:val="28"/>
        </w:rPr>
        <w:t xml:space="preserve"> об одностороннем расторжении договора аренды.</w:t>
      </w:r>
    </w:p>
    <w:sectPr w:rsidR="003C2B2F" w:rsidRPr="0010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7"/>
    <w:rsid w:val="0000753F"/>
    <w:rsid w:val="00023038"/>
    <w:rsid w:val="000B537F"/>
    <w:rsid w:val="001006D7"/>
    <w:rsid w:val="001F0737"/>
    <w:rsid w:val="003C2B2F"/>
    <w:rsid w:val="00591A35"/>
    <w:rsid w:val="0069381E"/>
    <w:rsid w:val="00701A6C"/>
    <w:rsid w:val="00A91ADE"/>
    <w:rsid w:val="00CF0703"/>
    <w:rsid w:val="00D94101"/>
    <w:rsid w:val="00ED4980"/>
    <w:rsid w:val="00E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2022-12-29T08:05:00Z</cp:lastPrinted>
  <dcterms:created xsi:type="dcterms:W3CDTF">2022-04-21T11:42:00Z</dcterms:created>
  <dcterms:modified xsi:type="dcterms:W3CDTF">2022-12-29T08:08:00Z</dcterms:modified>
</cp:coreProperties>
</file>