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D6" w:rsidRDefault="000C35D6" w:rsidP="000C35D6">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к решению</w:t>
      </w:r>
    </w:p>
    <w:p w:rsidR="000C35D6" w:rsidRDefault="000C35D6" w:rsidP="000C35D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Собрания депутатов</w:t>
      </w:r>
    </w:p>
    <w:p w:rsidR="000C35D6" w:rsidRDefault="000C35D6" w:rsidP="000C35D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C35D6" w:rsidRDefault="001A5058" w:rsidP="000C35D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Ильпанур</w:t>
      </w:r>
      <w:r w:rsidR="000C35D6">
        <w:rPr>
          <w:rFonts w:ascii="Times New Roman" w:hAnsi="Times New Roman" w:cs="Times New Roman"/>
          <w:sz w:val="28"/>
          <w:szCs w:val="28"/>
        </w:rPr>
        <w:t>ское</w:t>
      </w:r>
      <w:proofErr w:type="spellEnd"/>
      <w:r w:rsidR="000C35D6">
        <w:rPr>
          <w:rFonts w:ascii="Times New Roman" w:hAnsi="Times New Roman" w:cs="Times New Roman"/>
          <w:sz w:val="28"/>
          <w:szCs w:val="28"/>
        </w:rPr>
        <w:t xml:space="preserve"> сельское поселение "</w:t>
      </w:r>
    </w:p>
    <w:p w:rsidR="000C35D6" w:rsidRDefault="001A5058" w:rsidP="000C35D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25 сентября 2009 года № 158</w:t>
      </w:r>
    </w:p>
    <w:p w:rsidR="000C35D6" w:rsidRDefault="000C35D6" w:rsidP="000C35D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0C35D6" w:rsidRDefault="000C35D6" w:rsidP="000C35D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рассмотрения обращения граждан в органы местного самоуправления муниципального образования</w:t>
      </w:r>
    </w:p>
    <w:p w:rsidR="000C35D6" w:rsidRDefault="000C35D6" w:rsidP="000C35D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proofErr w:type="spellStart"/>
      <w:r w:rsidR="001A5058">
        <w:rPr>
          <w:rFonts w:ascii="Times New Roman" w:hAnsi="Times New Roman" w:cs="Times New Roman"/>
          <w:sz w:val="28"/>
          <w:szCs w:val="28"/>
        </w:rPr>
        <w:t>Ильпанурское</w:t>
      </w:r>
      <w:proofErr w:type="spellEnd"/>
      <w:r>
        <w:rPr>
          <w:rFonts w:ascii="Times New Roman" w:hAnsi="Times New Roman" w:cs="Times New Roman"/>
          <w:sz w:val="28"/>
          <w:szCs w:val="28"/>
        </w:rPr>
        <w:t xml:space="preserve"> сельское поселение»</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Настоящее Положение разработано 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мая 2006 года N 59-ФЗ "О порядке рассмотрения обращений граждан Российской Федерации" (далее - Федеральный закон), Конституцией Республики Марий Эл, Уставом муниципального образования "</w:t>
      </w:r>
      <w:proofErr w:type="spellStart"/>
      <w:r w:rsidR="001A5058">
        <w:rPr>
          <w:rFonts w:ascii="Times New Roman" w:hAnsi="Times New Roman" w:cs="Times New Roman"/>
          <w:sz w:val="28"/>
          <w:szCs w:val="28"/>
        </w:rPr>
        <w:t>Ильпанурское</w:t>
      </w:r>
      <w:proofErr w:type="spellEnd"/>
      <w:r>
        <w:rPr>
          <w:rFonts w:ascii="Times New Roman" w:hAnsi="Times New Roman" w:cs="Times New Roman"/>
          <w:sz w:val="28"/>
          <w:szCs w:val="28"/>
        </w:rPr>
        <w:t xml:space="preserve"> сельское поселение" и регулирует порядок и</w:t>
      </w:r>
      <w:proofErr w:type="gramEnd"/>
      <w:r>
        <w:rPr>
          <w:rFonts w:ascii="Times New Roman" w:hAnsi="Times New Roman" w:cs="Times New Roman"/>
          <w:sz w:val="28"/>
          <w:szCs w:val="28"/>
        </w:rPr>
        <w:t xml:space="preserve"> сроки рассмотрения обращений граждан в органы местного самоуправления муниципального образования "</w:t>
      </w:r>
      <w:proofErr w:type="spellStart"/>
      <w:r w:rsidR="001A5058">
        <w:rPr>
          <w:rFonts w:ascii="Times New Roman" w:hAnsi="Times New Roman" w:cs="Times New Roman"/>
          <w:sz w:val="28"/>
          <w:szCs w:val="28"/>
        </w:rPr>
        <w:t>Ильпанурское</w:t>
      </w:r>
      <w:proofErr w:type="spellEnd"/>
      <w:r>
        <w:rPr>
          <w:rFonts w:ascii="Times New Roman" w:hAnsi="Times New Roman" w:cs="Times New Roman"/>
          <w:sz w:val="28"/>
          <w:szCs w:val="28"/>
        </w:rPr>
        <w:t xml:space="preserve">  сельское поселение " (далее - органы местного самоуправления).</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В настоящем Положении используются следующие основные понятия: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Обращение гражданина (далее - обращение)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 лицо, постоянно, временно или по специальному полномочию осуществляющее функции представителя власти либо </w:t>
      </w:r>
      <w:r>
        <w:rPr>
          <w:rFonts w:ascii="Times New Roman" w:hAnsi="Times New Roman" w:cs="Times New Roman"/>
          <w:sz w:val="28"/>
          <w:szCs w:val="28"/>
        </w:rPr>
        <w:lastRenderedPageBreak/>
        <w:t>выполняющее организационно-распорядительные, административно-хозяйственные функции в органе местного самоуправления.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Организация работы с обращениями граждан в органах местного самоуправления осуществляется в соответствии с Федеральным законом от 2 мая 2006 года N 59-ФЗ "О порядке рассмотрения обращений граждан Российской Федерации", настоящим Положением, а также инструкциями по делопроизводству в органах местного самоуправления.</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 Прием и регистрация обращений граждан</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Обращения подаются в те органы и тем должностным лицам местного самоуправления, в компетенцию которых входит рассмотрение поставленных в обращении вопросов.</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Все письменные обращения граждан, поступающие в адрес органов местного самоуправления и должностных лиц, подлежат обязательной регистрации должностными лицами, деятельность которых определяется соответствующими положениями (инструкциями), в течение трех дней с момента поступления в орган местного самоуправления или должностному лицу.</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регистрации письма (телеграммы) на первом листе проставляется штамп установленного образца с указанием даты поступления и регистрационного номера, состоящего из буквенного и порядкового номера обращения.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Письменное обращение гражданина в обязательном порядке должно содержать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roofErr w:type="gramEnd"/>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Письменные обращения рассматриваются с обязательным внесением учетной записи в журнал регистрации входящей корреспонденции, в котором указывается необходимая информация об авторе, краткое содержание сути обращения, его регистрационном номере, а также сведения о принятом решении по рассмотрению обращения.</w:t>
      </w:r>
      <w:proofErr w:type="gramEnd"/>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 В целях оперативного знакомства с содержанием обращения наиболее значимые части текста могут выделяться.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 Обращение, поступившее в орган местного самоуправления или должностному лицу по информационным системам общего пользования, подлежит рассмотрению в порядке, установленном Федеральным законом.</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Ответ на обращение, поступившее в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roofErr w:type="gramEnd"/>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Уведомление гражданина, направившего обращение, о переадресации обращения должно содержать сведения об основаниях принятия решения, а также кому (в чей адрес) направлено обращение для дальнейшего рассмотрения.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2.8.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обжалуется.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соответствии с запретом, предусмотренным настоящим пунктом,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Pr>
          <w:rFonts w:ascii="Times New Roman" w:hAnsi="Times New Roman" w:cs="Times New Roman"/>
          <w:sz w:val="28"/>
          <w:szCs w:val="28"/>
        </w:rPr>
        <w:t>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2.10.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III. Сроки рассмотрения обращений граждан</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В исключительных случаях, а также в случае направления запроса, предусмотренного пунктом 2.9 настоящего Положения,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IV. Обязанности органов и должностных лиц местного</w:t>
      </w:r>
    </w:p>
    <w:p w:rsidR="000C35D6" w:rsidRDefault="000C35D6" w:rsidP="000C35D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самоуправления при рассмотрении обращений граждан</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При принятии обращения к рассмотрению должностные лица органов местного самоуправления обязаны:</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обеспечивать объективное, всестороннее и своевременное рассмотрение обращения, в случае необходимости - с участием гражданина, направившего обращение;</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запрашивать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принимать меры, направленные на восстановление или защиту нарушенных прав, свобод и законных интересов гражданина;</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давать письменный ответ по существу поставленных в обращении вопросов, за исключением случаев, указанных в пункте 2.10 настоящего Положения;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уведомлять гражданина о направлении его обращения на рассмотрение в государственный орган, в другой орган местного самоуправления или иному должностному лицу в соответствии с их компетенцией.</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 Требования к оформлению ответа</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Текст ответа должен излагаться четко, последовательно, кратко, исчерпывающе давать ответ на все поставленные в письме вопросы.</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Ответы заявителям и в вышестоящие организации печатаются на бланках установленной формы.</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5.4. Ответ на обращение подписывается руководителем органа местного самоуправления, должностным лицом либо уполномоченным на то лицом.</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5.5. Отправление ответа без регистрации не допускается.</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VI. Решения по обращениям граждан в органы</w:t>
      </w:r>
    </w:p>
    <w:p w:rsidR="000C35D6" w:rsidRDefault="000C35D6" w:rsidP="000C35D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Решения по предложениям, заявлениям и жалобам должны быть мотивированными.</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6.2. Решения по обращениям граждан о нарушении законодательства должны быть мотивированными со ссылкой на конкретные статьи федеральных законов, законов Республики Марий Эл и других нормативных правовых актов, а также содержать информацию о конкретных мерах по восстановлению нарушенных прав или законных интересов граждан.</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Не допускается разглашение фактов личной жизни граждан, ставших известными в результате их обращения.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6.4. Информация о принятом решении доводится до сведения заявителя в письменном виде.</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6.5. Информация о принятом решении по коллективному обращению от имени собрания граждан, созванного в соответствии с Федеральным законом "Об общих принципах организации местного самоуправления в Российской Федерации", подлежит официальному опубликованию.</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VII. Исполнение решений по обращениям граждан в органы</w:t>
      </w:r>
    </w:p>
    <w:p w:rsidR="000C35D6" w:rsidRDefault="000C35D6" w:rsidP="000C35D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 На контроль ставятся обращения, в которых сообщается о конкретных нарушениях законных прав и интересов граждан, а также по вопросам, имеющим большое общественное значение.</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Постановка обращений на контроль производится в целях устранения недостатков в работе органов местного самоуправления.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Обращение не считается разрешенным до момента исполнения принятого по нему решения. Если решение не может быть исполнено в установленные сроки, исполнитель дает письменный ответ органу или должностному лицу, принявшему решение по обращению, с указанием причины задержки и срока окончательного исполнения решения. Ответ исполнителя ставится на контроль до полного осуществления намеченных мер.</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VIII. Организация работы по личному приему граждан</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 Личный прием граждан в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8.2. При личном приеме гражданин предъявляет документ, удостоверяющий его личность.</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8.3. Содержание устного обращения заносится в карточку личного приема гражданина.</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8.4. Письменное обращение, принятое в ходе личного приема, подлежит регистрации и рассмотрению в порядке, установленном настоящим Положением.</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IX. Заключительные положения</w:t>
      </w:r>
    </w:p>
    <w:p w:rsidR="000C35D6" w:rsidRDefault="000C35D6" w:rsidP="000C35D6">
      <w:pPr>
        <w:pStyle w:val="ConsPlusNormal"/>
        <w:widowControl/>
        <w:ind w:firstLine="0"/>
        <w:jc w:val="center"/>
        <w:rPr>
          <w:rFonts w:ascii="Times New Roman" w:hAnsi="Times New Roman" w:cs="Times New Roman"/>
          <w:sz w:val="28"/>
          <w:szCs w:val="28"/>
        </w:rPr>
      </w:pPr>
    </w:p>
    <w:p w:rsidR="000C35D6" w:rsidRDefault="000C35D6" w:rsidP="000C3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9.1. Органы местного самоуправления и должностные лица осуществляют в пределах своей компетенции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C35D6" w:rsidRDefault="000C35D6" w:rsidP="000C35D6">
      <w:pPr>
        <w:pStyle w:val="ConsPlusNormal"/>
        <w:widowControl/>
        <w:ind w:firstLine="540"/>
        <w:jc w:val="both"/>
        <w:rPr>
          <w:rFonts w:ascii="Times New Roman" w:hAnsi="Times New Roman" w:cs="Times New Roman"/>
          <w:sz w:val="28"/>
          <w:szCs w:val="28"/>
        </w:rPr>
      </w:pPr>
    </w:p>
    <w:sectPr w:rsidR="000C35D6" w:rsidSect="007C1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C35D6"/>
    <w:rsid w:val="000C35D6"/>
    <w:rsid w:val="00196EC9"/>
    <w:rsid w:val="001A5058"/>
    <w:rsid w:val="00783CDF"/>
    <w:rsid w:val="007C1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D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5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C35D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4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225C42A1B3F6E4089F149DC86BAE75A" ma:contentTypeVersion="2" ma:contentTypeDescription="Создание документа." ma:contentTypeScope="" ma:versionID="ebb446551c3347d6b0bd0056085ddd73">
  <xsd:schema xmlns:xsd="http://www.w3.org/2001/XMLSchema" xmlns:xs="http://www.w3.org/2001/XMLSchema" xmlns:p="http://schemas.microsoft.com/office/2006/metadata/properties" xmlns:ns2="57504d04-691e-4fc4-8f09-4f19fdbe90f6" xmlns:ns3="6d7c22ec-c6a4-4777-88aa-bc3c76ac660e" xmlns:ns4="661bd57d-d2ed-4aec-897a-937bf525910f" targetNamespace="http://schemas.microsoft.com/office/2006/metadata/properties" ma:root="true" ma:fieldsID="cf36d468ccf8454b3e0307ea2bb4a45a" ns2:_="" ns3:_="" ns4:_="">
    <xsd:import namespace="57504d04-691e-4fc4-8f09-4f19fdbe90f6"/>
    <xsd:import namespace="6d7c22ec-c6a4-4777-88aa-bc3c76ac660e"/>
    <xsd:import namespace="661bd57d-d2ed-4aec-897a-937bf525910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41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1bd57d-d2ed-4aec-897a-937bf525910f" elementFormDefault="qualified">
    <xsd:import namespace="http://schemas.microsoft.com/office/2006/documentManagement/types"/>
    <xsd:import namespace="http://schemas.microsoft.com/office/infopath/2007/PartnerControls"/>
    <xsd:element name="_x041f__x043e__x0441__x0435__x043b__x0435__x043d__x0438__x0435_" ma:index="12" nillable="true" ma:displayName="Поселение" ma:default="Параньгинский район" ma:format="Dropdown" ma:internalName="_x041f__x043e__x0441__x0435__x043b__x0435__x043d__x0438__x0435_">
      <xsd:simpleType>
        <xsd:restriction base="dms:Choice">
          <xsd:enumeration value="Параньгинский район"/>
          <xsd:enumeration value="Параньга"/>
          <xsd:enumeration value="Алашайское сп"/>
          <xsd:enumeration value="Елеевское сп"/>
          <xsd:enumeration value="Илетское сп"/>
          <xsd:enumeration value="Ильпанурское сп"/>
          <xsd:enumeration value="Куракинское сп"/>
          <xsd:enumeration value="Портянурское сп"/>
          <xsd:enumeration value="Русско-Ляжмаринское сп"/>
          <xsd:enumeration value="Усолинское с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e__x0441__x0435__x043b__x0435__x043d__x0438__x0435_ xmlns="661bd57d-d2ed-4aec-897a-937bf525910f">Усолинское сп</_x041f__x043e__x0441__x0435__x043b__x0435__x043d__x0438__x0435_>
    <_dlc_DocId xmlns="57504d04-691e-4fc4-8f09-4f19fdbe90f6">XXJ7TYMEEKJ2-2023563679-32</_dlc_DocId>
    <_dlc_DocIdUrl xmlns="57504d04-691e-4fc4-8f09-4f19fdbe90f6">
      <Url>https://vip.gov.mari.ru/paranga/_layouts/DocIdRedir.aspx?ID=XXJ7TYMEEKJ2-2023563679-32</Url>
      <Description>XXJ7TYMEEKJ2-2023563679-32</Description>
    </_dlc_DocIdUrl>
  </documentManagement>
</p:properties>
</file>

<file path=customXml/itemProps1.xml><?xml version="1.0" encoding="utf-8"?>
<ds:datastoreItem xmlns:ds="http://schemas.openxmlformats.org/officeDocument/2006/customXml" ds:itemID="{41CB7E39-53B1-431B-A57A-FF147A44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661bd57d-d2ed-4aec-897a-937bf5259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C84DD-6757-40B9-B26D-377262F8D4C2}">
  <ds:schemaRefs>
    <ds:schemaRef ds:uri="http://schemas.microsoft.com/sharepoint/events"/>
  </ds:schemaRefs>
</ds:datastoreItem>
</file>

<file path=customXml/itemProps3.xml><?xml version="1.0" encoding="utf-8"?>
<ds:datastoreItem xmlns:ds="http://schemas.openxmlformats.org/officeDocument/2006/customXml" ds:itemID="{E0ED0E18-9982-482A-BF33-590C3E53F46B}">
  <ds:schemaRefs>
    <ds:schemaRef ds:uri="http://schemas.microsoft.com/sharepoint/v3/contenttype/forms"/>
  </ds:schemaRefs>
</ds:datastoreItem>
</file>

<file path=customXml/itemProps4.xml><?xml version="1.0" encoding="utf-8"?>
<ds:datastoreItem xmlns:ds="http://schemas.openxmlformats.org/officeDocument/2006/customXml" ds:itemID="{4B579FB6-6BBF-4D51-B454-E157AD70FE01}">
  <ds:schemaRefs>
    <ds:schemaRef ds:uri="http://schemas.microsoft.com/office/2006/metadata/properties"/>
    <ds:schemaRef ds:uri="http://schemas.microsoft.com/office/infopath/2007/PartnerControls"/>
    <ds:schemaRef ds:uri="6d7c22ec-c6a4-4777-88aa-bc3c76ac660e"/>
    <ds:schemaRef ds:uri="661bd57d-d2ed-4aec-897a-937bf525910f"/>
    <ds:schemaRef ds:uri="57504d04-691e-4fc4-8f09-4f19fdbe90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рассмотрения обращений граждан</dc:title>
  <dc:creator>Главный специалист</dc:creator>
  <cp:lastModifiedBy>1</cp:lastModifiedBy>
  <cp:revision>4</cp:revision>
  <dcterms:created xsi:type="dcterms:W3CDTF">2020-04-30T08:42:00Z</dcterms:created>
  <dcterms:modified xsi:type="dcterms:W3CDTF">2020-05-07T07:19:00Z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0x0101008225C42A1B3F6E4089F149DC86BAE75A</vt:lpwstr>
  </property>
  <property fmtid="{D5CDD505-2E9C-101B-9397-08002B2CF9AE}" pid="3" name="_dlc_DocIdItemGuid">
    <vt:lpwstr>4368438d-1999-4ae2-9459-f55e242f135f</vt:lpwstr>
  </property>
</Properties>
</file>