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F911A9" w:rsidTr="003B79C8">
        <w:trPr>
          <w:cantSplit/>
          <w:trHeight w:val="1418"/>
        </w:trPr>
        <w:tc>
          <w:tcPr>
            <w:tcW w:w="9000" w:type="dxa"/>
            <w:gridSpan w:val="2"/>
            <w:hideMark/>
          </w:tcPr>
          <w:p w:rsidR="00F911A9" w:rsidRDefault="00F911A9" w:rsidP="003B79C8">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F911A9" w:rsidTr="003B79C8">
        <w:trPr>
          <w:trHeight w:val="1847"/>
        </w:trPr>
        <w:tc>
          <w:tcPr>
            <w:tcW w:w="4500" w:type="dxa"/>
          </w:tcPr>
          <w:p w:rsidR="00F911A9" w:rsidRDefault="00F911A9" w:rsidP="003B79C8">
            <w:pPr>
              <w:jc w:val="center"/>
              <w:rPr>
                <w:b/>
                <w:bCs/>
                <w:sz w:val="26"/>
                <w:szCs w:val="26"/>
              </w:rPr>
            </w:pPr>
            <w:r>
              <w:rPr>
                <w:b/>
                <w:bCs/>
                <w:sz w:val="26"/>
                <w:szCs w:val="26"/>
              </w:rPr>
              <w:t>МАРИЙ ЭЛ РЕСПУБЛИКЫН</w:t>
            </w:r>
          </w:p>
          <w:p w:rsidR="00F911A9" w:rsidRDefault="00F911A9" w:rsidP="003B79C8">
            <w:pPr>
              <w:jc w:val="center"/>
              <w:rPr>
                <w:b/>
                <w:bCs/>
                <w:sz w:val="26"/>
                <w:szCs w:val="26"/>
              </w:rPr>
            </w:pPr>
            <w:r>
              <w:rPr>
                <w:b/>
                <w:bCs/>
                <w:sz w:val="26"/>
                <w:szCs w:val="26"/>
              </w:rPr>
              <w:t xml:space="preserve">ОРШАНКЕ </w:t>
            </w:r>
          </w:p>
          <w:p w:rsidR="00F911A9" w:rsidRDefault="00F911A9" w:rsidP="003B79C8">
            <w:pPr>
              <w:jc w:val="center"/>
              <w:rPr>
                <w:b/>
                <w:bCs/>
                <w:sz w:val="26"/>
                <w:szCs w:val="26"/>
              </w:rPr>
            </w:pPr>
            <w:r>
              <w:rPr>
                <w:b/>
                <w:bCs/>
                <w:sz w:val="26"/>
                <w:szCs w:val="26"/>
              </w:rPr>
              <w:t xml:space="preserve">МУНИЦИПАЛЬНЫЙ РАЙОНЫН </w:t>
            </w:r>
          </w:p>
          <w:p w:rsidR="00F911A9" w:rsidRDefault="00F911A9" w:rsidP="003B79C8">
            <w:pPr>
              <w:jc w:val="center"/>
              <w:rPr>
                <w:b/>
                <w:bCs/>
                <w:sz w:val="26"/>
                <w:szCs w:val="26"/>
              </w:rPr>
            </w:pPr>
            <w:r>
              <w:rPr>
                <w:b/>
                <w:bCs/>
                <w:sz w:val="26"/>
                <w:szCs w:val="26"/>
              </w:rPr>
              <w:t>АДМИНИСТРАЦИЙЖЕ</w:t>
            </w:r>
          </w:p>
          <w:p w:rsidR="00F911A9" w:rsidRDefault="00F911A9" w:rsidP="003B79C8">
            <w:pPr>
              <w:rPr>
                <w:b/>
                <w:bCs/>
                <w:sz w:val="26"/>
                <w:szCs w:val="26"/>
              </w:rPr>
            </w:pPr>
          </w:p>
          <w:p w:rsidR="00F911A9" w:rsidRDefault="00F911A9" w:rsidP="003B79C8">
            <w:pPr>
              <w:jc w:val="center"/>
              <w:rPr>
                <w:noProof/>
                <w:sz w:val="26"/>
                <w:szCs w:val="26"/>
              </w:rPr>
            </w:pPr>
            <w:r>
              <w:rPr>
                <w:b/>
                <w:bCs/>
                <w:sz w:val="26"/>
                <w:szCs w:val="26"/>
              </w:rPr>
              <w:t>ПУНЧАЛ</w:t>
            </w:r>
          </w:p>
        </w:tc>
        <w:tc>
          <w:tcPr>
            <w:tcW w:w="4500" w:type="dxa"/>
          </w:tcPr>
          <w:p w:rsidR="00F911A9" w:rsidRDefault="00F911A9" w:rsidP="003B79C8">
            <w:pPr>
              <w:jc w:val="center"/>
              <w:rPr>
                <w:b/>
                <w:bCs/>
                <w:sz w:val="26"/>
                <w:szCs w:val="26"/>
              </w:rPr>
            </w:pPr>
            <w:r>
              <w:rPr>
                <w:b/>
                <w:bCs/>
                <w:sz w:val="26"/>
                <w:szCs w:val="26"/>
              </w:rPr>
              <w:t>АДМИНИСТРАЦИЯ</w:t>
            </w:r>
          </w:p>
          <w:p w:rsidR="00F911A9" w:rsidRDefault="00F911A9" w:rsidP="003B79C8">
            <w:pPr>
              <w:jc w:val="center"/>
              <w:rPr>
                <w:b/>
                <w:bCs/>
                <w:sz w:val="26"/>
                <w:szCs w:val="26"/>
              </w:rPr>
            </w:pPr>
            <w:r>
              <w:rPr>
                <w:b/>
                <w:bCs/>
                <w:sz w:val="26"/>
                <w:szCs w:val="26"/>
              </w:rPr>
              <w:t xml:space="preserve">ОРШАНСКОГО </w:t>
            </w:r>
          </w:p>
          <w:p w:rsidR="00F911A9" w:rsidRDefault="00F911A9" w:rsidP="003B79C8">
            <w:pPr>
              <w:jc w:val="center"/>
              <w:rPr>
                <w:b/>
                <w:bCs/>
                <w:sz w:val="26"/>
                <w:szCs w:val="26"/>
              </w:rPr>
            </w:pPr>
            <w:r>
              <w:rPr>
                <w:b/>
                <w:bCs/>
                <w:sz w:val="26"/>
                <w:szCs w:val="26"/>
              </w:rPr>
              <w:t>МУНИЦИПАЛЬНОГО РАЙОНА</w:t>
            </w:r>
            <w:r>
              <w:rPr>
                <w:b/>
                <w:bCs/>
                <w:sz w:val="26"/>
                <w:szCs w:val="26"/>
              </w:rPr>
              <w:br/>
              <w:t>РЕСПУБЛИКИ МАРИЙ ЭЛ</w:t>
            </w:r>
          </w:p>
          <w:p w:rsidR="00F911A9" w:rsidRDefault="00F911A9" w:rsidP="003B79C8">
            <w:pPr>
              <w:jc w:val="center"/>
              <w:rPr>
                <w:b/>
                <w:bCs/>
                <w:sz w:val="26"/>
                <w:szCs w:val="26"/>
              </w:rPr>
            </w:pPr>
          </w:p>
          <w:p w:rsidR="00F911A9" w:rsidRDefault="00F911A9" w:rsidP="003B79C8">
            <w:pPr>
              <w:jc w:val="center"/>
              <w:rPr>
                <w:spacing w:val="20"/>
                <w:sz w:val="26"/>
                <w:szCs w:val="26"/>
              </w:rPr>
            </w:pPr>
            <w:r>
              <w:rPr>
                <w:b/>
                <w:bCs/>
                <w:sz w:val="26"/>
                <w:szCs w:val="26"/>
              </w:rPr>
              <w:t>ПОСТАНОВЛЕНИЕ</w:t>
            </w:r>
          </w:p>
        </w:tc>
      </w:tr>
    </w:tbl>
    <w:p w:rsidR="0054795B" w:rsidRDefault="0054795B" w:rsidP="00F911A9">
      <w:pPr>
        <w:jc w:val="both"/>
        <w:rPr>
          <w:sz w:val="28"/>
          <w:szCs w:val="28"/>
        </w:rPr>
      </w:pPr>
    </w:p>
    <w:p w:rsidR="00F911A9" w:rsidRDefault="00F911A9" w:rsidP="00F911A9">
      <w:pPr>
        <w:jc w:val="both"/>
        <w:rPr>
          <w:sz w:val="28"/>
          <w:szCs w:val="28"/>
        </w:rPr>
      </w:pPr>
    </w:p>
    <w:p w:rsidR="00F911A9" w:rsidRPr="00D9100B" w:rsidRDefault="00F911A9" w:rsidP="00F911A9">
      <w:pPr>
        <w:jc w:val="center"/>
        <w:rPr>
          <w:sz w:val="28"/>
          <w:szCs w:val="28"/>
        </w:rPr>
      </w:pPr>
      <w:r w:rsidRPr="00D9100B">
        <w:rPr>
          <w:sz w:val="28"/>
          <w:szCs w:val="28"/>
        </w:rPr>
        <w:t xml:space="preserve">от </w:t>
      </w:r>
      <w:r>
        <w:rPr>
          <w:sz w:val="28"/>
          <w:szCs w:val="28"/>
        </w:rPr>
        <w:t>6 февраля 2023 г. № 37</w:t>
      </w:r>
    </w:p>
    <w:p w:rsidR="00F911A9" w:rsidRPr="00D9100B" w:rsidRDefault="00F911A9" w:rsidP="00F911A9">
      <w:pPr>
        <w:jc w:val="center"/>
        <w:rPr>
          <w:sz w:val="28"/>
          <w:szCs w:val="28"/>
        </w:rPr>
      </w:pPr>
    </w:p>
    <w:p w:rsidR="00F911A9" w:rsidRPr="00D9100B" w:rsidRDefault="00F911A9" w:rsidP="00F911A9">
      <w:pPr>
        <w:jc w:val="center"/>
        <w:rPr>
          <w:sz w:val="28"/>
          <w:szCs w:val="28"/>
        </w:rPr>
      </w:pPr>
    </w:p>
    <w:p w:rsidR="00F911A9" w:rsidRDefault="00F911A9" w:rsidP="00F911A9">
      <w:pPr>
        <w:jc w:val="center"/>
        <w:rPr>
          <w:b/>
          <w:sz w:val="28"/>
          <w:szCs w:val="28"/>
        </w:rPr>
      </w:pPr>
      <w:r w:rsidRPr="00D9100B">
        <w:rPr>
          <w:b/>
          <w:sz w:val="28"/>
          <w:szCs w:val="28"/>
        </w:rPr>
        <w:t>Об утверждении Порядка разработки</w:t>
      </w:r>
      <w:r>
        <w:rPr>
          <w:b/>
          <w:sz w:val="28"/>
          <w:szCs w:val="28"/>
        </w:rPr>
        <w:t xml:space="preserve"> </w:t>
      </w:r>
    </w:p>
    <w:p w:rsidR="00F911A9" w:rsidRDefault="00F911A9" w:rsidP="00F911A9">
      <w:pPr>
        <w:jc w:val="center"/>
        <w:rPr>
          <w:b/>
          <w:sz w:val="28"/>
          <w:szCs w:val="28"/>
        </w:rPr>
      </w:pPr>
      <w:r w:rsidRPr="00D9100B">
        <w:rPr>
          <w:b/>
          <w:sz w:val="28"/>
          <w:szCs w:val="28"/>
        </w:rPr>
        <w:t>и утверждения</w:t>
      </w:r>
      <w:r>
        <w:rPr>
          <w:b/>
          <w:sz w:val="28"/>
          <w:szCs w:val="28"/>
        </w:rPr>
        <w:t xml:space="preserve"> </w:t>
      </w:r>
      <w:r w:rsidRPr="00D9100B">
        <w:rPr>
          <w:b/>
          <w:sz w:val="28"/>
          <w:szCs w:val="28"/>
        </w:rPr>
        <w:t>административных регламентов</w:t>
      </w:r>
    </w:p>
    <w:p w:rsidR="00F911A9" w:rsidRDefault="00F911A9" w:rsidP="00F911A9">
      <w:pPr>
        <w:jc w:val="center"/>
        <w:rPr>
          <w:b/>
          <w:sz w:val="28"/>
          <w:szCs w:val="28"/>
        </w:rPr>
      </w:pPr>
      <w:r w:rsidRPr="00D9100B">
        <w:rPr>
          <w:b/>
          <w:sz w:val="28"/>
          <w:szCs w:val="28"/>
        </w:rPr>
        <w:t>предоставления</w:t>
      </w:r>
      <w:r>
        <w:rPr>
          <w:b/>
          <w:sz w:val="28"/>
          <w:szCs w:val="28"/>
        </w:rPr>
        <w:t xml:space="preserve"> </w:t>
      </w:r>
      <w:r w:rsidRPr="00D9100B">
        <w:rPr>
          <w:b/>
          <w:sz w:val="28"/>
          <w:szCs w:val="28"/>
        </w:rPr>
        <w:t>муниципальных услуг</w:t>
      </w:r>
      <w:r>
        <w:rPr>
          <w:b/>
          <w:sz w:val="28"/>
          <w:szCs w:val="28"/>
        </w:rPr>
        <w:t xml:space="preserve"> администрацией</w:t>
      </w:r>
    </w:p>
    <w:p w:rsidR="00F911A9" w:rsidRPr="00D9100B" w:rsidRDefault="00F911A9" w:rsidP="00F911A9">
      <w:pPr>
        <w:jc w:val="center"/>
        <w:rPr>
          <w:b/>
          <w:sz w:val="28"/>
          <w:szCs w:val="28"/>
        </w:rPr>
      </w:pPr>
      <w:r>
        <w:rPr>
          <w:b/>
          <w:sz w:val="28"/>
          <w:szCs w:val="28"/>
        </w:rPr>
        <w:t>Оршанского муниципального района Республики Марий Эл</w:t>
      </w:r>
    </w:p>
    <w:p w:rsidR="00F911A9" w:rsidRDefault="00F911A9" w:rsidP="00F911A9">
      <w:pPr>
        <w:rPr>
          <w:sz w:val="28"/>
          <w:szCs w:val="28"/>
        </w:rPr>
      </w:pPr>
    </w:p>
    <w:p w:rsidR="00F911A9" w:rsidRPr="00D9100B" w:rsidRDefault="00F911A9" w:rsidP="00F911A9">
      <w:pPr>
        <w:rPr>
          <w:sz w:val="28"/>
          <w:szCs w:val="28"/>
        </w:rPr>
      </w:pPr>
    </w:p>
    <w:p w:rsidR="00F911A9" w:rsidRPr="00D9100B" w:rsidRDefault="00F911A9" w:rsidP="00F911A9">
      <w:pPr>
        <w:ind w:firstLine="709"/>
        <w:jc w:val="both"/>
        <w:rPr>
          <w:sz w:val="28"/>
          <w:szCs w:val="28"/>
        </w:rPr>
      </w:pPr>
      <w:proofErr w:type="gramStart"/>
      <w:r w:rsidRPr="00D9100B">
        <w:rPr>
          <w:sz w:val="28"/>
          <w:szCs w:val="28"/>
        </w:rPr>
        <w:t>В соответствии с пунктом 15 статьи 13 Федерального закона № 210-ФЗ  от 27.07.2010 года «Об организации предоставления государственных                       и муниципальных услуг», постановлением Правительства Республики   Марий Эл от 11.07.2022 № 301 «Об утверждении Порядка разработки и утверждения административных регламентов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 администрация Оршанского муниципального района</w:t>
      </w:r>
      <w:proofErr w:type="gramEnd"/>
      <w:r w:rsidRPr="00D9100B">
        <w:rPr>
          <w:sz w:val="28"/>
          <w:szCs w:val="28"/>
        </w:rPr>
        <w:t xml:space="preserve"> Республики Марий Эл</w:t>
      </w:r>
    </w:p>
    <w:p w:rsidR="00F911A9" w:rsidRPr="00D9100B" w:rsidRDefault="00F911A9" w:rsidP="00F911A9">
      <w:pPr>
        <w:jc w:val="center"/>
        <w:rPr>
          <w:sz w:val="28"/>
          <w:szCs w:val="28"/>
        </w:rPr>
      </w:pPr>
      <w:proofErr w:type="spellStart"/>
      <w:proofErr w:type="gramStart"/>
      <w:r w:rsidRPr="00D9100B">
        <w:rPr>
          <w:sz w:val="28"/>
          <w:szCs w:val="28"/>
        </w:rPr>
        <w:t>п</w:t>
      </w:r>
      <w:proofErr w:type="spellEnd"/>
      <w:proofErr w:type="gramEnd"/>
      <w:r w:rsidRPr="00D9100B">
        <w:rPr>
          <w:sz w:val="28"/>
          <w:szCs w:val="28"/>
        </w:rPr>
        <w:t xml:space="preserve"> о с т а </w:t>
      </w:r>
      <w:proofErr w:type="spellStart"/>
      <w:r w:rsidRPr="00D9100B">
        <w:rPr>
          <w:sz w:val="28"/>
          <w:szCs w:val="28"/>
        </w:rPr>
        <w:t>н</w:t>
      </w:r>
      <w:proofErr w:type="spellEnd"/>
      <w:r w:rsidRPr="00D9100B">
        <w:rPr>
          <w:sz w:val="28"/>
          <w:szCs w:val="28"/>
        </w:rPr>
        <w:t xml:space="preserve"> о в л я е т:</w:t>
      </w:r>
    </w:p>
    <w:p w:rsidR="00F911A9" w:rsidRPr="00D9100B" w:rsidRDefault="00F911A9" w:rsidP="00F911A9">
      <w:pPr>
        <w:ind w:firstLine="709"/>
        <w:jc w:val="both"/>
        <w:rPr>
          <w:sz w:val="28"/>
          <w:szCs w:val="28"/>
        </w:rPr>
      </w:pPr>
      <w:r w:rsidRPr="00D9100B">
        <w:rPr>
          <w:sz w:val="28"/>
          <w:szCs w:val="28"/>
        </w:rPr>
        <w:t>1. Утвердить прилагаемый Порядок разработки и утверждения административных регламентов предоставления муниципальных услуг</w:t>
      </w:r>
      <w:r>
        <w:rPr>
          <w:sz w:val="28"/>
          <w:szCs w:val="28"/>
        </w:rPr>
        <w:t xml:space="preserve"> </w:t>
      </w:r>
      <w:r w:rsidRPr="00A01372">
        <w:rPr>
          <w:sz w:val="28"/>
          <w:szCs w:val="28"/>
        </w:rPr>
        <w:t>администрацией</w:t>
      </w:r>
      <w:r>
        <w:rPr>
          <w:sz w:val="28"/>
          <w:szCs w:val="28"/>
        </w:rPr>
        <w:t xml:space="preserve"> </w:t>
      </w:r>
      <w:r w:rsidRPr="00A01372">
        <w:rPr>
          <w:sz w:val="28"/>
          <w:szCs w:val="28"/>
        </w:rPr>
        <w:t>Оршанского муниципального района Республики Марий Эл</w:t>
      </w:r>
      <w:r w:rsidRPr="00D9100B">
        <w:rPr>
          <w:sz w:val="28"/>
          <w:szCs w:val="28"/>
        </w:rPr>
        <w:t>.</w:t>
      </w:r>
    </w:p>
    <w:p w:rsidR="00F911A9" w:rsidRPr="00D9100B" w:rsidRDefault="00F911A9" w:rsidP="00F911A9">
      <w:pPr>
        <w:ind w:firstLine="709"/>
        <w:jc w:val="both"/>
        <w:rPr>
          <w:sz w:val="28"/>
          <w:szCs w:val="28"/>
        </w:rPr>
      </w:pPr>
      <w:r w:rsidRPr="00D9100B">
        <w:rPr>
          <w:sz w:val="28"/>
          <w:szCs w:val="28"/>
        </w:rPr>
        <w:t>2. Признать утратившим силу постановление администрации Оршанского муниципального района Республики Марий Эл от 13 мая 2021 г. № 194 «Об утверждении Правил разработки и утверждения административных регламентов предоставления муниципальных услуг».</w:t>
      </w:r>
    </w:p>
    <w:p w:rsidR="00F911A9" w:rsidRPr="00D9100B" w:rsidRDefault="00F911A9" w:rsidP="00F911A9">
      <w:pPr>
        <w:ind w:firstLine="709"/>
        <w:jc w:val="both"/>
        <w:rPr>
          <w:sz w:val="28"/>
          <w:szCs w:val="28"/>
        </w:rPr>
      </w:pPr>
      <w:r w:rsidRPr="00D9100B">
        <w:rPr>
          <w:sz w:val="28"/>
          <w:szCs w:val="28"/>
        </w:rPr>
        <w:t xml:space="preserve">3. </w:t>
      </w:r>
      <w:proofErr w:type="gramStart"/>
      <w:r w:rsidRPr="00D9100B">
        <w:rPr>
          <w:sz w:val="28"/>
          <w:szCs w:val="28"/>
        </w:rPr>
        <w:t>Разместить</w:t>
      </w:r>
      <w:proofErr w:type="gramEnd"/>
      <w:r w:rsidRPr="00D9100B">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w:t>
      </w:r>
    </w:p>
    <w:p w:rsidR="00F911A9" w:rsidRPr="00D9100B" w:rsidRDefault="00F911A9" w:rsidP="00F911A9">
      <w:pPr>
        <w:ind w:firstLine="709"/>
        <w:jc w:val="both"/>
        <w:rPr>
          <w:sz w:val="28"/>
          <w:szCs w:val="28"/>
        </w:rPr>
      </w:pPr>
      <w:r w:rsidRPr="00D9100B">
        <w:rPr>
          <w:sz w:val="28"/>
          <w:szCs w:val="28"/>
        </w:rPr>
        <w:t>4.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F911A9" w:rsidRPr="00D9100B" w:rsidRDefault="00F911A9" w:rsidP="00F911A9">
      <w:pPr>
        <w:ind w:firstLine="709"/>
        <w:jc w:val="both"/>
        <w:rPr>
          <w:sz w:val="28"/>
          <w:szCs w:val="28"/>
        </w:rPr>
      </w:pPr>
      <w:r w:rsidRPr="00D9100B">
        <w:rPr>
          <w:sz w:val="28"/>
          <w:szCs w:val="28"/>
        </w:rPr>
        <w:lastRenderedPageBreak/>
        <w:t xml:space="preserve">5 </w:t>
      </w:r>
      <w:proofErr w:type="gramStart"/>
      <w:r w:rsidRPr="00D9100B">
        <w:rPr>
          <w:sz w:val="28"/>
          <w:szCs w:val="28"/>
        </w:rPr>
        <w:t>Контроль за</w:t>
      </w:r>
      <w:proofErr w:type="gramEnd"/>
      <w:r w:rsidRPr="00D9100B">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D9100B">
        <w:rPr>
          <w:sz w:val="28"/>
          <w:szCs w:val="28"/>
        </w:rPr>
        <w:t>Стрельникову</w:t>
      </w:r>
      <w:proofErr w:type="spellEnd"/>
      <w:r w:rsidRPr="00D9100B">
        <w:rPr>
          <w:sz w:val="28"/>
          <w:szCs w:val="28"/>
        </w:rPr>
        <w:t xml:space="preserve"> С.И.</w:t>
      </w: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Pr="00D9100B" w:rsidRDefault="00F911A9" w:rsidP="00F911A9">
      <w:pPr>
        <w:jc w:val="both"/>
        <w:rPr>
          <w:sz w:val="28"/>
          <w:szCs w:val="28"/>
        </w:rPr>
      </w:pPr>
      <w:r w:rsidRPr="00D9100B">
        <w:rPr>
          <w:sz w:val="28"/>
          <w:szCs w:val="28"/>
        </w:rPr>
        <w:t>Глава администрации</w:t>
      </w:r>
    </w:p>
    <w:p w:rsidR="00F911A9" w:rsidRPr="00D9100B" w:rsidRDefault="00F911A9" w:rsidP="00F911A9">
      <w:pPr>
        <w:jc w:val="both"/>
        <w:rPr>
          <w:sz w:val="28"/>
          <w:szCs w:val="28"/>
        </w:rPr>
      </w:pPr>
      <w:r w:rsidRPr="00D9100B">
        <w:rPr>
          <w:sz w:val="28"/>
          <w:szCs w:val="28"/>
        </w:rPr>
        <w:t xml:space="preserve">       Оршанского</w:t>
      </w:r>
    </w:p>
    <w:p w:rsidR="00F911A9" w:rsidRPr="00D9100B" w:rsidRDefault="00F911A9" w:rsidP="00F911A9">
      <w:pPr>
        <w:jc w:val="both"/>
        <w:rPr>
          <w:sz w:val="28"/>
          <w:szCs w:val="28"/>
        </w:rPr>
      </w:pPr>
      <w:r w:rsidRPr="00D9100B">
        <w:rPr>
          <w:sz w:val="28"/>
          <w:szCs w:val="28"/>
        </w:rPr>
        <w:t xml:space="preserve">муниципального района                                       </w:t>
      </w:r>
      <w:r>
        <w:rPr>
          <w:sz w:val="28"/>
          <w:szCs w:val="28"/>
        </w:rPr>
        <w:t xml:space="preserve">                              А.</w:t>
      </w:r>
      <w:r w:rsidRPr="00D9100B">
        <w:rPr>
          <w:sz w:val="28"/>
          <w:szCs w:val="28"/>
        </w:rPr>
        <w:t>Плотников</w:t>
      </w:r>
    </w:p>
    <w:p w:rsidR="00F911A9" w:rsidRPr="00D9100B" w:rsidRDefault="00F911A9" w:rsidP="00F911A9">
      <w:pPr>
        <w:jc w:val="both"/>
        <w:rPr>
          <w:sz w:val="28"/>
          <w:szCs w:val="28"/>
        </w:rPr>
      </w:pPr>
    </w:p>
    <w:p w:rsidR="00F911A9" w:rsidRPr="00D9100B"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Default="00F911A9" w:rsidP="00F911A9">
      <w:pPr>
        <w:jc w:val="both"/>
        <w:rPr>
          <w:sz w:val="28"/>
          <w:szCs w:val="28"/>
        </w:rPr>
      </w:pPr>
    </w:p>
    <w:p w:rsidR="00F911A9" w:rsidRPr="00F911A9" w:rsidRDefault="00F911A9" w:rsidP="00F911A9">
      <w:pPr>
        <w:widowControl/>
        <w:ind w:firstLine="4820"/>
        <w:jc w:val="center"/>
        <w:rPr>
          <w:rFonts w:eastAsiaTheme="minorEastAsia"/>
          <w:color w:val="auto"/>
          <w:sz w:val="26"/>
          <w:szCs w:val="26"/>
        </w:rPr>
      </w:pPr>
      <w:r w:rsidRPr="00F911A9">
        <w:rPr>
          <w:rFonts w:eastAsiaTheme="minorEastAsia"/>
          <w:color w:val="auto"/>
          <w:sz w:val="26"/>
          <w:szCs w:val="26"/>
        </w:rPr>
        <w:lastRenderedPageBreak/>
        <w:t>УТВЕРЖДЕН</w:t>
      </w:r>
    </w:p>
    <w:p w:rsidR="00F911A9" w:rsidRPr="00F911A9" w:rsidRDefault="00F911A9" w:rsidP="00F911A9">
      <w:pPr>
        <w:widowControl/>
        <w:ind w:left="4820"/>
        <w:jc w:val="center"/>
        <w:rPr>
          <w:rFonts w:eastAsiaTheme="minorEastAsia"/>
          <w:color w:val="auto"/>
          <w:sz w:val="26"/>
          <w:szCs w:val="26"/>
        </w:rPr>
      </w:pPr>
      <w:r w:rsidRPr="00F911A9">
        <w:rPr>
          <w:rFonts w:eastAsiaTheme="minorEastAsia"/>
          <w:color w:val="auto"/>
          <w:sz w:val="26"/>
          <w:szCs w:val="26"/>
        </w:rPr>
        <w:t>постановлением администрации  Оршанского муниципального района</w:t>
      </w:r>
    </w:p>
    <w:p w:rsidR="00F911A9" w:rsidRPr="00F911A9" w:rsidRDefault="00F911A9" w:rsidP="00F911A9">
      <w:pPr>
        <w:widowControl/>
        <w:ind w:firstLine="4820"/>
        <w:jc w:val="center"/>
        <w:rPr>
          <w:rFonts w:eastAsiaTheme="minorEastAsia"/>
          <w:color w:val="auto"/>
          <w:sz w:val="26"/>
          <w:szCs w:val="26"/>
        </w:rPr>
      </w:pPr>
      <w:r w:rsidRPr="00F911A9">
        <w:rPr>
          <w:rFonts w:eastAsiaTheme="minorEastAsia"/>
          <w:color w:val="auto"/>
          <w:sz w:val="26"/>
          <w:szCs w:val="26"/>
        </w:rPr>
        <w:t>Республики Марий Эл</w:t>
      </w:r>
    </w:p>
    <w:p w:rsidR="00F911A9" w:rsidRPr="00F911A9" w:rsidRDefault="00F911A9" w:rsidP="00F911A9">
      <w:pPr>
        <w:widowControl/>
        <w:ind w:firstLine="4820"/>
        <w:jc w:val="center"/>
        <w:rPr>
          <w:rFonts w:eastAsiaTheme="minorEastAsia"/>
          <w:color w:val="auto"/>
          <w:sz w:val="26"/>
          <w:szCs w:val="26"/>
        </w:rPr>
      </w:pPr>
      <w:r w:rsidRPr="00F911A9">
        <w:rPr>
          <w:rFonts w:eastAsiaTheme="minorEastAsia"/>
          <w:color w:val="auto"/>
          <w:sz w:val="26"/>
          <w:szCs w:val="26"/>
        </w:rPr>
        <w:t>от 6 февраля 2023 г. № 37</w:t>
      </w:r>
    </w:p>
    <w:p w:rsidR="00F911A9" w:rsidRPr="00F911A9" w:rsidRDefault="00F911A9" w:rsidP="00F911A9">
      <w:pPr>
        <w:widowControl/>
        <w:ind w:firstLine="4820"/>
        <w:jc w:val="center"/>
        <w:rPr>
          <w:rFonts w:eastAsiaTheme="minorEastAsia"/>
          <w:color w:val="auto"/>
          <w:sz w:val="28"/>
          <w:szCs w:val="28"/>
        </w:rPr>
      </w:pPr>
    </w:p>
    <w:p w:rsidR="00F911A9" w:rsidRPr="00F911A9" w:rsidRDefault="00F911A9" w:rsidP="00F911A9">
      <w:pPr>
        <w:widowControl/>
        <w:ind w:firstLine="4820"/>
        <w:jc w:val="center"/>
        <w:rPr>
          <w:rFonts w:eastAsiaTheme="minorEastAsia"/>
          <w:color w:val="auto"/>
          <w:sz w:val="28"/>
          <w:szCs w:val="28"/>
        </w:rPr>
      </w:pP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ПОРЯДОК</w:t>
      </w: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 xml:space="preserve">разработки и утверждения административных регламентов </w:t>
      </w: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предоставления муниципальных услуг администрацией</w:t>
      </w: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Оршанского муниципального района Республики Марий Эл</w:t>
      </w:r>
    </w:p>
    <w:p w:rsidR="00F911A9" w:rsidRPr="00F911A9" w:rsidRDefault="00F911A9" w:rsidP="00F911A9">
      <w:pPr>
        <w:widowControl/>
        <w:ind w:firstLine="4820"/>
        <w:jc w:val="center"/>
        <w:rPr>
          <w:rFonts w:eastAsiaTheme="minorEastAsia"/>
          <w:color w:val="auto"/>
          <w:sz w:val="28"/>
          <w:szCs w:val="28"/>
        </w:rPr>
      </w:pP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I. Общие положения</w:t>
      </w:r>
    </w:p>
    <w:p w:rsidR="00F911A9" w:rsidRPr="00F911A9" w:rsidRDefault="00F911A9" w:rsidP="00F911A9">
      <w:pPr>
        <w:widowControl/>
        <w:tabs>
          <w:tab w:val="left" w:pos="1305"/>
        </w:tabs>
        <w:jc w:val="both"/>
        <w:rPr>
          <w:rFonts w:eastAsiaTheme="minorEastAsia"/>
          <w:color w:val="auto"/>
          <w:sz w:val="28"/>
          <w:szCs w:val="28"/>
        </w:rPr>
      </w:pP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 Настоящий Порядок устанавливает порядок разработки и утверждения административных регламентов предоставления муниципальных услуг</w:t>
      </w:r>
      <w:r w:rsidRPr="00F911A9">
        <w:rPr>
          <w:rFonts w:asciiTheme="minorHAnsi" w:eastAsiaTheme="minorEastAsia" w:hAnsiTheme="minorHAnsi" w:cstheme="minorBidi"/>
          <w:color w:val="auto"/>
          <w:sz w:val="22"/>
          <w:szCs w:val="22"/>
        </w:rPr>
        <w:t xml:space="preserve"> </w:t>
      </w:r>
      <w:r w:rsidRPr="00F911A9">
        <w:rPr>
          <w:rFonts w:eastAsiaTheme="minorEastAsia"/>
          <w:color w:val="auto"/>
          <w:sz w:val="28"/>
          <w:szCs w:val="28"/>
        </w:rPr>
        <w:t>администрацией Оршанского муниципального района Республики Марий Эл (далее - административный регламент).</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 Административные регламенты разрабатываются администрацией Оршанского муниципального района Республики Марий Эл (далее - орган, предоставляющий муниципальную услугу) и утверждаются постановлением администрации Оршанского муниципального района Республики Марий Эл.</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3. </w:t>
      </w:r>
      <w:proofErr w:type="gramStart"/>
      <w:r w:rsidRPr="00F911A9">
        <w:rPr>
          <w:rFonts w:eastAsiaTheme="minorEastAsia"/>
          <w:color w:val="auto"/>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Республики Марий Эл, нормативными правовыми актами Главы Республики Марий Эл, нормативными правовыми актами Правительства Республики Марий Эл,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w:t>
      </w:r>
      <w:proofErr w:type="gramEnd"/>
      <w:r w:rsidRPr="00F911A9">
        <w:rPr>
          <w:rFonts w:eastAsiaTheme="minorEastAsia"/>
          <w:color w:val="auto"/>
          <w:sz w:val="28"/>
          <w:szCs w:val="28"/>
        </w:rPr>
        <w:t xml:space="preserve"> информационную систему «Федеральный реестр государственных и муниципальных услуг (функций)» (далее - реестр услуг).</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Исполнение администрацией Оршанского муниципального района Республики Марий Эл отдельных государственных полномочий    Российской Федерации, переданных на основании федеральных законов и законов Республики Марий Эл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отношении полномочия Республики Марий Эл, переданного в соответствии с законом Республики Марий Эл на осуществление органам местного самоуправления, разработка и утверждение регламента осуществляются в порядке, предусмотренном законом Республики Марий Эл о наделении органов местного самоуправления отдельными государственными полномочиями.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lastRenderedPageBreak/>
        <w:t xml:space="preserve">4. Разработка, согласование, проведение </w:t>
      </w:r>
      <w:proofErr w:type="spellStart"/>
      <w:r w:rsidRPr="00F911A9">
        <w:rPr>
          <w:rFonts w:eastAsiaTheme="minorEastAsia"/>
          <w:color w:val="auto"/>
          <w:sz w:val="28"/>
          <w:szCs w:val="28"/>
        </w:rPr>
        <w:t>антикоррупционной</w:t>
      </w:r>
      <w:proofErr w:type="spellEnd"/>
      <w:r w:rsidRPr="00F911A9">
        <w:rPr>
          <w:rFonts w:eastAsiaTheme="minorEastAsia"/>
          <w:color w:val="auto"/>
          <w:sz w:val="28"/>
          <w:szCs w:val="28"/>
        </w:rPr>
        <w:t xml:space="preserve"> экспертизы и утверждение проектов административных регламентов осуществляются органом, предоставляющим муниципальную услугу.</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 Разработка административных регламентов включает следующие этапы:</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внесение в реестр услуг органом, предоставляющим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 (далее - Федеральный закон);</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6. Сведения о муниципальной услуге, указанные в подпункте «а» пункта 5 настоящего Порядка, должны быть достаточны для описания: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911A9" w:rsidRPr="00F911A9" w:rsidRDefault="00F911A9" w:rsidP="00F911A9">
      <w:pPr>
        <w:widowControl/>
        <w:ind w:firstLine="709"/>
        <w:jc w:val="both"/>
        <w:rPr>
          <w:rFonts w:eastAsiaTheme="minorEastAsia"/>
          <w:color w:val="auto"/>
          <w:sz w:val="28"/>
          <w:szCs w:val="28"/>
        </w:rPr>
      </w:pPr>
      <w:proofErr w:type="gramStart"/>
      <w:r w:rsidRPr="00F911A9">
        <w:rPr>
          <w:rFonts w:eastAsiaTheme="minorEastAsia"/>
          <w:color w:val="auto"/>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об основаниях для отказа в приеме таких документов и (или) информации, основаниях для</w:t>
      </w:r>
      <w:proofErr w:type="gramEnd"/>
      <w:r w:rsidRPr="00F911A9">
        <w:rPr>
          <w:rFonts w:eastAsiaTheme="minorEastAsia"/>
          <w:color w:val="auto"/>
          <w:sz w:val="28"/>
          <w:szCs w:val="28"/>
        </w:rPr>
        <w:t xml:space="preserve"> приостановления предоставления муниципальной услуги, </w:t>
      </w:r>
      <w:proofErr w:type="gramStart"/>
      <w:r w:rsidRPr="00F911A9">
        <w:rPr>
          <w:rFonts w:eastAsiaTheme="minorEastAsia"/>
          <w:color w:val="auto"/>
          <w:sz w:val="28"/>
          <w:szCs w:val="28"/>
        </w:rPr>
        <w:t>критериях</w:t>
      </w:r>
      <w:proofErr w:type="gramEnd"/>
      <w:r w:rsidRPr="00F911A9">
        <w:rPr>
          <w:rFonts w:eastAsiaTheme="minorEastAsia"/>
          <w:color w:val="auto"/>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7. </w:t>
      </w:r>
      <w:proofErr w:type="gramStart"/>
      <w:r w:rsidRPr="00F911A9">
        <w:rPr>
          <w:rFonts w:eastAsiaTheme="minorEastAsia"/>
          <w:color w:val="auto"/>
          <w:sz w:val="28"/>
          <w:szCs w:val="28"/>
        </w:rPr>
        <w:t>При разработке административных регламентов орган, предоставляющий муниципальную услугу,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F911A9">
        <w:rPr>
          <w:rFonts w:eastAsiaTheme="minorEastAsia"/>
          <w:color w:val="auto"/>
          <w:sz w:val="28"/>
          <w:szCs w:val="28"/>
        </w:rPr>
        <w:t>проактивном</w:t>
      </w:r>
      <w:proofErr w:type="spellEnd"/>
      <w:r w:rsidRPr="00F911A9">
        <w:rPr>
          <w:rFonts w:eastAsiaTheme="minorEastAsia"/>
          <w:color w:val="auto"/>
          <w:sz w:val="28"/>
          <w:szCs w:val="28"/>
        </w:rPr>
        <w:t xml:space="preserve">) режиме, многоканальность и экстерриториальность получения </w:t>
      </w:r>
      <w:r w:rsidRPr="00F911A9">
        <w:rPr>
          <w:rFonts w:eastAsiaTheme="minorEastAsia"/>
          <w:color w:val="auto"/>
          <w:sz w:val="28"/>
          <w:szCs w:val="28"/>
        </w:rPr>
        <w:lastRenderedPageBreak/>
        <w:t>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F911A9">
        <w:rPr>
          <w:rFonts w:eastAsiaTheme="minorEastAsia"/>
          <w:color w:val="auto"/>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8. Наименование административных регламентов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p>
    <w:p w:rsidR="00F911A9" w:rsidRPr="00F911A9" w:rsidRDefault="00F911A9" w:rsidP="00F911A9">
      <w:pPr>
        <w:widowControl/>
        <w:jc w:val="both"/>
        <w:rPr>
          <w:rFonts w:eastAsiaTheme="minorEastAsia"/>
          <w:color w:val="auto"/>
          <w:sz w:val="28"/>
          <w:szCs w:val="28"/>
        </w:rPr>
      </w:pP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6"/>
          <w:szCs w:val="26"/>
        </w:rPr>
        <w:t xml:space="preserve">II. </w:t>
      </w:r>
      <w:r w:rsidRPr="00F911A9">
        <w:rPr>
          <w:rFonts w:eastAsiaTheme="minorEastAsia"/>
          <w:b/>
          <w:color w:val="auto"/>
          <w:sz w:val="28"/>
          <w:szCs w:val="28"/>
        </w:rPr>
        <w:t xml:space="preserve">Требования к структуре и содержанию </w:t>
      </w: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административных регламентов</w:t>
      </w:r>
    </w:p>
    <w:p w:rsidR="00F911A9" w:rsidRPr="00F911A9" w:rsidRDefault="00F911A9" w:rsidP="00F911A9">
      <w:pPr>
        <w:widowControl/>
        <w:jc w:val="center"/>
        <w:rPr>
          <w:rFonts w:eastAsiaTheme="minorEastAsia"/>
          <w:b/>
          <w:color w:val="auto"/>
          <w:sz w:val="28"/>
          <w:szCs w:val="28"/>
        </w:rPr>
      </w:pP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9. В административный регламент включаются следующие разделы:</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общие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стандарт предоставления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состав, последовательность и сроки выполнения административных процедур;</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г) формы </w:t>
      </w:r>
      <w:proofErr w:type="gramStart"/>
      <w:r w:rsidRPr="00F911A9">
        <w:rPr>
          <w:rFonts w:eastAsiaTheme="minorEastAsia"/>
          <w:color w:val="auto"/>
          <w:sz w:val="28"/>
          <w:szCs w:val="28"/>
        </w:rPr>
        <w:t>контроля за</w:t>
      </w:r>
      <w:proofErr w:type="gramEnd"/>
      <w:r w:rsidRPr="00F911A9">
        <w:rPr>
          <w:rFonts w:eastAsiaTheme="minorEastAsia"/>
          <w:color w:val="auto"/>
          <w:sz w:val="28"/>
          <w:szCs w:val="28"/>
        </w:rPr>
        <w:t xml:space="preserve"> исполнением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д</w:t>
      </w:r>
      <w:proofErr w:type="spellEnd"/>
      <w:r w:rsidRPr="00F911A9">
        <w:rPr>
          <w:rFonts w:eastAsiaTheme="minorEastAsia"/>
          <w:color w:val="auto"/>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10. В раздел «Общие положения»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предмет регулирования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круг заявителей;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11. Раздел «Стандарт предоставления муниципальной услуги» состоит из следующих подразделов: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наименование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наименование органа, предоставляющего муниципальную услугу;</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результат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г) срок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д</w:t>
      </w:r>
      <w:proofErr w:type="spellEnd"/>
      <w:r w:rsidRPr="00F911A9">
        <w:rPr>
          <w:rFonts w:eastAsiaTheme="minorEastAsia"/>
          <w:color w:val="auto"/>
          <w:sz w:val="28"/>
          <w:szCs w:val="28"/>
        </w:rPr>
        <w:t>) правовые основания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е) исчерпывающий перечень документов, необходимых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lastRenderedPageBreak/>
        <w:t>ж) исчерпывающий перечень оснований для отказа в приеме документов, необходимых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з</w:t>
      </w:r>
      <w:proofErr w:type="spellEnd"/>
      <w:r w:rsidRPr="00F911A9">
        <w:rPr>
          <w:rFonts w:eastAsiaTheme="minorEastAsia"/>
          <w:color w:val="auto"/>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 размер платы, взимаемой с заявителя при предоставлении муниципальной услуги, и способы ее взимания;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л) срок регистрации запроса заявителя о предоставлении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м) требования к помещениям, в которых предоставляются муниципальные услуги;</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н</w:t>
      </w:r>
      <w:proofErr w:type="spellEnd"/>
      <w:r w:rsidRPr="00F911A9">
        <w:rPr>
          <w:rFonts w:eastAsiaTheme="minorEastAsia"/>
          <w:color w:val="auto"/>
          <w:sz w:val="28"/>
          <w:szCs w:val="28"/>
        </w:rPr>
        <w:t>) показатели доступности и качества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12. Подраздел «Наименование органа, предоставляющего муниципальную услугу» должен включать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полное наименование органа, предоставляющего муниципальную услугу;</w:t>
      </w:r>
    </w:p>
    <w:p w:rsidR="00F911A9" w:rsidRPr="00F911A9" w:rsidRDefault="00F911A9" w:rsidP="00F911A9">
      <w:pPr>
        <w:widowControl/>
        <w:ind w:firstLine="709"/>
        <w:jc w:val="both"/>
        <w:rPr>
          <w:rFonts w:eastAsiaTheme="minorEastAsia"/>
          <w:color w:val="auto"/>
          <w:sz w:val="28"/>
          <w:szCs w:val="28"/>
        </w:rPr>
      </w:pPr>
      <w:proofErr w:type="gramStart"/>
      <w:r w:rsidRPr="00F911A9">
        <w:rPr>
          <w:rFonts w:eastAsiaTheme="minorEastAsia"/>
          <w:color w:val="auto"/>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слуги (в случае, если запрос о предоставлении муниципальной услуги может быть подан в многофункциональный центр).</w:t>
      </w:r>
      <w:proofErr w:type="gramEnd"/>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13. Подраздел «Результат предоставления муниципальной услуги» должен включать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наименование результата (результатов)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д</w:t>
      </w:r>
      <w:proofErr w:type="spellEnd"/>
      <w:r w:rsidRPr="00F911A9">
        <w:rPr>
          <w:rFonts w:eastAsiaTheme="minorEastAsia"/>
          <w:color w:val="auto"/>
          <w:sz w:val="28"/>
          <w:szCs w:val="28"/>
        </w:rPr>
        <w:t>) способ получения результата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lastRenderedPageBreak/>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911A9" w:rsidRPr="00F911A9" w:rsidRDefault="00F911A9" w:rsidP="00F911A9">
      <w:pPr>
        <w:widowControl/>
        <w:ind w:firstLine="709"/>
        <w:jc w:val="both"/>
        <w:rPr>
          <w:rFonts w:eastAsiaTheme="minorEastAsia"/>
          <w:color w:val="auto"/>
          <w:sz w:val="28"/>
          <w:szCs w:val="28"/>
        </w:rPr>
      </w:pPr>
      <w:proofErr w:type="gramStart"/>
      <w:r w:rsidRPr="00F911A9">
        <w:rPr>
          <w:rFonts w:eastAsiaTheme="minorEastAsia"/>
          <w:color w:val="auto"/>
          <w:sz w:val="28"/>
          <w:szCs w:val="28"/>
        </w:rPr>
        <w:t>б)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Республики Марий Эл «Портал государственных и муниципальных услуг (функций) Республики Марий Эл» (далее - Портал государственных и муниципальных услуг Республики Марий Эл), на официальной странице органа, предоставляющего муниципальную услугу в информационно - телекоммуникационной сети «Интернет» официального интернет - портала</w:t>
      </w:r>
      <w:proofErr w:type="gramEnd"/>
      <w:r w:rsidRPr="00F911A9">
        <w:rPr>
          <w:rFonts w:eastAsiaTheme="minorEastAsia"/>
          <w:color w:val="auto"/>
          <w:sz w:val="28"/>
          <w:szCs w:val="28"/>
        </w:rPr>
        <w:t xml:space="preserve"> Республики Марий Эл (далее – официальный сайт);</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в многофункциональном центре в случае, если запрос и документы и (или) информация, необходимые для предоставления государственной услуги, поданы заявителем в многофункциональном центре.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16. </w:t>
      </w:r>
      <w:proofErr w:type="gramStart"/>
      <w:r w:rsidRPr="00F911A9">
        <w:rPr>
          <w:rFonts w:eastAsiaTheme="minorEastAsia"/>
          <w:color w:val="auto"/>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и Портале государственных и муниципальных услуг Республики Марий Эл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муниципальной услуги, а</w:t>
      </w:r>
      <w:proofErr w:type="gramEnd"/>
      <w:r w:rsidRPr="00F911A9">
        <w:rPr>
          <w:rFonts w:eastAsiaTheme="minorEastAsia"/>
          <w:color w:val="auto"/>
          <w:sz w:val="28"/>
          <w:szCs w:val="28"/>
        </w:rPr>
        <w:t xml:space="preserve"> также их должностных лиц, муниципальных служащих, работников.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17. </w:t>
      </w:r>
      <w:proofErr w:type="gramStart"/>
      <w:r w:rsidRPr="00F911A9">
        <w:rPr>
          <w:rFonts w:eastAsiaTheme="minorEastAsia"/>
          <w:color w:val="auto"/>
          <w:sz w:val="28"/>
          <w:szCs w:val="28"/>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F911A9">
        <w:rPr>
          <w:rFonts w:eastAsiaTheme="minorEastAsia"/>
          <w:color w:val="auto"/>
          <w:sz w:val="28"/>
          <w:szCs w:val="28"/>
        </w:rPr>
        <w:lastRenderedPageBreak/>
        <w:t>инициативе, так как они подлежат представлению в рамках межведомственного информационного взаимодействия, а также</w:t>
      </w:r>
      <w:proofErr w:type="gramEnd"/>
      <w:r w:rsidRPr="00F911A9">
        <w:rPr>
          <w:rFonts w:eastAsiaTheme="minorEastAsia"/>
          <w:color w:val="auto"/>
          <w:sz w:val="28"/>
          <w:szCs w:val="28"/>
        </w:rPr>
        <w:t xml:space="preserve">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состав и способы подачи запроса о предоставлении муниципальной услуги, который должен содержать:</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полное наименование органа, предоставляющего муниципальную услугу;</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дополнительные сведения, необходимые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перечень прилагаемых к запросу документов и (или) информации;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правовыми актами Президента Российской Федерации, Правительства Российской Федерации, правовыми актами Главы Республики Марий Эл или Правительства Республики Марий Эл.</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случае отсутствия таких оснований следует указать в тексте административного регламента на их отсутствие.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lastRenderedPageBreak/>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законодательством Российской Федерации и законодательством Республики Марий Эл;</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исчерпывающий перечень оснований для отказа в предоставлении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приостановлении предоставления муниципальной услуги, критерии принятия решения о предоставлении муниципальной услуги (решения об отказе в предоставлении муниципальной услуги), включаемые в состав описания соответствующих административных процедур.</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указать в тексте административного регламента на их отсутствие.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сведения о размещении на Едином портале государственных и муниципальных услуг, Портале государственных и муниципальных услуг Республики Марий Эл информации о размере государственной пошлины или иной платы, взимаемой за предоставление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21. </w:t>
      </w:r>
      <w:proofErr w:type="gramStart"/>
      <w:r w:rsidRPr="00F911A9">
        <w:rPr>
          <w:rFonts w:eastAsiaTheme="minorEastAsia"/>
          <w:color w:val="auto"/>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w:t>
      </w:r>
      <w:r w:rsidRPr="00F911A9">
        <w:rPr>
          <w:rFonts w:eastAsiaTheme="minorEastAsia"/>
          <w:color w:val="auto"/>
          <w:sz w:val="28"/>
          <w:szCs w:val="28"/>
        </w:rPr>
        <w:lastRenderedPageBreak/>
        <w:t>инвалидов указанных объектов в соответствии</w:t>
      </w:r>
      <w:proofErr w:type="gramEnd"/>
      <w:r w:rsidRPr="00F911A9">
        <w:rPr>
          <w:rFonts w:eastAsiaTheme="minorEastAsia"/>
          <w:color w:val="auto"/>
          <w:sz w:val="28"/>
          <w:szCs w:val="28"/>
        </w:rPr>
        <w:t xml:space="preserve"> с законодательством Российской Федерации о социальной защите инвалидов.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22. </w:t>
      </w:r>
      <w:proofErr w:type="gramStart"/>
      <w:r w:rsidRPr="00F911A9">
        <w:rPr>
          <w:rFonts w:eastAsiaTheme="minorEastAsia"/>
          <w:color w:val="auto"/>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F911A9">
        <w:rPr>
          <w:rFonts w:eastAsiaTheme="minorEastAsia"/>
          <w:color w:val="auto"/>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23. В подраздел «Иные требования к предоставлению муниципальной услуги»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перечень услуг, которые являются необходимыми и обязательными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перечень информационных систем, используемых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а) перечень вариантов предоставления муниципальной услуги, </w:t>
      </w:r>
      <w:proofErr w:type="gramStart"/>
      <w:r w:rsidRPr="00F911A9">
        <w:rPr>
          <w:rFonts w:eastAsiaTheme="minorEastAsia"/>
          <w:color w:val="auto"/>
          <w:sz w:val="28"/>
          <w:szCs w:val="28"/>
        </w:rPr>
        <w:t>включающий</w:t>
      </w:r>
      <w:proofErr w:type="gramEnd"/>
      <w:r w:rsidRPr="00F911A9">
        <w:rPr>
          <w:rFonts w:eastAsiaTheme="minorEastAsia"/>
          <w:color w:val="auto"/>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описание административной процедуры профилирования заявителя;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подразделы, содержащие описание вариантов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lastRenderedPageBreak/>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proofErr w:type="gramStart"/>
      <w:r w:rsidRPr="00F911A9">
        <w:rPr>
          <w:rFonts w:eastAsiaTheme="minorEastAsia"/>
          <w:color w:val="auto"/>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roofErr w:type="gramEnd"/>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наличие (отсутствие) возможности подачи запроса представителем заявителя;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д</w:t>
      </w:r>
      <w:proofErr w:type="spellEnd"/>
      <w:r w:rsidRPr="00F911A9">
        <w:rPr>
          <w:rFonts w:eastAsiaTheme="minorEastAsia"/>
          <w:color w:val="auto"/>
          <w:sz w:val="28"/>
          <w:szCs w:val="28"/>
        </w:rPr>
        <w:t>) сведения о возможности подачи запроса в многофункциональный центр (при наличии такой возможности);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lastRenderedPageBreak/>
        <w:t>а) наименование федерального органа исполнительной власти, органа государственного внебюджетного фонда, государственной корпорации, органа исполнительной власти Республики Марий Эл, в которые направляется запрос;</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направляемые в запросе сведения;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запрашиваемые в запросе сведения с указанием их цели использования;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г) основание для информационного запроса, срок его направления;</w:t>
      </w:r>
    </w:p>
    <w:p w:rsidR="00F911A9" w:rsidRPr="00F911A9" w:rsidRDefault="00F911A9" w:rsidP="00F911A9">
      <w:pPr>
        <w:widowControl/>
        <w:ind w:firstLine="709"/>
        <w:jc w:val="both"/>
        <w:rPr>
          <w:rFonts w:eastAsiaTheme="minorEastAsia"/>
          <w:color w:val="auto"/>
          <w:sz w:val="28"/>
          <w:szCs w:val="28"/>
        </w:rPr>
      </w:pPr>
      <w:proofErr w:type="spellStart"/>
      <w:r w:rsidRPr="00F911A9">
        <w:rPr>
          <w:rFonts w:eastAsiaTheme="minorEastAsia"/>
          <w:color w:val="auto"/>
          <w:sz w:val="28"/>
          <w:szCs w:val="28"/>
        </w:rPr>
        <w:t>д</w:t>
      </w:r>
      <w:proofErr w:type="spellEnd"/>
      <w:r w:rsidRPr="00F911A9">
        <w:rPr>
          <w:rFonts w:eastAsiaTheme="minorEastAsia"/>
          <w:color w:val="auto"/>
          <w:sz w:val="28"/>
          <w:szCs w:val="28"/>
        </w:rPr>
        <w:t>) срок, в течение которого результат запроса должен поступить в орган, предоставляющий муниципальную услугу.</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состав и содержание осуществляемых при приостановлении предоставления  муниципальной услуги административных действий;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перечень оснований для возобновления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критерии принятия решения о предоставлении (об отказе в предоставлении)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F911A9">
        <w:rPr>
          <w:rFonts w:eastAsiaTheme="minorEastAsia"/>
          <w:color w:val="auto"/>
          <w:sz w:val="28"/>
          <w:szCs w:val="28"/>
        </w:rPr>
        <w:t>с даты получения</w:t>
      </w:r>
      <w:proofErr w:type="gramEnd"/>
      <w:r w:rsidRPr="00F911A9">
        <w:rPr>
          <w:rFonts w:eastAsiaTheme="minorEastAsia"/>
          <w:color w:val="auto"/>
          <w:sz w:val="28"/>
          <w:szCs w:val="28"/>
        </w:rPr>
        <w:t xml:space="preserve"> органом, предоставляющим муниципальную услугу, всех сведений, необходимых для принятия решения.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31. В описание административной процедуры предоставления результата муниципальной услуги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способы предоставления результата муниципальной услуги;</w:t>
      </w:r>
    </w:p>
    <w:p w:rsidR="00F911A9" w:rsidRPr="00F911A9" w:rsidRDefault="00F911A9" w:rsidP="00F911A9">
      <w:pPr>
        <w:widowControl/>
        <w:ind w:firstLine="709"/>
        <w:jc w:val="both"/>
        <w:rPr>
          <w:rFonts w:eastAsiaTheme="minorEastAsia"/>
          <w:color w:val="auto"/>
          <w:sz w:val="28"/>
          <w:szCs w:val="28"/>
        </w:rPr>
      </w:pPr>
      <w:proofErr w:type="gramStart"/>
      <w:r w:rsidRPr="00F911A9">
        <w:rPr>
          <w:rFonts w:eastAsiaTheme="minorEastAsia"/>
          <w:color w:val="auto"/>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w:t>
      </w:r>
      <w:r w:rsidRPr="00F911A9">
        <w:rPr>
          <w:rFonts w:eastAsiaTheme="minorEastAsia"/>
          <w:color w:val="auto"/>
          <w:sz w:val="28"/>
          <w:szCs w:val="28"/>
        </w:rPr>
        <w:lastRenderedPageBreak/>
        <w:t>индивидуальных предпринимателей) либо места нахождения (для юридических лиц).</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32. В описание административной процедуры получения дополнительных сведений от заявителя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срок, необходимый для получения таких документов и (или) информации;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F911A9">
        <w:rPr>
          <w:rFonts w:eastAsiaTheme="minorEastAsia"/>
          <w:color w:val="auto"/>
          <w:sz w:val="28"/>
          <w:szCs w:val="28"/>
        </w:rPr>
        <w:t>проактивном</w:t>
      </w:r>
      <w:proofErr w:type="spellEnd"/>
      <w:r w:rsidRPr="00F911A9">
        <w:rPr>
          <w:rFonts w:eastAsiaTheme="minorEastAsia"/>
          <w:color w:val="auto"/>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911A9">
        <w:rPr>
          <w:rFonts w:eastAsiaTheme="minorEastAsia"/>
          <w:color w:val="auto"/>
          <w:sz w:val="28"/>
          <w:szCs w:val="28"/>
        </w:rPr>
        <w:t>проактивном</w:t>
      </w:r>
      <w:proofErr w:type="spellEnd"/>
      <w:r w:rsidRPr="00F911A9">
        <w:rPr>
          <w:rFonts w:eastAsiaTheme="minorEastAsia"/>
          <w:color w:val="auto"/>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F911A9">
        <w:rPr>
          <w:rFonts w:eastAsiaTheme="minorEastAsia"/>
          <w:color w:val="auto"/>
          <w:sz w:val="28"/>
          <w:szCs w:val="28"/>
        </w:rPr>
        <w:t>проактивном</w:t>
      </w:r>
      <w:proofErr w:type="spellEnd"/>
      <w:r w:rsidRPr="00F911A9">
        <w:rPr>
          <w:rFonts w:eastAsiaTheme="minorEastAsia"/>
          <w:color w:val="auto"/>
          <w:sz w:val="28"/>
          <w:szCs w:val="28"/>
        </w:rPr>
        <w:t>) режиме;</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34. Раздел «Формы </w:t>
      </w:r>
      <w:proofErr w:type="gramStart"/>
      <w:r w:rsidRPr="00F911A9">
        <w:rPr>
          <w:rFonts w:eastAsiaTheme="minorEastAsia"/>
          <w:color w:val="auto"/>
          <w:sz w:val="28"/>
          <w:szCs w:val="28"/>
        </w:rPr>
        <w:t>контроля за</w:t>
      </w:r>
      <w:proofErr w:type="gramEnd"/>
      <w:r w:rsidRPr="00F911A9">
        <w:rPr>
          <w:rFonts w:eastAsiaTheme="minorEastAsia"/>
          <w:color w:val="auto"/>
          <w:sz w:val="28"/>
          <w:szCs w:val="28"/>
        </w:rPr>
        <w:t xml:space="preserve"> исполнением административного регламента» состоит из следующих подразделов:</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а) порядок осуществления текущего </w:t>
      </w:r>
      <w:proofErr w:type="gramStart"/>
      <w:r w:rsidRPr="00F911A9">
        <w:rPr>
          <w:rFonts w:eastAsiaTheme="minorEastAsia"/>
          <w:color w:val="auto"/>
          <w:sz w:val="28"/>
          <w:szCs w:val="28"/>
        </w:rPr>
        <w:t>контроля за</w:t>
      </w:r>
      <w:proofErr w:type="gramEnd"/>
      <w:r w:rsidRPr="00F911A9">
        <w:rPr>
          <w:rFonts w:eastAsiaTheme="minorEastAsia"/>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w:t>
      </w:r>
      <w:r w:rsidRPr="00F911A9">
        <w:rPr>
          <w:rFonts w:eastAsiaTheme="minorEastAsia"/>
          <w:color w:val="auto"/>
          <w:sz w:val="28"/>
          <w:szCs w:val="28"/>
        </w:rPr>
        <w:lastRenderedPageBreak/>
        <w:t xml:space="preserve">числе порядок и формы </w:t>
      </w:r>
      <w:proofErr w:type="gramStart"/>
      <w:r w:rsidRPr="00F911A9">
        <w:rPr>
          <w:rFonts w:eastAsiaTheme="minorEastAsia"/>
          <w:color w:val="auto"/>
          <w:sz w:val="28"/>
          <w:szCs w:val="28"/>
        </w:rPr>
        <w:t>контроля за</w:t>
      </w:r>
      <w:proofErr w:type="gramEnd"/>
      <w:r w:rsidRPr="00F911A9">
        <w:rPr>
          <w:rFonts w:eastAsiaTheme="minorEastAsia"/>
          <w:color w:val="auto"/>
          <w:sz w:val="28"/>
          <w:szCs w:val="28"/>
        </w:rPr>
        <w:t xml:space="preserve"> полнотой и качеством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г) положения, характеризующие требования к порядку и формам </w:t>
      </w:r>
      <w:proofErr w:type="gramStart"/>
      <w:r w:rsidRPr="00F911A9">
        <w:rPr>
          <w:rFonts w:eastAsiaTheme="minorEastAsia"/>
          <w:color w:val="auto"/>
          <w:sz w:val="28"/>
          <w:szCs w:val="28"/>
        </w:rPr>
        <w:t>контроля за</w:t>
      </w:r>
      <w:proofErr w:type="gramEnd"/>
      <w:r w:rsidRPr="00F911A9">
        <w:rPr>
          <w:rFonts w:eastAsiaTheme="minorEastAsia"/>
          <w:color w:val="auto"/>
          <w:sz w:val="28"/>
          <w:szCs w:val="28"/>
        </w:rPr>
        <w:t xml:space="preserve"> предоставлением муниципальной услуги, в том числе со стороны граждан, их объединений и организаций.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35. </w:t>
      </w:r>
      <w:proofErr w:type="gramStart"/>
      <w:r w:rsidRPr="00F911A9">
        <w:rPr>
          <w:rFonts w:eastAsiaTheme="minorEastAsia"/>
          <w:color w:val="auto"/>
          <w:sz w:val="28"/>
          <w:szCs w:val="28"/>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F911A9" w:rsidRPr="00F911A9" w:rsidRDefault="00F911A9" w:rsidP="00F911A9">
      <w:pPr>
        <w:widowControl/>
        <w:jc w:val="both"/>
        <w:rPr>
          <w:rFonts w:eastAsiaTheme="minorEastAsia"/>
          <w:color w:val="auto"/>
          <w:sz w:val="28"/>
          <w:szCs w:val="28"/>
        </w:rPr>
      </w:pPr>
    </w:p>
    <w:p w:rsid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III. Порядок согласования и утверждения</w:t>
      </w: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административных</w:t>
      </w:r>
      <w:r>
        <w:rPr>
          <w:rFonts w:eastAsiaTheme="minorEastAsia"/>
          <w:b/>
          <w:color w:val="auto"/>
          <w:sz w:val="28"/>
          <w:szCs w:val="28"/>
        </w:rPr>
        <w:t xml:space="preserve"> </w:t>
      </w:r>
      <w:r w:rsidRPr="00F911A9">
        <w:rPr>
          <w:rFonts w:eastAsiaTheme="minorEastAsia"/>
          <w:b/>
          <w:color w:val="auto"/>
          <w:sz w:val="28"/>
          <w:szCs w:val="28"/>
        </w:rPr>
        <w:t>регламентов</w:t>
      </w:r>
    </w:p>
    <w:p w:rsidR="00F911A9" w:rsidRPr="00F911A9" w:rsidRDefault="00F911A9" w:rsidP="00F911A9">
      <w:pPr>
        <w:widowControl/>
        <w:jc w:val="center"/>
        <w:rPr>
          <w:rFonts w:eastAsiaTheme="minorEastAsia"/>
          <w:color w:val="auto"/>
          <w:sz w:val="28"/>
          <w:szCs w:val="28"/>
        </w:rPr>
      </w:pPr>
    </w:p>
    <w:p w:rsidR="00F911A9" w:rsidRPr="00F911A9" w:rsidRDefault="00F911A9" w:rsidP="00F911A9">
      <w:pPr>
        <w:widowControl/>
        <w:ind w:firstLine="567"/>
        <w:jc w:val="both"/>
        <w:rPr>
          <w:sz w:val="28"/>
          <w:szCs w:val="28"/>
        </w:rPr>
      </w:pPr>
      <w:r w:rsidRPr="00F911A9">
        <w:rPr>
          <w:sz w:val="28"/>
          <w:szCs w:val="28"/>
        </w:rPr>
        <w:t>36. Разработка и утверждение проектов административных регламентов осуществляется с учетом особенностей, установленных настоящим Порядком.</w:t>
      </w:r>
    </w:p>
    <w:p w:rsidR="00F911A9" w:rsidRPr="00F911A9" w:rsidRDefault="00F911A9" w:rsidP="00F911A9">
      <w:pPr>
        <w:widowControl/>
        <w:ind w:firstLine="567"/>
        <w:jc w:val="both"/>
        <w:rPr>
          <w:sz w:val="28"/>
          <w:szCs w:val="28"/>
        </w:rPr>
      </w:pPr>
      <w:r w:rsidRPr="00F911A9">
        <w:rPr>
          <w:sz w:val="28"/>
          <w:szCs w:val="28"/>
        </w:rPr>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F911A9" w:rsidRPr="00F911A9" w:rsidRDefault="00F911A9" w:rsidP="00F911A9">
      <w:pPr>
        <w:widowControl/>
        <w:ind w:firstLine="567"/>
        <w:jc w:val="both"/>
        <w:rPr>
          <w:sz w:val="28"/>
          <w:szCs w:val="28"/>
        </w:rPr>
      </w:pPr>
      <w:r w:rsidRPr="00F911A9">
        <w:rPr>
          <w:sz w:val="28"/>
          <w:szCs w:val="28"/>
        </w:rPr>
        <w:t>38 Отдел экономики администрации Оршанского муниципального района Республики Марий Эл обеспечивает доступ для участия в разработке, согласовании и утверждении проекта административного регламента:</w:t>
      </w:r>
    </w:p>
    <w:p w:rsidR="00F911A9" w:rsidRPr="00F911A9" w:rsidRDefault="00F911A9" w:rsidP="00F911A9">
      <w:pPr>
        <w:widowControl/>
        <w:ind w:firstLine="567"/>
        <w:jc w:val="both"/>
        <w:rPr>
          <w:sz w:val="28"/>
          <w:szCs w:val="28"/>
        </w:rPr>
      </w:pPr>
      <w:r w:rsidRPr="00F911A9">
        <w:rPr>
          <w:sz w:val="28"/>
          <w:szCs w:val="28"/>
        </w:rPr>
        <w:t>а) органам, предоставляющим муниципальные услуги;</w:t>
      </w:r>
    </w:p>
    <w:p w:rsidR="00F911A9" w:rsidRPr="00F911A9" w:rsidRDefault="00F911A9" w:rsidP="00F911A9">
      <w:pPr>
        <w:widowControl/>
        <w:ind w:firstLine="567"/>
        <w:jc w:val="both"/>
        <w:rPr>
          <w:sz w:val="28"/>
          <w:szCs w:val="28"/>
        </w:rPr>
      </w:pPr>
      <w:r w:rsidRPr="00F911A9">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911A9" w:rsidRPr="00F911A9" w:rsidRDefault="00F911A9" w:rsidP="00F911A9">
      <w:pPr>
        <w:widowControl/>
        <w:ind w:firstLine="567"/>
        <w:jc w:val="both"/>
        <w:rPr>
          <w:sz w:val="28"/>
          <w:szCs w:val="28"/>
        </w:rPr>
      </w:pPr>
      <w:r w:rsidRPr="00F911A9">
        <w:rPr>
          <w:sz w:val="28"/>
          <w:szCs w:val="28"/>
        </w:rPr>
        <w:t>в) органу, уполномоченному на проведение экспертизы проекта административного регламента.</w:t>
      </w:r>
    </w:p>
    <w:p w:rsidR="00F911A9" w:rsidRPr="00F911A9" w:rsidRDefault="00F911A9" w:rsidP="00F911A9">
      <w:pPr>
        <w:widowControl/>
        <w:ind w:firstLine="567"/>
        <w:jc w:val="both"/>
        <w:rPr>
          <w:sz w:val="28"/>
          <w:szCs w:val="28"/>
        </w:rPr>
      </w:pPr>
      <w:r w:rsidRPr="00F911A9">
        <w:rPr>
          <w:sz w:val="28"/>
          <w:szCs w:val="28"/>
        </w:rPr>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911A9" w:rsidRPr="00F911A9" w:rsidRDefault="00F911A9" w:rsidP="00F911A9">
      <w:pPr>
        <w:widowControl/>
        <w:ind w:firstLine="567"/>
        <w:jc w:val="both"/>
        <w:rPr>
          <w:sz w:val="28"/>
          <w:szCs w:val="28"/>
        </w:rPr>
      </w:pPr>
      <w:r w:rsidRPr="00F911A9">
        <w:rPr>
          <w:sz w:val="28"/>
          <w:szCs w:val="28"/>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F911A9">
        <w:rPr>
          <w:sz w:val="28"/>
          <w:szCs w:val="28"/>
        </w:rPr>
        <w:t>с даты поступления</w:t>
      </w:r>
      <w:proofErr w:type="gramEnd"/>
      <w:r w:rsidRPr="00F911A9">
        <w:rPr>
          <w:sz w:val="28"/>
          <w:szCs w:val="28"/>
        </w:rPr>
        <w:t xml:space="preserve"> его на согласование в Реестре услуг.</w:t>
      </w:r>
    </w:p>
    <w:p w:rsidR="00F911A9" w:rsidRPr="00F911A9" w:rsidRDefault="00F911A9" w:rsidP="00F911A9">
      <w:pPr>
        <w:widowControl/>
        <w:ind w:firstLine="567"/>
        <w:jc w:val="both"/>
        <w:rPr>
          <w:sz w:val="28"/>
          <w:szCs w:val="28"/>
        </w:rPr>
      </w:pPr>
      <w:r w:rsidRPr="00F911A9">
        <w:rPr>
          <w:sz w:val="28"/>
          <w:szCs w:val="28"/>
        </w:rPr>
        <w:t xml:space="preserve">41. Одновременно с началом процедуры согласования в целях проведения независимой </w:t>
      </w:r>
      <w:proofErr w:type="spellStart"/>
      <w:r w:rsidRPr="00F911A9">
        <w:rPr>
          <w:sz w:val="28"/>
          <w:szCs w:val="28"/>
        </w:rPr>
        <w:t>антикоррупционной</w:t>
      </w:r>
      <w:proofErr w:type="spellEnd"/>
      <w:r w:rsidRPr="00F911A9">
        <w:rPr>
          <w:sz w:val="28"/>
          <w:szCs w:val="28"/>
        </w:rPr>
        <w:t xml:space="preserve"> экспертизы проект </w:t>
      </w:r>
      <w:r w:rsidRPr="00F911A9">
        <w:rPr>
          <w:sz w:val="28"/>
          <w:szCs w:val="28"/>
        </w:rPr>
        <w:lastRenderedPageBreak/>
        <w:t xml:space="preserve">административного регламента размещается на официальном сайте органа, предоставляющего </w:t>
      </w:r>
      <w:proofErr w:type="gramStart"/>
      <w:r w:rsidRPr="00F911A9">
        <w:rPr>
          <w:sz w:val="28"/>
          <w:szCs w:val="28"/>
        </w:rPr>
        <w:t>муниципальную</w:t>
      </w:r>
      <w:proofErr w:type="gramEnd"/>
      <w:r w:rsidRPr="00F911A9">
        <w:rPr>
          <w:sz w:val="28"/>
          <w:szCs w:val="28"/>
        </w:rPr>
        <w:t xml:space="preserve"> услуг, в информационно-телекоммуникационной сети «Интернет».</w:t>
      </w:r>
    </w:p>
    <w:p w:rsidR="00F911A9" w:rsidRPr="00F911A9" w:rsidRDefault="00F911A9" w:rsidP="00F911A9">
      <w:pPr>
        <w:widowControl/>
        <w:ind w:firstLine="567"/>
        <w:jc w:val="both"/>
        <w:rPr>
          <w:sz w:val="28"/>
          <w:szCs w:val="28"/>
        </w:rPr>
      </w:pPr>
      <w:r w:rsidRPr="00F911A9">
        <w:rPr>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911A9" w:rsidRPr="00F911A9" w:rsidRDefault="00F911A9" w:rsidP="00F911A9">
      <w:pPr>
        <w:widowControl/>
        <w:ind w:firstLine="567"/>
        <w:jc w:val="both"/>
        <w:rPr>
          <w:sz w:val="28"/>
          <w:szCs w:val="28"/>
        </w:rPr>
      </w:pPr>
      <w:r w:rsidRPr="00F911A9">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911A9" w:rsidRPr="00F911A9" w:rsidRDefault="00F911A9" w:rsidP="00F911A9">
      <w:pPr>
        <w:widowControl/>
        <w:ind w:firstLine="567"/>
        <w:jc w:val="both"/>
        <w:rPr>
          <w:sz w:val="28"/>
          <w:szCs w:val="28"/>
        </w:rPr>
      </w:pPr>
      <w:r w:rsidRPr="00F911A9">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911A9" w:rsidRPr="00F911A9" w:rsidRDefault="00F911A9" w:rsidP="00F911A9">
      <w:pPr>
        <w:widowControl/>
        <w:ind w:firstLine="567"/>
        <w:jc w:val="both"/>
        <w:rPr>
          <w:sz w:val="28"/>
          <w:szCs w:val="28"/>
        </w:rPr>
      </w:pPr>
      <w:r w:rsidRPr="00F911A9">
        <w:rPr>
          <w:sz w:val="28"/>
          <w:szCs w:val="28"/>
        </w:rPr>
        <w:t xml:space="preserve">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sidRPr="00F911A9">
        <w:rPr>
          <w:sz w:val="28"/>
          <w:szCs w:val="28"/>
        </w:rPr>
        <w:t>антикоррупционной</w:t>
      </w:r>
      <w:proofErr w:type="spellEnd"/>
      <w:r w:rsidRPr="00F911A9">
        <w:rPr>
          <w:sz w:val="28"/>
          <w:szCs w:val="28"/>
        </w:rPr>
        <w:t xml:space="preserve"> экспертизы, орган, предоставляющий муниципальную услугу, рассматривает поступившие замечания.</w:t>
      </w:r>
    </w:p>
    <w:p w:rsidR="00F911A9" w:rsidRPr="00F911A9" w:rsidRDefault="00F911A9" w:rsidP="00F911A9">
      <w:pPr>
        <w:widowControl/>
        <w:ind w:firstLine="567"/>
        <w:jc w:val="both"/>
        <w:rPr>
          <w:color w:val="auto"/>
          <w:sz w:val="28"/>
          <w:szCs w:val="28"/>
        </w:rPr>
      </w:pPr>
      <w:r w:rsidRPr="00F911A9">
        <w:rPr>
          <w:sz w:val="28"/>
          <w:szCs w:val="28"/>
        </w:rPr>
        <w:t xml:space="preserve">Решение о возможности учета заключений по результатам независимой </w:t>
      </w:r>
      <w:proofErr w:type="spellStart"/>
      <w:r w:rsidRPr="00F911A9">
        <w:rPr>
          <w:sz w:val="28"/>
          <w:szCs w:val="28"/>
        </w:rPr>
        <w:t>антикоррупционной</w:t>
      </w:r>
      <w:proofErr w:type="spellEnd"/>
      <w:r w:rsidRPr="00F911A9">
        <w:rPr>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17.06.2009 г. № 172-ФЗ </w:t>
      </w:r>
      <w:hyperlink r:id="rId5" w:tgtFrame="_blank" w:history="1">
        <w:r w:rsidRPr="00F911A9">
          <w:rPr>
            <w:color w:val="auto"/>
            <w:sz w:val="28"/>
          </w:rPr>
          <w:t xml:space="preserve">«Об </w:t>
        </w:r>
        <w:proofErr w:type="spellStart"/>
        <w:r w:rsidRPr="00F911A9">
          <w:rPr>
            <w:color w:val="auto"/>
            <w:sz w:val="28"/>
          </w:rPr>
          <w:t>антикоррупционной</w:t>
        </w:r>
        <w:proofErr w:type="spellEnd"/>
        <w:r w:rsidRPr="00F911A9">
          <w:rPr>
            <w:color w:val="auto"/>
            <w:sz w:val="28"/>
          </w:rPr>
          <w:t xml:space="preserve"> экспертизе нормативных правовых актов и проектов нормативных правовых актов»</w:t>
        </w:r>
      </w:hyperlink>
      <w:r w:rsidRPr="00F911A9">
        <w:rPr>
          <w:color w:val="auto"/>
          <w:sz w:val="28"/>
          <w:szCs w:val="28"/>
        </w:rPr>
        <w:t>.</w:t>
      </w:r>
    </w:p>
    <w:p w:rsidR="00F911A9" w:rsidRPr="00F911A9" w:rsidRDefault="00F911A9" w:rsidP="00F911A9">
      <w:pPr>
        <w:widowControl/>
        <w:ind w:firstLine="567"/>
        <w:jc w:val="both"/>
        <w:rPr>
          <w:sz w:val="28"/>
          <w:szCs w:val="28"/>
        </w:rPr>
      </w:pPr>
      <w:proofErr w:type="gramStart"/>
      <w:r w:rsidRPr="00F911A9">
        <w:rPr>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изменений в сведения о муниципальной услуге, указанные в подпункте 1 пункта 1.5 настоящего Порядка, и после их преобразования в машиночитаемый вид, а также формирования проекта административного регламента на повторное согласование органам, участвующим в согласовании</w:t>
      </w:r>
      <w:proofErr w:type="gramEnd"/>
      <w:r w:rsidRPr="00F911A9">
        <w:rPr>
          <w:sz w:val="28"/>
          <w:szCs w:val="28"/>
        </w:rPr>
        <w:t>.</w:t>
      </w:r>
    </w:p>
    <w:p w:rsidR="00F911A9" w:rsidRPr="00F911A9" w:rsidRDefault="00F911A9" w:rsidP="00F911A9">
      <w:pPr>
        <w:widowControl/>
        <w:ind w:firstLine="567"/>
        <w:jc w:val="both"/>
        <w:rPr>
          <w:sz w:val="28"/>
          <w:szCs w:val="28"/>
        </w:rPr>
      </w:pPr>
      <w:r w:rsidRPr="00F911A9">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911A9" w:rsidRPr="00F911A9" w:rsidRDefault="00F911A9" w:rsidP="00F911A9">
      <w:pPr>
        <w:widowControl/>
        <w:ind w:firstLine="567"/>
        <w:jc w:val="both"/>
        <w:rPr>
          <w:sz w:val="28"/>
          <w:szCs w:val="28"/>
        </w:rPr>
      </w:pPr>
      <w:r w:rsidRPr="00F911A9">
        <w:rPr>
          <w:sz w:val="28"/>
          <w:szCs w:val="28"/>
        </w:rPr>
        <w:t xml:space="preserve">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w:t>
      </w:r>
      <w:r w:rsidRPr="00F911A9">
        <w:rPr>
          <w:sz w:val="28"/>
          <w:szCs w:val="28"/>
        </w:rPr>
        <w:lastRenderedPageBreak/>
        <w:t>административного регламента, проставляя соответствующую отметку в листе согласования.</w:t>
      </w:r>
    </w:p>
    <w:p w:rsidR="00F911A9" w:rsidRPr="00F911A9" w:rsidRDefault="00F911A9" w:rsidP="00F911A9">
      <w:pPr>
        <w:widowControl/>
        <w:ind w:firstLine="567"/>
        <w:jc w:val="both"/>
        <w:rPr>
          <w:sz w:val="28"/>
          <w:szCs w:val="28"/>
        </w:rPr>
      </w:pPr>
      <w:r w:rsidRPr="00F911A9">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911A9" w:rsidRPr="00F911A9" w:rsidRDefault="00F911A9" w:rsidP="00F911A9">
      <w:pPr>
        <w:widowControl/>
        <w:ind w:firstLine="567"/>
        <w:jc w:val="both"/>
        <w:rPr>
          <w:sz w:val="28"/>
          <w:szCs w:val="28"/>
        </w:rPr>
      </w:pPr>
      <w:r w:rsidRPr="00F911A9">
        <w:rPr>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911A9" w:rsidRPr="00F911A9" w:rsidRDefault="00F911A9" w:rsidP="00F911A9">
      <w:pPr>
        <w:widowControl/>
        <w:ind w:firstLine="567"/>
        <w:jc w:val="both"/>
        <w:rPr>
          <w:sz w:val="28"/>
          <w:szCs w:val="28"/>
        </w:rPr>
      </w:pPr>
      <w:r w:rsidRPr="00F911A9">
        <w:rPr>
          <w:sz w:val="28"/>
          <w:szCs w:val="28"/>
        </w:rPr>
        <w:t>46. При наличии разногласий по проекту административного регламента орган, предоставляющий муниципальную услугу, должен провести обсуждение со сторонами, имеющими замечания, с целью поиска приемлемого решения. Если такое решение не будет найдено, то к проекту административного регламента прилагается перечень разногласий, подлинники замечаний, подписанные соответствующими должностными лицами, а также аргументы, на основании которых замечания не учтены.</w:t>
      </w:r>
    </w:p>
    <w:p w:rsidR="00F911A9" w:rsidRPr="00F911A9" w:rsidRDefault="00F911A9" w:rsidP="00F911A9">
      <w:pPr>
        <w:widowControl/>
        <w:ind w:firstLine="567"/>
        <w:jc w:val="both"/>
        <w:rPr>
          <w:sz w:val="28"/>
          <w:szCs w:val="28"/>
        </w:rPr>
      </w:pPr>
      <w:r w:rsidRPr="00F911A9">
        <w:rPr>
          <w:sz w:val="28"/>
          <w:szCs w:val="28"/>
        </w:rPr>
        <w:t xml:space="preserve">При наличии неустранимых разногласий орган, предоставляющий муниципальную услугу, прилагает к проекту административного регламента мотивированное заключение. </w:t>
      </w:r>
      <w:proofErr w:type="gramStart"/>
      <w:r w:rsidRPr="00F911A9">
        <w:rPr>
          <w:sz w:val="28"/>
          <w:szCs w:val="28"/>
        </w:rPr>
        <w:t>Разногласия по проекту административного регламента между органами, предоставляющим муниципальную услугу, и органом, участвующим в согласовании (органов, участвующих в согласовании) разрешаются руководителем органа, предоставляющего муниципальную услуг.</w:t>
      </w:r>
      <w:proofErr w:type="gramEnd"/>
    </w:p>
    <w:p w:rsidR="00F911A9" w:rsidRPr="00F911A9" w:rsidRDefault="00F911A9" w:rsidP="00F911A9">
      <w:pPr>
        <w:widowControl/>
        <w:ind w:firstLine="567"/>
        <w:jc w:val="both"/>
        <w:rPr>
          <w:sz w:val="28"/>
          <w:szCs w:val="28"/>
        </w:rPr>
      </w:pPr>
      <w:r w:rsidRPr="00F911A9">
        <w:rPr>
          <w:sz w:val="28"/>
          <w:szCs w:val="28"/>
        </w:rPr>
        <w:t>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F911A9" w:rsidRPr="00F911A9" w:rsidRDefault="00F911A9" w:rsidP="00F911A9">
      <w:pPr>
        <w:widowControl/>
        <w:ind w:firstLine="567"/>
        <w:jc w:val="both"/>
        <w:rPr>
          <w:sz w:val="28"/>
          <w:szCs w:val="28"/>
        </w:rPr>
      </w:pPr>
      <w:r w:rsidRPr="00F911A9">
        <w:rPr>
          <w:sz w:val="28"/>
          <w:szCs w:val="28"/>
        </w:rPr>
        <w:t>48. Утверждение административного регламента производится посредством подписания проекта постановления, после получения положительного заключения экспертизы органа, уполномоченного на проведение экспертизы проектов административных регламентов либо урегулирования разногласий по результатам экспертизы.</w:t>
      </w:r>
    </w:p>
    <w:p w:rsidR="00F911A9" w:rsidRPr="00F911A9" w:rsidRDefault="00F911A9" w:rsidP="00F911A9">
      <w:pPr>
        <w:widowControl/>
        <w:ind w:firstLine="567"/>
        <w:jc w:val="both"/>
        <w:rPr>
          <w:sz w:val="28"/>
          <w:szCs w:val="28"/>
        </w:rPr>
      </w:pPr>
      <w:r w:rsidRPr="00F911A9">
        <w:rPr>
          <w:sz w:val="28"/>
          <w:szCs w:val="28"/>
        </w:rPr>
        <w:t>49. Утвержденный административный регламент направляется в отдел по правовым вопросам и делопроизводству администрации Оршанского муниципального района Республики Марий Эл для регистрации и последующего официального опубликования.</w:t>
      </w:r>
    </w:p>
    <w:p w:rsidR="00F911A9" w:rsidRPr="00F911A9" w:rsidRDefault="00F911A9" w:rsidP="00F911A9">
      <w:pPr>
        <w:widowControl/>
        <w:ind w:firstLine="567"/>
        <w:jc w:val="both"/>
        <w:rPr>
          <w:sz w:val="28"/>
          <w:szCs w:val="28"/>
        </w:rPr>
      </w:pPr>
      <w:r w:rsidRPr="00F911A9">
        <w:rPr>
          <w:sz w:val="28"/>
          <w:szCs w:val="28"/>
        </w:rPr>
        <w:t xml:space="preserve">50.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w:t>
      </w:r>
      <w:r w:rsidRPr="00F911A9">
        <w:rPr>
          <w:sz w:val="28"/>
          <w:szCs w:val="28"/>
        </w:rPr>
        <w:lastRenderedPageBreak/>
        <w:t>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F911A9" w:rsidRPr="00F911A9" w:rsidRDefault="00F911A9" w:rsidP="00F911A9">
      <w:pPr>
        <w:widowControl/>
        <w:jc w:val="center"/>
        <w:rPr>
          <w:rFonts w:eastAsiaTheme="minorEastAsia"/>
          <w:color w:val="auto"/>
          <w:sz w:val="28"/>
          <w:szCs w:val="28"/>
        </w:rPr>
      </w:pPr>
    </w:p>
    <w:p w:rsid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IV. Проведение экспертизы проектов</w:t>
      </w:r>
    </w:p>
    <w:p w:rsidR="00F911A9" w:rsidRPr="00F911A9" w:rsidRDefault="00F911A9" w:rsidP="00F911A9">
      <w:pPr>
        <w:widowControl/>
        <w:jc w:val="center"/>
        <w:rPr>
          <w:rFonts w:eastAsiaTheme="minorEastAsia"/>
          <w:b/>
          <w:color w:val="auto"/>
          <w:sz w:val="28"/>
          <w:szCs w:val="28"/>
        </w:rPr>
      </w:pPr>
      <w:r w:rsidRPr="00F911A9">
        <w:rPr>
          <w:rFonts w:eastAsiaTheme="minorEastAsia"/>
          <w:b/>
          <w:color w:val="auto"/>
          <w:sz w:val="28"/>
          <w:szCs w:val="28"/>
        </w:rPr>
        <w:t>административных</w:t>
      </w:r>
      <w:r>
        <w:rPr>
          <w:rFonts w:eastAsiaTheme="minorEastAsia"/>
          <w:b/>
          <w:color w:val="auto"/>
          <w:sz w:val="28"/>
          <w:szCs w:val="28"/>
        </w:rPr>
        <w:t xml:space="preserve"> </w:t>
      </w:r>
      <w:r w:rsidRPr="00F911A9">
        <w:rPr>
          <w:rFonts w:eastAsiaTheme="minorEastAsia"/>
          <w:b/>
          <w:color w:val="auto"/>
          <w:sz w:val="28"/>
          <w:szCs w:val="28"/>
        </w:rPr>
        <w:t>регламентов</w:t>
      </w:r>
    </w:p>
    <w:p w:rsidR="00F911A9" w:rsidRPr="00F911A9" w:rsidRDefault="00F911A9" w:rsidP="00F911A9">
      <w:pPr>
        <w:widowControl/>
        <w:jc w:val="both"/>
        <w:rPr>
          <w:rFonts w:eastAsiaTheme="minorEastAsia"/>
          <w:color w:val="auto"/>
          <w:sz w:val="28"/>
          <w:szCs w:val="28"/>
        </w:rPr>
      </w:pP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51. Экспертиза проектов административных регламентов проводится отделом по правовым вопросам и делопроизводству администрации Оршанского муниципального района Республики Марий Эл (далее – уполномоченный отдел).</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52. Предметом экспертизы являются: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а) соответствие проектов административных регламентов требованиям пунктов 3 и 7 настоящего Порядка;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б) соответствие критериев принятия решения требованиям, предусмотренным абзацем четвертым пункта 19 настоящего Порядка;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отсутствие в проекте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53. По результатам рассмотрения проекта административного регламента уполномоченный отдел в течение 10 рабочих дней принимает решение о представлении положительного заключения на проект административного регламента или решение о представлении отрицательного заключения на проект административного регламента.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54. При принятии решения о представлении положительного заключения на проект административного регламента уполномоченный отдел проставляет соответствующую отметку в лист согласования.</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55. При принятии решения о представлении отрицательного заключения на проект административного регламента уполномоченный отдел проставляет соответствующую отметку в лист согласования и вносит замечания в протокол разногласий.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56. При наличии в заключени</w:t>
      </w:r>
      <w:proofErr w:type="gramStart"/>
      <w:r w:rsidRPr="00F911A9">
        <w:rPr>
          <w:rFonts w:eastAsiaTheme="minorEastAsia"/>
          <w:color w:val="auto"/>
          <w:sz w:val="28"/>
          <w:szCs w:val="28"/>
        </w:rPr>
        <w:t>и</w:t>
      </w:r>
      <w:proofErr w:type="gramEnd"/>
      <w:r w:rsidRPr="00F911A9">
        <w:rPr>
          <w:rFonts w:eastAsiaTheme="minorEastAsia"/>
          <w:color w:val="auto"/>
          <w:sz w:val="28"/>
          <w:szCs w:val="28"/>
        </w:rPr>
        <w:t xml:space="preserve"> уполномоченного отдела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отдела.</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 xml:space="preserve">Уполномоченный отдел рассматривает возражения, представленные органом, предоставляющим муниципальную услугу, в срок, не превышающий 5 рабочих дней </w:t>
      </w:r>
      <w:proofErr w:type="gramStart"/>
      <w:r w:rsidRPr="00F911A9">
        <w:rPr>
          <w:rFonts w:eastAsiaTheme="minorEastAsia"/>
          <w:color w:val="auto"/>
          <w:sz w:val="28"/>
          <w:szCs w:val="28"/>
        </w:rPr>
        <w:t>с даты внесения</w:t>
      </w:r>
      <w:proofErr w:type="gramEnd"/>
      <w:r w:rsidRPr="00F911A9">
        <w:rPr>
          <w:rFonts w:eastAsiaTheme="minorEastAsia"/>
          <w:color w:val="auto"/>
          <w:sz w:val="28"/>
          <w:szCs w:val="28"/>
        </w:rPr>
        <w:t xml:space="preserve"> органом, предоставляющим муниципальную услугу, таких возражений в протокол разногласий.</w:t>
      </w:r>
    </w:p>
    <w:p w:rsidR="00F911A9" w:rsidRPr="00F911A9" w:rsidRDefault="00F911A9" w:rsidP="00F911A9">
      <w:pPr>
        <w:widowControl/>
        <w:ind w:firstLine="709"/>
        <w:jc w:val="both"/>
        <w:rPr>
          <w:rFonts w:eastAsiaTheme="minorEastAsia"/>
          <w:color w:val="auto"/>
          <w:sz w:val="28"/>
          <w:szCs w:val="28"/>
        </w:rPr>
      </w:pPr>
      <w:r w:rsidRPr="00F911A9">
        <w:rPr>
          <w:rFonts w:eastAsiaTheme="minorEastAsia"/>
          <w:color w:val="auto"/>
          <w:sz w:val="28"/>
          <w:szCs w:val="28"/>
        </w:rPr>
        <w:t>В случае несогласия с возражениями, представленными органом, предоставляющим муниципальную услугу, уполномоченный отдел проставляет соответствующую отметку в протоколе разногласий.</w:t>
      </w:r>
    </w:p>
    <w:p w:rsidR="00F911A9" w:rsidRPr="00F911A9" w:rsidRDefault="00F911A9" w:rsidP="00F911A9">
      <w:pPr>
        <w:widowControl/>
        <w:ind w:firstLine="708"/>
        <w:jc w:val="both"/>
        <w:rPr>
          <w:rFonts w:eastAsiaTheme="minorEastAsia"/>
          <w:color w:val="auto"/>
          <w:sz w:val="28"/>
          <w:szCs w:val="28"/>
        </w:rPr>
      </w:pPr>
      <w:r w:rsidRPr="00F911A9">
        <w:rPr>
          <w:rFonts w:eastAsiaTheme="minorEastAsia"/>
          <w:sz w:val="28"/>
          <w:szCs w:val="28"/>
        </w:rPr>
        <w:lastRenderedPageBreak/>
        <w:t>57. Разногласия по проекту административного регламента разрешаются органом, предоставляющим муниципальную услугу.</w:t>
      </w:r>
    </w:p>
    <w:p w:rsidR="00F911A9" w:rsidRPr="00F911A9" w:rsidRDefault="00F911A9" w:rsidP="00F911A9">
      <w:pPr>
        <w:widowControl/>
        <w:jc w:val="both"/>
        <w:rPr>
          <w:rFonts w:eastAsiaTheme="minorEastAsia"/>
          <w:color w:val="auto"/>
          <w:sz w:val="28"/>
          <w:szCs w:val="28"/>
        </w:rPr>
      </w:pPr>
    </w:p>
    <w:p w:rsidR="00F911A9" w:rsidRPr="00F911A9" w:rsidRDefault="00F911A9" w:rsidP="00F911A9">
      <w:pPr>
        <w:widowControl/>
        <w:spacing w:after="200" w:line="276" w:lineRule="auto"/>
        <w:jc w:val="center"/>
        <w:rPr>
          <w:rFonts w:eastAsiaTheme="minorEastAsia"/>
          <w:color w:val="auto"/>
          <w:sz w:val="28"/>
          <w:szCs w:val="28"/>
        </w:rPr>
      </w:pPr>
      <w:r w:rsidRPr="00F911A9">
        <w:rPr>
          <w:rFonts w:eastAsiaTheme="minorEastAsia"/>
          <w:color w:val="auto"/>
          <w:sz w:val="28"/>
          <w:szCs w:val="28"/>
        </w:rPr>
        <w:t>______________</w:t>
      </w:r>
    </w:p>
    <w:p w:rsidR="00F911A9" w:rsidRPr="00F911A9" w:rsidRDefault="00F911A9" w:rsidP="00F911A9">
      <w:pPr>
        <w:jc w:val="both"/>
        <w:rPr>
          <w:sz w:val="28"/>
          <w:szCs w:val="28"/>
        </w:rPr>
      </w:pPr>
    </w:p>
    <w:sectPr w:rsidR="00F911A9" w:rsidRPr="00F911A9"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911A9"/>
    <w:rsid w:val="000243E6"/>
    <w:rsid w:val="00237BDD"/>
    <w:rsid w:val="00357BE4"/>
    <w:rsid w:val="0054795B"/>
    <w:rsid w:val="00C021B4"/>
    <w:rsid w:val="00CB6244"/>
    <w:rsid w:val="00D35956"/>
    <w:rsid w:val="00F62DAF"/>
    <w:rsid w:val="00F91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A9"/>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911A9"/>
    <w:rPr>
      <w:rFonts w:ascii="Tahoma" w:hAnsi="Tahoma" w:cs="Tahoma"/>
      <w:sz w:val="16"/>
      <w:szCs w:val="16"/>
    </w:rPr>
  </w:style>
  <w:style w:type="character" w:customStyle="1" w:styleId="a8">
    <w:name w:val="Текст выноски Знак"/>
    <w:basedOn w:val="a0"/>
    <w:link w:val="a7"/>
    <w:uiPriority w:val="99"/>
    <w:semiHidden/>
    <w:rsid w:val="00F911A9"/>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91E7BE06-9A84-4CFF-931D-1DF8BC2444A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5984</Words>
  <Characters>34110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2023-02-08T06:25:00Z</cp:lastPrinted>
  <dcterms:created xsi:type="dcterms:W3CDTF">2023-02-08T06:25:00Z</dcterms:created>
  <dcterms:modified xsi:type="dcterms:W3CDTF">2023-02-08T06:25:00Z</dcterms:modified>
</cp:coreProperties>
</file>