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00" w:rsidRPr="00880624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624">
        <w:rPr>
          <w:rFonts w:ascii="Times New Roman" w:hAnsi="Times New Roman" w:cs="Times New Roman"/>
          <w:sz w:val="28"/>
          <w:szCs w:val="28"/>
        </w:rPr>
        <w:t>СОБРАНИЕ ДЕПУТАТОВ МАСКАНУРСКОГО СЕЛЬСКОГО ПОСЕЛЕНИЯ НОВОТОРЪЯЛЬСКОГО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624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DD2500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574" w:rsidRPr="00880624" w:rsidRDefault="00347574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500" w:rsidRPr="00880624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624">
        <w:rPr>
          <w:rFonts w:ascii="Times New Roman" w:hAnsi="Times New Roman" w:cs="Times New Roman"/>
          <w:sz w:val="28"/>
          <w:szCs w:val="28"/>
        </w:rPr>
        <w:t>РЕШЕНИЕ</w:t>
      </w:r>
    </w:p>
    <w:p w:rsidR="00DD2500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574" w:rsidRPr="00880624" w:rsidRDefault="00347574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500" w:rsidRPr="00880624" w:rsidRDefault="00347574" w:rsidP="00DD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шестая </w:t>
      </w:r>
      <w:r w:rsidR="00DD2500" w:rsidRPr="00880624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171</w:t>
      </w:r>
    </w:p>
    <w:p w:rsidR="00DD2500" w:rsidRPr="00880624" w:rsidRDefault="00DD2500" w:rsidP="00DD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24"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80624">
        <w:rPr>
          <w:rFonts w:ascii="Times New Roman" w:hAnsi="Times New Roman" w:cs="Times New Roman"/>
          <w:sz w:val="28"/>
          <w:szCs w:val="28"/>
        </w:rPr>
        <w:t xml:space="preserve"> </w:t>
      </w:r>
      <w:r w:rsidR="00347574">
        <w:rPr>
          <w:rFonts w:ascii="Times New Roman" w:hAnsi="Times New Roman" w:cs="Times New Roman"/>
          <w:sz w:val="28"/>
          <w:szCs w:val="28"/>
        </w:rPr>
        <w:t>31 октября</w:t>
      </w:r>
      <w:r w:rsidRPr="00880624">
        <w:rPr>
          <w:rFonts w:ascii="Times New Roman" w:hAnsi="Times New Roman" w:cs="Times New Roman"/>
          <w:sz w:val="28"/>
          <w:szCs w:val="28"/>
        </w:rPr>
        <w:t xml:space="preserve">  2022 года</w:t>
      </w:r>
    </w:p>
    <w:p w:rsidR="00DD2500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2500" w:rsidRPr="00DD2500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2500" w:rsidRPr="00DD2500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Масканурского сельского поселения Новоторъяльского муниципального района Республики Марий Эл от 18 ноября 2020 года № 58 «Об установлении на территории Масканурского сельского поселения Новоторъяльского муниципального района Республики Марий Эл земельного налога»</w:t>
      </w:r>
    </w:p>
    <w:p w:rsidR="00DD2500" w:rsidRPr="00DD2500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500" w:rsidRPr="00DD2500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500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14 июля 2022 года </w:t>
      </w:r>
      <w:r w:rsidRPr="00DD2500">
        <w:rPr>
          <w:rFonts w:ascii="Times New Roman" w:hAnsi="Times New Roman" w:cs="Times New Roman"/>
          <w:sz w:val="28"/>
          <w:szCs w:val="28"/>
        </w:rPr>
        <w:br/>
        <w:t xml:space="preserve">№ 263-ФЗ «О внесении изменений в части первую и вторую Налогового кодекса Российской Федерации», </w:t>
      </w:r>
      <w:hyperlink r:id="rId7" w:tgtFrame="Logical" w:history="1">
        <w:r w:rsidRPr="00DD250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D2500">
        <w:rPr>
          <w:rFonts w:ascii="Times New Roman" w:hAnsi="Times New Roman" w:cs="Times New Roman"/>
          <w:sz w:val="28"/>
          <w:szCs w:val="28"/>
        </w:rPr>
        <w:t xml:space="preserve"> Масканурского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DD2500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 xml:space="preserve">Собрание депутатов Масканурского сельского поселения </w:t>
      </w:r>
    </w:p>
    <w:p w:rsidR="00DD2500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DD2500" w:rsidRPr="00DD2500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>РЕШИЛО:</w:t>
      </w:r>
    </w:p>
    <w:p w:rsidR="00DD2500" w:rsidRPr="00DD2500" w:rsidRDefault="00DD2500" w:rsidP="00DD2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>1. Внести в решение Собрания депутатов Масканурского сельского поселения Новоторъяльского муниципального района Республики Марий Эл от 18 ноября 2020 года № 58 «Об установлении на территории Масканурского сельского поселения Новоторъяльского муниципального района Республики Марий Эл земельного налога», следующие изменения:</w:t>
      </w:r>
    </w:p>
    <w:p w:rsidR="00DD2500" w:rsidRDefault="00DD2500" w:rsidP="00DD250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2500">
        <w:rPr>
          <w:rFonts w:ascii="Times New Roman" w:hAnsi="Times New Roman" w:cs="Times New Roman"/>
          <w:sz w:val="28"/>
          <w:szCs w:val="28"/>
        </w:rPr>
        <w:t xml:space="preserve">ункт 3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DD2500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D2500" w:rsidRPr="00DD2500" w:rsidRDefault="00DD2500" w:rsidP="00DD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2500">
        <w:rPr>
          <w:rFonts w:ascii="Times New Roman" w:hAnsi="Times New Roman" w:cs="Times New Roman"/>
          <w:sz w:val="28"/>
          <w:szCs w:val="28"/>
        </w:rPr>
        <w:t xml:space="preserve"> </w:t>
      </w:r>
      <w:r w:rsidRPr="00A85DA2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sz w:val="28"/>
          <w:szCs w:val="28"/>
        </w:rPr>
        <w:t xml:space="preserve">Новоторъяльской </w:t>
      </w:r>
      <w:r w:rsidRPr="00A85DA2">
        <w:rPr>
          <w:rFonts w:ascii="Times New Roman" w:hAnsi="Times New Roman"/>
          <w:sz w:val="28"/>
          <w:szCs w:val="28"/>
        </w:rPr>
        <w:t>районной газете «Ялысе увер» – «Сельская новь»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0624">
        <w:rPr>
          <w:rFonts w:ascii="Times New Roman" w:hAnsi="Times New Roman" w:cs="Times New Roman"/>
          <w:sz w:val="28"/>
          <w:szCs w:val="28"/>
        </w:rPr>
        <w:t>обнародовать на информационных стендах Масканурского сельского поселения Новоторъяльского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Республики Марий Эл </w:t>
      </w:r>
      <w:r w:rsidRPr="00880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80624">
        <w:rPr>
          <w:rFonts w:ascii="Times New Roman" w:hAnsi="Times New Roman" w:cs="Times New Roman"/>
          <w:sz w:val="28"/>
          <w:szCs w:val="28"/>
        </w:rPr>
        <w:t xml:space="preserve">разместить в информационно-телекоммуникационной сети «Интернет» </w:t>
      </w:r>
      <w:r w:rsidRPr="00880624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880624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88062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tgtFrame="_blank" w:history="1">
        <w:r>
          <w:rPr>
            <w:rStyle w:val="a7"/>
            <w:sz w:val="26"/>
            <w:szCs w:val="26"/>
            <w:shd w:val="clear" w:color="auto" w:fill="FFFFFF"/>
          </w:rPr>
          <w:t>https://mari-el.gov.ru/municipality/toryal/</w:t>
        </w:r>
      </w:hyperlink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DD2500" w:rsidRPr="00DD2500" w:rsidRDefault="00DD2500" w:rsidP="00DD2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2023 года.</w:t>
      </w:r>
    </w:p>
    <w:p w:rsidR="00DD2500" w:rsidRPr="00DD2500" w:rsidRDefault="00DD2500" w:rsidP="00DD2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оставляю </w:t>
      </w:r>
      <w:r w:rsidRPr="00DD2500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DD2500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00" w:rsidRPr="00DD2500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 xml:space="preserve">Глава Масканурского </w:t>
      </w:r>
    </w:p>
    <w:p w:rsidR="00D57A3D" w:rsidRPr="00DD2500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В. Подрезов</w:t>
      </w:r>
    </w:p>
    <w:sectPr w:rsidR="00D57A3D" w:rsidRPr="00DD2500" w:rsidSect="00DD2500">
      <w:headerReference w:type="even" r:id="rId9"/>
      <w:headerReference w:type="default" r:id="rId10"/>
      <w:pgSz w:w="11906" w:h="16838"/>
      <w:pgMar w:top="454" w:right="113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06" w:rsidRDefault="00C03F06" w:rsidP="00812086">
      <w:pPr>
        <w:spacing w:after="0" w:line="240" w:lineRule="auto"/>
      </w:pPr>
      <w:r>
        <w:separator/>
      </w:r>
    </w:p>
  </w:endnote>
  <w:endnote w:type="continuationSeparator" w:id="1">
    <w:p w:rsidR="00C03F06" w:rsidRDefault="00C03F06" w:rsidP="0081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06" w:rsidRDefault="00C03F06" w:rsidP="00812086">
      <w:pPr>
        <w:spacing w:after="0" w:line="240" w:lineRule="auto"/>
      </w:pPr>
      <w:r>
        <w:separator/>
      </w:r>
    </w:p>
  </w:footnote>
  <w:footnote w:type="continuationSeparator" w:id="1">
    <w:p w:rsidR="00C03F06" w:rsidRDefault="00C03F06" w:rsidP="0081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28" w:rsidRDefault="00812086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7A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528" w:rsidRDefault="00C03F06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28" w:rsidRDefault="00812086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7A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574">
      <w:rPr>
        <w:rStyle w:val="a5"/>
        <w:noProof/>
      </w:rPr>
      <w:t>2</w:t>
    </w:r>
    <w:r>
      <w:rPr>
        <w:rStyle w:val="a5"/>
      </w:rPr>
      <w:fldChar w:fldCharType="end"/>
    </w:r>
  </w:p>
  <w:p w:rsidR="00513528" w:rsidRDefault="00C03F06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005"/>
    <w:multiLevelType w:val="multilevel"/>
    <w:tmpl w:val="14FA11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500"/>
    <w:rsid w:val="00347574"/>
    <w:rsid w:val="00812086"/>
    <w:rsid w:val="00C03F06"/>
    <w:rsid w:val="00D57A3D"/>
    <w:rsid w:val="00D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50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D250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DD2500"/>
  </w:style>
  <w:style w:type="paragraph" w:customStyle="1" w:styleId="a6">
    <w:name w:val="Знак Знак Знак Знак"/>
    <w:basedOn w:val="a"/>
    <w:rsid w:val="00DD25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Hyperlink"/>
    <w:rsid w:val="00DD250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25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tory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f1f05d73-a2ec-4085-97d4-1c2f9f4250e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2022-10-24T08:28:00Z</dcterms:created>
  <dcterms:modified xsi:type="dcterms:W3CDTF">2022-10-31T05:35:00Z</dcterms:modified>
</cp:coreProperties>
</file>