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F5" w:rsidRDefault="003415F5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415F5" w:rsidRDefault="003415F5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5F5" w:rsidRDefault="003415F5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3415F5" w:rsidRDefault="000F430A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Чуксолинского</w:t>
      </w:r>
      <w:r w:rsidR="003415F5">
        <w:rPr>
          <w:rFonts w:ascii="Times New Roman" w:hAnsi="Times New Roman" w:cs="Times New Roman"/>
          <w:sz w:val="24"/>
          <w:szCs w:val="24"/>
        </w:rPr>
        <w:t xml:space="preserve">  сельского поселения   </w:t>
      </w:r>
    </w:p>
    <w:p w:rsidR="003415F5" w:rsidRDefault="003415F5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3415F5" w:rsidRDefault="003415F5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3415F5" w:rsidRDefault="003415F5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415F5" w:rsidRDefault="003415F5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415F5" w:rsidRDefault="003415F5" w:rsidP="003415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отнесения объектов контроля к категориям риска</w:t>
      </w:r>
    </w:p>
    <w:p w:rsidR="003415F5" w:rsidRDefault="003415F5" w:rsidP="003415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осуществления муниципального контроля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Отнесение объектов контроля к определенной категории риска осуществляется в зависимости от значения показателя риска: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значении показателя риска более 6 объект контроля относится к категории высокого риска;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значении показателя риска от 4 до 6 включительно - к категории среднего риска;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значении показателя риска от 2 до 3 включительно - к категории умеренного риска;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значении показателя риска от 0 до 1 включительно - к категории низкого риска.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Показатель риска рассчитывается по следующей формуле: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= 2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V1 + V2 + 2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V3, где: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показатель риска;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V1 -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составленных Контрольным органом;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V2 - количество вступивших в законную силу за два календарных года, предшествующих году, в котором принимается решение об отнесении  объекта контроля к категории риска, постановлений о назначении административного наказания контролируемому лицу (его должностным 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составленных Контрольным органом. 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V3 -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об административных правонарушениях, вынесенных по протоколам </w:t>
      </w:r>
      <w:r>
        <w:rPr>
          <w:rFonts w:ascii="Times New Roman" w:hAnsi="Times New Roman" w:cs="Times New Roman"/>
          <w:sz w:val="24"/>
          <w:szCs w:val="24"/>
        </w:rPr>
        <w:br/>
        <w:t xml:space="preserve">об административных правонарушениях, составленных контрольным органом. </w:t>
      </w:r>
      <w:proofErr w:type="gramEnd"/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5F5" w:rsidRDefault="003415F5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415F5" w:rsidRDefault="003415F5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5F5" w:rsidRDefault="003415F5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3415F5" w:rsidRDefault="000F430A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Чуксолинского</w:t>
      </w:r>
      <w:r w:rsidR="003415F5"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</w:p>
    <w:p w:rsidR="003415F5" w:rsidRDefault="003415F5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3415F5" w:rsidRDefault="003415F5" w:rsidP="003415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3415F5" w:rsidRDefault="003415F5" w:rsidP="003415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15F5" w:rsidRDefault="003415F5" w:rsidP="003415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требований,</w:t>
      </w:r>
    </w:p>
    <w:p w:rsidR="003415F5" w:rsidRDefault="003415F5" w:rsidP="003415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порядку осуществления перевода жилого помещения в нежилое помещение и нежилого помещения в жилое в многоквартирном доме; 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порядку осуществления перепланировки и (или) переустройства помещений в многоквартирном доме;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 предоставлению коммунальных услуг собственникам и пользователям помещений в многоквартирных домах и жилых домов;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 обеспечению доступности для инвалидов помещений в многоквартирных домах;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 обеспечению безопасности при использовании и содержании внутридомового и внутриквартирного газового оборудования.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 июля 2020 г. № 248-ФЗ </w:t>
      </w:r>
      <w:r>
        <w:rPr>
          <w:rFonts w:ascii="Times New Roman" w:hAnsi="Times New Roman" w:cs="Times New Roman"/>
          <w:sz w:val="24"/>
          <w:szCs w:val="24"/>
        </w:rPr>
        <w:br/>
        <w:t>«О государственном контроле (надзоре) и муниципальном контроле в Российской Федерации».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</w:t>
      </w:r>
      <w:r>
        <w:rPr>
          <w:rFonts w:ascii="Times New Roman" w:hAnsi="Times New Roman" w:cs="Times New Roman"/>
          <w:sz w:val="24"/>
          <w:szCs w:val="24"/>
        </w:rPr>
        <w:br/>
        <w:t>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 Контрольным органом объявлялись</w:t>
      </w:r>
      <w:r w:rsidR="000F4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предостережения о недопустимости нарушения аналогичных обязательных требований.</w:t>
      </w:r>
      <w:proofErr w:type="gramEnd"/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3415F5" w:rsidRDefault="003415F5" w:rsidP="0034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  <w:proofErr w:type="gramEnd"/>
    </w:p>
    <w:p w:rsidR="00EF3B6A" w:rsidRDefault="00EF3B6A"/>
    <w:sectPr w:rsidR="00EF3B6A" w:rsidSect="00EF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5F5"/>
    <w:rsid w:val="000F430A"/>
    <w:rsid w:val="003415F5"/>
    <w:rsid w:val="00952822"/>
    <w:rsid w:val="00EF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4E6E1196586F43A71DF2A29914824E" ma:contentTypeVersion="1" ma:contentTypeDescription="Создание документа." ma:contentTypeScope="" ma:versionID="b1f2fecf603af054bce5f83f874f4b5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XXJ7TYMEEKJ2-7819-140</_dlc_DocId>
    <_dlc_DocIdUrl xmlns="57504d04-691e-4fc4-8f09-4f19fdbe90f6">
      <Url>https://vip.gov.mari.ru/toryal/_layouts/DocIdRedir.aspx?ID=XXJ7TYMEEKJ2-7819-140</Url>
      <Description>XXJ7TYMEEKJ2-7819-140</Description>
    </_dlc_DocIdUrl>
  </documentManagement>
</p:properties>
</file>

<file path=customXml/itemProps1.xml><?xml version="1.0" encoding="utf-8"?>
<ds:datastoreItem xmlns:ds="http://schemas.openxmlformats.org/officeDocument/2006/customXml" ds:itemID="{CB6DA254-13D3-4DB6-A4C0-33CA0CBA3080}"/>
</file>

<file path=customXml/itemProps2.xml><?xml version="1.0" encoding="utf-8"?>
<ds:datastoreItem xmlns:ds="http://schemas.openxmlformats.org/officeDocument/2006/customXml" ds:itemID="{CB287327-E117-4897-B748-E7E68140FF0C}"/>
</file>

<file path=customXml/itemProps3.xml><?xml version="1.0" encoding="utf-8"?>
<ds:datastoreItem xmlns:ds="http://schemas.openxmlformats.org/officeDocument/2006/customXml" ds:itemID="{6ACDE6D2-5502-4594-A951-B7799F58419A}"/>
</file>

<file path=customXml/itemProps4.xml><?xml version="1.0" encoding="utf-8"?>
<ds:datastoreItem xmlns:ds="http://schemas.openxmlformats.org/officeDocument/2006/customXml" ds:itemID="{478046C2-D2E2-457C-8D7C-D55013BA4F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ин. риска жилконтроля 2022</dc:title>
  <dc:subject/>
  <dc:creator>Саша</dc:creator>
  <cp:keywords/>
  <dc:description/>
  <cp:lastModifiedBy>SuperUser</cp:lastModifiedBy>
  <cp:revision>5</cp:revision>
  <dcterms:created xsi:type="dcterms:W3CDTF">2022-07-31T18:51:00Z</dcterms:created>
  <dcterms:modified xsi:type="dcterms:W3CDTF">2022-08-01T07:18:00Z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0x010100884E6E1196586F43A71DF2A29914824E</vt:lpwstr>
  </property>
  <property fmtid="{D5CDD505-2E9C-101B-9397-08002B2CF9AE}" pid="3" name="_dlc_DocIdItemGuid">
    <vt:lpwstr>4e7faa6e-7820-4b93-b9ee-384d77a22e8e</vt:lpwstr>
  </property>
</Properties>
</file>