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29"/>
        <w:tblW w:w="9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206"/>
        <w:gridCol w:w="4492"/>
      </w:tblGrid>
      <w:tr w:rsidR="008C3C1A" w:rsidRPr="00C60A25" w:rsidTr="00B25832">
        <w:trPr>
          <w:trHeight w:val="1615"/>
        </w:trPr>
        <w:tc>
          <w:tcPr>
            <w:tcW w:w="4039" w:type="dxa"/>
            <w:hideMark/>
          </w:tcPr>
          <w:p w:rsidR="008C3C1A" w:rsidRPr="00C60A25" w:rsidRDefault="008C3C1A" w:rsidP="008C3C1A">
            <w:pPr>
              <w:suppressAutoHyphens/>
              <w:spacing w:line="256" w:lineRule="auto"/>
              <w:jc w:val="center"/>
              <w:rPr>
                <w:rFonts w:eastAsia="Calibri"/>
                <w:b/>
                <w:color w:val="0000FF"/>
                <w:lang w:eastAsia="zh-CN"/>
              </w:rPr>
            </w:pPr>
            <w:r w:rsidRPr="00C60A25">
              <w:rPr>
                <w:rFonts w:eastAsia="Calibri"/>
                <w:b/>
                <w:color w:val="0000FF"/>
                <w:lang w:eastAsia="zh-CN"/>
              </w:rPr>
              <w:t xml:space="preserve">РОССИЙ ФЕДЕРАЦИЙ </w:t>
            </w:r>
          </w:p>
          <w:p w:rsidR="008C3C1A" w:rsidRPr="00C60A25" w:rsidRDefault="008C3C1A" w:rsidP="008C3C1A">
            <w:pPr>
              <w:suppressAutoHyphens/>
              <w:spacing w:line="256" w:lineRule="auto"/>
              <w:jc w:val="center"/>
              <w:rPr>
                <w:rFonts w:eastAsia="Calibri"/>
                <w:b/>
                <w:color w:val="0000FF"/>
                <w:lang w:eastAsia="zh-CN"/>
              </w:rPr>
            </w:pPr>
            <w:r w:rsidRPr="00C60A25">
              <w:rPr>
                <w:rFonts w:eastAsia="Calibri"/>
                <w:b/>
                <w:color w:val="0000FF"/>
                <w:lang w:eastAsia="zh-CN"/>
              </w:rPr>
              <w:t>МАРИЙ ЭЛ РЕСПУБЛИКЫСЕ МОРКОМУНИЦИПАЛ РАЙОНЫН КОКЛАСОЛА ЯЛ КУНДЕМЫН АДМИНИСТРАЦИЙЖЕ</w:t>
            </w:r>
          </w:p>
          <w:p w:rsidR="008C3C1A" w:rsidRPr="00C60A25" w:rsidRDefault="008C3C1A" w:rsidP="008C3C1A">
            <w:pPr>
              <w:suppressAutoHyphens/>
              <w:spacing w:line="256" w:lineRule="auto"/>
              <w:jc w:val="both"/>
              <w:rPr>
                <w:rFonts w:eastAsia="Calibri"/>
                <w:b/>
                <w:color w:val="0000FF"/>
                <w:lang w:eastAsia="zh-CN"/>
              </w:rPr>
            </w:pPr>
            <w:r w:rsidRPr="00C60A25">
              <w:rPr>
                <w:rFonts w:eastAsia="Calibri"/>
                <w:b/>
                <w:color w:val="0000FF"/>
                <w:lang w:eastAsia="zh-CN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8C3C1A" w:rsidRPr="00C60A25" w:rsidRDefault="008C3C1A" w:rsidP="008C3C1A">
            <w:pPr>
              <w:suppressAutoHyphens/>
              <w:spacing w:line="256" w:lineRule="auto"/>
              <w:jc w:val="center"/>
              <w:rPr>
                <w:rFonts w:eastAsia="Calibri"/>
                <w:b/>
                <w:color w:val="0000FF"/>
                <w:lang w:eastAsia="zh-CN"/>
              </w:rPr>
            </w:pPr>
            <w:r w:rsidRPr="00C60A25">
              <w:rPr>
                <w:rFonts w:eastAsia="Calibri"/>
                <w:noProof/>
                <w:color w:val="0000FF"/>
              </w:rPr>
              <w:drawing>
                <wp:inline distT="0" distB="0" distL="0" distR="0" wp14:anchorId="1B5644B9" wp14:editId="5797264D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8C3C1A" w:rsidRPr="00C60A25" w:rsidRDefault="008C3C1A" w:rsidP="008C3C1A">
            <w:pPr>
              <w:suppressAutoHyphens/>
              <w:spacing w:line="256" w:lineRule="auto"/>
              <w:jc w:val="center"/>
              <w:rPr>
                <w:rFonts w:eastAsia="Calibri"/>
                <w:b/>
                <w:color w:val="0000FF"/>
                <w:lang w:eastAsia="zh-CN"/>
              </w:rPr>
            </w:pPr>
            <w:r w:rsidRPr="00C60A25">
              <w:rPr>
                <w:rFonts w:eastAsia="Calibri"/>
                <w:b/>
                <w:color w:val="0000FF"/>
                <w:lang w:eastAsia="zh-CN"/>
              </w:rPr>
              <w:t>РОССИЙСКАЯ ФЕДЕРАЦИЯ</w:t>
            </w:r>
          </w:p>
          <w:p w:rsidR="008C3C1A" w:rsidRPr="00C60A25" w:rsidRDefault="008C3C1A" w:rsidP="008C3C1A">
            <w:pPr>
              <w:suppressAutoHyphens/>
              <w:spacing w:line="256" w:lineRule="auto"/>
              <w:jc w:val="center"/>
              <w:rPr>
                <w:rFonts w:eastAsia="Calibri"/>
                <w:b/>
                <w:color w:val="0000FF"/>
                <w:lang w:eastAsia="zh-CN"/>
              </w:rPr>
            </w:pPr>
            <w:r w:rsidRPr="00C60A25">
              <w:rPr>
                <w:rFonts w:eastAsia="Calibri"/>
                <w:b/>
                <w:color w:val="0000FF"/>
                <w:lang w:eastAsia="zh-CN"/>
              </w:rPr>
              <w:t>КОРКАТОВСКАЯ СЕЛЬСКАЯ АДМИНИСТРАЦИЯ МОРКИНСКОГО МУНИЦИПАЛЬНОГО РАЙОНА РЕСПУБЛИКИ МАРИЙ ЭЛ</w:t>
            </w:r>
          </w:p>
          <w:p w:rsidR="008C3C1A" w:rsidRPr="00C60A25" w:rsidRDefault="008C3C1A" w:rsidP="008C3C1A">
            <w:pPr>
              <w:suppressAutoHyphens/>
              <w:spacing w:line="256" w:lineRule="auto"/>
              <w:rPr>
                <w:rFonts w:eastAsia="Calibri"/>
                <w:b/>
                <w:color w:val="0000FF"/>
                <w:lang w:eastAsia="zh-CN"/>
              </w:rPr>
            </w:pPr>
            <w:r w:rsidRPr="00C60A25">
              <w:rPr>
                <w:rFonts w:eastAsia="Calibri"/>
                <w:b/>
                <w:color w:val="0000FF"/>
                <w:lang w:eastAsia="zh-CN"/>
              </w:rPr>
              <w:t>______________________________</w:t>
            </w:r>
          </w:p>
        </w:tc>
      </w:tr>
    </w:tbl>
    <w:p w:rsidR="00EF1055" w:rsidRDefault="00EF1055" w:rsidP="008C3C1A">
      <w:pPr>
        <w:tabs>
          <w:tab w:val="center" w:pos="2866"/>
          <w:tab w:val="center" w:pos="8122"/>
        </w:tabs>
        <w:spacing w:after="0"/>
      </w:pPr>
    </w:p>
    <w:p w:rsidR="00EF1055" w:rsidRPr="008C3C1A" w:rsidRDefault="008C3C1A" w:rsidP="008C3C1A">
      <w:pPr>
        <w:pStyle w:val="1"/>
        <w:spacing w:after="316"/>
        <w:ind w:left="756"/>
        <w:jc w:val="left"/>
        <w:rPr>
          <w:b/>
        </w:rPr>
      </w:pPr>
      <w:r w:rsidRPr="008C3C1A">
        <w:rPr>
          <w:b/>
        </w:rPr>
        <w:t xml:space="preserve">                                        </w:t>
      </w:r>
      <w:r w:rsidR="00A91512" w:rsidRPr="008C3C1A">
        <w:rPr>
          <w:b/>
        </w:rPr>
        <w:t>ПОСТАНОВЛЕНИЕ</w:t>
      </w:r>
    </w:p>
    <w:p w:rsidR="00EF1055" w:rsidRDefault="008C3C1A" w:rsidP="004823D2">
      <w:pPr>
        <w:tabs>
          <w:tab w:val="center" w:pos="4154"/>
          <w:tab w:val="center" w:pos="6286"/>
        </w:tabs>
        <w:spacing w:after="0" w:line="265" w:lineRule="auto"/>
        <w:rPr>
          <w:sz w:val="28"/>
        </w:rPr>
      </w:pPr>
      <w:r>
        <w:rPr>
          <w:sz w:val="28"/>
        </w:rPr>
        <w:t xml:space="preserve">                          </w:t>
      </w:r>
      <w:r w:rsidR="00A91512">
        <w:rPr>
          <w:sz w:val="28"/>
        </w:rPr>
        <w:t xml:space="preserve"> </w:t>
      </w:r>
      <w:r>
        <w:rPr>
          <w:sz w:val="28"/>
        </w:rPr>
        <w:t>№ 24</w:t>
      </w:r>
      <w:r w:rsidR="00A91512">
        <w:rPr>
          <w:sz w:val="28"/>
        </w:rPr>
        <w:tab/>
      </w:r>
      <w:r>
        <w:rPr>
          <w:sz w:val="28"/>
        </w:rPr>
        <w:t xml:space="preserve">                                                             от «23» марта 2023 г.</w:t>
      </w:r>
    </w:p>
    <w:p w:rsidR="004823D2" w:rsidRDefault="004823D2" w:rsidP="004823D2">
      <w:pPr>
        <w:tabs>
          <w:tab w:val="center" w:pos="4154"/>
          <w:tab w:val="center" w:pos="6286"/>
        </w:tabs>
        <w:spacing w:after="0" w:line="265" w:lineRule="auto"/>
      </w:pPr>
    </w:p>
    <w:p w:rsidR="00EF1055" w:rsidRPr="00B25832" w:rsidRDefault="00A91512" w:rsidP="004823D2">
      <w:pPr>
        <w:pStyle w:val="2"/>
        <w:spacing w:after="0"/>
        <w:ind w:right="410"/>
        <w:rPr>
          <w:sz w:val="24"/>
        </w:rPr>
      </w:pPr>
      <w:r w:rsidRPr="00B25832">
        <w:rPr>
          <w:sz w:val="24"/>
        </w:rPr>
        <w:t>ОБ ОПРЕДЕЛЕНИИ ФОРМ УЧАСТИЯ ГРАЖДАН В ОБЕСПЕЧЕНИИ</w:t>
      </w:r>
    </w:p>
    <w:p w:rsidR="00EF1055" w:rsidRPr="00B25832" w:rsidRDefault="00A91512" w:rsidP="004823D2">
      <w:pPr>
        <w:spacing w:after="0" w:line="275" w:lineRule="auto"/>
        <w:ind w:left="1613" w:hanging="418"/>
        <w:jc w:val="both"/>
        <w:rPr>
          <w:sz w:val="20"/>
        </w:rPr>
      </w:pPr>
      <w:r w:rsidRPr="00B25832">
        <w:rPr>
          <w:sz w:val="24"/>
        </w:rPr>
        <w:t xml:space="preserve">ПЕРВИЧНЫХ МЕР ПОЖАРНОЙ БЕЗОПАСНОСТИ, В ТОМ ЧИСЛЕ В </w:t>
      </w:r>
      <w:r w:rsidRPr="00B25832">
        <w:rPr>
          <w:noProof/>
          <w:sz w:val="20"/>
        </w:rPr>
        <w:drawing>
          <wp:inline distT="0" distB="0" distL="0" distR="0">
            <wp:extent cx="9144" cy="4572"/>
            <wp:effectExtent l="0" t="0" r="0" b="0"/>
            <wp:docPr id="1993" name="Picture 1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" name="Picture 199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832">
        <w:rPr>
          <w:sz w:val="24"/>
        </w:rPr>
        <w:t>ДЕЯТЕЛЬНОСТИ ДОБРОВОЛЬНОЙ ПОЖАРНОЙ ОХРАНЫ В</w:t>
      </w:r>
    </w:p>
    <w:p w:rsidR="00EF1055" w:rsidRPr="00B25832" w:rsidRDefault="00A91512">
      <w:pPr>
        <w:pStyle w:val="2"/>
        <w:spacing w:after="318"/>
        <w:ind w:right="403"/>
        <w:rPr>
          <w:sz w:val="24"/>
        </w:rPr>
      </w:pPr>
      <w:r w:rsidRPr="00B25832">
        <w:rPr>
          <w:sz w:val="24"/>
        </w:rPr>
        <w:t xml:space="preserve">ГРАНИЦАХ </w:t>
      </w:r>
      <w:r w:rsidR="008C3C1A" w:rsidRPr="00B25832">
        <w:rPr>
          <w:sz w:val="24"/>
        </w:rPr>
        <w:t xml:space="preserve">КОРКАТОВСКОГО </w:t>
      </w:r>
      <w:r w:rsidRPr="00B25832">
        <w:rPr>
          <w:sz w:val="24"/>
        </w:rPr>
        <w:t>СЕЛЬСКОГО ПОСЕЛЕНИЯ</w:t>
      </w:r>
    </w:p>
    <w:p w:rsidR="00EF1055" w:rsidRDefault="00A91512">
      <w:pPr>
        <w:spacing w:after="2" w:line="275" w:lineRule="auto"/>
        <w:ind w:left="907" w:firstLine="69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7063740</wp:posOffset>
            </wp:positionH>
            <wp:positionV relativeFrom="page">
              <wp:posOffset>4965193</wp:posOffset>
            </wp:positionV>
            <wp:extent cx="59436" cy="50292"/>
            <wp:effectExtent l="0" t="0" r="0" b="0"/>
            <wp:wrapSquare wrapText="bothSides"/>
            <wp:docPr id="1994" name="Picture 1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" name="Picture 19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7155181</wp:posOffset>
            </wp:positionH>
            <wp:positionV relativeFrom="page">
              <wp:posOffset>5042916</wp:posOffset>
            </wp:positionV>
            <wp:extent cx="4572" cy="4571"/>
            <wp:effectExtent l="0" t="0" r="0" b="0"/>
            <wp:wrapSquare wrapText="bothSides"/>
            <wp:docPr id="1995" name="Picture 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Picture 19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7141464</wp:posOffset>
            </wp:positionH>
            <wp:positionV relativeFrom="page">
              <wp:posOffset>5175504</wp:posOffset>
            </wp:positionV>
            <wp:extent cx="91440" cy="109728"/>
            <wp:effectExtent l="0" t="0" r="0" b="0"/>
            <wp:wrapSquare wrapText="bothSides"/>
            <wp:docPr id="8327" name="Picture 8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7" name="Picture 83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 целях повышения уровня обеспечения первичных мер пожарной безопасности в границах н</w:t>
      </w:r>
      <w:r w:rsidR="008C3C1A">
        <w:rPr>
          <w:sz w:val="28"/>
        </w:rPr>
        <w:t>аселенных пунктов поселения, орг</w:t>
      </w:r>
      <w:r>
        <w:rPr>
          <w:sz w:val="28"/>
        </w:rPr>
        <w:t>аниза</w:t>
      </w:r>
      <w:r w:rsidR="008C3C1A">
        <w:rPr>
          <w:sz w:val="28"/>
        </w:rPr>
        <w:t>ции</w:t>
      </w:r>
      <w:r>
        <w:rPr>
          <w:sz w:val="28"/>
        </w:rPr>
        <w:t xml:space="preserve"> общественного контроля за обеспечением пожарной безопасности на территории </w:t>
      </w:r>
      <w:r w:rsidR="008C3C1A">
        <w:rPr>
          <w:sz w:val="28"/>
        </w:rPr>
        <w:t>Коркатовского</w:t>
      </w:r>
      <w:r>
        <w:rPr>
          <w:sz w:val="28"/>
        </w:rPr>
        <w:t xml:space="preserve"> сельского поселения:</w:t>
      </w:r>
    </w:p>
    <w:p w:rsidR="00EF1055" w:rsidRDefault="00A91512">
      <w:pPr>
        <w:spacing w:after="2" w:line="275" w:lineRule="auto"/>
        <w:ind w:left="907" w:firstLine="696"/>
        <w:jc w:val="both"/>
      </w:pPr>
      <w:r>
        <w:rPr>
          <w:sz w:val="28"/>
        </w:rPr>
        <w:t>1. Участие граждан в</w:t>
      </w:r>
      <w:r w:rsidR="008C3C1A">
        <w:rPr>
          <w:sz w:val="28"/>
        </w:rPr>
        <w:t xml:space="preserve"> обеспечении первичных</w:t>
      </w:r>
      <w:r>
        <w:rPr>
          <w:sz w:val="28"/>
        </w:rPr>
        <w:t xml:space="preserve">, мер пожарной безопасности, в том числе в деятельности добровольной пожарной охраны в границах </w:t>
      </w:r>
      <w:r w:rsidR="008C3C1A">
        <w:rPr>
          <w:sz w:val="28"/>
        </w:rPr>
        <w:t>Коркатовского</w:t>
      </w:r>
      <w:r>
        <w:rPr>
          <w:sz w:val="28"/>
        </w:rPr>
        <w:t xml:space="preserve"> сельского </w:t>
      </w:r>
      <w:r w:rsidR="008C3C1A">
        <w:rPr>
          <w:sz w:val="28"/>
        </w:rPr>
        <w:t>поселения отнести к социально-зна</w:t>
      </w:r>
      <w:r>
        <w:rPr>
          <w:sz w:val="28"/>
        </w:rPr>
        <w:t>чимым работам.</w:t>
      </w:r>
    </w:p>
    <w:p w:rsidR="00EF1055" w:rsidRDefault="008C3C1A" w:rsidP="008C3C1A">
      <w:pPr>
        <w:spacing w:after="2" w:line="275" w:lineRule="auto"/>
        <w:ind w:left="907" w:firstLine="696"/>
        <w:jc w:val="both"/>
      </w:pPr>
      <w:r>
        <w:rPr>
          <w:sz w:val="28"/>
        </w:rPr>
        <w:t>2.</w:t>
      </w:r>
      <w:r w:rsidR="00A91512">
        <w:rPr>
          <w:sz w:val="28"/>
        </w:rPr>
        <w:t xml:space="preserve"> Установить, что к социально значимым работам могут быть отнесены только работы, не требующие специальной профессиональной</w:t>
      </w:r>
      <w:r>
        <w:t xml:space="preserve"> </w:t>
      </w:r>
      <w:r w:rsidR="00A91512">
        <w:rPr>
          <w:sz w:val="20"/>
        </w:rPr>
        <w:t>ПОДГОТОВКИ.</w:t>
      </w:r>
    </w:p>
    <w:p w:rsidR="00EF1055" w:rsidRDefault="00A91512">
      <w:pPr>
        <w:spacing w:after="2" w:line="275" w:lineRule="auto"/>
        <w:ind w:left="907" w:firstLine="696"/>
        <w:jc w:val="both"/>
      </w:pPr>
      <w:r>
        <w:rPr>
          <w:sz w:val="28"/>
        </w:rPr>
        <w:t xml:space="preserve">К выполнению социально 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</w:t>
      </w:r>
      <w:r w:rsidR="008C3C1A">
        <w:rPr>
          <w:sz w:val="28"/>
        </w:rPr>
        <w:t xml:space="preserve">продолжительность </w:t>
      </w:r>
      <w:r>
        <w:rPr>
          <w:sz w:val="28"/>
        </w:rPr>
        <w:t>социально значимых работ не может составлять более четырех часов подряд.</w:t>
      </w:r>
    </w:p>
    <w:p w:rsidR="00EF1055" w:rsidRDefault="00A91512">
      <w:pPr>
        <w:spacing w:after="2" w:line="275" w:lineRule="auto"/>
        <w:ind w:left="907" w:firstLine="648"/>
        <w:jc w:val="both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003" name="Picture 2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" name="Picture 20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2. Утвердить перечень социально значимых работ по обеспечению первичных мер пожарной безопасности в границах муниципального образования «</w:t>
      </w:r>
      <w:r w:rsidR="008C3C1A">
        <w:rPr>
          <w:sz w:val="28"/>
        </w:rPr>
        <w:t>Коркатовское</w:t>
      </w:r>
      <w:r>
        <w:rPr>
          <w:sz w:val="28"/>
        </w:rPr>
        <w:t xml:space="preserve"> сельское поселение» (прилагается).</w:t>
      </w:r>
    </w:p>
    <w:p w:rsidR="00EF1055" w:rsidRDefault="00A91512" w:rsidP="00A44ACF">
      <w:pPr>
        <w:spacing w:after="2" w:line="275" w:lineRule="auto"/>
        <w:ind w:left="426" w:firstLine="1177"/>
        <w:jc w:val="both"/>
      </w:pPr>
      <w:r>
        <w:rPr>
          <w:sz w:val="28"/>
        </w:rPr>
        <w:t>З. Координационному комитету содействия занятости населения проработать вопрос привлечения граждан поселения на социально значимые работы по обеспечению первичных мер пожарной безопасности как на общественные, разработать соответствующие нормативные правовые акты.</w:t>
      </w:r>
    </w:p>
    <w:p w:rsidR="00EF1055" w:rsidRPr="00A44ACF" w:rsidRDefault="00A91512" w:rsidP="00A44ACF">
      <w:pPr>
        <w:numPr>
          <w:ilvl w:val="0"/>
          <w:numId w:val="1"/>
        </w:numPr>
        <w:spacing w:after="920" w:line="262" w:lineRule="auto"/>
        <w:ind w:left="567" w:right="536" w:firstLine="703"/>
        <w:jc w:val="both"/>
      </w:pPr>
      <w:r>
        <w:rPr>
          <w:sz w:val="28"/>
        </w:rPr>
        <w:lastRenderedPageBreak/>
        <w:t>Контроль за выполнением настоящего Постановления оставляю за собой.</w:t>
      </w:r>
    </w:p>
    <w:p w:rsidR="00A44ACF" w:rsidRDefault="00A44ACF" w:rsidP="00A44ACF">
      <w:pPr>
        <w:tabs>
          <w:tab w:val="left" w:pos="1725"/>
        </w:tabs>
        <w:spacing w:after="920" w:line="262" w:lineRule="auto"/>
        <w:ind w:right="536"/>
        <w:jc w:val="both"/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>Глава Коркатовской сельской администрации                           В.А.Павлов</w:t>
      </w:r>
    </w:p>
    <w:p w:rsidR="00B25832" w:rsidRDefault="00B25832" w:rsidP="00B25832">
      <w:pPr>
        <w:tabs>
          <w:tab w:val="left" w:pos="7680"/>
        </w:tabs>
        <w:spacing w:after="0" w:line="262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Приложение</w:t>
      </w:r>
    </w:p>
    <w:p w:rsidR="00B25832" w:rsidRDefault="00B25832" w:rsidP="00B25832">
      <w:pPr>
        <w:tabs>
          <w:tab w:val="left" w:pos="7680"/>
        </w:tabs>
        <w:spacing w:after="0" w:line="26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Главы администрации</w:t>
      </w:r>
      <w:r w:rsidR="00A44ACF">
        <w:rPr>
          <w:sz w:val="28"/>
          <w:szCs w:val="28"/>
        </w:rPr>
        <w:t xml:space="preserve"> </w:t>
      </w:r>
    </w:p>
    <w:p w:rsidR="00A44ACF" w:rsidRDefault="00B25832" w:rsidP="00B25832">
      <w:pPr>
        <w:tabs>
          <w:tab w:val="left" w:pos="7680"/>
        </w:tabs>
        <w:spacing w:after="0" w:line="26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23.03.2023г. № 24</w:t>
      </w:r>
      <w:r w:rsidR="00A44ACF">
        <w:rPr>
          <w:sz w:val="28"/>
          <w:szCs w:val="28"/>
        </w:rPr>
        <w:t xml:space="preserve">     </w:t>
      </w:r>
    </w:p>
    <w:p w:rsidR="00A44ACF" w:rsidRPr="00A44ACF" w:rsidRDefault="00A44ACF" w:rsidP="00B25832">
      <w:pPr>
        <w:tabs>
          <w:tab w:val="left" w:pos="7680"/>
        </w:tabs>
        <w:spacing w:after="0" w:line="262" w:lineRule="auto"/>
        <w:jc w:val="right"/>
        <w:rPr>
          <w:sz w:val="28"/>
          <w:szCs w:val="28"/>
        </w:rPr>
      </w:pPr>
    </w:p>
    <w:p w:rsidR="00B25832" w:rsidRPr="00B25832" w:rsidRDefault="00A91512" w:rsidP="00B25832">
      <w:pPr>
        <w:tabs>
          <w:tab w:val="left" w:pos="2694"/>
        </w:tabs>
        <w:spacing w:after="396" w:line="222" w:lineRule="auto"/>
        <w:ind w:left="360"/>
        <w:jc w:val="center"/>
        <w:rPr>
          <w:sz w:val="30"/>
        </w:rPr>
      </w:pPr>
      <w:r w:rsidRPr="00B25832">
        <w:rPr>
          <w:sz w:val="30"/>
        </w:rPr>
        <w:t>ПЕРЕЧЕНЬ</w:t>
      </w:r>
    </w:p>
    <w:p w:rsidR="00EF1055" w:rsidRPr="00B25832" w:rsidRDefault="00A91512" w:rsidP="00B25832">
      <w:pPr>
        <w:tabs>
          <w:tab w:val="left" w:pos="2694"/>
        </w:tabs>
        <w:spacing w:after="396" w:line="222" w:lineRule="auto"/>
        <w:ind w:left="993"/>
        <w:jc w:val="center"/>
      </w:pPr>
      <w:r w:rsidRPr="00B25832">
        <w:rPr>
          <w:sz w:val="30"/>
        </w:rPr>
        <w:t xml:space="preserve">социально значимых </w:t>
      </w:r>
      <w:proofErr w:type="gramStart"/>
      <w:r w:rsidRPr="00B25832">
        <w:rPr>
          <w:sz w:val="30"/>
        </w:rPr>
        <w:t>работ</w:t>
      </w:r>
      <w:proofErr w:type="gramEnd"/>
      <w:r w:rsidRPr="00B25832">
        <w:rPr>
          <w:sz w:val="30"/>
        </w:rPr>
        <w:t xml:space="preserve"> но обеспечению первичных мер пожарной безопасности в границах </w:t>
      </w:r>
      <w:r w:rsidR="00B25832" w:rsidRPr="00B25832">
        <w:rPr>
          <w:sz w:val="30"/>
        </w:rPr>
        <w:t>Коркатовского</w:t>
      </w:r>
      <w:r w:rsidRPr="00B25832">
        <w:rPr>
          <w:sz w:val="30"/>
        </w:rPr>
        <w:t xml:space="preserve"> сельского поселения</w:t>
      </w:r>
    </w:p>
    <w:p w:rsidR="00EF1055" w:rsidRDefault="00A91512">
      <w:pPr>
        <w:numPr>
          <w:ilvl w:val="0"/>
          <w:numId w:val="2"/>
        </w:numPr>
        <w:spacing w:after="41" w:line="262" w:lineRule="auto"/>
        <w:ind w:right="35" w:firstLine="703"/>
        <w:jc w:val="both"/>
      </w:pPr>
      <w:r>
        <w:rPr>
          <w:sz w:val="28"/>
        </w:rPr>
        <w:t>Осуществление контроля за соблюдением в границах поселения противопожарного режима.</w:t>
      </w:r>
    </w:p>
    <w:p w:rsidR="00EF1055" w:rsidRDefault="00A91512">
      <w:pPr>
        <w:numPr>
          <w:ilvl w:val="0"/>
          <w:numId w:val="2"/>
        </w:numPr>
        <w:spacing w:after="34" w:line="262" w:lineRule="auto"/>
        <w:ind w:right="35" w:firstLine="703"/>
        <w:jc w:val="both"/>
      </w:pPr>
      <w:r>
        <w:rPr>
          <w:sz w:val="28"/>
        </w:rPr>
        <w:t>Проведение разъяснительной работы с населением поселения с целью соблюдения противопожарного режима, выполнения перв</w:t>
      </w:r>
      <w:r w:rsidR="00B25832">
        <w:rPr>
          <w:sz w:val="28"/>
        </w:rPr>
        <w:t>ичных мер пожарной безопасности.</w:t>
      </w:r>
    </w:p>
    <w:p w:rsidR="00EF1055" w:rsidRDefault="00A91512">
      <w:pPr>
        <w:spacing w:after="30" w:line="262" w:lineRule="auto"/>
        <w:ind w:left="871" w:right="35" w:firstLine="703"/>
        <w:jc w:val="both"/>
      </w:pPr>
      <w:r>
        <w:rPr>
          <w:sz w:val="28"/>
        </w:rPr>
        <w:t>З. Проведение противопожарной пропаганды и обучения работников и посетителей, муниципальных и других учреждений по пожарной безопасности.</w:t>
      </w:r>
    </w:p>
    <w:p w:rsidR="00EF1055" w:rsidRDefault="00A91512">
      <w:pPr>
        <w:numPr>
          <w:ilvl w:val="0"/>
          <w:numId w:val="3"/>
        </w:numPr>
        <w:spacing w:after="3" w:line="262" w:lineRule="auto"/>
        <w:ind w:right="35" w:firstLine="703"/>
        <w:jc w:val="both"/>
      </w:pPr>
      <w:r>
        <w:rPr>
          <w:sz w:val="28"/>
        </w:rPr>
        <w:t>Осуществление контроля за исправным состоянием первичных средств пожаротушения, средств авт</w:t>
      </w:r>
      <w:r w:rsidR="00B25832">
        <w:rPr>
          <w:sz w:val="28"/>
        </w:rPr>
        <w:t>оматической противопожарной защ</w:t>
      </w:r>
      <w:r>
        <w:rPr>
          <w:sz w:val="28"/>
        </w:rPr>
        <w:t>иты, иного имущества пожарно-технического назначения и готовностью их к применению.</w:t>
      </w:r>
    </w:p>
    <w:p w:rsidR="00EF1055" w:rsidRDefault="00A91512">
      <w:pPr>
        <w:numPr>
          <w:ilvl w:val="0"/>
          <w:numId w:val="3"/>
        </w:numPr>
        <w:spacing w:after="3" w:line="262" w:lineRule="auto"/>
        <w:ind w:right="35" w:firstLine="703"/>
        <w:jc w:val="both"/>
      </w:pPr>
      <w:r>
        <w:rPr>
          <w:sz w:val="28"/>
        </w:rPr>
        <w:t>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при проведении пожароопасных работ, при проведении соответствующей разъяснительной работы.</w:t>
      </w:r>
    </w:p>
    <w:p w:rsidR="00EF1055" w:rsidRDefault="00A91512">
      <w:pPr>
        <w:numPr>
          <w:ilvl w:val="0"/>
          <w:numId w:val="3"/>
        </w:numPr>
        <w:spacing w:after="3" w:line="262" w:lineRule="auto"/>
        <w:ind w:right="35" w:firstLine="703"/>
        <w:jc w:val="both"/>
      </w:pPr>
      <w:r>
        <w:rPr>
          <w:sz w:val="28"/>
        </w:rPr>
        <w:t>Проверка наличия и состояния водоисточников противопожарного водоснабжения, мест хранения первичных средств пожаротушения.</w:t>
      </w:r>
    </w:p>
    <w:p w:rsidR="00EF1055" w:rsidRDefault="00A91512">
      <w:pPr>
        <w:numPr>
          <w:ilvl w:val="0"/>
          <w:numId w:val="3"/>
        </w:numPr>
        <w:spacing w:after="25" w:line="262" w:lineRule="auto"/>
        <w:ind w:right="35" w:firstLine="703"/>
        <w:jc w:val="both"/>
      </w:pPr>
      <w:r>
        <w:rPr>
          <w:sz w:val="28"/>
        </w:rPr>
        <w:t xml:space="preserve">Выполнение мероприятий, исключающих возможность переброса огня при лесных пожарах на здания и сооружения населенных пунктов 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4341" name="Picture 4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1" name="Picture 43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муниципального образования, расположенных в лесных массивах: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342" name="Picture 4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2" name="Picture 43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EF1055" w:rsidRDefault="00A91512">
      <w:pPr>
        <w:numPr>
          <w:ilvl w:val="0"/>
          <w:numId w:val="3"/>
        </w:numPr>
        <w:spacing w:after="3" w:line="262" w:lineRule="auto"/>
        <w:ind w:right="35" w:firstLine="703"/>
        <w:jc w:val="both"/>
      </w:pPr>
      <w:r>
        <w:rPr>
          <w:sz w:val="28"/>
        </w:rPr>
        <w:t xml:space="preserve">Обеспечение своевременной </w:t>
      </w:r>
      <w:r w:rsidR="00B25832">
        <w:rPr>
          <w:sz w:val="28"/>
        </w:rPr>
        <w:t xml:space="preserve">очистки </w:t>
      </w:r>
      <w:r>
        <w:rPr>
          <w:sz w:val="28"/>
        </w:rPr>
        <w:t xml:space="preserve">территорий населенных пунктов поселения в пределах противопожарных расстояний между зданиями, сооружениями </w:t>
      </w:r>
      <w:r w:rsidR="00B25832">
        <w:rPr>
          <w:sz w:val="28"/>
        </w:rPr>
        <w:t xml:space="preserve">и </w:t>
      </w:r>
      <w:r>
        <w:rPr>
          <w:sz w:val="28"/>
        </w:rPr>
        <w:t>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B25832" w:rsidRPr="00B25832" w:rsidRDefault="00A91512" w:rsidP="005E4DC8">
      <w:pPr>
        <w:numPr>
          <w:ilvl w:val="0"/>
          <w:numId w:val="3"/>
        </w:numPr>
        <w:spacing w:after="3" w:line="262" w:lineRule="auto"/>
        <w:ind w:right="35" w:firstLine="703"/>
        <w:jc w:val="both"/>
      </w:pPr>
      <w:r w:rsidRPr="00B25832">
        <w:rPr>
          <w:sz w:val="28"/>
        </w:rPr>
        <w:t>Очистка зимой от снега и льда дорог, проездов и подъездов к зданиям, сооружениям и водоисточникам, используемым для целей пожаротушения.</w:t>
      </w:r>
    </w:p>
    <w:p w:rsidR="00EF1055" w:rsidRDefault="00A91512" w:rsidP="005E4DC8">
      <w:pPr>
        <w:numPr>
          <w:ilvl w:val="0"/>
          <w:numId w:val="3"/>
        </w:numPr>
        <w:spacing w:after="3" w:line="262" w:lineRule="auto"/>
        <w:ind w:right="35" w:firstLine="703"/>
        <w:jc w:val="both"/>
      </w:pPr>
      <w:r w:rsidRPr="00B25832">
        <w:rPr>
          <w:sz w:val="28"/>
        </w:rPr>
        <w:t>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343" name="Picture 4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3" name="Picture 434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055" w:rsidSect="00B25832">
      <w:pgSz w:w="11902" w:h="16834"/>
      <w:pgMar w:top="497" w:right="98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32" w:rsidRDefault="00B25832" w:rsidP="00B25832">
      <w:pPr>
        <w:spacing w:after="0" w:line="240" w:lineRule="auto"/>
      </w:pPr>
      <w:r>
        <w:separator/>
      </w:r>
    </w:p>
  </w:endnote>
  <w:endnote w:type="continuationSeparator" w:id="0">
    <w:p w:rsidR="00B25832" w:rsidRDefault="00B25832" w:rsidP="00B2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32" w:rsidRDefault="00B25832" w:rsidP="00B25832">
      <w:pPr>
        <w:spacing w:after="0" w:line="240" w:lineRule="auto"/>
      </w:pPr>
      <w:r>
        <w:separator/>
      </w:r>
    </w:p>
  </w:footnote>
  <w:footnote w:type="continuationSeparator" w:id="0">
    <w:p w:rsidR="00B25832" w:rsidRDefault="00B25832" w:rsidP="00B2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340" o:spid="_x0000_i1026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20267DCF"/>
    <w:multiLevelType w:val="hybridMultilevel"/>
    <w:tmpl w:val="82382376"/>
    <w:lvl w:ilvl="0" w:tplc="C0949C82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CCEDF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F0B9C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04B30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68C13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8E378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F61C6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C32E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475B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363735"/>
    <w:multiLevelType w:val="hybridMultilevel"/>
    <w:tmpl w:val="66900B8C"/>
    <w:lvl w:ilvl="0" w:tplc="36469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22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4CB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5EF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6CE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44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65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0D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63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9FD62EE"/>
    <w:multiLevelType w:val="hybridMultilevel"/>
    <w:tmpl w:val="FE9E8112"/>
    <w:lvl w:ilvl="0" w:tplc="15803FF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2EFA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5EED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6EDDA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324C7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7E5B7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D84E8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8ED3A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1611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B6187A"/>
    <w:multiLevelType w:val="hybridMultilevel"/>
    <w:tmpl w:val="70C23D98"/>
    <w:lvl w:ilvl="0" w:tplc="5B902404">
      <w:start w:val="4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8663E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360BFA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E8075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0A76AA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A2212A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52210A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C2F71E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C835F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55"/>
    <w:rsid w:val="004823D2"/>
    <w:rsid w:val="005B0A32"/>
    <w:rsid w:val="008C3C1A"/>
    <w:rsid w:val="00A44ACF"/>
    <w:rsid w:val="00A91512"/>
    <w:rsid w:val="00B25832"/>
    <w:rsid w:val="00E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54E4"/>
  <w15:docId w15:val="{EDA6504D-C9DE-4334-BCAB-442903B5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13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" w:line="265" w:lineRule="auto"/>
      <w:ind w:left="120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B2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832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25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832"/>
    <w:rPr>
      <w:rFonts w:ascii="Times New Roman" w:eastAsia="Times New Roman" w:hAnsi="Times New Roman" w:cs="Times New Roman"/>
      <w:color w:val="000000"/>
    </w:rPr>
  </w:style>
  <w:style w:type="paragraph" w:styleId="a7">
    <w:name w:val="List Paragraph"/>
    <w:basedOn w:val="a"/>
    <w:uiPriority w:val="34"/>
    <w:qFormat/>
    <w:rsid w:val="00B258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8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км</cp:lastModifiedBy>
  <cp:revision>2</cp:revision>
  <cp:lastPrinted>2023-03-23T08:24:00Z</cp:lastPrinted>
  <dcterms:created xsi:type="dcterms:W3CDTF">2023-03-23T08:29:00Z</dcterms:created>
  <dcterms:modified xsi:type="dcterms:W3CDTF">2023-03-23T08:29:00Z</dcterms:modified>
</cp:coreProperties>
</file>