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1E" w:rsidRPr="007C5805" w:rsidRDefault="00E8391E" w:rsidP="00E8391E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>Доклад</w:t>
      </w:r>
    </w:p>
    <w:p w:rsidR="00E8391E" w:rsidRDefault="00E8391E" w:rsidP="00E8391E">
      <w:pPr>
        <w:pStyle w:val="Default"/>
        <w:ind w:right="-1"/>
        <w:jc w:val="center"/>
        <w:rPr>
          <w:b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 xml:space="preserve"> «Состояние и развитие конкурентной среды на рынк</w:t>
      </w:r>
      <w:r>
        <w:rPr>
          <w:b/>
          <w:bCs/>
          <w:color w:val="auto"/>
          <w:sz w:val="28"/>
          <w:szCs w:val="28"/>
        </w:rPr>
        <w:t>е</w:t>
      </w:r>
      <w:r w:rsidRPr="007C5805">
        <w:rPr>
          <w:b/>
          <w:bCs/>
          <w:color w:val="auto"/>
          <w:sz w:val="28"/>
          <w:szCs w:val="28"/>
        </w:rPr>
        <w:t xml:space="preserve"> товаров и услуг Параньгинского </w:t>
      </w:r>
      <w:r>
        <w:rPr>
          <w:b/>
          <w:bCs/>
          <w:color w:val="auto"/>
          <w:sz w:val="28"/>
          <w:szCs w:val="28"/>
        </w:rPr>
        <w:t xml:space="preserve">муниципального </w:t>
      </w:r>
      <w:r w:rsidRPr="007C5805">
        <w:rPr>
          <w:b/>
          <w:bCs/>
          <w:color w:val="auto"/>
          <w:sz w:val="28"/>
          <w:szCs w:val="28"/>
        </w:rPr>
        <w:t xml:space="preserve">района </w:t>
      </w:r>
      <w:r w:rsidRPr="007C5805">
        <w:rPr>
          <w:b/>
          <w:sz w:val="28"/>
          <w:szCs w:val="28"/>
        </w:rPr>
        <w:t xml:space="preserve">Республики Марий Эл </w:t>
      </w:r>
    </w:p>
    <w:p w:rsidR="00E8391E" w:rsidRPr="0037335C" w:rsidRDefault="00E8391E" w:rsidP="0037335C">
      <w:pPr>
        <w:pStyle w:val="Defaul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7335C">
        <w:rPr>
          <w:b/>
          <w:sz w:val="28"/>
          <w:szCs w:val="28"/>
        </w:rPr>
        <w:t xml:space="preserve"> 2022</w:t>
      </w:r>
      <w:r w:rsidRPr="007C5805">
        <w:rPr>
          <w:b/>
          <w:sz w:val="28"/>
          <w:szCs w:val="28"/>
        </w:rPr>
        <w:t xml:space="preserve"> год</w:t>
      </w:r>
      <w:r w:rsidRPr="007C5805">
        <w:rPr>
          <w:b/>
          <w:bCs/>
          <w:color w:val="auto"/>
          <w:sz w:val="28"/>
          <w:szCs w:val="28"/>
        </w:rPr>
        <w:t>»</w:t>
      </w:r>
    </w:p>
    <w:p w:rsidR="00E8391E" w:rsidRPr="00067296" w:rsidRDefault="00E8391E" w:rsidP="00E8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 xml:space="preserve">Отделом экономики администрации Параньгинского муниципального района Республики Марий Эл с целью исполнения Соглашения от 25 ноября 2019г. между министерством промышленности, экономического развития и торговли Республики Марий Эл и администрацией Параньгинского муниципального района Республики Марий Эл подготовлен доклад «Состояние и развитие конкурентной среды на рынках товаров, работ и </w:t>
      </w:r>
      <w:r w:rsidR="00A30163" w:rsidRPr="00A057C7">
        <w:rPr>
          <w:rFonts w:ascii="Times New Roman" w:hAnsi="Times New Roman"/>
          <w:sz w:val="28"/>
          <w:szCs w:val="28"/>
        </w:rPr>
        <w:t>услуг Параньгинского</w:t>
      </w:r>
      <w:r w:rsidRPr="00A057C7">
        <w:rPr>
          <w:rFonts w:ascii="Times New Roman" w:hAnsi="Times New Roman"/>
          <w:sz w:val="28"/>
          <w:szCs w:val="28"/>
        </w:rPr>
        <w:t xml:space="preserve"> муниципального р</w:t>
      </w:r>
      <w:r w:rsidR="00B758B4">
        <w:rPr>
          <w:rFonts w:ascii="Times New Roman" w:hAnsi="Times New Roman"/>
          <w:sz w:val="28"/>
          <w:szCs w:val="28"/>
        </w:rPr>
        <w:t>а</w:t>
      </w:r>
      <w:r w:rsidR="00A54D1B">
        <w:rPr>
          <w:rFonts w:ascii="Times New Roman" w:hAnsi="Times New Roman"/>
          <w:sz w:val="28"/>
          <w:szCs w:val="28"/>
        </w:rPr>
        <w:t>йона Республики Марий Эл за 202</w:t>
      </w:r>
      <w:r w:rsidR="00D17571">
        <w:rPr>
          <w:rFonts w:ascii="Times New Roman" w:hAnsi="Times New Roman"/>
          <w:sz w:val="28"/>
          <w:szCs w:val="28"/>
        </w:rPr>
        <w:t>2</w:t>
      </w:r>
      <w:r w:rsidRPr="00A057C7">
        <w:rPr>
          <w:rFonts w:ascii="Times New Roman" w:hAnsi="Times New Roman"/>
          <w:sz w:val="28"/>
          <w:szCs w:val="28"/>
        </w:rPr>
        <w:t xml:space="preserve"> год» (далее – Доклад).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Доклад является документом, формируемым в целях обеспечения органов государственной власти Республики Марий Эл, органов местного самоуправления Республики Марий Эл, юридических лиц, индивидуальных предпринимателей и граждан систематизированной аналитической информацией о состоянии и развитии конкуренции в Параньгинском муниципальном районе.</w:t>
      </w:r>
    </w:p>
    <w:p w:rsidR="00E8391E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В Докладе приведен анализ состояния конкурентной среды в Параньгинском му</w:t>
      </w:r>
      <w:r w:rsidR="00B758B4">
        <w:rPr>
          <w:rFonts w:ascii="Times New Roman" w:hAnsi="Times New Roman"/>
          <w:sz w:val="28"/>
          <w:szCs w:val="28"/>
        </w:rPr>
        <w:t>ниципальном районе по итогам 202</w:t>
      </w:r>
      <w:r w:rsidR="00D17571">
        <w:rPr>
          <w:rFonts w:ascii="Times New Roman" w:hAnsi="Times New Roman"/>
          <w:sz w:val="28"/>
          <w:szCs w:val="28"/>
        </w:rPr>
        <w:t>2</w:t>
      </w:r>
      <w:r w:rsidRPr="00A057C7">
        <w:rPr>
          <w:rFonts w:ascii="Times New Roman" w:hAnsi="Times New Roman"/>
          <w:sz w:val="28"/>
          <w:szCs w:val="28"/>
        </w:rPr>
        <w:t xml:space="preserve"> года. Доклад подготовлен на основании результатов мониторинга состояния конкуренции на социально значимых рынках, результатов анкетирования, проведенного отделом администрации Параньгинского муниципального района Республики Марий Эл.</w:t>
      </w:r>
    </w:p>
    <w:p w:rsidR="00E8391E" w:rsidRDefault="00E8391E" w:rsidP="00E839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Целями развития конкуренции на территории </w:t>
      </w:r>
      <w:r w:rsidRPr="008C1984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являются: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Устранение барьеров для создания бизнеса в районе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качества оказания услуг, в том числе, на социально значимых ранках района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Рост уровня удовлетворенности населения </w:t>
      </w:r>
      <w:r w:rsidRPr="008C1984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качеством предоставляемых услуг в приоритетных и социально значимых отраслях</w:t>
      </w:r>
      <w:r>
        <w:rPr>
          <w:rFonts w:ascii="Times New Roman" w:hAnsi="Times New Roman"/>
          <w:sz w:val="28"/>
          <w:szCs w:val="28"/>
        </w:rPr>
        <w:t>.</w:t>
      </w:r>
    </w:p>
    <w:p w:rsidR="00E8391E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91E" w:rsidRDefault="00E8391E" w:rsidP="00E8391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5BF3">
        <w:rPr>
          <w:rFonts w:ascii="Times New Roman" w:hAnsi="Times New Roman"/>
          <w:b/>
          <w:sz w:val="28"/>
          <w:szCs w:val="28"/>
        </w:rPr>
        <w:lastRenderedPageBreak/>
        <w:t>Нормативно-правовая база</w:t>
      </w:r>
    </w:p>
    <w:p w:rsidR="00E8391E" w:rsidRDefault="00B758B4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BF3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>Стандарта</w:t>
      </w:r>
      <w:r w:rsidR="00E8391E">
        <w:rPr>
          <w:rFonts w:ascii="Times New Roman" w:hAnsi="Times New Roman"/>
          <w:sz w:val="28"/>
          <w:szCs w:val="28"/>
        </w:rPr>
        <w:t xml:space="preserve"> развития конкуренции на территории Параньгинского муниципального района Республики Марий Эл осуществляется в соответствии с: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Распоряжением Правительства Российско</w:t>
      </w:r>
      <w:r w:rsidR="00D17571">
        <w:rPr>
          <w:rFonts w:ascii="Times New Roman" w:hAnsi="Times New Roman"/>
          <w:sz w:val="28"/>
          <w:szCs w:val="28"/>
        </w:rPr>
        <w:t xml:space="preserve">й Федерации от 17 апреля 2019 года </w:t>
      </w:r>
      <w:r>
        <w:rPr>
          <w:rFonts w:ascii="Times New Roman" w:hAnsi="Times New Roman"/>
          <w:sz w:val="28"/>
          <w:szCs w:val="28"/>
        </w:rPr>
        <w:t>№ 768-р «Об утверждении стандарта развития конкуренции в субъектах Российской Федерации»;</w:t>
      </w:r>
    </w:p>
    <w:p w:rsidR="00D17571" w:rsidRDefault="00E8391E" w:rsidP="00D17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6CA">
        <w:rPr>
          <w:rFonts w:ascii="Times New Roman" w:hAnsi="Times New Roman"/>
          <w:sz w:val="28"/>
          <w:szCs w:val="28"/>
        </w:rPr>
        <w:t xml:space="preserve">- Распоряжением администрации Параньгинского муниципального района Республики Марий Эл от </w:t>
      </w:r>
      <w:r w:rsidR="00D17571">
        <w:rPr>
          <w:rFonts w:ascii="Times New Roman" w:hAnsi="Times New Roman"/>
          <w:sz w:val="28"/>
          <w:szCs w:val="28"/>
        </w:rPr>
        <w:t>10 октября 2022</w:t>
      </w:r>
      <w:r w:rsidR="00B758B4">
        <w:rPr>
          <w:rFonts w:ascii="Times New Roman" w:hAnsi="Times New Roman"/>
          <w:sz w:val="28"/>
          <w:szCs w:val="28"/>
        </w:rPr>
        <w:t xml:space="preserve"> года № </w:t>
      </w:r>
      <w:r w:rsidR="00D17571">
        <w:rPr>
          <w:rFonts w:ascii="Times New Roman" w:hAnsi="Times New Roman"/>
          <w:sz w:val="28"/>
          <w:szCs w:val="28"/>
        </w:rPr>
        <w:t>115</w:t>
      </w:r>
      <w:r w:rsidRPr="008B66CA">
        <w:rPr>
          <w:rFonts w:ascii="Times New Roman" w:hAnsi="Times New Roman"/>
          <w:sz w:val="28"/>
          <w:szCs w:val="28"/>
        </w:rPr>
        <w:t>-р «</w:t>
      </w:r>
      <w:r w:rsidR="00D17571" w:rsidRPr="00D17571">
        <w:rPr>
          <w:rFonts w:ascii="Times New Roman" w:hAnsi="Times New Roman"/>
          <w:sz w:val="28"/>
          <w:szCs w:val="28"/>
        </w:rPr>
        <w:t>Об утверждении перечня товарных рынков для содействия развитию конкуренции в Пара</w:t>
      </w:r>
      <w:r w:rsidR="00D17571">
        <w:rPr>
          <w:rFonts w:ascii="Times New Roman" w:hAnsi="Times New Roman"/>
          <w:sz w:val="28"/>
          <w:szCs w:val="28"/>
        </w:rPr>
        <w:t xml:space="preserve">ньгинском муниципальном районе </w:t>
      </w:r>
      <w:r w:rsidR="00D17571" w:rsidRPr="00D17571">
        <w:rPr>
          <w:rFonts w:ascii="Times New Roman" w:hAnsi="Times New Roman"/>
          <w:sz w:val="28"/>
          <w:szCs w:val="28"/>
        </w:rPr>
        <w:t>Республики Марий Эл на период 2022-2025 годов</w:t>
      </w:r>
      <w:r w:rsidRPr="008B66CA">
        <w:rPr>
          <w:rFonts w:ascii="Times New Roman" w:hAnsi="Times New Roman"/>
          <w:sz w:val="28"/>
          <w:szCs w:val="28"/>
        </w:rPr>
        <w:t>»;</w:t>
      </w:r>
    </w:p>
    <w:p w:rsidR="00E8391E" w:rsidRDefault="00D17571" w:rsidP="00D17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571">
        <w:rPr>
          <w:rFonts w:ascii="Times New Roman" w:hAnsi="Times New Roman"/>
          <w:sz w:val="28"/>
          <w:szCs w:val="28"/>
        </w:rPr>
        <w:t xml:space="preserve"> </w:t>
      </w:r>
      <w:r w:rsidRPr="008B66CA">
        <w:rPr>
          <w:rFonts w:ascii="Times New Roman" w:hAnsi="Times New Roman"/>
          <w:sz w:val="28"/>
          <w:szCs w:val="28"/>
        </w:rPr>
        <w:t xml:space="preserve">- Распоряжением администрации Параньгинского муниципального района Республики Марий Эл от </w:t>
      </w:r>
      <w:r>
        <w:rPr>
          <w:rFonts w:ascii="Times New Roman" w:hAnsi="Times New Roman"/>
          <w:sz w:val="28"/>
          <w:szCs w:val="28"/>
        </w:rPr>
        <w:t>10 октября 2022 года № 116</w:t>
      </w:r>
      <w:r w:rsidRPr="008B66CA">
        <w:rPr>
          <w:rFonts w:ascii="Times New Roman" w:hAnsi="Times New Roman"/>
          <w:sz w:val="28"/>
          <w:szCs w:val="28"/>
        </w:rPr>
        <w:t>-р «</w:t>
      </w:r>
      <w:r w:rsidRPr="00D17571">
        <w:rPr>
          <w:rFonts w:ascii="Times New Roman" w:hAnsi="Times New Roman"/>
          <w:sz w:val="28"/>
          <w:szCs w:val="28"/>
        </w:rPr>
        <w:t>Об утверждении Плана мероприятий («дорожной карты») по содействию развития конкуренции на территории Параньгинского муниципального района Республики Марий Эл на 2022-2025 годы</w:t>
      </w:r>
      <w:r>
        <w:rPr>
          <w:rFonts w:ascii="Times New Roman" w:hAnsi="Times New Roman"/>
          <w:sz w:val="28"/>
          <w:szCs w:val="28"/>
        </w:rPr>
        <w:t>».</w:t>
      </w:r>
    </w:p>
    <w:p w:rsidR="00E8391E" w:rsidRPr="008B66CA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3EB" w:rsidRDefault="00E8391E" w:rsidP="00F043E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администрации Параньгинского муниципального </w:t>
      </w:r>
      <w:r w:rsidR="00B758B4">
        <w:rPr>
          <w:rFonts w:ascii="Times New Roman" w:hAnsi="Times New Roman"/>
          <w:b/>
          <w:sz w:val="28"/>
          <w:szCs w:val="28"/>
        </w:rPr>
        <w:t>района по</w:t>
      </w:r>
      <w:r>
        <w:rPr>
          <w:rFonts w:ascii="Times New Roman" w:hAnsi="Times New Roman"/>
          <w:b/>
          <w:sz w:val="28"/>
          <w:szCs w:val="28"/>
        </w:rPr>
        <w:t xml:space="preserve"> внедрению Стандарта развития </w:t>
      </w:r>
      <w:r w:rsidR="00B758B4">
        <w:rPr>
          <w:rFonts w:ascii="Times New Roman" w:hAnsi="Times New Roman"/>
          <w:b/>
          <w:sz w:val="28"/>
          <w:szCs w:val="28"/>
        </w:rPr>
        <w:t>конкуренции и</w:t>
      </w:r>
      <w:r>
        <w:rPr>
          <w:rFonts w:ascii="Times New Roman" w:hAnsi="Times New Roman"/>
          <w:b/>
          <w:sz w:val="28"/>
          <w:szCs w:val="28"/>
        </w:rPr>
        <w:t xml:space="preserve"> развитию конкурентной среды за отчетный год</w:t>
      </w:r>
    </w:p>
    <w:p w:rsidR="00F043EB" w:rsidRPr="00F043EB" w:rsidRDefault="00F043EB" w:rsidP="00F043E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Информация о нормативных документах, а также о </w:t>
      </w:r>
      <w:r w:rsidR="00812437" w:rsidRPr="008C1984">
        <w:rPr>
          <w:rFonts w:ascii="Times New Roman" w:hAnsi="Times New Roman"/>
          <w:sz w:val="28"/>
          <w:szCs w:val="28"/>
        </w:rPr>
        <w:t>ходе реализации</w:t>
      </w:r>
      <w:r w:rsidRPr="008C1984">
        <w:rPr>
          <w:rFonts w:ascii="Times New Roman" w:hAnsi="Times New Roman"/>
          <w:sz w:val="28"/>
          <w:szCs w:val="28"/>
        </w:rPr>
        <w:t xml:space="preserve"> внедрения Стандарта в Параньгинском муниципальном районе Республики Марий Эл </w:t>
      </w:r>
      <w:r w:rsidR="00B663E0">
        <w:rPr>
          <w:rFonts w:ascii="Times New Roman" w:hAnsi="Times New Roman"/>
          <w:sz w:val="28"/>
          <w:szCs w:val="28"/>
        </w:rPr>
        <w:t xml:space="preserve">размещена на официальном сайте </w:t>
      </w:r>
      <w:r w:rsidRPr="008C1984">
        <w:rPr>
          <w:rFonts w:ascii="Times New Roman" w:hAnsi="Times New Roman"/>
          <w:sz w:val="28"/>
          <w:szCs w:val="28"/>
        </w:rPr>
        <w:t>Параньгинского муниципального района в информационно-телекоммуникационной сети Интернет:</w:t>
      </w:r>
      <w:r w:rsidR="00B663E0">
        <w:rPr>
          <w:rFonts w:ascii="Times New Roman" w:hAnsi="Times New Roman"/>
          <w:sz w:val="28"/>
          <w:szCs w:val="28"/>
        </w:rPr>
        <w:t xml:space="preserve"> </w:t>
      </w:r>
      <w:r w:rsidR="00B663E0" w:rsidRPr="00B663E0">
        <w:rPr>
          <w:rFonts w:ascii="Times New Roman" w:hAnsi="Times New Roman"/>
          <w:sz w:val="28"/>
          <w:szCs w:val="28"/>
        </w:rPr>
        <w:t>https://mari-el.gov.ru/municipality/paranga/pages/razvitiekonkurentsii/?show_workflow=Y&amp;l</w:t>
      </w:r>
      <w:r w:rsidR="00B66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63E0" w:rsidRPr="00B663E0">
        <w:rPr>
          <w:rFonts w:ascii="Times New Roman" w:hAnsi="Times New Roman"/>
          <w:sz w:val="28"/>
          <w:szCs w:val="28"/>
        </w:rPr>
        <w:t>ang</w:t>
      </w:r>
      <w:proofErr w:type="spellEnd"/>
      <w:r w:rsidR="00B663E0" w:rsidRPr="00B663E0">
        <w:rPr>
          <w:rFonts w:ascii="Times New Roman" w:hAnsi="Times New Roman"/>
          <w:sz w:val="28"/>
          <w:szCs w:val="28"/>
        </w:rPr>
        <w:t>=</w:t>
      </w:r>
      <w:proofErr w:type="spellStart"/>
      <w:r w:rsidR="00B663E0" w:rsidRPr="00B663E0">
        <w:rPr>
          <w:rFonts w:ascii="Times New Roman" w:hAnsi="Times New Roman"/>
          <w:sz w:val="28"/>
          <w:szCs w:val="28"/>
        </w:rPr>
        <w:t>ru</w:t>
      </w:r>
      <w:proofErr w:type="spellEnd"/>
      <w:r w:rsidR="00B663E0">
        <w:rPr>
          <w:rFonts w:ascii="Times New Roman" w:hAnsi="Times New Roman"/>
          <w:sz w:val="28"/>
          <w:szCs w:val="28"/>
        </w:rPr>
        <w:t>.</w:t>
      </w:r>
    </w:p>
    <w:p w:rsidR="00E8391E" w:rsidRPr="008C1984" w:rsidRDefault="00B663E0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E8391E">
        <w:rPr>
          <w:rFonts w:ascii="Times New Roman" w:hAnsi="Times New Roman"/>
          <w:sz w:val="28"/>
          <w:szCs w:val="28"/>
        </w:rPr>
        <w:t xml:space="preserve"> году на сайте администрации опубликовано </w:t>
      </w:r>
      <w:r w:rsidR="00A54D1B">
        <w:rPr>
          <w:rFonts w:ascii="Times New Roman" w:hAnsi="Times New Roman"/>
          <w:sz w:val="28"/>
          <w:szCs w:val="28"/>
        </w:rPr>
        <w:t>6</w:t>
      </w:r>
      <w:r w:rsidR="00E8391E">
        <w:rPr>
          <w:rFonts w:ascii="Times New Roman" w:hAnsi="Times New Roman"/>
          <w:sz w:val="28"/>
          <w:szCs w:val="28"/>
        </w:rPr>
        <w:t xml:space="preserve"> статей по развитию конкуренции.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>С целью внедрения Стан</w:t>
      </w:r>
      <w:r w:rsidR="00812437">
        <w:rPr>
          <w:rFonts w:ascii="Times New Roman" w:hAnsi="Times New Roman"/>
          <w:sz w:val="28"/>
          <w:szCs w:val="28"/>
        </w:rPr>
        <w:t>д</w:t>
      </w:r>
      <w:r w:rsidR="00A54D1B">
        <w:rPr>
          <w:rFonts w:ascii="Times New Roman" w:hAnsi="Times New Roman"/>
          <w:sz w:val="28"/>
          <w:szCs w:val="28"/>
        </w:rPr>
        <w:t>арта на территории района в 202</w:t>
      </w:r>
      <w:r w:rsidR="00B663E0">
        <w:rPr>
          <w:rFonts w:ascii="Times New Roman" w:hAnsi="Times New Roman"/>
          <w:sz w:val="28"/>
          <w:szCs w:val="28"/>
        </w:rPr>
        <w:t>2</w:t>
      </w:r>
      <w:r w:rsidRPr="008C1984">
        <w:rPr>
          <w:rFonts w:ascii="Times New Roman" w:hAnsi="Times New Roman"/>
          <w:sz w:val="28"/>
          <w:szCs w:val="28"/>
        </w:rPr>
        <w:t xml:space="preserve"> году заключено Соглашения между </w:t>
      </w:r>
      <w:r>
        <w:rPr>
          <w:rFonts w:ascii="Times New Roman" w:hAnsi="Times New Roman"/>
          <w:sz w:val="28"/>
          <w:szCs w:val="28"/>
        </w:rPr>
        <w:t>М</w:t>
      </w:r>
      <w:r w:rsidRPr="008C1984">
        <w:rPr>
          <w:rFonts w:ascii="Times New Roman" w:hAnsi="Times New Roman"/>
          <w:sz w:val="28"/>
          <w:szCs w:val="28"/>
        </w:rPr>
        <w:t>инистерством промышленности, экономического развития и торговли Республики Марий Эл и администрацией Параньгинского муниципального района Респу</w:t>
      </w:r>
      <w:r w:rsidR="00CA65F2">
        <w:rPr>
          <w:rFonts w:ascii="Times New Roman" w:hAnsi="Times New Roman"/>
          <w:sz w:val="28"/>
          <w:szCs w:val="28"/>
        </w:rPr>
        <w:t>блики Марий Эл от 25 ноября 2019</w:t>
      </w:r>
      <w:r w:rsidR="00B663E0">
        <w:rPr>
          <w:rFonts w:ascii="Times New Roman" w:hAnsi="Times New Roman"/>
          <w:sz w:val="28"/>
          <w:szCs w:val="28"/>
        </w:rPr>
        <w:t xml:space="preserve">г. </w:t>
      </w:r>
      <w:r w:rsidRPr="008C1984">
        <w:rPr>
          <w:rFonts w:ascii="Times New Roman" w:hAnsi="Times New Roman"/>
          <w:sz w:val="28"/>
          <w:szCs w:val="28"/>
        </w:rPr>
        <w:t>о внедрении на территории Республики Марий Эл Стандарта развития конкуренции.</w:t>
      </w:r>
    </w:p>
    <w:p w:rsidR="00E8391E" w:rsidRPr="008C1984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>Распоряжением администрации Параньгинского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="00CA16F1" w:rsidRPr="004A453D">
        <w:rPr>
          <w:rFonts w:ascii="Times New Roman" w:hAnsi="Times New Roman"/>
          <w:sz w:val="28"/>
          <w:szCs w:val="28"/>
        </w:rPr>
        <w:t xml:space="preserve">от </w:t>
      </w:r>
      <w:r w:rsidR="004A453D" w:rsidRPr="004A453D">
        <w:rPr>
          <w:rFonts w:ascii="Times New Roman" w:hAnsi="Times New Roman"/>
          <w:sz w:val="28"/>
          <w:szCs w:val="28"/>
        </w:rPr>
        <w:t xml:space="preserve">26 января 2023 года </w:t>
      </w:r>
      <w:r w:rsidRPr="004A453D">
        <w:rPr>
          <w:rFonts w:ascii="Times New Roman" w:hAnsi="Times New Roman"/>
          <w:sz w:val="28"/>
          <w:szCs w:val="28"/>
        </w:rPr>
        <w:t>№ 1</w:t>
      </w:r>
      <w:r w:rsidR="004A453D" w:rsidRPr="004A453D">
        <w:rPr>
          <w:rFonts w:ascii="Times New Roman" w:hAnsi="Times New Roman"/>
          <w:sz w:val="28"/>
          <w:szCs w:val="28"/>
        </w:rPr>
        <w:t>4</w:t>
      </w:r>
      <w:r w:rsidRPr="004A453D">
        <w:rPr>
          <w:rFonts w:ascii="Times New Roman" w:hAnsi="Times New Roman"/>
          <w:sz w:val="28"/>
          <w:szCs w:val="28"/>
        </w:rPr>
        <w:t>-</w:t>
      </w:r>
      <w:r w:rsidR="007F5D70" w:rsidRPr="004A453D">
        <w:rPr>
          <w:rFonts w:ascii="Times New Roman" w:hAnsi="Times New Roman"/>
          <w:sz w:val="28"/>
          <w:szCs w:val="28"/>
        </w:rPr>
        <w:t>р</w:t>
      </w:r>
      <w:r w:rsidR="007F5D70" w:rsidRPr="008C1984">
        <w:rPr>
          <w:rFonts w:ascii="Times New Roman" w:hAnsi="Times New Roman"/>
          <w:sz w:val="28"/>
          <w:szCs w:val="28"/>
        </w:rPr>
        <w:t xml:space="preserve"> </w:t>
      </w:r>
      <w:r w:rsidR="007F5D70" w:rsidRPr="007F5D70">
        <w:rPr>
          <w:rFonts w:ascii="Times New Roman" w:hAnsi="Times New Roman"/>
          <w:sz w:val="28"/>
          <w:szCs w:val="28"/>
        </w:rPr>
        <w:t>создана</w:t>
      </w:r>
      <w:r w:rsidRPr="007F5D70">
        <w:rPr>
          <w:rFonts w:ascii="Times New Roman" w:hAnsi="Times New Roman"/>
          <w:sz w:val="28"/>
          <w:szCs w:val="28"/>
        </w:rPr>
        <w:t xml:space="preserve"> </w:t>
      </w:r>
      <w:r w:rsidRPr="008C1984">
        <w:rPr>
          <w:rFonts w:ascii="Times New Roman" w:hAnsi="Times New Roman"/>
          <w:sz w:val="28"/>
          <w:szCs w:val="28"/>
        </w:rPr>
        <w:t>рабочая группа по содействию развития конкуренции на территории Параньгинского муниципального района Республики Марий Эл, утверждено положение о рабочей группе.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5D4E2E">
        <w:rPr>
          <w:rFonts w:ascii="Times New Roman" w:hAnsi="Times New Roman"/>
          <w:sz w:val="28"/>
          <w:szCs w:val="28"/>
        </w:rPr>
        <w:t>В целях реализации положений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государственного политики по развитию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5D4E2E">
        <w:rPr>
          <w:rFonts w:ascii="Times New Roman" w:hAnsi="Times New Roman"/>
          <w:sz w:val="28"/>
          <w:szCs w:val="28"/>
        </w:rPr>
        <w:t xml:space="preserve"> </w:t>
      </w:r>
      <w:r w:rsidRPr="005D4E2E">
        <w:rPr>
          <w:rFonts w:ascii="Times New Roman" w:hAnsi="Times New Roman"/>
          <w:sz w:val="28"/>
          <w:szCs w:val="28"/>
        </w:rPr>
        <w:lastRenderedPageBreak/>
        <w:t xml:space="preserve">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 распоряжением администрации Параньгинского муниципального района Республики Марий Эл от  </w:t>
      </w:r>
      <w:r w:rsidR="007477D2">
        <w:rPr>
          <w:rFonts w:ascii="Times New Roman" w:hAnsi="Times New Roman"/>
          <w:sz w:val="28"/>
          <w:szCs w:val="28"/>
        </w:rPr>
        <w:t>10 октября 2022 года № 115</w:t>
      </w:r>
      <w:r w:rsidRPr="005D4E2E">
        <w:rPr>
          <w:rFonts w:ascii="Times New Roman" w:hAnsi="Times New Roman"/>
          <w:sz w:val="28"/>
          <w:szCs w:val="28"/>
        </w:rPr>
        <w:t>-р утвержден перечень товарных рынков для содействия развитию конкуренции в Параньгинском муниципальном районе Ре</w:t>
      </w:r>
      <w:r w:rsidR="00CA16F1">
        <w:rPr>
          <w:rFonts w:ascii="Times New Roman" w:hAnsi="Times New Roman"/>
          <w:sz w:val="28"/>
          <w:szCs w:val="28"/>
        </w:rPr>
        <w:t>спублики Марий Эл на период 202</w:t>
      </w:r>
      <w:r w:rsidR="007477D2">
        <w:rPr>
          <w:rFonts w:ascii="Times New Roman" w:hAnsi="Times New Roman"/>
          <w:sz w:val="28"/>
          <w:szCs w:val="28"/>
        </w:rPr>
        <w:t>2-2025</w:t>
      </w:r>
      <w:r w:rsidRPr="005D4E2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и ключевой показатель по ним. Приоритетными рынками на территории района признано 4 рынка:</w:t>
      </w:r>
      <w:r w:rsidRPr="005D4E2E">
        <w:rPr>
          <w:sz w:val="24"/>
          <w:szCs w:val="24"/>
        </w:rPr>
        <w:t xml:space="preserve">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 xml:space="preserve">обработки древесины и </w:t>
      </w:r>
      <w:r w:rsidR="00CA16F1" w:rsidRPr="007F5D70">
        <w:rPr>
          <w:rFonts w:ascii="Times New Roman" w:hAnsi="Times New Roman"/>
          <w:sz w:val="28"/>
        </w:rPr>
        <w:t>производства изделий из древесины</w:t>
      </w:r>
      <w:r w:rsidRPr="005D4E2E">
        <w:rPr>
          <w:rFonts w:ascii="Times New Roman" w:hAnsi="Times New Roman"/>
          <w:sz w:val="28"/>
          <w:szCs w:val="28"/>
        </w:rPr>
        <w:t xml:space="preserve">,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>теплоснабжения (производство тепловой энергии)</w:t>
      </w:r>
      <w:r w:rsidRPr="00CA16F1">
        <w:rPr>
          <w:rFonts w:ascii="Times New Roman" w:hAnsi="Times New Roman"/>
          <w:sz w:val="32"/>
          <w:szCs w:val="28"/>
        </w:rPr>
        <w:t xml:space="preserve">,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строительства объектов капитального строительства, за исключением жилищного и дорожного строительства,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bCs/>
          <w:color w:val="000000"/>
          <w:sz w:val="28"/>
          <w:szCs w:val="24"/>
        </w:rPr>
        <w:t>реализации сельскохозяйственной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Распоряжением администрации Параньгинского муниципального </w:t>
      </w:r>
      <w:r w:rsidR="00CA16F1">
        <w:rPr>
          <w:rFonts w:ascii="Times New Roman" w:hAnsi="Times New Roman"/>
          <w:sz w:val="28"/>
          <w:szCs w:val="28"/>
        </w:rPr>
        <w:t xml:space="preserve">района Республики Марий Эл от </w:t>
      </w:r>
      <w:r w:rsidR="007477D2">
        <w:rPr>
          <w:rFonts w:ascii="Times New Roman" w:hAnsi="Times New Roman"/>
          <w:sz w:val="28"/>
          <w:szCs w:val="28"/>
        </w:rPr>
        <w:t>10 октября 2022 года № 116</w:t>
      </w:r>
      <w:r w:rsidRPr="008C1984">
        <w:rPr>
          <w:rFonts w:ascii="Times New Roman" w:hAnsi="Times New Roman"/>
          <w:sz w:val="28"/>
          <w:szCs w:val="28"/>
        </w:rPr>
        <w:t>-р утвержден план мероприятий («дорожной карты») по содействию развитию конкуренции на территории Параньгинского муниципального ра</w:t>
      </w:r>
      <w:r w:rsidR="00CA16F1">
        <w:rPr>
          <w:rFonts w:ascii="Times New Roman" w:hAnsi="Times New Roman"/>
          <w:sz w:val="28"/>
          <w:szCs w:val="28"/>
        </w:rPr>
        <w:t xml:space="preserve">йона </w:t>
      </w:r>
      <w:r w:rsidR="007477D2">
        <w:rPr>
          <w:rFonts w:ascii="Times New Roman" w:hAnsi="Times New Roman"/>
          <w:sz w:val="28"/>
          <w:szCs w:val="28"/>
        </w:rPr>
        <w:t>Республики Марий Эл на 2022</w:t>
      </w:r>
      <w:r w:rsidRPr="008C1984">
        <w:rPr>
          <w:rFonts w:ascii="Times New Roman" w:hAnsi="Times New Roman"/>
          <w:sz w:val="28"/>
          <w:szCs w:val="28"/>
        </w:rPr>
        <w:t>-202</w:t>
      </w:r>
      <w:r w:rsidR="007477D2">
        <w:rPr>
          <w:rFonts w:ascii="Times New Roman" w:hAnsi="Times New Roman"/>
          <w:sz w:val="28"/>
          <w:szCs w:val="28"/>
        </w:rPr>
        <w:t>5</w:t>
      </w:r>
      <w:r w:rsidRPr="008C198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D4E2E">
        <w:rPr>
          <w:rFonts w:ascii="Times New Roman" w:hAnsi="Times New Roman"/>
          <w:sz w:val="28"/>
          <w:szCs w:val="28"/>
        </w:rPr>
        <w:t>содержащий План мероприятий по достижению ключевых показателей развития конкуренции в отдельных отраслях (сферах, товарных рынках) экономики в Параньгинском муниципальном районе и Системные мероприятия по развитию конкуренции в Параньгинском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43EB" w:rsidRPr="00F043EB" w:rsidRDefault="00F043EB" w:rsidP="00F043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D6DF6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Разделом </w:t>
      </w:r>
      <w:r w:rsidRPr="008D6DF6">
        <w:rPr>
          <w:rFonts w:ascii="Times New Roman" w:eastAsia="Times New Roman" w:hAnsi="Times New Roman"/>
          <w:sz w:val="28"/>
          <w:szCs w:val="28"/>
          <w:u w:val="single"/>
          <w:lang w:val="en-US" w:eastAsia="x-none"/>
        </w:rPr>
        <w:t>II</w:t>
      </w: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val="x-none" w:eastAsia="x-none"/>
        </w:rPr>
        <w:t>Плана мероприятий по содействию развития конкуренции предусмотрено достижение следующих плановых значений целевых показателей:</w:t>
      </w:r>
    </w:p>
    <w:p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4"/>
          <w:u w:val="single"/>
          <w:lang w:val="x-none" w:eastAsia="x-none"/>
        </w:rPr>
        <w:t>рынок обработки древесины и производства изделий из древесины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x-none"/>
        </w:rPr>
      </w:pP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Рынок обработки древесины и производства изделий из дерева на территории </w:t>
      </w:r>
      <w:r w:rsidRPr="00F043EB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Параньгинского района </w:t>
      </w: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Республики Марий Эл относится к рынкам с достаточно развитой конкуренцией.</w:t>
      </w:r>
    </w:p>
    <w:p w:rsidR="00F043EB" w:rsidRPr="00F043EB" w:rsidRDefault="003C5453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По состоянию на 01.01.2023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г. деятельность в Параньгинском районе Республики Марий Эл на рынке обработки древесины и производство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изделий из дерева осуществляют 4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хозяйств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ующих субъектов, в том числе – 4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организаций частной формы собственности.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Показатель «Доля организаций частной формы собственности в сфере 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br/>
        <w:t xml:space="preserve">обработки древесины и производства изделий из </w:t>
      </w:r>
      <w:r w:rsidR="003C5453">
        <w:rPr>
          <w:rFonts w:ascii="Times New Roman" w:eastAsia="Times New Roman" w:hAnsi="Times New Roman"/>
          <w:sz w:val="28"/>
          <w:szCs w:val="28"/>
          <w:lang w:eastAsia="x-none"/>
        </w:rPr>
        <w:t>дерева, процентов» на 01.01.2023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составляет 100%. Плановое значение достигнуто.</w:t>
      </w:r>
    </w:p>
    <w:p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рынок теплоснабжения (производство тепловой энергии)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В Параньгинском муниципальном районе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Республики Мар</w:t>
      </w:r>
      <w:r w:rsidR="00A54D1B">
        <w:rPr>
          <w:rFonts w:ascii="Times New Roman" w:eastAsia="Times New Roman" w:hAnsi="Times New Roman"/>
          <w:bCs/>
          <w:sz w:val="28"/>
          <w:szCs w:val="24"/>
          <w:lang w:eastAsia="ru-RU"/>
        </w:rPr>
        <w:t>ий Эл по состоянию на 01.01.202</w:t>
      </w:r>
      <w:r w:rsidR="003C5453">
        <w:rPr>
          <w:rFonts w:ascii="Times New Roman" w:eastAsia="Times New Roman" w:hAnsi="Times New Roman"/>
          <w:bCs/>
          <w:sz w:val="28"/>
          <w:szCs w:val="24"/>
          <w:lang w:eastAsia="ru-RU"/>
        </w:rPr>
        <w:t>3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г. </w:t>
      </w:r>
      <w:r w:rsidR="003C5453" w:rsidRPr="003C5453">
        <w:rPr>
          <w:rFonts w:ascii="Times New Roman" w:eastAsia="Times New Roman" w:hAnsi="Times New Roman"/>
          <w:bCs/>
          <w:sz w:val="28"/>
          <w:szCs w:val="24"/>
          <w:lang w:eastAsia="ru-RU"/>
        </w:rPr>
        <w:t>осуществляют 2 организаций, осуществляющих регулируемую деятельность.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Показатель «Доля организаций частной формы собственности в сфере</w:t>
      </w:r>
    </w:p>
    <w:p w:rsidR="00F043EB" w:rsidRPr="00F043EB" w:rsidRDefault="00F043EB" w:rsidP="00A54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теплоснабжения (производство тепловой эн</w:t>
      </w:r>
      <w:r w:rsidR="00A54D1B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="003C5453">
        <w:rPr>
          <w:rFonts w:ascii="Times New Roman" w:eastAsia="Times New Roman" w:hAnsi="Times New Roman"/>
          <w:sz w:val="28"/>
          <w:szCs w:val="28"/>
          <w:lang w:eastAsia="x-none"/>
        </w:rPr>
        <w:t xml:space="preserve">ргии), процентов» на 01.01.2023 </w:t>
      </w:r>
      <w:r w:rsidR="006E7C0C">
        <w:rPr>
          <w:rFonts w:ascii="Times New Roman" w:eastAsia="Times New Roman" w:hAnsi="Times New Roman"/>
          <w:sz w:val="28"/>
          <w:szCs w:val="28"/>
          <w:lang w:eastAsia="x-none"/>
        </w:rPr>
        <w:t>составляет 50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%. Плановое значение достигнуто.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043EB">
        <w:rPr>
          <w:rFonts w:ascii="Times New Roman" w:hAnsi="Times New Roman"/>
          <w:sz w:val="28"/>
          <w:szCs w:val="28"/>
          <w:u w:val="single"/>
        </w:rPr>
        <w:lastRenderedPageBreak/>
        <w:t>3)</w:t>
      </w:r>
      <w:r w:rsidRPr="00F043EB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Pr="00F043EB">
        <w:rPr>
          <w:rFonts w:ascii="Times New Roman" w:hAnsi="Times New Roman"/>
          <w:sz w:val="28"/>
          <w:szCs w:val="28"/>
          <w:u w:val="single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</w:t>
      </w:r>
      <w:r w:rsidR="00A54D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тоянию на </w:t>
      </w:r>
      <w:r w:rsidR="008F1316">
        <w:rPr>
          <w:rFonts w:ascii="Times New Roman" w:eastAsia="Times New Roman" w:hAnsi="Times New Roman"/>
          <w:bCs/>
          <w:sz w:val="28"/>
          <w:szCs w:val="28"/>
          <w:lang w:eastAsia="ru-RU"/>
        </w:rPr>
        <w:t>01.01.2023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в Параньгинском муниципальном районе Республики Марий Эл на указанном рынке осуществляли деятельность 1</w:t>
      </w:r>
      <w:r w:rsidR="008F131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</w:t>
      </w:r>
      <w:r w:rsidR="001653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твующих субъектов, в том числе 1 юридическое лицо и </w:t>
      </w:r>
      <w:r w:rsidR="008F1316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индивидуал</w:t>
      </w:r>
      <w:r w:rsidR="008F1316">
        <w:rPr>
          <w:rFonts w:ascii="Times New Roman" w:eastAsia="Times New Roman" w:hAnsi="Times New Roman"/>
          <w:bCs/>
          <w:sz w:val="28"/>
          <w:szCs w:val="28"/>
          <w:lang w:eastAsia="ru-RU"/>
        </w:rPr>
        <w:t>ьных предпринимателей, из них 10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хозяйствующих субъектов частной формы собственности.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Показатель «Доля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процентов» на 01.01.202</w:t>
      </w:r>
      <w:r w:rsidR="008F13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100%. Плановое значение достигнуто.</w:t>
      </w:r>
    </w:p>
    <w:p w:rsidR="00F043EB" w:rsidRPr="00F043EB" w:rsidRDefault="00F043EB" w:rsidP="00F043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рынок реализации сельскохозяйственной продукции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По состоянию на 01.01.</w:t>
      </w:r>
      <w:r w:rsidR="00165346">
        <w:rPr>
          <w:rFonts w:ascii="Times New Roman" w:eastAsia="Times New Roman" w:hAnsi="Times New Roman"/>
          <w:sz w:val="28"/>
          <w:szCs w:val="24"/>
          <w:lang w:eastAsia="ru-RU"/>
        </w:rPr>
        <w:t>202</w:t>
      </w:r>
      <w:r w:rsidR="008F1316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г. на территории Параньгинского муниципального района Республики Марий Эл производстве</w:t>
      </w:r>
      <w:r w:rsidR="008F1316">
        <w:rPr>
          <w:rFonts w:ascii="Times New Roman" w:eastAsia="Times New Roman" w:hAnsi="Times New Roman"/>
          <w:sz w:val="28"/>
          <w:szCs w:val="24"/>
          <w:lang w:eastAsia="ru-RU"/>
        </w:rPr>
        <w:t>нную деятельность осуществляют 5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сельскохозяйственных предприятий, 1 предприятие пищевой и перерабатывающей про</w:t>
      </w:r>
      <w:r w:rsidR="008F1316">
        <w:rPr>
          <w:rFonts w:ascii="Times New Roman" w:eastAsia="Times New Roman" w:hAnsi="Times New Roman"/>
          <w:sz w:val="28"/>
          <w:szCs w:val="24"/>
          <w:lang w:eastAsia="ru-RU"/>
        </w:rPr>
        <w:t>мышленности, зарегистрировано 36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крестьянских(фермерских) хозяйств и индивидуальных предпринимателей, более 5 тысяч личных подсобных хозяйств граждан, 2 сельскохозяйственных потребительских кооператива. </w:t>
      </w:r>
    </w:p>
    <w:p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Показатель «Доля сельскохозяйственных потребительских кооперативов в общем объеме реализации сельскохозяйственной прод</w:t>
      </w:r>
      <w:r w:rsidR="008F1316">
        <w:rPr>
          <w:rFonts w:ascii="Times New Roman" w:eastAsia="Times New Roman" w:hAnsi="Times New Roman"/>
          <w:sz w:val="28"/>
          <w:szCs w:val="28"/>
          <w:lang w:eastAsia="ru-RU"/>
        </w:rPr>
        <w:t>укции, процентов» на 01.01.2023</w:t>
      </w:r>
      <w:r w:rsidR="008C301A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составляет 2,</w:t>
      </w:r>
      <w:r w:rsidR="001653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%. Плановое значение достигнуто.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Разделом III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по содействию развития конкуренции предусмотрено реализация Системных мероприятий по развитию конкуренции в Параньгинском муниципальном районе.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Согласно п. 30 Распоряжения Правительства РФ от 17 апреля 2019 г. N 768-р «Об утверждении стандарта развития конкуренции в субъектах РФ» предусмотрена реализация 9 системных мероприятий по развитию конкуренции в Параньгинском районе:</w:t>
      </w:r>
    </w:p>
    <w:p w:rsidR="006748D1" w:rsidRPr="006D0372" w:rsidRDefault="006D0372" w:rsidP="006D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372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8D1" w:rsidRPr="006D0372"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оптимизацию процедур муниципальных закупок, а также закупок хозяйствующих субъектов, доля муниципального образования которых составляет более 50%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>зации данного мероприятия в 2022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предусмотрено увеличение объема конкурентных закупок, осуществленных только для субъектов малого предпринимательства и социально ориентированных не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>коммерческих организаций. В 2022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 субъектов размещено </w:t>
      </w:r>
      <w:r w:rsidR="00E10DB1" w:rsidRPr="00E10DB1">
        <w:rPr>
          <w:rFonts w:ascii="Times New Roman" w:eastAsia="Times New Roman" w:hAnsi="Times New Roman"/>
          <w:sz w:val="28"/>
          <w:szCs w:val="28"/>
          <w:lang w:eastAsia="ru-RU"/>
        </w:rPr>
        <w:t>48,2</w:t>
      </w:r>
      <w:r w:rsidRPr="00E10DB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объема закупок. 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2) мероприятия, направленные на устранение избыточного муниципального регулирования, а также на снижение административных барьеров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в 202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проверки субъектов МСП в рамках муниципального контроля не проводились.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мероприятия, направленные на совершенствование процессов управления в рамках полномочий органов местного самоуправления объектами муниципальной собственности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</w:t>
      </w:r>
      <w:r w:rsidR="005569A5">
        <w:rPr>
          <w:rFonts w:ascii="Times New Roman" w:eastAsia="Times New Roman" w:hAnsi="Times New Roman"/>
          <w:sz w:val="28"/>
          <w:szCs w:val="28"/>
          <w:lang w:eastAsia="ru-RU"/>
        </w:rPr>
        <w:t>зации данного мероприятия в 2022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планируемые документы: </w:t>
      </w:r>
      <w:r w:rsidRPr="00626DBF">
        <w:rPr>
          <w:rFonts w:ascii="Times New Roman" w:eastAsia="Times New Roman" w:hAnsi="Times New Roman"/>
          <w:sz w:val="28"/>
          <w:szCs w:val="28"/>
          <w:lang w:eastAsia="ru-RU"/>
        </w:rPr>
        <w:t>План по реализации мероприятий управления муниципальной собственностью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Параньгинского муниципального района и Порядок принятия решений об отчуждении неэффективного используемого имущества на торгах не разработаны.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4) мероприятия, направленные на создание условий для недискриминационного доступа хозяйствующих субъектов на товарные рынки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предусмотрено проведение по субботам ярмарок выходного дня, включая продажу сельскохозяйственной продукции.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5) 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предусмотрено опубликование и актуализация на официальном сайте администрации в информационно-коммуникационной сети «Интернет» информации об объектах, находящихся в муниципальной собственности Параньгинского муниципального района, включая сведения о наименовании объектов, их местонахождении, характеристиках и существующих ограничениях их использования, и обременениях правами третьих лиц. В разделе экономика подразделе субъекты малого и среднего предпринимательства имеется информация о формах поддержки СМСП.  В имущественной поддержке размещены: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предназначенного для предоставления субъектам малого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6748D1" w:rsidRPr="006748D1" w:rsidRDefault="006748D1" w:rsidP="00BC0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в аренду имущества, включенного в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СМСП)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правила формирования, ведения и обязательного опубликования перечня муниципального имущества, предназначенного для предоставления субъектам малого и среднего предпринимательства.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 о реализации муниципального имущества Параньгинского муниципального района размещается на официальном сайте администрации, на официальном сайте Российской Федерации для размещения информации о проведении торгов (www.torgi.gov.ru).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6) 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республики Марий Эл, прошедшего обучение по повышению финансовой грамотности в рамках Стратегии повышения финансовой грамотности в Российской Федерации на 2017 – 2023 годы, утвержденной распоряжением Правительства Российской Федерации от 25 сентября 2017 г. N 2039-р.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данного мероприятия на официальном сайте администрации предусмотрен подраздел «Бюджет для граждан» раздела «Финансовый отдел» по адресу </w:t>
      </w:r>
      <w:r w:rsidR="00BC0DB2" w:rsidRPr="00BC0DB2">
        <w:rPr>
          <w:rFonts w:ascii="Times New Roman" w:eastAsia="Times New Roman" w:hAnsi="Times New Roman"/>
          <w:sz w:val="28"/>
          <w:szCs w:val="28"/>
          <w:lang w:eastAsia="ru-RU"/>
        </w:rPr>
        <w:t>https://mari-el.gov.ru/municipality/paranga/pages/financial-dep/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7) мероприятия, направленные на обучение муниципальных служащих местного самоуправления Параньгинского муниципального района и работниками их подведомственных организаций основам государственной политики в области развития конкуренции и антимонопольного законодательства Российской Федерации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Параньгинского муниципального района от 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 xml:space="preserve">17 января 2023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-р «О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>б организации системы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 (антимонопольный </w:t>
      </w:r>
      <w:proofErr w:type="spellStart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) в Параньгинском муниципальном районе» утверждено Положение об организации системы внутреннего обеспечения соответствия требованиям антимонопольного законодательства (далее – Положение), определены уполномоченные подразделения администрации района, ответственные за внедрение антимонопольного комплаенса и контроль за его исполнением. Во исполнение подпункта раздела 8 Положения, уполномоченными лицами за период с 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 xml:space="preserve">01 января 2022 года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по 31 декабря 202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>2 года ознакомлено 5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служащих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8)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Реали</w:t>
      </w:r>
      <w:r w:rsidR="00B21B5C">
        <w:rPr>
          <w:rFonts w:ascii="Times New Roman" w:eastAsia="Times New Roman" w:hAnsi="Times New Roman"/>
          <w:sz w:val="28"/>
          <w:szCs w:val="28"/>
          <w:lang w:eastAsia="ru-RU"/>
        </w:rPr>
        <w:t>зация данного мероприятия в 2022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администрацией Параньгинского муниципального района не проводилась. Предусмотренный типовой регламент не разрабатывался.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9)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Республики Марий Эл, в рамках соответствующего соглашения или меморандума между органами исполнительной власти Республики Марий Эл и органами местного самоуправления.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выполнения данного мероприятия администрацией Параньгинского муниципального района на основе типовых регламентов, разработанных Министерством строительства, архитектуры и жилищно-коммунального хозяйства Республики Марий Эл приняты: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от </w:t>
      </w:r>
      <w:r w:rsidR="00B21B5C">
        <w:rPr>
          <w:rFonts w:ascii="Times New Roman" w:eastAsia="Times New Roman" w:hAnsi="Times New Roman"/>
          <w:sz w:val="28"/>
          <w:szCs w:val="28"/>
          <w:lang w:eastAsia="ru-RU"/>
        </w:rPr>
        <w:t>26 августа 2022 года № 363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-П «Об утверждении Административного регламента по предоставлению муниципальной услуги «Выд</w:t>
      </w:r>
      <w:r w:rsidR="00B21B5C">
        <w:rPr>
          <w:rFonts w:ascii="Times New Roman" w:eastAsia="Times New Roman" w:hAnsi="Times New Roman"/>
          <w:sz w:val="28"/>
          <w:szCs w:val="28"/>
          <w:lang w:eastAsia="ru-RU"/>
        </w:rPr>
        <w:t>ача разрешения на строительство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от 22 декабря 2021 года № 345-П «Об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="00B21B5C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от 04 апреля 2022 года № 126-П, от 26 августа 2022 года № 364-П)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1C5C4D" w:rsidRDefault="00F043EB" w:rsidP="001C5C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C4D">
        <w:rPr>
          <w:rFonts w:ascii="Times New Roman" w:hAnsi="Times New Roman"/>
          <w:b/>
          <w:sz w:val="28"/>
          <w:szCs w:val="28"/>
        </w:rPr>
        <w:t>Состояние конкурентной среды в Параньгинском муниципальном районе Республики Марий Эл</w:t>
      </w:r>
    </w:p>
    <w:p w:rsidR="00F043EB" w:rsidRPr="00F043EB" w:rsidRDefault="00F043EB" w:rsidP="00F04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43EB" w:rsidRPr="00877B81" w:rsidRDefault="00F043EB" w:rsidP="00877B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563C1"/>
          <w:sz w:val="28"/>
          <w:szCs w:val="28"/>
          <w:u w:val="single"/>
        </w:rPr>
      </w:pPr>
      <w:r w:rsidRPr="00F043EB">
        <w:rPr>
          <w:rFonts w:ascii="Times New Roman" w:hAnsi="Times New Roman"/>
          <w:sz w:val="28"/>
          <w:szCs w:val="28"/>
        </w:rPr>
        <w:t xml:space="preserve">Для оценки мнения хозяйствующих субъектов и потребителей по вопросам развития конкурентной среды на территории Параньгинского муниципального района Республики Марий Эл района на официальном сайте администрации в информационно-телекоммуникационной сети Интернет: </w:t>
      </w:r>
      <w:hyperlink r:id="rId5" w:history="1">
        <w:r w:rsidR="00877B81" w:rsidRPr="00C91895">
          <w:rPr>
            <w:rStyle w:val="a4"/>
            <w:rFonts w:ascii="Times New Roman" w:hAnsi="Times New Roman"/>
            <w:sz w:val="28"/>
            <w:szCs w:val="28"/>
          </w:rPr>
          <w:t xml:space="preserve">https://mari-el.gov.ru/municipality/paranga/pages/razvitie-konkurentsii/?show_ </w:t>
        </w:r>
        <w:proofErr w:type="spellStart"/>
        <w:r w:rsidR="00877B81" w:rsidRPr="00C91895">
          <w:rPr>
            <w:rStyle w:val="a4"/>
            <w:rFonts w:ascii="Times New Roman" w:hAnsi="Times New Roman"/>
            <w:sz w:val="28"/>
            <w:szCs w:val="28"/>
          </w:rPr>
          <w:t>workflow</w:t>
        </w:r>
        <w:proofErr w:type="spellEnd"/>
      </w:hyperlink>
      <w:r w:rsidR="00877B81" w:rsidRPr="00877B81">
        <w:rPr>
          <w:rStyle w:val="a4"/>
          <w:rFonts w:ascii="Times New Roman" w:hAnsi="Times New Roman"/>
          <w:sz w:val="28"/>
          <w:szCs w:val="28"/>
        </w:rPr>
        <w:t>=</w:t>
      </w:r>
      <w:proofErr w:type="spellStart"/>
      <w:r w:rsidR="00877B81" w:rsidRPr="00877B81">
        <w:rPr>
          <w:rStyle w:val="a4"/>
          <w:rFonts w:ascii="Times New Roman" w:hAnsi="Times New Roman"/>
          <w:sz w:val="28"/>
          <w:szCs w:val="28"/>
        </w:rPr>
        <w:t>Y&amp;lang</w:t>
      </w:r>
      <w:proofErr w:type="spellEnd"/>
      <w:r w:rsidR="00877B81" w:rsidRPr="00877B81">
        <w:rPr>
          <w:rStyle w:val="a4"/>
          <w:rFonts w:ascii="Times New Roman" w:hAnsi="Times New Roman"/>
          <w:sz w:val="28"/>
          <w:szCs w:val="28"/>
        </w:rPr>
        <w:t>=</w:t>
      </w:r>
      <w:proofErr w:type="spellStart"/>
      <w:r w:rsidR="00877B81" w:rsidRPr="00877B81">
        <w:rPr>
          <w:rStyle w:val="a4"/>
          <w:rFonts w:ascii="Times New Roman" w:hAnsi="Times New Roman"/>
          <w:sz w:val="28"/>
          <w:szCs w:val="28"/>
        </w:rPr>
        <w:t>ru</w:t>
      </w:r>
      <w:proofErr w:type="spellEnd"/>
      <w:r w:rsidRPr="00F043EB">
        <w:rPr>
          <w:rFonts w:ascii="Times New Roman" w:hAnsi="Times New Roman"/>
          <w:sz w:val="28"/>
          <w:szCs w:val="28"/>
        </w:rPr>
        <w:t xml:space="preserve"> размещены формы анкет для предпринимателей и жителей района.</w:t>
      </w:r>
    </w:p>
    <w:p w:rsidR="00F043EB" w:rsidRPr="00F043EB" w:rsidRDefault="000118A0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Получено 140</w:t>
      </w:r>
      <w:r w:rsidR="00F043EB" w:rsidRPr="00F043EB">
        <w:rPr>
          <w:rFonts w:ascii="Times New Roman" w:hAnsi="Times New Roman"/>
          <w:sz w:val="28"/>
          <w:szCs w:val="28"/>
        </w:rPr>
        <w:t xml:space="preserve"> анкет:</w:t>
      </w:r>
    </w:p>
    <w:p w:rsidR="00F043EB" w:rsidRPr="00F043EB" w:rsidRDefault="000118A0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</w:t>
      </w:r>
      <w:r w:rsidR="00F043EB" w:rsidRPr="00F043EB">
        <w:rPr>
          <w:rFonts w:ascii="Times New Roman" w:hAnsi="Times New Roman"/>
          <w:sz w:val="28"/>
          <w:szCs w:val="28"/>
        </w:rPr>
        <w:t xml:space="preserve"> анкет – опрос потребителей товаров, работ, услуг на предмет удовлетворенности населения района качеством товаров, работ, услуг, реализуемых на рынках Параньгинского муниципального района Республики Марий Эл.</w:t>
      </w:r>
    </w:p>
    <w:p w:rsidR="00F043EB" w:rsidRPr="00F043EB" w:rsidRDefault="00F043EB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1</w:t>
      </w:r>
      <w:r w:rsidR="000118A0">
        <w:rPr>
          <w:rFonts w:ascii="Times New Roman" w:hAnsi="Times New Roman"/>
          <w:sz w:val="28"/>
          <w:szCs w:val="28"/>
        </w:rPr>
        <w:t>2</w:t>
      </w:r>
      <w:r w:rsidRPr="00F043EB">
        <w:rPr>
          <w:rFonts w:ascii="Times New Roman" w:hAnsi="Times New Roman"/>
          <w:sz w:val="28"/>
          <w:szCs w:val="28"/>
        </w:rPr>
        <w:t xml:space="preserve"> анкет – опрос субъектов предпринимательской деятельности на предмет оценки состояния и развития конкурентной среды на рынках товаров, работ, услуг Параньгинского муниципального района Республики Марий Эл.</w:t>
      </w:r>
    </w:p>
    <w:p w:rsidR="00F043EB" w:rsidRPr="00F043EB" w:rsidRDefault="00F043EB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3EB" w:rsidRPr="001C5C4D" w:rsidRDefault="001C5C4D" w:rsidP="001C5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C4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043EB" w:rsidRPr="001C5C4D">
        <w:rPr>
          <w:rFonts w:ascii="Times New Roman" w:hAnsi="Times New Roman"/>
          <w:b/>
          <w:sz w:val="28"/>
          <w:szCs w:val="28"/>
        </w:rPr>
        <w:t>Результаты опроса субъектов предпринимательской деятельности Параньгинского района</w:t>
      </w:r>
    </w:p>
    <w:p w:rsidR="00F043EB" w:rsidRPr="00F043EB" w:rsidRDefault="00F043EB" w:rsidP="00F043E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мнения хозяйствующих субъектов по вопросам развития конкурентной среды в Параньгинском районе проведено </w:t>
      </w:r>
      <w:r w:rsidR="000118A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опросов субъектов предпринимательской деятельности на предмет оценки состояния и развития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конкурентной среды на рынках товаров, работ и услуг в Параньгинском районе.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анкетировании приняли участие: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руководители предприятий и организаций;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индивидуальные предприниматели.</w:t>
      </w:r>
    </w:p>
    <w:p w:rsidR="00F043EB" w:rsidRPr="00F043EB" w:rsidRDefault="00F043EB" w:rsidP="00F043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сбора данных о состоянии и развитии конкурентной среды было опрошено 1</w:t>
      </w:r>
      <w:r w:rsidR="00011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представителей бизнеса, в том числе</w:t>
      </w:r>
      <w:r w:rsidR="00011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(42</w:t>
      </w: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011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юридических лиц, в том числе 7 (58</w:t>
      </w: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индивидуальных предпринимателей.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опрошенные субъекты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 деятельности относятся к малому бизнесу.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80% опрошенных субъектов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 деятельности представлены численностью до 15 человек работающих, 20% опрошенных от 16 до 100 человек.</w:t>
      </w:r>
    </w:p>
    <w:p w:rsidR="00F043EB" w:rsidRPr="00F043EB" w:rsidRDefault="000118A0" w:rsidP="00011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67% (8</w:t>
      </w:r>
      <w:r w:rsidR="00F043EB"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опрошенных субъектов предпринимательской деятельности осуществляют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вою деятельность более 5 лет; 25</w:t>
      </w:r>
      <w:r w:rsidR="00F043EB"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(3) - от 3 до 5 лет, </w:t>
      </w:r>
      <w:r w:rsidR="00EC2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043EB"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(1) - от 1 года до 3 лет и 0% - менее года.</w:t>
      </w:r>
    </w:p>
    <w:p w:rsidR="00F043EB" w:rsidRPr="00F043EB" w:rsidRDefault="00EC2D2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реализуют свою продукцию на региональном рынке,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на рынке нескольких субъектов РФ,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7% - на рынке РФ, 8% - на локальном рынке, 8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% - затрудняются ответить.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Оценка барьеров ведения предпринимательской деятельности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проведенных исследований показывают наличие административных барьеров, препятствующих для ведения бизнеса или открытию нового.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На вопрос какие из перечисленных административных барьеров являются наиболее существенными для ведения текущей деятельности или отк</w:t>
      </w:r>
      <w:r w:rsid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рытие нового бизнеса на рынке 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</w:t>
      </w:r>
      <w:r w:rsidR="006748D1">
        <w:rPr>
          <w:rFonts w:ascii="Times New Roman" w:eastAsia="Times New Roman" w:hAnsi="Times New Roman"/>
          <w:sz w:val="28"/>
          <w:szCs w:val="28"/>
          <w:lang w:eastAsia="ru-RU"/>
        </w:rPr>
        <w:t>енных ответили в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ысокие налоги,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нестабильность российского законодательства, регулирующего предпринимательскую деятельность, 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необходимость установления партнёрски</w:t>
      </w:r>
      <w:r w:rsid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х отношений с органами власти, 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ответить.</w:t>
      </w:r>
    </w:p>
    <w:p w:rsidR="00F043EB" w:rsidRPr="00F043EB" w:rsidRDefault="00EC2D2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охарактеризовали деятельность орга</w:t>
      </w:r>
      <w:r w:rsidR="00A30F70">
        <w:rPr>
          <w:rFonts w:ascii="Times New Roman" w:eastAsia="Times New Roman" w:hAnsi="Times New Roman"/>
          <w:sz w:val="28"/>
          <w:szCs w:val="28"/>
          <w:lang w:eastAsia="ru-RU"/>
        </w:rPr>
        <w:t>нов власти удовлетворительно, 33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удовлетворительно, 20% - затрудняются ответить.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Уровень административных б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арьеров за последние три года 58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ответили не существенные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есть, стало легче,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шенных ответили не изменился,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ответили произошли огромные изменения, стало легче. </w:t>
      </w:r>
    </w:p>
    <w:p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надзорные органы об устранении адми</w:t>
      </w:r>
      <w:r w:rsidR="00877B81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нистративных барьеров 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не обращались.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Оценка состояния конкуренции и конкурентной среды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60% опрошенных ответили, что для их бизнеса характерна умеренная конкуренция, 40% опрошенных - высокая конкуренция.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Количество конкурентов:</w:t>
      </w:r>
    </w:p>
    <w:p w:rsidR="00877B81" w:rsidRDefault="00877B81" w:rsidP="00877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х ответили выросло от 1 до 5,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 xml:space="preserve"> - осталось на прежнем уровне,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 выросло от 6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15, 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- выросло на 16 и более;</w:t>
      </w:r>
    </w:p>
    <w:p w:rsidR="00F043EB" w:rsidRDefault="00877B81" w:rsidP="00877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х ответили выросло от 1 до 5,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осталось на прежнем уровне, 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 выросло от 6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15, 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- выросло на 16 и более;</w:t>
      </w:r>
    </w:p>
    <w:p w:rsidR="00A30F70" w:rsidRPr="00F043EB" w:rsidRDefault="00A30F70" w:rsidP="00A30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436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877B81" w:rsidRPr="008244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027B" w:rsidRPr="008244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 xml:space="preserve">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х ответили выросло от 1 до 5,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осталось на прежнем 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уровне,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 выросло от 6 до 15, 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выросло на 16 и более.</w:t>
      </w:r>
    </w:p>
    <w:p w:rsidR="00A30F70" w:rsidRPr="00F043EB" w:rsidRDefault="00A30F70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Удовлетворенность субъектами предпринимательской деятельностью состоянием конкуренции между поставщиками основного закупаемого товара оценивается: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количеством игроков: </w:t>
      </w:r>
    </w:p>
    <w:p w:rsidR="00F043EB" w:rsidRPr="00F043EB" w:rsidRDefault="00AF5DC9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удовлетворены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етивших, скорее удовлетворены 67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ответивших, скорее не удовлетворены - 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%,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AF5DC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удовл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етворены 8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етивших, скорее удовлетворены 75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ших, скорее не удовлетворены - 8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4C607F" w:rsidRPr="00F043EB" w:rsidRDefault="00AF5DC9" w:rsidP="004C6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2022</w:t>
      </w:r>
      <w:r w:rsidR="004C607F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удовл</w:t>
      </w:r>
      <w:r w:rsidR="00824436">
        <w:rPr>
          <w:rFonts w:ascii="Times New Roman" w:eastAsia="Times New Roman" w:hAnsi="Times New Roman"/>
          <w:sz w:val="28"/>
          <w:szCs w:val="28"/>
          <w:lang w:eastAsia="ru-RU"/>
        </w:rPr>
        <w:t>етворены 8</w:t>
      </w:r>
      <w:r w:rsidR="004C607F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 w:rsidR="00824436">
        <w:rPr>
          <w:rFonts w:ascii="Times New Roman" w:eastAsia="Times New Roman" w:hAnsi="Times New Roman"/>
          <w:sz w:val="28"/>
          <w:szCs w:val="28"/>
          <w:lang w:eastAsia="ru-RU"/>
        </w:rPr>
        <w:t>етивших, скорее удовлетворены 75</w:t>
      </w:r>
      <w:r w:rsidR="004C607F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ответивших, скорее не удовлетворены - </w:t>
      </w:r>
      <w:r w:rsidR="0082443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C607F" w:rsidRPr="00F043EB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="00824436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4C607F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уникальностью продукции основных поставщиков:</w:t>
      </w:r>
    </w:p>
    <w:p w:rsidR="00F043EB" w:rsidRPr="00F043EB" w:rsidRDefault="00AF5DC9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удовлетворены 58</w:t>
      </w:r>
      <w:r w:rsidRPr="00AF5DC9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етивших, скорее удовлетворены 25</w:t>
      </w:r>
      <w:r w:rsidRPr="00AF5DC9">
        <w:rPr>
          <w:rFonts w:ascii="Times New Roman" w:eastAsia="Times New Roman" w:hAnsi="Times New Roman"/>
          <w:sz w:val="28"/>
          <w:szCs w:val="28"/>
          <w:lang w:eastAsia="ru-RU"/>
        </w:rPr>
        <w:t>% ответив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ших, скорее не удовлетворены - 8%, 8</w:t>
      </w:r>
      <w:r w:rsidRPr="00AF5DC9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F043EB" w:rsidRDefault="00AF5DC9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удовлетворены 5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етивших,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скорее удовлетворены 25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скорее не удовлетворены - 8%, 8%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ответивших затруднились ответить;</w:t>
      </w:r>
    </w:p>
    <w:p w:rsidR="001D1169" w:rsidRPr="00F043EB" w:rsidRDefault="001D1169" w:rsidP="001D1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AF5D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44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удовлетворены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етивших,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скорее удовлетворены 25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скорее не удовлетворены - 8%,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ограниченностью ресурсов основных поставщиков:</w:t>
      </w:r>
    </w:p>
    <w:p w:rsidR="00F043EB" w:rsidRPr="00F043EB" w:rsidRDefault="00AF5DC9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скорее удовлетворены 73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корее не удовлетворены - 20%, 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F043EB" w:rsidRDefault="00AF5DC9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скорее удовлетворены 73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корее не удовлетворены - 20%, 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60736C" w:rsidRPr="00F043EB" w:rsidRDefault="0060736C" w:rsidP="00607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AF5D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 удовлетворены 73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корее не удовлетворены - 20%, 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60736C" w:rsidRPr="00F043EB" w:rsidRDefault="0060736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издержкой при смене поставщиков:</w:t>
      </w:r>
    </w:p>
    <w:p w:rsidR="00F043EB" w:rsidRPr="00F043EB" w:rsidRDefault="00F043EB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</w:t>
      </w:r>
      <w:r w:rsidR="00AF5DC9">
        <w:rPr>
          <w:rFonts w:ascii="Times New Roman" w:eastAsia="Times New Roman" w:hAnsi="Times New Roman"/>
          <w:sz w:val="28"/>
          <w:szCs w:val="28"/>
          <w:lang w:eastAsia="ru-RU"/>
        </w:rPr>
        <w:t>020</w:t>
      </w:r>
      <w:r w:rsidR="009608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скорее удовлетворены 83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ших, скорее не удовлетворены - 8%, 8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F043EB" w:rsidRDefault="00AF5DC9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скорее удовлетворены 7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ответивших,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скорее не удовлетворены - 8%,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60736C" w:rsidRPr="00F043EB" w:rsidRDefault="00AF5DC9" w:rsidP="00607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2022</w:t>
      </w:r>
      <w:r w:rsidR="00D575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 удовлетворены 7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736C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ответивших,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скорее не удовлетворены - 8%, 17</w:t>
      </w:r>
      <w:r w:rsidR="0060736C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соответствием качества и цены продукта (услуг, товара):</w:t>
      </w:r>
    </w:p>
    <w:p w:rsidR="00AF5DC9" w:rsidRDefault="00AF5DC9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скорее удовлетворены 25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их, скорее не удовлетворены - 67%,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AF5DC9" w:rsidRPr="00F043EB" w:rsidRDefault="00AF5DC9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 удовлетворены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их, скорее не удовлетворены - 58%,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D5755B" w:rsidRPr="00F043EB" w:rsidRDefault="00D5755B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AF5D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 удовлетворены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их, скорее не удовлетворены - 58%,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необоснованным повышением цен:</w:t>
      </w:r>
    </w:p>
    <w:p w:rsidR="00AF5DC9" w:rsidRDefault="00F043EB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020 году скорее удовлетворены 17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</w:t>
      </w:r>
      <w:r w:rsidR="00AF5DC9">
        <w:rPr>
          <w:rFonts w:ascii="Times New Roman" w:eastAsia="Times New Roman" w:hAnsi="Times New Roman"/>
          <w:sz w:val="28"/>
          <w:szCs w:val="28"/>
          <w:lang w:eastAsia="ru-RU"/>
        </w:rPr>
        <w:t>ших, с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корее не удовлетворены - 17%, не удовлетворены – 58%, 8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ответить.</w:t>
      </w:r>
    </w:p>
    <w:p w:rsidR="00AF5DC9" w:rsidRPr="00F043EB" w:rsidRDefault="00AF5DC9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2021 году скорее удовлетворены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ены - 2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5%, не удовлетворены – 58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ответить.</w:t>
      </w:r>
    </w:p>
    <w:p w:rsidR="00D5755B" w:rsidRPr="00F043EB" w:rsidRDefault="00AF5DC9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2022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 удовлетворены 8</w:t>
      </w:r>
      <w:r w:rsidR="00D5755B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</w:t>
      </w:r>
      <w:r w:rsidR="00496D7B">
        <w:rPr>
          <w:rFonts w:ascii="Times New Roman" w:eastAsia="Times New Roman" w:hAnsi="Times New Roman"/>
          <w:sz w:val="28"/>
          <w:szCs w:val="28"/>
          <w:lang w:eastAsia="ru-RU"/>
        </w:rPr>
        <w:t>ены - 2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5%, не удовлетворены – 58%, 8</w:t>
      </w:r>
      <w:r w:rsidR="00D5755B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проведенные респондентами для повышения конкурентоспособности:</w:t>
      </w:r>
    </w:p>
    <w:p w:rsidR="00AF5DC9" w:rsidRPr="00F043EB" w:rsidRDefault="00F043EB" w:rsidP="00AF5DC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2456">
        <w:rPr>
          <w:rFonts w:ascii="Times New Roman" w:eastAsia="Times New Roman" w:hAnsi="Times New Roman"/>
          <w:sz w:val="28"/>
          <w:szCs w:val="28"/>
          <w:lang w:eastAsia="ru-RU"/>
        </w:rPr>
        <w:t>2020 году 75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проводили обучение и переподготовку</w:t>
      </w:r>
    </w:p>
    <w:p w:rsidR="00AF5DC9" w:rsidRDefault="00BD2456" w:rsidP="00AF5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персонала, 8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разработали новые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пособы продвижения продукции, 67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приоб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рели техническое оборудование, 8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развили и рас</w:t>
      </w:r>
      <w:r w:rsidR="00AF5DC9">
        <w:rPr>
          <w:rFonts w:ascii="Times New Roman" w:eastAsia="Times New Roman" w:hAnsi="Times New Roman"/>
          <w:sz w:val="28"/>
          <w:szCs w:val="28"/>
          <w:lang w:eastAsia="ru-RU"/>
        </w:rPr>
        <w:t>ширили системы представительств;</w:t>
      </w:r>
    </w:p>
    <w:p w:rsidR="00AF5DC9" w:rsidRPr="00F043EB" w:rsidRDefault="00AF5DC9" w:rsidP="00AF5DC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24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58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проводили обучение и переподготовку</w:t>
      </w:r>
    </w:p>
    <w:p w:rsidR="00AF5DC9" w:rsidRPr="00F043EB" w:rsidRDefault="00AF5DC9" w:rsidP="00AF5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персонала, </w:t>
      </w:r>
      <w:r w:rsidR="00BD245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разработали новые с</w:t>
      </w:r>
      <w:r w:rsidR="00BD2456">
        <w:rPr>
          <w:rFonts w:ascii="Times New Roman" w:eastAsia="Times New Roman" w:hAnsi="Times New Roman"/>
          <w:sz w:val="28"/>
          <w:szCs w:val="28"/>
          <w:lang w:eastAsia="ru-RU"/>
        </w:rPr>
        <w:t>пособы продвижения продукции,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приоб</w:t>
      </w:r>
      <w:r w:rsidR="00BD2456">
        <w:rPr>
          <w:rFonts w:ascii="Times New Roman" w:eastAsia="Times New Roman" w:hAnsi="Times New Roman"/>
          <w:sz w:val="28"/>
          <w:szCs w:val="28"/>
          <w:lang w:eastAsia="ru-RU"/>
        </w:rPr>
        <w:t>рели техническое оборудование,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развили и расширили системы представительств.</w:t>
      </w:r>
    </w:p>
    <w:p w:rsidR="00496D7B" w:rsidRPr="00F043EB" w:rsidRDefault="00496D7B" w:rsidP="00AF5DC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E6A3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F5DC9" w:rsidRPr="004E6A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20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5</w:t>
      </w:r>
      <w:r w:rsidR="00BD245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проводили обучение и переподготовку</w:t>
      </w:r>
    </w:p>
    <w:p w:rsidR="00496D7B" w:rsidRPr="00F043EB" w:rsidRDefault="00496D7B" w:rsidP="00496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персонала, </w:t>
      </w:r>
      <w:r w:rsidR="00BD245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разработали новые с</w:t>
      </w:r>
      <w:r w:rsidR="00CA20C4">
        <w:rPr>
          <w:rFonts w:ascii="Times New Roman" w:eastAsia="Times New Roman" w:hAnsi="Times New Roman"/>
          <w:sz w:val="28"/>
          <w:szCs w:val="28"/>
          <w:lang w:eastAsia="ru-RU"/>
        </w:rPr>
        <w:t>пособы продвижения продукции,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 приобрели техническое оборудование, </w:t>
      </w:r>
      <w:r w:rsidR="00BD245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развили и расширили системы представительств.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F043EB">
        <w:rPr>
          <w:rFonts w:ascii="Times New Roman" w:hAnsi="Times New Roman"/>
          <w:b/>
          <w:bCs/>
          <w:sz w:val="28"/>
          <w:szCs w:val="28"/>
          <w:u w:val="single"/>
        </w:rPr>
        <w:t>Удовлетворенность качеством официальной информации о состоянии конкурентной среды и деятельности по содействию развитию конкуренции в районе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задач по внедрению стандарта развития конкуренции в регионе является повышение уровня информационной открытости по вопросу о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состоянии конкурентной среды на рынках товаров и услуг Параньгинского района Республики Марий Эл.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 состоянии конкурентной среды и деятельности по содействию развитию конкуренции в регионе предпочитают пользов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>аться следующими источниками: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информацией администрации района, 2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– телевидение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>м, 67% – газетой «Наша жизнь»,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– элек</w:t>
      </w:r>
      <w:r w:rsidR="00F33E81">
        <w:rPr>
          <w:rFonts w:ascii="Times New Roman" w:eastAsia="Times New Roman" w:hAnsi="Times New Roman"/>
          <w:sz w:val="28"/>
          <w:szCs w:val="28"/>
          <w:lang w:eastAsia="ru-RU"/>
        </w:rPr>
        <w:t xml:space="preserve">тронной газетой «Наша жизнь», 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специализированными блогами.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 этом доверяют больше всего ин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>формации администрации района 33</w:t>
      </w:r>
      <w:r w:rsidR="00F33E81">
        <w:rPr>
          <w:rFonts w:ascii="Times New Roman" w:eastAsia="Times New Roman" w:hAnsi="Times New Roman"/>
          <w:sz w:val="28"/>
          <w:szCs w:val="28"/>
          <w:lang w:eastAsia="ru-RU"/>
        </w:rPr>
        <w:t>%, 67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% – газете «Наша жизнь»,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эле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>ктронной газете «Наша жизнь»,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специализированными блогами.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официальной информации о состоянии конкурентной среды проводилась по двум параметрам – уровню доступности и понятности и уровню получения информации.  По каждому из этих параметров респонденты высказали, что уровень доступности официальной информации о конкур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>ентной среде их удовлетворяет 67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как у органов</w:t>
      </w:r>
      <w:r w:rsidR="00F33E8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власти, так и 6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у ОМСУ.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Мониторинг деятельности субъектов естественных монополий на территории района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Оценка характеристики услуг субъектов естественных монополий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Водоснабжение, водоотведение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BC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получения </w:t>
      </w:r>
      <w:r w:rsidR="00CB2E5C" w:rsidRPr="00DB4BC1">
        <w:rPr>
          <w:rFonts w:ascii="Times New Roman" w:eastAsia="Times New Roman" w:hAnsi="Times New Roman"/>
          <w:sz w:val="28"/>
          <w:szCs w:val="28"/>
          <w:lang w:eastAsia="ru-RU"/>
        </w:rPr>
        <w:t>доступа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>: 42% - удовлетворены, 33% - скорее удовлетворены, 8</w:t>
      </w:r>
      <w:r w:rsidR="00CB2E5C">
        <w:rPr>
          <w:rFonts w:ascii="Times New Roman" w:eastAsia="Times New Roman" w:hAnsi="Times New Roman"/>
          <w:sz w:val="28"/>
          <w:szCs w:val="28"/>
          <w:lang w:eastAsia="ru-RU"/>
        </w:rPr>
        <w:t>% - скорее не удовлетворены, 1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>р подключения: 25% - скорее удовлетворены, 8% - скорее не удовлетворены, 8% - не удовлетворены, 67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DB4BC1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33% - скорее удовлетворены, 33% - скорее не удовлетворены, 8% - не удовлетворены, 25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Водоочистка: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получения 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>доступа: 17% - удовлетворены, 42% - скорее удовлетворены, 25% - скорее не удовлетворены, 16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>чество) процедур подключения: 25% - скорее удовлетворены,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не удовлетворены, 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>8% - не удовлетворены, 58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DB4BC1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42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удовлетворены,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17% - скорее не удовлетворены, 17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не удовлетворены,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Газоснабжение:</w:t>
      </w:r>
    </w:p>
    <w:p w:rsidR="00F043EB" w:rsidRPr="00F043EB" w:rsidRDefault="00CB2E5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3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>3% - удовлетворены, 17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скорее удовлетворены, 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>33% - скорее не удовлетворены, 17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процедур подключени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>я: 17% - скорее удовлетворены, 17</w:t>
      </w:r>
      <w:r w:rsidR="00721593">
        <w:rPr>
          <w:rFonts w:ascii="Times New Roman" w:eastAsia="Times New Roman" w:hAnsi="Times New Roman"/>
          <w:sz w:val="28"/>
          <w:szCs w:val="28"/>
          <w:lang w:eastAsia="ru-RU"/>
        </w:rPr>
        <w:t>% - скорее не удовлетворены, 1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>7% - не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>ия: 50% - скорее удовлетворены, 17% - скорее не удовлетворены, 8% - не удовлетворены,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Электроснабжение:</w:t>
      </w:r>
    </w:p>
    <w:p w:rsidR="00F043EB" w:rsidRPr="00F043EB" w:rsidRDefault="00853C21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42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удовлетворены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17% - скорее удовлетворены, 17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не удовлетворены,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</w:t>
      </w:r>
      <w:r w:rsidR="00853C21">
        <w:rPr>
          <w:rFonts w:ascii="Times New Roman" w:eastAsia="Times New Roman" w:hAnsi="Times New Roman"/>
          <w:sz w:val="28"/>
          <w:szCs w:val="28"/>
          <w:lang w:eastAsia="ru-RU"/>
        </w:rPr>
        <w:t>чество) процедур подключения: 25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удовлетворены, </w:t>
      </w:r>
      <w:r w:rsidR="00853C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не удовлетв</w:t>
      </w:r>
      <w:r w:rsidR="00853C21">
        <w:rPr>
          <w:rFonts w:ascii="Times New Roman" w:eastAsia="Times New Roman" w:hAnsi="Times New Roman"/>
          <w:sz w:val="28"/>
          <w:szCs w:val="28"/>
          <w:lang w:eastAsia="ru-RU"/>
        </w:rPr>
        <w:t>орены, 8% - не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EC38D2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42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удовлетворены,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7F5BBC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не удовлетворены,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25% - не удовлетворены, 25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Теплоснабжение:</w:t>
      </w:r>
    </w:p>
    <w:p w:rsidR="00F043EB" w:rsidRPr="00F043EB" w:rsidRDefault="00EC38D2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8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удовлетворены,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удовлетворены,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7% - скорее не удовлетворены, 50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чество) процедур подключения: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удовлетворены, 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17% - скорее не удовлетворены, 8% - не удовлетворены, 58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EC38D2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25% - скорее не удовлетворены, 8% - не удовлетворены, 8% - не удовлетворены, 58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Телефонная связь: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Сроки п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олучения доступа: 50% - удовлетворены, 17% - скорее удовлетворены,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не удовлетворены, 2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ичество) процедур подключения: 8% - удовлетворены, 17% - скорее удовлетворены, 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не удовлетворены, 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н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EC38D2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50% - скорее удовлетворены, 17% - скорее не удовлетворены, 8% - не удовлетворены, 25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ответить.</w:t>
      </w:r>
    </w:p>
    <w:p w:rsidR="00F043EB" w:rsidRPr="00F043EB" w:rsidRDefault="007F5BB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ответили, что сложность процедур подключения услуг субъектов естественных монополий, снизилась по водоснабжению, водоотведению, водоочистке, газ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оснабжению, электроснабжению, 58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ответили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изменилось по теплоснабжению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телефонной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Качество услуг субъектов естественных монополий улучшилось ответили 67% опрошенных по водоснабжению, водоотведению, в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одоочистке, электроснабжению, 58% - улучшилось газоснабжение, 58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не изменилось теплоснабжение.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Уровень цен на услуги субъектов естественных монополий 100% опрошенных ответили увеличилось по газо</w:t>
      </w:r>
      <w:r w:rsidR="007F5B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набжению и электроснабжению, 83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увеличилось </w:t>
      </w:r>
      <w:r w:rsidR="007F5BBC">
        <w:rPr>
          <w:rFonts w:ascii="Times New Roman" w:eastAsia="Times New Roman" w:hAnsi="Times New Roman"/>
          <w:sz w:val="28"/>
          <w:szCs w:val="28"/>
          <w:lang w:eastAsia="ru-RU"/>
        </w:rPr>
        <w:t>водоснабжение, водоотведение, теплоснабжение, 7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увеличилось по</w:t>
      </w:r>
      <w:r w:rsidR="007F5BBC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водоочистке, телефонной связи.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На вопрос сталкивались ли Вы с дискриминационными условиями доступа на товарный рынок 67% опрошенных ответили н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ет, 25% - затруднились ответить,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сталкивались с ценовой дискриминацией.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характеристики услуг по техническому присоединению к сетям инженерно-технического обеспечения в электронном виде, оказываемых ресурс снабжающими организациями и субъектами естественных монополий в районе определяется качеством и уровнем цен: качество водоснабжения, водоотведения и газоснабжения улучшилось </w:t>
      </w:r>
      <w:r w:rsidR="00EC38D2">
        <w:rPr>
          <w:rFonts w:ascii="Times New Roman" w:eastAsia="Times New Roman" w:hAnsi="Times New Roman"/>
          <w:sz w:val="28"/>
          <w:szCs w:val="24"/>
          <w:lang w:eastAsia="ru-RU"/>
        </w:rPr>
        <w:t>ответили 58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% отпрошенных, качество электро</w:t>
      </w:r>
      <w:r w:rsidR="00EC38D2">
        <w:rPr>
          <w:rFonts w:ascii="Times New Roman" w:eastAsia="Times New Roman" w:hAnsi="Times New Roman"/>
          <w:sz w:val="28"/>
          <w:szCs w:val="24"/>
          <w:lang w:eastAsia="ru-RU"/>
        </w:rPr>
        <w:t>снабжения улучшилось ответили 58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%, качество 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теплосна</w:t>
      </w:r>
      <w:r w:rsidR="00350F99">
        <w:rPr>
          <w:rFonts w:ascii="Times New Roman" w:eastAsia="Times New Roman" w:hAnsi="Times New Roman"/>
          <w:sz w:val="28"/>
          <w:szCs w:val="24"/>
          <w:lang w:eastAsia="ru-RU"/>
        </w:rPr>
        <w:t>бжения не изменилось ответ</w:t>
      </w:r>
      <w:r w:rsidR="00EC38D2">
        <w:rPr>
          <w:rFonts w:ascii="Times New Roman" w:eastAsia="Times New Roman" w:hAnsi="Times New Roman"/>
          <w:sz w:val="28"/>
          <w:szCs w:val="24"/>
          <w:lang w:eastAsia="ru-RU"/>
        </w:rPr>
        <w:t>или 50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% опрошенных.  Уровень цен водоснабжения, водоотведения</w:t>
      </w:r>
      <w:r w:rsidR="00350F99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350F99" w:rsidRPr="00F043EB">
        <w:rPr>
          <w:rFonts w:ascii="Times New Roman" w:eastAsia="Times New Roman" w:hAnsi="Times New Roman"/>
          <w:sz w:val="28"/>
          <w:szCs w:val="24"/>
          <w:lang w:eastAsia="ru-RU"/>
        </w:rPr>
        <w:t>электроснабжения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и газос</w:t>
      </w:r>
      <w:r w:rsidR="00EC38D2">
        <w:rPr>
          <w:rFonts w:ascii="Times New Roman" w:eastAsia="Times New Roman" w:hAnsi="Times New Roman"/>
          <w:sz w:val="28"/>
          <w:szCs w:val="24"/>
          <w:lang w:eastAsia="ru-RU"/>
        </w:rPr>
        <w:t>набжения увеличилось ответили 83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% опрошенных, уровень цен теплоснабжения увеличилось ответили 4</w:t>
      </w:r>
      <w:r w:rsidR="00EC38D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% опрошенных.</w:t>
      </w: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Вывод</w:t>
      </w: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проведенного опроса было изучено мнение собственников бизнеса. При этом большинство опрошенных субъектов предпринимательской деятельности осуществляют деятельность более 5 лет, имеют в своем подчинении до 15 человек. Респонденты осуществляют деятельность в сфере малого бизнеса. Большинство респондентов охватывают региональный рынок для реализации продукции (товара, работы, услуг).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Большинство опрошенных оценили условия ведения бизнеса конкурентными.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барьеров отмечены: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высокий налог,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нестабильность российского законодательства, регулирующего предпринимательскую деятельность,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необходимость установления партнерских отношений с органами власти.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Большинство удовлетворены деятельностью органов власти на основном рынке для бизнеса.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надзорные органы об устранении административных барьеров 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не обращались.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Информацией о состоянии конкурентной борьбы большинство доверяют официальной информации на сайте администрации района, при этом предпочитают пользоваться печатными СМИ.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43EB" w:rsidRPr="00F043EB" w:rsidRDefault="00F043EB" w:rsidP="001C5C4D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43EB">
        <w:rPr>
          <w:rFonts w:ascii="Times New Roman" w:hAnsi="Times New Roman"/>
          <w:b/>
          <w:sz w:val="28"/>
          <w:szCs w:val="28"/>
        </w:rPr>
        <w:t>3.2.</w:t>
      </w:r>
      <w:r w:rsidR="001C5C4D">
        <w:rPr>
          <w:rFonts w:ascii="Times New Roman" w:hAnsi="Times New Roman"/>
          <w:b/>
          <w:sz w:val="28"/>
          <w:szCs w:val="28"/>
        </w:rPr>
        <w:t xml:space="preserve"> </w:t>
      </w:r>
      <w:r w:rsidRPr="00F043EB">
        <w:rPr>
          <w:rFonts w:ascii="Times New Roman" w:hAnsi="Times New Roman"/>
          <w:b/>
          <w:sz w:val="28"/>
          <w:szCs w:val="28"/>
        </w:rPr>
        <w:t>Результаты опроса жителей на предмет удовлетворенности населения</w:t>
      </w:r>
      <w:r w:rsidR="001C5C4D">
        <w:rPr>
          <w:rFonts w:ascii="Times New Roman" w:hAnsi="Times New Roman"/>
          <w:b/>
          <w:sz w:val="28"/>
          <w:szCs w:val="28"/>
        </w:rPr>
        <w:t xml:space="preserve"> </w:t>
      </w:r>
      <w:r w:rsidRPr="00F043EB">
        <w:rPr>
          <w:rFonts w:ascii="Times New Roman" w:hAnsi="Times New Roman"/>
          <w:b/>
          <w:sz w:val="28"/>
          <w:szCs w:val="28"/>
        </w:rPr>
        <w:t>района качеством товаров, работ, услуг, реализуемых на рынках Параньгинского муниципального района Республики Марий Эл</w:t>
      </w:r>
    </w:p>
    <w:p w:rsidR="00F043EB" w:rsidRPr="00F043EB" w:rsidRDefault="00F043EB" w:rsidP="00F043E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043EB">
        <w:rPr>
          <w:rFonts w:ascii="Times New Roman" w:hAnsi="Times New Roman"/>
          <w:sz w:val="28"/>
          <w:szCs w:val="28"/>
        </w:rPr>
        <w:t>Опрос проводился по 4 утвержденным приоритетным рынкам для содействия развития конкуренции в Параньгинском муниципальном районе:</w:t>
      </w:r>
      <w:r w:rsidRPr="00F043EB">
        <w:rPr>
          <w:sz w:val="24"/>
          <w:szCs w:val="24"/>
        </w:rPr>
        <w:t xml:space="preserve">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обработки древесины и производства изделий из древесины,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теплоснабжения (производство тепловой энергии),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строительства объектов капитального строительства, за исключением жилищного и дорожного строительства,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</w:t>
      </w:r>
      <w:r w:rsidRPr="00F043EB">
        <w:rPr>
          <w:rFonts w:ascii="Times New Roman" w:hAnsi="Times New Roman"/>
          <w:bCs/>
          <w:color w:val="000000"/>
          <w:sz w:val="28"/>
          <w:szCs w:val="28"/>
        </w:rPr>
        <w:t>реализации сельскохозяйственной продукции</w:t>
      </w:r>
      <w:r w:rsidRPr="00F043EB">
        <w:rPr>
          <w:rFonts w:ascii="Times New Roman" w:hAnsi="Times New Roman"/>
          <w:sz w:val="28"/>
          <w:szCs w:val="28"/>
        </w:rPr>
        <w:t>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3EB" w:rsidRPr="00F043EB" w:rsidRDefault="00B214C5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4C5">
        <w:rPr>
          <w:rFonts w:ascii="Times New Roman" w:hAnsi="Times New Roman"/>
          <w:sz w:val="28"/>
          <w:szCs w:val="28"/>
        </w:rPr>
        <w:t>Было опрошено 128</w:t>
      </w:r>
      <w:r w:rsidR="00F043EB" w:rsidRPr="00B214C5">
        <w:rPr>
          <w:rFonts w:ascii="Times New Roman" w:hAnsi="Times New Roman"/>
          <w:sz w:val="28"/>
          <w:szCs w:val="28"/>
        </w:rPr>
        <w:t xml:space="preserve"> респондентов.</w:t>
      </w:r>
      <w:r w:rsidR="00F043EB" w:rsidRPr="00F043EB">
        <w:rPr>
          <w:rFonts w:ascii="Times New Roman" w:hAnsi="Times New Roman"/>
          <w:sz w:val="28"/>
          <w:szCs w:val="28"/>
        </w:rPr>
        <w:t xml:space="preserve">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43EB">
        <w:rPr>
          <w:rFonts w:ascii="Times New Roman" w:hAnsi="Times New Roman"/>
          <w:bCs/>
          <w:sz w:val="28"/>
          <w:szCs w:val="28"/>
        </w:rPr>
        <w:t>Опрошенные респонденты распределились по следующим группам: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F043EB"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F043EB">
        <w:rPr>
          <w:rFonts w:ascii="Times New Roman" w:hAnsi="Times New Roman"/>
          <w:bCs/>
          <w:i/>
          <w:sz w:val="28"/>
          <w:szCs w:val="28"/>
        </w:rPr>
        <w:t xml:space="preserve"> по возрасту: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866">
        <w:rPr>
          <w:rFonts w:ascii="Times New Roman" w:hAnsi="Times New Roman"/>
          <w:sz w:val="28"/>
          <w:szCs w:val="28"/>
        </w:rPr>
        <w:t>от 45 до 54 лет</w:t>
      </w:r>
      <w:r w:rsidRPr="00F043EB">
        <w:rPr>
          <w:rFonts w:ascii="Times New Roman" w:hAnsi="Times New Roman"/>
          <w:i/>
          <w:sz w:val="28"/>
          <w:szCs w:val="28"/>
        </w:rPr>
        <w:t xml:space="preserve"> </w:t>
      </w:r>
      <w:r w:rsidR="00537CFB">
        <w:rPr>
          <w:rFonts w:ascii="Times New Roman" w:hAnsi="Times New Roman"/>
          <w:sz w:val="28"/>
          <w:szCs w:val="28"/>
        </w:rPr>
        <w:t>–</w:t>
      </w:r>
      <w:r w:rsidR="00E45866">
        <w:rPr>
          <w:rFonts w:ascii="Times New Roman" w:hAnsi="Times New Roman"/>
          <w:sz w:val="28"/>
          <w:szCs w:val="28"/>
        </w:rPr>
        <w:t xml:space="preserve"> 48</w:t>
      </w:r>
      <w:r w:rsidRPr="00F043EB">
        <w:rPr>
          <w:rFonts w:ascii="Times New Roman" w:hAnsi="Times New Roman"/>
          <w:sz w:val="28"/>
          <w:szCs w:val="28"/>
        </w:rPr>
        <w:t xml:space="preserve"> человек или </w:t>
      </w:r>
      <w:r w:rsidR="00E45866">
        <w:rPr>
          <w:rFonts w:ascii="Times New Roman" w:hAnsi="Times New Roman"/>
          <w:sz w:val="28"/>
          <w:szCs w:val="28"/>
        </w:rPr>
        <w:t>37,5</w:t>
      </w:r>
      <w:r w:rsidRPr="004A6643">
        <w:rPr>
          <w:rFonts w:ascii="Times New Roman" w:hAnsi="Times New Roman"/>
          <w:sz w:val="28"/>
          <w:szCs w:val="28"/>
        </w:rPr>
        <w:t xml:space="preserve"> %, от 25</w:t>
      </w:r>
      <w:r w:rsidR="00E45866">
        <w:rPr>
          <w:rFonts w:ascii="Times New Roman" w:hAnsi="Times New Roman"/>
          <w:sz w:val="28"/>
          <w:szCs w:val="28"/>
        </w:rPr>
        <w:t xml:space="preserve"> до 34 лет - 27</w:t>
      </w:r>
      <w:r w:rsidR="00537CFB">
        <w:rPr>
          <w:rFonts w:ascii="Times New Roman" w:hAnsi="Times New Roman"/>
          <w:sz w:val="28"/>
          <w:szCs w:val="28"/>
        </w:rPr>
        <w:t xml:space="preserve"> ч</w:t>
      </w:r>
      <w:r w:rsidR="00E45866">
        <w:rPr>
          <w:rFonts w:ascii="Times New Roman" w:hAnsi="Times New Roman"/>
          <w:sz w:val="28"/>
          <w:szCs w:val="28"/>
        </w:rPr>
        <w:t>еловек или 21,1</w:t>
      </w:r>
      <w:r w:rsidR="00537CFB">
        <w:rPr>
          <w:rFonts w:ascii="Times New Roman" w:hAnsi="Times New Roman"/>
          <w:sz w:val="28"/>
          <w:szCs w:val="28"/>
        </w:rPr>
        <w:t>%, от 35 до 44 - 3</w:t>
      </w:r>
      <w:r w:rsidR="00E45866">
        <w:rPr>
          <w:rFonts w:ascii="Times New Roman" w:hAnsi="Times New Roman"/>
          <w:sz w:val="28"/>
          <w:szCs w:val="28"/>
        </w:rPr>
        <w:t>2</w:t>
      </w:r>
      <w:r w:rsidR="00537CFB">
        <w:rPr>
          <w:rFonts w:ascii="Times New Roman" w:hAnsi="Times New Roman"/>
          <w:sz w:val="28"/>
          <w:szCs w:val="28"/>
        </w:rPr>
        <w:t xml:space="preserve"> челове</w:t>
      </w:r>
      <w:r w:rsidR="00E45866">
        <w:rPr>
          <w:rFonts w:ascii="Times New Roman" w:hAnsi="Times New Roman"/>
          <w:sz w:val="28"/>
          <w:szCs w:val="28"/>
        </w:rPr>
        <w:t>к или 25</w:t>
      </w:r>
      <w:r w:rsidR="00537CFB">
        <w:rPr>
          <w:rFonts w:ascii="Times New Roman" w:hAnsi="Times New Roman"/>
          <w:sz w:val="28"/>
          <w:szCs w:val="28"/>
        </w:rPr>
        <w:t>%</w:t>
      </w:r>
      <w:r w:rsidRPr="004A6643">
        <w:rPr>
          <w:rFonts w:ascii="Times New Roman" w:hAnsi="Times New Roman"/>
          <w:sz w:val="28"/>
          <w:szCs w:val="28"/>
        </w:rPr>
        <w:t>,</w:t>
      </w:r>
      <w:r w:rsidRPr="00F043EB">
        <w:rPr>
          <w:rFonts w:ascii="Times New Roman" w:hAnsi="Times New Roman"/>
          <w:sz w:val="28"/>
          <w:szCs w:val="28"/>
        </w:rPr>
        <w:t xml:space="preserve"> от </w:t>
      </w:r>
      <w:r w:rsidR="00E45866">
        <w:rPr>
          <w:rFonts w:ascii="Times New Roman" w:hAnsi="Times New Roman"/>
          <w:sz w:val="28"/>
          <w:szCs w:val="28"/>
        </w:rPr>
        <w:t>55 до 64 лет – 21</w:t>
      </w:r>
      <w:r w:rsidR="004A6643">
        <w:rPr>
          <w:rFonts w:ascii="Times New Roman" w:hAnsi="Times New Roman"/>
          <w:sz w:val="28"/>
          <w:szCs w:val="28"/>
        </w:rPr>
        <w:t xml:space="preserve"> человек или </w:t>
      </w:r>
      <w:r w:rsidR="00E45866">
        <w:rPr>
          <w:rFonts w:ascii="Times New Roman" w:hAnsi="Times New Roman"/>
          <w:sz w:val="28"/>
          <w:szCs w:val="28"/>
        </w:rPr>
        <w:t>16,4</w:t>
      </w:r>
      <w:r w:rsidR="00537CFB">
        <w:rPr>
          <w:rFonts w:ascii="Times New Roman" w:hAnsi="Times New Roman"/>
          <w:sz w:val="28"/>
          <w:szCs w:val="28"/>
        </w:rPr>
        <w:t>%;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социальному статусу:</w:t>
      </w:r>
    </w:p>
    <w:p w:rsidR="00F043EB" w:rsidRPr="00F043EB" w:rsidRDefault="002B76C1" w:rsidP="00F043EB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работающие – 101</w:t>
      </w:r>
      <w:r w:rsidR="004A6643">
        <w:rPr>
          <w:rFonts w:ascii="Times New Roman" w:hAnsi="Times New Roman"/>
          <w:sz w:val="28"/>
          <w:szCs w:val="28"/>
        </w:rPr>
        <w:t xml:space="preserve"> </w:t>
      </w:r>
      <w:r w:rsidR="00F043EB" w:rsidRPr="00F043EB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 или 79</w:t>
      </w:r>
      <w:r w:rsidR="00F043EB" w:rsidRPr="00F043EB">
        <w:rPr>
          <w:rFonts w:ascii="Times New Roman" w:hAnsi="Times New Roman"/>
          <w:sz w:val="28"/>
          <w:szCs w:val="28"/>
        </w:rPr>
        <w:t>%,</w:t>
      </w:r>
      <w:r w:rsidR="004A6643">
        <w:rPr>
          <w:rFonts w:ascii="Times New Roman" w:hAnsi="Times New Roman"/>
          <w:sz w:val="28"/>
          <w:szCs w:val="28"/>
        </w:rPr>
        <w:t xml:space="preserve"> пенсионеры - 1</w:t>
      </w:r>
      <w:r>
        <w:rPr>
          <w:rFonts w:ascii="Times New Roman" w:hAnsi="Times New Roman"/>
          <w:sz w:val="28"/>
          <w:szCs w:val="28"/>
        </w:rPr>
        <w:t>5 человек или 12</w:t>
      </w:r>
      <w:r w:rsidR="00F043EB" w:rsidRPr="00F043EB">
        <w:rPr>
          <w:rFonts w:ascii="Times New Roman" w:hAnsi="Times New Roman"/>
          <w:sz w:val="28"/>
          <w:szCs w:val="28"/>
        </w:rPr>
        <w:t xml:space="preserve">%, не работающие - </w:t>
      </w:r>
      <w:r>
        <w:rPr>
          <w:rFonts w:ascii="Times New Roman" w:hAnsi="Times New Roman"/>
          <w:sz w:val="28"/>
          <w:szCs w:val="28"/>
        </w:rPr>
        <w:t>12</w:t>
      </w:r>
      <w:r w:rsidR="00F043EB" w:rsidRPr="00F043EB">
        <w:rPr>
          <w:rFonts w:ascii="Times New Roman" w:hAnsi="Times New Roman"/>
          <w:sz w:val="28"/>
          <w:szCs w:val="28"/>
        </w:rPr>
        <w:t xml:space="preserve"> человек </w:t>
      </w:r>
      <w:r>
        <w:rPr>
          <w:rFonts w:ascii="Times New Roman" w:hAnsi="Times New Roman"/>
          <w:sz w:val="28"/>
          <w:szCs w:val="28"/>
        </w:rPr>
        <w:t>или 9%</w:t>
      </w:r>
      <w:r w:rsidR="00F043EB" w:rsidRPr="00F043EB">
        <w:rPr>
          <w:rFonts w:ascii="Times New Roman" w:hAnsi="Times New Roman"/>
          <w:sz w:val="28"/>
          <w:szCs w:val="28"/>
        </w:rPr>
        <w:t>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образованию:</w:t>
      </w:r>
    </w:p>
    <w:p w:rsidR="00F043EB" w:rsidRPr="00F043EB" w:rsidRDefault="002277D6" w:rsidP="00F043EB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– 97 человека или 75,8</w:t>
      </w:r>
      <w:r w:rsidR="00F043EB" w:rsidRPr="00F043EB">
        <w:rPr>
          <w:rFonts w:ascii="Times New Roman" w:hAnsi="Times New Roman"/>
          <w:sz w:val="28"/>
          <w:szCs w:val="28"/>
        </w:rPr>
        <w:t>%, среднее профессиональное (техникум</w:t>
      </w:r>
      <w:r>
        <w:rPr>
          <w:rFonts w:ascii="Times New Roman" w:hAnsi="Times New Roman"/>
          <w:sz w:val="28"/>
          <w:szCs w:val="28"/>
        </w:rPr>
        <w:t>, училище) – 24</w:t>
      </w:r>
      <w:r w:rsidR="004A6643">
        <w:rPr>
          <w:rFonts w:ascii="Times New Roman" w:hAnsi="Times New Roman"/>
          <w:sz w:val="28"/>
          <w:szCs w:val="28"/>
        </w:rPr>
        <w:t xml:space="preserve"> человека </w:t>
      </w:r>
      <w:r>
        <w:rPr>
          <w:rFonts w:ascii="Times New Roman" w:hAnsi="Times New Roman"/>
          <w:sz w:val="28"/>
          <w:szCs w:val="28"/>
        </w:rPr>
        <w:t>или 18,8</w:t>
      </w:r>
      <w:r w:rsidR="00F043EB" w:rsidRPr="00F043EB">
        <w:rPr>
          <w:rFonts w:ascii="Times New Roman" w:hAnsi="Times New Roman"/>
          <w:sz w:val="28"/>
          <w:szCs w:val="28"/>
        </w:rPr>
        <w:t>%, неоконч</w:t>
      </w:r>
      <w:r>
        <w:rPr>
          <w:rFonts w:ascii="Times New Roman" w:hAnsi="Times New Roman"/>
          <w:sz w:val="28"/>
          <w:szCs w:val="28"/>
        </w:rPr>
        <w:t>енное высшее - 5 человек или 4</w:t>
      </w:r>
      <w:r w:rsidR="00F043EB" w:rsidRPr="00F043EB">
        <w:rPr>
          <w:rFonts w:ascii="Times New Roman" w:hAnsi="Times New Roman"/>
          <w:sz w:val="28"/>
          <w:szCs w:val="28"/>
        </w:rPr>
        <w:t>%, среднее (п</w:t>
      </w:r>
      <w:r>
        <w:rPr>
          <w:rFonts w:ascii="Times New Roman" w:hAnsi="Times New Roman"/>
          <w:sz w:val="28"/>
          <w:szCs w:val="28"/>
        </w:rPr>
        <w:t>олное) общее - 2</w:t>
      </w:r>
      <w:r w:rsidR="0073097C">
        <w:rPr>
          <w:rFonts w:ascii="Times New Roman" w:hAnsi="Times New Roman"/>
          <w:sz w:val="28"/>
          <w:szCs w:val="28"/>
        </w:rPr>
        <w:t xml:space="preserve"> человека или </w:t>
      </w:r>
      <w:r>
        <w:rPr>
          <w:rFonts w:ascii="Times New Roman" w:hAnsi="Times New Roman"/>
          <w:sz w:val="28"/>
          <w:szCs w:val="28"/>
        </w:rPr>
        <w:t>1,6</w:t>
      </w:r>
      <w:r w:rsidR="00F043EB" w:rsidRPr="00F043EB">
        <w:rPr>
          <w:rFonts w:ascii="Times New Roman" w:hAnsi="Times New Roman"/>
          <w:sz w:val="28"/>
          <w:szCs w:val="28"/>
        </w:rPr>
        <w:t>%;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материальному положению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денег хватает только для приобретения необходимых продуктов и одежды, но покупка товаров длительного пользования вызывает затруд</w:t>
      </w:r>
      <w:r w:rsidR="00CC1C9E">
        <w:rPr>
          <w:rFonts w:ascii="Times New Roman" w:hAnsi="Times New Roman"/>
          <w:sz w:val="28"/>
          <w:szCs w:val="28"/>
        </w:rPr>
        <w:t>нение - 106</w:t>
      </w:r>
      <w:r w:rsidR="0073097C">
        <w:rPr>
          <w:rFonts w:ascii="Times New Roman" w:hAnsi="Times New Roman"/>
          <w:sz w:val="28"/>
          <w:szCs w:val="28"/>
        </w:rPr>
        <w:t xml:space="preserve"> человек или </w:t>
      </w:r>
      <w:r w:rsidR="00CC1C9E">
        <w:rPr>
          <w:rFonts w:ascii="Times New Roman" w:hAnsi="Times New Roman"/>
          <w:sz w:val="28"/>
          <w:szCs w:val="28"/>
        </w:rPr>
        <w:t>82,8</w:t>
      </w:r>
      <w:r w:rsidRPr="00F043EB">
        <w:rPr>
          <w:rFonts w:ascii="Times New Roman" w:hAnsi="Times New Roman"/>
          <w:sz w:val="28"/>
          <w:szCs w:val="28"/>
        </w:rPr>
        <w:t>%;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денег хватает только на при</w:t>
      </w:r>
      <w:r w:rsidR="00CC1C9E">
        <w:rPr>
          <w:rFonts w:ascii="Times New Roman" w:hAnsi="Times New Roman"/>
          <w:sz w:val="28"/>
          <w:szCs w:val="28"/>
        </w:rPr>
        <w:t>обретение продуктов питания - 6</w:t>
      </w:r>
      <w:r w:rsidRPr="00F043EB">
        <w:rPr>
          <w:rFonts w:ascii="Times New Roman" w:hAnsi="Times New Roman"/>
          <w:sz w:val="28"/>
          <w:szCs w:val="28"/>
        </w:rPr>
        <w:t xml:space="preserve"> человека или </w:t>
      </w:r>
      <w:r w:rsidR="0073097C">
        <w:rPr>
          <w:rFonts w:ascii="Times New Roman" w:hAnsi="Times New Roman"/>
          <w:sz w:val="28"/>
          <w:szCs w:val="28"/>
        </w:rPr>
        <w:t>13,9</w:t>
      </w:r>
      <w:r w:rsidRPr="00F043EB">
        <w:rPr>
          <w:rFonts w:ascii="Times New Roman" w:hAnsi="Times New Roman"/>
          <w:sz w:val="28"/>
          <w:szCs w:val="28"/>
        </w:rPr>
        <w:t>%;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покупка товаров длительного пользования (телевизор, холодильник) не вызывает затруднений, но на дачу, машину и др. прид</w:t>
      </w:r>
      <w:r w:rsidR="00CC1C9E">
        <w:rPr>
          <w:rFonts w:ascii="Times New Roman" w:hAnsi="Times New Roman"/>
          <w:sz w:val="28"/>
          <w:szCs w:val="28"/>
        </w:rPr>
        <w:t xml:space="preserve">ется копить – 11 </w:t>
      </w:r>
      <w:r w:rsidR="0073097C">
        <w:rPr>
          <w:rFonts w:ascii="Times New Roman" w:hAnsi="Times New Roman"/>
          <w:sz w:val="28"/>
          <w:szCs w:val="28"/>
        </w:rPr>
        <w:t xml:space="preserve">человек или </w:t>
      </w:r>
      <w:r w:rsidR="00CC1C9E">
        <w:rPr>
          <w:rFonts w:ascii="Times New Roman" w:hAnsi="Times New Roman"/>
          <w:sz w:val="28"/>
          <w:szCs w:val="28"/>
        </w:rPr>
        <w:t>8,6</w:t>
      </w:r>
      <w:r w:rsidRPr="00F043EB">
        <w:rPr>
          <w:rFonts w:ascii="Times New Roman" w:hAnsi="Times New Roman"/>
          <w:sz w:val="28"/>
          <w:szCs w:val="28"/>
        </w:rPr>
        <w:t>%;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можем себе позволить купить товары длительного пользования, такие как </w:t>
      </w:r>
      <w:r w:rsidR="00CC1C9E">
        <w:rPr>
          <w:rFonts w:ascii="Times New Roman" w:hAnsi="Times New Roman"/>
          <w:sz w:val="28"/>
          <w:szCs w:val="28"/>
        </w:rPr>
        <w:t>машина, дача – 3</w:t>
      </w:r>
      <w:r w:rsidR="0073097C">
        <w:rPr>
          <w:rFonts w:ascii="Times New Roman" w:hAnsi="Times New Roman"/>
          <w:sz w:val="28"/>
          <w:szCs w:val="28"/>
        </w:rPr>
        <w:t xml:space="preserve"> человек</w:t>
      </w:r>
      <w:r w:rsidR="00CC1C9E">
        <w:rPr>
          <w:rFonts w:ascii="Times New Roman" w:hAnsi="Times New Roman"/>
          <w:sz w:val="28"/>
          <w:szCs w:val="28"/>
        </w:rPr>
        <w:t>а</w:t>
      </w:r>
      <w:r w:rsidR="0073097C">
        <w:rPr>
          <w:rFonts w:ascii="Times New Roman" w:hAnsi="Times New Roman"/>
          <w:sz w:val="28"/>
          <w:szCs w:val="28"/>
        </w:rPr>
        <w:t xml:space="preserve"> или 2,3</w:t>
      </w:r>
      <w:r w:rsidRPr="00F043EB">
        <w:rPr>
          <w:rFonts w:ascii="Times New Roman" w:hAnsi="Times New Roman"/>
          <w:sz w:val="28"/>
          <w:szCs w:val="28"/>
        </w:rPr>
        <w:t>%;</w:t>
      </w:r>
    </w:p>
    <w:p w:rsidR="00F043EB" w:rsidRPr="00F043EB" w:rsidRDefault="00F043EB" w:rsidP="00CC1C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денег сейчас не хватает даже на покупку прод</w:t>
      </w:r>
      <w:r w:rsidR="00CC1C9E">
        <w:rPr>
          <w:rFonts w:ascii="Times New Roman" w:eastAsia="Times New Roman" w:hAnsi="Times New Roman"/>
          <w:sz w:val="28"/>
          <w:szCs w:val="28"/>
          <w:lang w:eastAsia="ru-RU"/>
        </w:rPr>
        <w:t>уктов питания- 2 человека или 1,6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Удовлетворенность качеством, доступностью и ценами товаров, работ и услуг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обработки древесины и производства изделий из древесины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EF9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6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их, скорее не удовлетворены 17,4%, скорее удовлетворены 42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1%, удовлетворены 9% и 24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</w:t>
      </w:r>
      <w:r w:rsidR="00EB7B3E">
        <w:rPr>
          <w:rFonts w:ascii="Times New Roman" w:hAnsi="Times New Roman"/>
          <w:sz w:val="28"/>
          <w:szCs w:val="28"/>
        </w:rPr>
        <w:t>1</w:t>
      </w:r>
      <w:r w:rsidRPr="00F043EB">
        <w:rPr>
          <w:rFonts w:ascii="Times New Roman" w:hAnsi="Times New Roman"/>
          <w:sz w:val="28"/>
          <w:szCs w:val="28"/>
        </w:rPr>
        <w:t xml:space="preserve"> году не удовлетворены </w:t>
      </w:r>
      <w:r w:rsidR="002D7EF9">
        <w:rPr>
          <w:rFonts w:ascii="Times New Roman" w:hAnsi="Times New Roman"/>
          <w:sz w:val="28"/>
          <w:szCs w:val="28"/>
        </w:rPr>
        <w:t>8,6</w:t>
      </w:r>
      <w:r w:rsidRPr="00F043EB">
        <w:rPr>
          <w:rFonts w:ascii="Times New Roman" w:hAnsi="Times New Roman"/>
          <w:sz w:val="28"/>
          <w:szCs w:val="28"/>
        </w:rPr>
        <w:t>% ответи</w:t>
      </w:r>
      <w:r w:rsidR="002D7EF9">
        <w:rPr>
          <w:rFonts w:ascii="Times New Roman" w:hAnsi="Times New Roman"/>
          <w:sz w:val="28"/>
          <w:szCs w:val="28"/>
        </w:rPr>
        <w:t>вших, скорее не удовлетворены 20,1%, скорее удовлетворены 46</w:t>
      </w:r>
      <w:r w:rsidRPr="00F043EB">
        <w:rPr>
          <w:rFonts w:ascii="Times New Roman" w:hAnsi="Times New Roman"/>
          <w:sz w:val="28"/>
          <w:szCs w:val="28"/>
        </w:rPr>
        <w:t>,</w:t>
      </w:r>
      <w:r w:rsidR="002D7EF9">
        <w:rPr>
          <w:rFonts w:ascii="Times New Roman" w:hAnsi="Times New Roman"/>
          <w:sz w:val="28"/>
          <w:szCs w:val="28"/>
        </w:rPr>
        <w:t>1</w:t>
      </w:r>
      <w:r w:rsidRPr="00F043EB">
        <w:rPr>
          <w:rFonts w:ascii="Times New Roman" w:hAnsi="Times New Roman"/>
          <w:sz w:val="28"/>
          <w:szCs w:val="28"/>
        </w:rPr>
        <w:t>%, удовлетворены 12,0%, 14,3% затруднились ответить;</w:t>
      </w:r>
    </w:p>
    <w:p w:rsidR="003C2B5F" w:rsidRPr="00F043EB" w:rsidRDefault="003C2B5F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полученных в 202</w:t>
      </w:r>
      <w:r w:rsidR="00EB7B3E">
        <w:rPr>
          <w:rFonts w:ascii="Times New Roman" w:hAnsi="Times New Roman"/>
          <w:sz w:val="28"/>
          <w:szCs w:val="28"/>
        </w:rPr>
        <w:t>2</w:t>
      </w:r>
      <w:r w:rsidRPr="00F043EB">
        <w:rPr>
          <w:rFonts w:ascii="Times New Roman" w:hAnsi="Times New Roman"/>
          <w:sz w:val="28"/>
          <w:szCs w:val="28"/>
        </w:rPr>
        <w:t xml:space="preserve"> году не удовлетворены 7,1% ответи</w:t>
      </w:r>
      <w:r>
        <w:rPr>
          <w:rFonts w:ascii="Times New Roman" w:hAnsi="Times New Roman"/>
          <w:sz w:val="28"/>
          <w:szCs w:val="28"/>
        </w:rPr>
        <w:t>вших, скорее не удовлетворены 23,4%, скорее удовлетворены 43</w:t>
      </w:r>
      <w:r w:rsidRPr="00F043EB">
        <w:rPr>
          <w:rFonts w:ascii="Times New Roman" w:hAnsi="Times New Roman"/>
          <w:sz w:val="28"/>
          <w:szCs w:val="28"/>
        </w:rPr>
        <w:t>,2%, удовлетворены 12,0%, 14,3% затруднились ответить</w:t>
      </w:r>
      <w:r>
        <w:rPr>
          <w:rFonts w:ascii="Times New Roman" w:hAnsi="Times New Roman"/>
          <w:sz w:val="28"/>
          <w:szCs w:val="28"/>
        </w:rPr>
        <w:t>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б) качеством из граничащих с Параньгинским районом других районов: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19,0%, скорее удовлетворены 31%, удовлетворены 12,0%, 33,3%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4,8% ответивших, скорее не удовлетворены 19,0%, скорее удовлетворены 3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, удовлетворены 12,0%, 36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,3% затруднились ответить;</w:t>
      </w:r>
    </w:p>
    <w:p w:rsidR="003C2B5F" w:rsidRPr="00F043EB" w:rsidRDefault="00EB7B3E" w:rsidP="003C2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2022</w:t>
      </w:r>
      <w:r w:rsidR="003C2B5F" w:rsidRPr="00DD27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3C2B5F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удовлетворены 4,8% ответивших, скорее не удовлетворены 19,0%, скорее удовлетворены 3</w:t>
      </w:r>
      <w:r w:rsidR="003C2B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2B5F" w:rsidRPr="00F043E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C2B5F">
        <w:rPr>
          <w:rFonts w:ascii="Times New Roman" w:eastAsia="Times New Roman" w:hAnsi="Times New Roman"/>
          <w:sz w:val="28"/>
          <w:szCs w:val="28"/>
          <w:lang w:eastAsia="ru-RU"/>
        </w:rPr>
        <w:t>, удовлетворены 12,0%, 36</w:t>
      </w:r>
      <w:r w:rsidR="003C2B5F" w:rsidRPr="00F043EB">
        <w:rPr>
          <w:rFonts w:ascii="Times New Roman" w:eastAsia="Times New Roman" w:hAnsi="Times New Roman"/>
          <w:sz w:val="28"/>
          <w:szCs w:val="28"/>
          <w:lang w:eastAsia="ru-RU"/>
        </w:rPr>
        <w:t>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16,7%, скорее удовлетворены 57,1%, удовлетворены 14,3%, 9,5%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ответивших, скорее не удовлетворены 1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,7%, скорее удовлетворены 5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,1%, удовлетворены 14,3%,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,5% затруднились ответить;</w:t>
      </w:r>
    </w:p>
    <w:p w:rsidR="003C2B5F" w:rsidRPr="00F043EB" w:rsidRDefault="003C2B5F" w:rsidP="003C2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>4,7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удовлетворены 1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>4,3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удовлетворены 5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>7,6%, удовлетворены 17,1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>6,3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14,3%, скорее удовлетворены 52,4%, удовлетворены 21,4%, 9,5% затруднились ответить;</w:t>
      </w:r>
    </w:p>
    <w:p w:rsid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1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,3%, скорее удовлетворе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ны 47,4%, удовлетворены 24,4%, 10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,5% затруднились ответить;</w:t>
      </w:r>
    </w:p>
    <w:p w:rsidR="003C2B5F" w:rsidRPr="00F043EB" w:rsidRDefault="003C2B5F" w:rsidP="003C2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1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>7,4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удовлетворе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>ны 50,1%, удовлетворены 24,6</w:t>
      </w:r>
      <w:r w:rsidR="002D0509">
        <w:rPr>
          <w:rFonts w:ascii="Times New Roman" w:eastAsia="Times New Roman" w:hAnsi="Times New Roman"/>
          <w:sz w:val="28"/>
          <w:szCs w:val="28"/>
          <w:lang w:eastAsia="ru-RU"/>
        </w:rPr>
        <w:t>%, 10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,5%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4,8% ответивших, скорее не удовлетворены 52,4%, скорее удовлетворены 21,4%, удовлетворены 7,1%, 14,3% затруднились ответить;</w:t>
      </w:r>
    </w:p>
    <w:p w:rsid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4,8% ответивших, скорее не удовлетворены 52,4%, скорее удовлетворены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 xml:space="preserve"> 21,4%, удовлетворены 7,1%, 14,3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D402B5" w:rsidRPr="00F043EB" w:rsidRDefault="00EB7B3E" w:rsidP="00D402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D27F9">
        <w:rPr>
          <w:rFonts w:ascii="Times New Roman" w:eastAsia="Times New Roman" w:hAnsi="Times New Roman"/>
          <w:sz w:val="28"/>
          <w:szCs w:val="28"/>
          <w:lang w:eastAsia="ru-RU"/>
        </w:rPr>
        <w:t>полученных в 2022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6,2</w:t>
      </w:r>
      <w:r w:rsidR="00D402B5" w:rsidRPr="00DD27F9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удовлетворены 5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02B5" w:rsidRPr="00DD27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>4%, скорее удовлетворены 25,8%, удовлетворены 7,1%, 7,5</w:t>
      </w:r>
      <w:r w:rsidR="00D402B5" w:rsidRPr="00DD27F9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 из граничащих с Параньгинским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ивших, скорее не удовлетворены 46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удовлетворены 2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,8%, удо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влетворены 7,1%, 18,1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02B5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ивших, скорее не удовлетворены 46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удовлетворены 2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,8%, удо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влетворены 7,1%, 18,1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43EB" w:rsidRPr="00F043EB" w:rsidRDefault="00EB7B3E" w:rsidP="00DD27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2022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5,2</w:t>
      </w:r>
      <w:r w:rsidR="00D402B5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</w:t>
      </w:r>
      <w:r w:rsidR="000540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>вших, скорее не удовлетворены 48,1</w:t>
      </w:r>
      <w:r w:rsidR="00D402B5"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удовлетворены 2</w:t>
      </w:r>
      <w:r w:rsidR="0005405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402B5" w:rsidRPr="00F043EB">
        <w:rPr>
          <w:rFonts w:ascii="Times New Roman" w:eastAsia="Times New Roman" w:hAnsi="Times New Roman"/>
          <w:sz w:val="28"/>
          <w:szCs w:val="28"/>
          <w:lang w:eastAsia="ru-RU"/>
        </w:rPr>
        <w:t>,8%, удо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>влетворены 6</w:t>
      </w:r>
      <w:r w:rsidR="000540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54059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>14,3</w:t>
      </w:r>
      <w:r w:rsidR="00D402B5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Рынок теплоснабжения (производство тепловой энергии)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082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:rsidR="002D7EF9" w:rsidRDefault="00F043EB" w:rsidP="002D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1E0">
        <w:rPr>
          <w:rFonts w:ascii="Times New Roman" w:eastAsia="Times New Roman" w:hAnsi="Times New Roman"/>
          <w:sz w:val="28"/>
          <w:szCs w:val="28"/>
          <w:lang w:eastAsia="ru-RU"/>
        </w:rPr>
        <w:t>- полученны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х в 2020</w:t>
      </w:r>
      <w:r w:rsidR="00584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hAnsi="Times New Roman"/>
          <w:sz w:val="28"/>
          <w:szCs w:val="28"/>
        </w:rPr>
        <w:t>году не удовлетворены 4,8% ответивших, скорее не удовлетворены 28,6%, скорее удовлетворены 23,8%, удовлетворены 28,6%, 14,3% затруднились ответить;</w:t>
      </w:r>
    </w:p>
    <w:p w:rsidR="00F043EB" w:rsidRDefault="00F043EB" w:rsidP="002D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</w:t>
      </w:r>
      <w:r w:rsidR="00EB7B3E">
        <w:rPr>
          <w:rFonts w:ascii="Times New Roman" w:hAnsi="Times New Roman"/>
          <w:sz w:val="28"/>
          <w:szCs w:val="28"/>
        </w:rPr>
        <w:t>1</w:t>
      </w:r>
      <w:r w:rsidRPr="00F043EB">
        <w:rPr>
          <w:rFonts w:ascii="Times New Roman" w:hAnsi="Times New Roman"/>
          <w:sz w:val="28"/>
          <w:szCs w:val="28"/>
        </w:rPr>
        <w:t xml:space="preserve"> </w:t>
      </w:r>
      <w:r w:rsidR="002D7EF9" w:rsidRPr="00F043EB">
        <w:rPr>
          <w:rFonts w:ascii="Times New Roman" w:hAnsi="Times New Roman"/>
          <w:sz w:val="28"/>
          <w:szCs w:val="28"/>
        </w:rPr>
        <w:t>году не удовлетворены 4,8% ответивших, скорее не удовлетворены 28,6%, скорее удовлетворены 23,8%, удовлетворены 28,6%, 14,3% затруднились ответить;</w:t>
      </w:r>
    </w:p>
    <w:p w:rsidR="005841E0" w:rsidRPr="00F043EB" w:rsidRDefault="005841E0" w:rsidP="005841E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</w:t>
      </w:r>
      <w:r w:rsidR="00EB7B3E">
        <w:rPr>
          <w:rFonts w:ascii="Times New Roman" w:hAnsi="Times New Roman"/>
          <w:sz w:val="28"/>
          <w:szCs w:val="28"/>
        </w:rPr>
        <w:t>2</w:t>
      </w:r>
      <w:r w:rsidR="00B96DA2">
        <w:rPr>
          <w:rFonts w:ascii="Times New Roman" w:hAnsi="Times New Roman"/>
          <w:sz w:val="28"/>
          <w:szCs w:val="28"/>
        </w:rPr>
        <w:t xml:space="preserve"> году не удовлетворены 5,3</w:t>
      </w:r>
      <w:r w:rsidRPr="00F043EB">
        <w:rPr>
          <w:rFonts w:ascii="Times New Roman" w:hAnsi="Times New Roman"/>
          <w:sz w:val="28"/>
          <w:szCs w:val="28"/>
        </w:rPr>
        <w:t>% ответивших, скоре</w:t>
      </w:r>
      <w:r w:rsidR="00B96DA2">
        <w:rPr>
          <w:rFonts w:ascii="Times New Roman" w:hAnsi="Times New Roman"/>
          <w:sz w:val="28"/>
          <w:szCs w:val="28"/>
        </w:rPr>
        <w:t>е не удовлетворены 30,6</w:t>
      </w:r>
      <w:r w:rsidRPr="00F043EB">
        <w:rPr>
          <w:rFonts w:ascii="Times New Roman" w:hAnsi="Times New Roman"/>
          <w:sz w:val="28"/>
          <w:szCs w:val="28"/>
        </w:rPr>
        <w:t xml:space="preserve">%, скорее удовлетворены </w:t>
      </w:r>
      <w:r w:rsidR="00B96DA2">
        <w:rPr>
          <w:rFonts w:ascii="Times New Roman" w:hAnsi="Times New Roman"/>
          <w:sz w:val="28"/>
          <w:szCs w:val="28"/>
        </w:rPr>
        <w:t>22,0%, удовлетворены 30,5%, 11,6</w:t>
      </w:r>
      <w:r w:rsidRPr="00F043EB">
        <w:rPr>
          <w:rFonts w:ascii="Times New Roman" w:hAnsi="Times New Roman"/>
          <w:sz w:val="28"/>
          <w:szCs w:val="28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б) качеством из граничащих с Параньгинским районом других районов: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14,3%, скорее удовлетворены 26,2%, удовлетворены 9,5%, 47,6% затруднились ответить;</w:t>
      </w:r>
    </w:p>
    <w:p w:rsid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14,3%, скорее удовлетворены 26,2%, удовлетворены 9,5%, 47,6% затруднились ответить;</w:t>
      </w:r>
    </w:p>
    <w:p w:rsidR="00B0592B" w:rsidRPr="00F043EB" w:rsidRDefault="00B0592B" w:rsidP="00B059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4,1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>вших, скорее не удовлетворены 15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>7%, скорее удовлетворены 25,7%, удовлетворены 7,8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47,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4,8% ответивших, скорее не удовлетворены 16,7%, скорее удовлетворены 40,5%, удовлетворены 7,1%, 31,0%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4,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удовлетворены 16,7%, скорее удовлетворены 4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2,5%, удовлетворены 7,0%, 29,1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B0592B" w:rsidRPr="00F043EB" w:rsidRDefault="00B0592B" w:rsidP="00B059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удовлетворены 16,7%, скорее удовлетворены 4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63C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>9%, удовлетворены 7,0%, 26</w:t>
      </w:r>
      <w:r w:rsidR="00D63C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вших, скорее не удовлетворены 14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,7%, скорее удовлетворены 3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,7%, удовлетворены 14,3%, 31,0% затруднились ответить;</w:t>
      </w:r>
    </w:p>
    <w:p w:rsid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вших, скорее не удовлетворены 14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,7%, скорее удовлетворены 35,7%, удовлетворены 1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6,2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%, 3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,0% затруднились ответить;</w:t>
      </w:r>
    </w:p>
    <w:p w:rsidR="00BF649D" w:rsidRPr="00F043EB" w:rsidRDefault="00BF649D" w:rsidP="00BF64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>вших, скорее не удовлетворены 16,3%, скорее удовлетворены 35,1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удовлетворены 1</w:t>
      </w:r>
      <w:r w:rsidR="009F0E74">
        <w:rPr>
          <w:rFonts w:ascii="Times New Roman" w:eastAsia="Times New Roman" w:hAnsi="Times New Roman"/>
          <w:sz w:val="28"/>
          <w:szCs w:val="28"/>
          <w:lang w:eastAsia="ru-RU"/>
        </w:rPr>
        <w:t>6,2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3</w:t>
      </w:r>
      <w:r w:rsidR="009F0E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,0%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5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,4%, скорее удовлетворены 16,7%, удовлетворены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3,4%, 23,1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не удовлетворены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ответивших, скорее не удовлетворен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 xml:space="preserve">ы 56,4%, скорее удовлетворены 15,7%, удовлетворены 2,4%,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2,1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407BCA" w:rsidRPr="00F043EB" w:rsidRDefault="00407BCA" w:rsidP="00407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</w:t>
      </w:r>
      <w:r w:rsidR="00231E6F">
        <w:rPr>
          <w:rFonts w:ascii="Times New Roman" w:eastAsia="Times New Roman" w:hAnsi="Times New Roman"/>
          <w:sz w:val="28"/>
          <w:szCs w:val="28"/>
          <w:lang w:eastAsia="ru-RU"/>
        </w:rPr>
        <w:t>4,3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удовлетворен</w:t>
      </w:r>
      <w:r w:rsidR="00231E6F">
        <w:rPr>
          <w:rFonts w:ascii="Times New Roman" w:eastAsia="Times New Roman" w:hAnsi="Times New Roman"/>
          <w:sz w:val="28"/>
          <w:szCs w:val="28"/>
          <w:lang w:eastAsia="ru-RU"/>
        </w:rPr>
        <w:t>ы 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1E6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скорее удовлетворены </w:t>
      </w:r>
      <w:r w:rsidR="00231E6F">
        <w:rPr>
          <w:rFonts w:ascii="Times New Roman" w:eastAsia="Times New Roman" w:hAnsi="Times New Roman"/>
          <w:sz w:val="28"/>
          <w:szCs w:val="28"/>
          <w:lang w:eastAsia="ru-RU"/>
        </w:rPr>
        <w:t>13,9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удовлетворены 2,4%, </w:t>
      </w:r>
      <w:r w:rsidR="00231E6F">
        <w:rPr>
          <w:rFonts w:ascii="Times New Roman" w:eastAsia="Times New Roman" w:hAnsi="Times New Roman"/>
          <w:sz w:val="28"/>
          <w:szCs w:val="28"/>
          <w:lang w:eastAsia="ru-RU"/>
        </w:rPr>
        <w:t>19,7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 из граничащих с Параньгинским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не удовлетворены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ответивших, скорее не удовлетворен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ы 47,2%, скорее удовлетворены 20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,4%, удовлетворены 2,4%, 2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,6% затруднились ответить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7BCA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ы 45,2%, скорее удовлетворены 24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%, удовлетворены 2,4%, 2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ответить.</w:t>
      </w:r>
    </w:p>
    <w:p w:rsidR="00F043EB" w:rsidRPr="00F043EB" w:rsidRDefault="00407BCA" w:rsidP="00407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</w:t>
      </w:r>
      <w:r w:rsidR="00231E6F">
        <w:rPr>
          <w:rFonts w:ascii="Times New Roman" w:eastAsia="Times New Roman" w:hAnsi="Times New Roman"/>
          <w:sz w:val="28"/>
          <w:szCs w:val="28"/>
          <w:lang w:eastAsia="ru-RU"/>
        </w:rPr>
        <w:t>ны 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1E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удовлетворен</w:t>
      </w:r>
      <w:r w:rsidR="00231E6F">
        <w:rPr>
          <w:rFonts w:ascii="Times New Roman" w:eastAsia="Times New Roman" w:hAnsi="Times New Roman"/>
          <w:sz w:val="28"/>
          <w:szCs w:val="28"/>
          <w:lang w:eastAsia="ru-RU"/>
        </w:rPr>
        <w:t>ы 48,7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удовлетворены 24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удовлетворены 2,4%, </w:t>
      </w:r>
      <w:r w:rsidR="00231E6F">
        <w:rPr>
          <w:rFonts w:ascii="Times New Roman" w:eastAsia="Times New Roman" w:hAnsi="Times New Roman"/>
          <w:sz w:val="28"/>
          <w:szCs w:val="28"/>
          <w:lang w:eastAsia="ru-RU"/>
        </w:rPr>
        <w:t>22,6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ответить.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ABC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полученных в 2020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hAnsi="Times New Roman"/>
          <w:sz w:val="28"/>
          <w:szCs w:val="28"/>
        </w:rPr>
        <w:t>году не удовлетворены 4,8% ответивших, скорее не удовлетворены 33,3%, скорее удовлетворены 33,3%, удовлетворены 7,1%, 21,4% затруднились ответить;</w:t>
      </w:r>
    </w:p>
    <w:p w:rsidR="00F043EB" w:rsidRDefault="00EB7B3E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полученных в 2021</w:t>
      </w:r>
      <w:r w:rsidR="00F043EB" w:rsidRPr="00F043EB">
        <w:rPr>
          <w:rFonts w:ascii="Times New Roman" w:hAnsi="Times New Roman"/>
          <w:sz w:val="28"/>
          <w:szCs w:val="28"/>
        </w:rPr>
        <w:t xml:space="preserve"> </w:t>
      </w:r>
      <w:r w:rsidR="002D7EF9" w:rsidRPr="00F043EB">
        <w:rPr>
          <w:rFonts w:ascii="Times New Roman" w:hAnsi="Times New Roman"/>
          <w:sz w:val="28"/>
          <w:szCs w:val="28"/>
        </w:rPr>
        <w:t>году не удовлетворены 4,8% ответи</w:t>
      </w:r>
      <w:r w:rsidR="002D7EF9">
        <w:rPr>
          <w:rFonts w:ascii="Times New Roman" w:hAnsi="Times New Roman"/>
          <w:sz w:val="28"/>
          <w:szCs w:val="28"/>
        </w:rPr>
        <w:t>вших, скорее не удовлетворены 35</w:t>
      </w:r>
      <w:r w:rsidR="002D7EF9" w:rsidRPr="00F043EB">
        <w:rPr>
          <w:rFonts w:ascii="Times New Roman" w:hAnsi="Times New Roman"/>
          <w:sz w:val="28"/>
          <w:szCs w:val="28"/>
        </w:rPr>
        <w:t>,</w:t>
      </w:r>
      <w:r w:rsidR="002D7EF9">
        <w:rPr>
          <w:rFonts w:ascii="Times New Roman" w:hAnsi="Times New Roman"/>
          <w:sz w:val="28"/>
          <w:szCs w:val="28"/>
        </w:rPr>
        <w:t>6</w:t>
      </w:r>
      <w:r w:rsidR="002D7EF9" w:rsidRPr="00F043EB">
        <w:rPr>
          <w:rFonts w:ascii="Times New Roman" w:hAnsi="Times New Roman"/>
          <w:sz w:val="28"/>
          <w:szCs w:val="28"/>
        </w:rPr>
        <w:t xml:space="preserve">%, скорее удовлетворены 33,3%, удовлетворены 7,1%, </w:t>
      </w:r>
      <w:r w:rsidR="002D7EF9">
        <w:rPr>
          <w:rFonts w:ascii="Times New Roman" w:hAnsi="Times New Roman"/>
          <w:sz w:val="28"/>
          <w:szCs w:val="28"/>
        </w:rPr>
        <w:t>19,2</w:t>
      </w:r>
      <w:r w:rsidR="002D7EF9" w:rsidRPr="00F043EB">
        <w:rPr>
          <w:rFonts w:ascii="Times New Roman" w:hAnsi="Times New Roman"/>
          <w:sz w:val="28"/>
          <w:szCs w:val="28"/>
        </w:rPr>
        <w:t>% затруднились ответить;</w:t>
      </w:r>
    </w:p>
    <w:p w:rsidR="00CB3401" w:rsidRPr="00F043EB" w:rsidRDefault="00EB7B3E" w:rsidP="00CB34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полученных в 2022</w:t>
      </w:r>
      <w:r w:rsidR="00CB3401" w:rsidRPr="00F043EB">
        <w:rPr>
          <w:rFonts w:ascii="Times New Roman" w:hAnsi="Times New Roman"/>
          <w:sz w:val="28"/>
          <w:szCs w:val="28"/>
        </w:rPr>
        <w:t xml:space="preserve"> году не удовлетворены </w:t>
      </w:r>
      <w:r w:rsidR="00325082">
        <w:rPr>
          <w:rFonts w:ascii="Times New Roman" w:hAnsi="Times New Roman"/>
          <w:sz w:val="28"/>
          <w:szCs w:val="28"/>
        </w:rPr>
        <w:t>6,3</w:t>
      </w:r>
      <w:r w:rsidR="00CB3401" w:rsidRPr="00F043EB">
        <w:rPr>
          <w:rFonts w:ascii="Times New Roman" w:hAnsi="Times New Roman"/>
          <w:sz w:val="28"/>
          <w:szCs w:val="28"/>
        </w:rPr>
        <w:t>% ответи</w:t>
      </w:r>
      <w:r w:rsidR="00CB3401">
        <w:rPr>
          <w:rFonts w:ascii="Times New Roman" w:hAnsi="Times New Roman"/>
          <w:sz w:val="28"/>
          <w:szCs w:val="28"/>
        </w:rPr>
        <w:t>вших, скорее не удовлетворены 3</w:t>
      </w:r>
      <w:r w:rsidR="00325082">
        <w:rPr>
          <w:rFonts w:ascii="Times New Roman" w:hAnsi="Times New Roman"/>
          <w:sz w:val="28"/>
          <w:szCs w:val="28"/>
        </w:rPr>
        <w:t>4</w:t>
      </w:r>
      <w:r w:rsidR="00CB3401" w:rsidRPr="00F043EB">
        <w:rPr>
          <w:rFonts w:ascii="Times New Roman" w:hAnsi="Times New Roman"/>
          <w:sz w:val="28"/>
          <w:szCs w:val="28"/>
        </w:rPr>
        <w:t>,</w:t>
      </w:r>
      <w:r w:rsidR="00325082">
        <w:rPr>
          <w:rFonts w:ascii="Times New Roman" w:hAnsi="Times New Roman"/>
          <w:sz w:val="28"/>
          <w:szCs w:val="28"/>
        </w:rPr>
        <w:t>8%, скорее удовлетворены 37,1</w:t>
      </w:r>
      <w:r w:rsidR="00CB3401" w:rsidRPr="00F043EB">
        <w:rPr>
          <w:rFonts w:ascii="Times New Roman" w:hAnsi="Times New Roman"/>
          <w:sz w:val="28"/>
          <w:szCs w:val="28"/>
        </w:rPr>
        <w:t xml:space="preserve">%, удовлетворены 7,1%, </w:t>
      </w:r>
      <w:r w:rsidR="00325082">
        <w:rPr>
          <w:rFonts w:ascii="Times New Roman" w:hAnsi="Times New Roman"/>
          <w:sz w:val="28"/>
          <w:szCs w:val="28"/>
        </w:rPr>
        <w:t>14,7</w:t>
      </w:r>
      <w:r w:rsidR="00CB3401" w:rsidRPr="00F043EB">
        <w:rPr>
          <w:rFonts w:ascii="Times New Roman" w:hAnsi="Times New Roman"/>
          <w:sz w:val="28"/>
          <w:szCs w:val="28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б) качеством из граничащих с Параньгинским районом других районов: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19,1%, скорее удовлетворены 33,3%, удовлетворены 7,1%, 38,1%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ответивших, скорее не удовлетворены 1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6%, скорее удовлетворены 34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удовлетворены 7,1%, 36,2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910E27" w:rsidRPr="00F043EB" w:rsidRDefault="00910E27" w:rsidP="00910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5,9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ответивших, скорее не 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20,8</w:t>
      </w:r>
      <w:r w:rsidR="007203D9">
        <w:rPr>
          <w:rFonts w:ascii="Times New Roman" w:eastAsia="Times New Roman" w:hAnsi="Times New Roman"/>
          <w:sz w:val="28"/>
          <w:szCs w:val="28"/>
          <w:lang w:eastAsia="ru-RU"/>
        </w:rPr>
        <w:t xml:space="preserve">%, скорее 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29,8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203D9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5,4</w:t>
      </w:r>
      <w:r w:rsidR="007203D9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38,1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19,1%, скорее удовлетворены 47,6%, удовлетворены 7,1%, 23,8%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</w:t>
      </w:r>
      <w:r w:rsidR="0094149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4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ответивших, скорее не удовлетворены 1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орены 47,3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удовлетворены 9,5%,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21,2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94149D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6,1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ответивших, скорее не 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15,2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50,8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8,5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19,4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16,7%, скорее удовлетворены 45,2%, удовлетворены 9,5%,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012B2">
        <w:rPr>
          <w:rFonts w:ascii="Times New Roman" w:eastAsia="Times New Roman" w:hAnsi="Times New Roman"/>
          <w:sz w:val="28"/>
          <w:szCs w:val="28"/>
          <w:lang w:eastAsia="ru-RU"/>
        </w:rPr>
        <w:t>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21,4%, скорее удовлетворены 42,9%, удовлетворены 12,0%, 21,4%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3,6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ответивших, скорее не 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14,1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скорее 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47,9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15,2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19,2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50,0%, скорее удовлетворены 21,4%, удовлетворены 0%, 26,2% затруднились ответить;</w:t>
      </w:r>
    </w:p>
    <w:p w:rsidR="00F043EB" w:rsidRPr="00F043EB" w:rsidRDefault="006012B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54,8%, скорее удовлетворены 19,1%, удовлетворены 2,4%, 21,4% затруднились ответить;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10,2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ответивших, скорее не 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57,3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скорее 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15,2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удовлетворены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>15,5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 из граничащих с Параньгинским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удовлетворены 50,0%, скорее удовлетворены 23,8%, удовлетворены 0%, 23,8% затруднились ответить;</w:t>
      </w:r>
    </w:p>
    <w:p w:rsidR="00F043EB" w:rsidRPr="00F043EB" w:rsidRDefault="006012B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2,4% ответивших, скорее не удовлетворен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ы 50,4%, скорее удовлетворены 23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,4%, удовлетворены 2,4%, 21,4% затруднились ответить.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325082" w:rsidRPr="00325082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10,2% ответивших, скорее не удовлетворены 57,3%, скорее удовлетворены 15,2%, удовлетворены 1,8%, 15,5% затруднились ответить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C35" w:rsidRDefault="00544C35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C35" w:rsidRDefault="00544C35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EA7" w:rsidRPr="00F043EB" w:rsidRDefault="00662EA7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Рынок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реализации сельскохозяйственной продукции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16,7%, скорее удовлетворены 57,1%, удовлетворены 4,8% и 14,3%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полученных в 2021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D7EF9">
        <w:rPr>
          <w:rFonts w:ascii="Times New Roman" w:hAnsi="Times New Roman"/>
          <w:sz w:val="28"/>
          <w:szCs w:val="28"/>
        </w:rPr>
        <w:t>не удовлетворены 5</w:t>
      </w:r>
      <w:r w:rsidR="002D7EF9" w:rsidRPr="00F043EB">
        <w:rPr>
          <w:rFonts w:ascii="Times New Roman" w:hAnsi="Times New Roman"/>
          <w:sz w:val="28"/>
          <w:szCs w:val="28"/>
        </w:rPr>
        <w:t>,8% ответивших, скорее не удовлетворены 21,4%, скорее удовлетворены 5</w:t>
      </w:r>
      <w:r w:rsidR="002D7EF9">
        <w:rPr>
          <w:rFonts w:ascii="Times New Roman" w:hAnsi="Times New Roman"/>
          <w:sz w:val="28"/>
          <w:szCs w:val="28"/>
        </w:rPr>
        <w:t>3</w:t>
      </w:r>
      <w:r w:rsidR="002D7EF9" w:rsidRPr="00F043EB">
        <w:rPr>
          <w:rFonts w:ascii="Times New Roman" w:hAnsi="Times New Roman"/>
          <w:sz w:val="28"/>
          <w:szCs w:val="28"/>
        </w:rPr>
        <w:t>,</w:t>
      </w:r>
      <w:r w:rsidR="002D7EF9">
        <w:rPr>
          <w:rFonts w:ascii="Times New Roman" w:hAnsi="Times New Roman"/>
          <w:sz w:val="28"/>
          <w:szCs w:val="28"/>
        </w:rPr>
        <w:t>6</w:t>
      </w:r>
      <w:r w:rsidR="002D7EF9" w:rsidRPr="00F043EB">
        <w:rPr>
          <w:rFonts w:ascii="Times New Roman" w:hAnsi="Times New Roman"/>
          <w:sz w:val="28"/>
          <w:szCs w:val="28"/>
        </w:rPr>
        <w:t>%, удовлетворены 9,5%, 9,</w:t>
      </w:r>
      <w:r w:rsidR="002D7EF9">
        <w:rPr>
          <w:rFonts w:ascii="Times New Roman" w:hAnsi="Times New Roman"/>
          <w:sz w:val="28"/>
          <w:szCs w:val="28"/>
        </w:rPr>
        <w:t>7</w:t>
      </w:r>
      <w:r w:rsidR="002D7EF9" w:rsidRPr="00F043EB">
        <w:rPr>
          <w:rFonts w:ascii="Times New Roman" w:hAnsi="Times New Roman"/>
          <w:sz w:val="28"/>
          <w:szCs w:val="28"/>
        </w:rPr>
        <w:t>% затруднились ответить;</w:t>
      </w:r>
    </w:p>
    <w:p w:rsidR="00F043EB" w:rsidRPr="00F043EB" w:rsidRDefault="00EB7B3E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полученных в 2022</w:t>
      </w:r>
      <w:r w:rsidR="00A41E42">
        <w:rPr>
          <w:rFonts w:ascii="Times New Roman" w:hAnsi="Times New Roman"/>
          <w:sz w:val="28"/>
          <w:szCs w:val="28"/>
        </w:rPr>
        <w:t xml:space="preserve"> году не удовлетворены </w:t>
      </w:r>
      <w:r w:rsidR="004515D2">
        <w:rPr>
          <w:rFonts w:ascii="Times New Roman" w:hAnsi="Times New Roman"/>
          <w:sz w:val="28"/>
          <w:szCs w:val="28"/>
        </w:rPr>
        <w:t>7,3</w:t>
      </w:r>
      <w:r w:rsidR="00F043EB" w:rsidRPr="00F043EB">
        <w:rPr>
          <w:rFonts w:ascii="Times New Roman" w:hAnsi="Times New Roman"/>
          <w:sz w:val="28"/>
          <w:szCs w:val="28"/>
        </w:rPr>
        <w:t xml:space="preserve">% ответивших, скорее не удовлетворены </w:t>
      </w:r>
      <w:r w:rsidR="004515D2">
        <w:rPr>
          <w:rFonts w:ascii="Times New Roman" w:hAnsi="Times New Roman"/>
          <w:sz w:val="28"/>
          <w:szCs w:val="28"/>
        </w:rPr>
        <w:t>22,4</w:t>
      </w:r>
      <w:r w:rsidR="00F043EB" w:rsidRPr="00F043EB">
        <w:rPr>
          <w:rFonts w:ascii="Times New Roman" w:hAnsi="Times New Roman"/>
          <w:sz w:val="28"/>
          <w:szCs w:val="28"/>
        </w:rPr>
        <w:t xml:space="preserve">%, скорее удовлетворены </w:t>
      </w:r>
      <w:r w:rsidR="004515D2">
        <w:rPr>
          <w:rFonts w:ascii="Times New Roman" w:hAnsi="Times New Roman"/>
          <w:sz w:val="28"/>
          <w:szCs w:val="28"/>
        </w:rPr>
        <w:t>50,1%, удовлетворены 9,5%, 10</w:t>
      </w:r>
      <w:r w:rsidR="00F043EB" w:rsidRPr="00F043EB">
        <w:rPr>
          <w:rFonts w:ascii="Times New Roman" w:hAnsi="Times New Roman"/>
          <w:sz w:val="28"/>
          <w:szCs w:val="28"/>
        </w:rPr>
        <w:t>,</w:t>
      </w:r>
      <w:r w:rsidR="00A41E42">
        <w:rPr>
          <w:rFonts w:ascii="Times New Roman" w:hAnsi="Times New Roman"/>
          <w:sz w:val="28"/>
          <w:szCs w:val="28"/>
        </w:rPr>
        <w:t>7</w:t>
      </w:r>
      <w:r w:rsidR="00F043EB" w:rsidRPr="00F043EB">
        <w:rPr>
          <w:rFonts w:ascii="Times New Roman" w:hAnsi="Times New Roman"/>
          <w:sz w:val="28"/>
          <w:szCs w:val="28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б) качеством из граничащих с Параньгинским районом других районов: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12,0%, скорее удовлетворены 52,4%, удовлетворены 4,8%, 26,2% затруднились ответить;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удовлетворены 5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ших, скорее не удовлетворены 11,3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удовлетворены 47,6%, удовлетворены 9,5%, 26,2% затруднились ответить;</w:t>
      </w:r>
    </w:p>
    <w:p w:rsidR="00F043EB" w:rsidRPr="00F043EB" w:rsidRDefault="00F043EB" w:rsidP="001E1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</w:t>
      </w:r>
      <w:r w:rsidR="00A41E42">
        <w:rPr>
          <w:rFonts w:ascii="Times New Roman" w:eastAsia="Times New Roman" w:hAnsi="Times New Roman"/>
          <w:sz w:val="28"/>
          <w:szCs w:val="28"/>
          <w:lang w:eastAsia="ru-RU"/>
        </w:rPr>
        <w:t>удовлетворены 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41E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</w:t>
      </w:r>
      <w:r w:rsidR="001E1CD7">
        <w:rPr>
          <w:rFonts w:ascii="Times New Roman" w:eastAsia="Times New Roman" w:hAnsi="Times New Roman"/>
          <w:sz w:val="28"/>
          <w:szCs w:val="28"/>
          <w:lang w:eastAsia="ru-RU"/>
        </w:rPr>
        <w:t>ших, скорее не удовлетворены 10,7%, скорее удовлетворены 42,7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1E1CD7">
        <w:rPr>
          <w:rFonts w:ascii="Times New Roman" w:eastAsia="Times New Roman" w:hAnsi="Times New Roman"/>
          <w:sz w:val="28"/>
          <w:szCs w:val="28"/>
          <w:lang w:eastAsia="ru-RU"/>
        </w:rPr>
        <w:t>удовлетворены 11,1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1E1CD7">
        <w:rPr>
          <w:rFonts w:ascii="Times New Roman" w:eastAsia="Times New Roman" w:hAnsi="Times New Roman"/>
          <w:sz w:val="28"/>
          <w:szCs w:val="28"/>
          <w:lang w:eastAsia="ru-RU"/>
        </w:rPr>
        <w:t>30,1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14,3%, скорее удовлетворены 59,5%, удовлетворены 14,3%, 9,5% затруднились ответить;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2021 г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оду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не удовлетворены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удовлетворе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ны 16,3%, скорее удовлетворены 58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%, удовлетворены 16,7%, 4,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</w:t>
      </w:r>
      <w:r w:rsidR="001E1CD7">
        <w:rPr>
          <w:rFonts w:ascii="Times New Roman" w:eastAsia="Times New Roman" w:hAnsi="Times New Roman"/>
          <w:sz w:val="28"/>
          <w:szCs w:val="28"/>
          <w:lang w:eastAsia="ru-RU"/>
        </w:rPr>
        <w:t>4,1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удовлетворе</w:t>
      </w:r>
      <w:r w:rsidR="00657B2A">
        <w:rPr>
          <w:rFonts w:ascii="Times New Roman" w:eastAsia="Times New Roman" w:hAnsi="Times New Roman"/>
          <w:sz w:val="28"/>
          <w:szCs w:val="28"/>
          <w:lang w:eastAsia="ru-RU"/>
        </w:rPr>
        <w:t xml:space="preserve">ны </w:t>
      </w:r>
      <w:r w:rsidR="001E1CD7">
        <w:rPr>
          <w:rFonts w:ascii="Times New Roman" w:eastAsia="Times New Roman" w:hAnsi="Times New Roman"/>
          <w:sz w:val="28"/>
          <w:szCs w:val="28"/>
          <w:lang w:eastAsia="ru-RU"/>
        </w:rPr>
        <w:t>14,3</w:t>
      </w:r>
      <w:r w:rsidR="00657B2A">
        <w:rPr>
          <w:rFonts w:ascii="Times New Roman" w:eastAsia="Times New Roman" w:hAnsi="Times New Roman"/>
          <w:sz w:val="28"/>
          <w:szCs w:val="28"/>
          <w:lang w:eastAsia="ru-RU"/>
        </w:rPr>
        <w:t xml:space="preserve">%, скорее удовлетворены </w:t>
      </w:r>
      <w:r w:rsidR="001E1CD7">
        <w:rPr>
          <w:rFonts w:ascii="Times New Roman" w:eastAsia="Times New Roman" w:hAnsi="Times New Roman"/>
          <w:sz w:val="28"/>
          <w:szCs w:val="28"/>
          <w:lang w:eastAsia="ru-RU"/>
        </w:rPr>
        <w:t>65,4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удовлетворены </w:t>
      </w:r>
      <w:r w:rsidR="001E1CD7">
        <w:rPr>
          <w:rFonts w:ascii="Times New Roman" w:eastAsia="Times New Roman" w:hAnsi="Times New Roman"/>
          <w:sz w:val="28"/>
          <w:szCs w:val="28"/>
          <w:lang w:eastAsia="ru-RU"/>
        </w:rPr>
        <w:t>10,6%, 5,6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ответивших, скорее не удовлетворе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ны 3,5%, скорее удовлетворены 60,5%, удовлетворены 18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%, 14,3% затруднились ответить;</w:t>
      </w:r>
    </w:p>
    <w:p w:rsidR="00F043EB" w:rsidRPr="00F043EB" w:rsidRDefault="000222A7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енных в 2021</w:t>
      </w:r>
      <w:r w:rsidR="0034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9,5%, скорее удовлетворены 57,1%, удовлетворены 21,4%, 9,5%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0222A7">
        <w:rPr>
          <w:rFonts w:ascii="Times New Roman" w:eastAsia="Times New Roman" w:hAnsi="Times New Roman"/>
          <w:sz w:val="28"/>
          <w:szCs w:val="28"/>
          <w:lang w:eastAsia="ru-RU"/>
        </w:rPr>
        <w:t>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4,1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>ших, скорее не удовлетворены 10,3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>рее удовлетворены 60,5%, удовлетворены 19,3%, 5,8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42,9%, скорее удовлетворены 31,0%, удовлетворены 2,4%, 21,4% затруднились ответить;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полученных в 2021 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,6%, скорее удовлетворены 2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8,2%, удовлетворены 7,1%, 12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,7%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>оду не удовлетворены 10,3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>ивших, скорее не удовлетворены 55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>5%, скорее удовлетворены 18</w:t>
      </w:r>
      <w:r w:rsidR="00166E23">
        <w:rPr>
          <w:rFonts w:ascii="Times New Roman" w:eastAsia="Times New Roman" w:hAnsi="Times New Roman"/>
          <w:sz w:val="28"/>
          <w:szCs w:val="28"/>
          <w:lang w:eastAsia="ru-RU"/>
        </w:rPr>
        <w:t xml:space="preserve">,2%, удовлетворены 7,1%, 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>8,9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 из граничащих с Параньгинским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40,5%, скорее удовлетворены 38,1%, удовлетворены 0%, 19,1% затруднились ответить;</w:t>
      </w:r>
    </w:p>
    <w:p w:rsidR="00F043EB" w:rsidRPr="00F043EB" w:rsidRDefault="003936A1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42,9%, скорее удовлетворены 35,7%, удовлетворены 2,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4%, 16,7%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3,6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>вших, скорее не удовлетворены 48,4%, скорее удовлетворены 34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удовлетворены 2,4%, 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>11,3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ответить.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10A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Источники</w:t>
      </w: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информации о состоянии конкурентной среды и деятельности по содействию развитию конкуренции по предпочтениям и доверию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обработки древесины и производства изделий из древесины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Источники информации о</w:t>
      </w:r>
      <w:r w:rsidRPr="00F04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состоянии конкурентной среды и деятельности по содействию развитию конкуренции по предпочтениям и доверию поделены на 7 групп. </w:t>
      </w:r>
    </w:p>
    <w:p w:rsidR="00F043EB" w:rsidRPr="00F043EB" w:rsidRDefault="00003EEC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43,7</w:t>
      </w:r>
      <w:r w:rsidR="00F043EB" w:rsidRPr="00F043EB">
        <w:rPr>
          <w:rFonts w:ascii="Times New Roman" w:hAnsi="Times New Roman"/>
          <w:sz w:val="28"/>
          <w:szCs w:val="28"/>
        </w:rPr>
        <w:t>% опрошенных предпочитают пользоваться Официальной информацией органов власти (</w:t>
      </w:r>
      <w:r>
        <w:rPr>
          <w:rFonts w:ascii="Times New Roman" w:hAnsi="Times New Roman"/>
          <w:sz w:val="28"/>
        </w:rPr>
        <w:t xml:space="preserve">Министерства </w:t>
      </w:r>
      <w:r w:rsidR="00F043EB" w:rsidRPr="00F043EB">
        <w:rPr>
          <w:rFonts w:ascii="Times New Roman" w:hAnsi="Times New Roman"/>
          <w:sz w:val="28"/>
        </w:rPr>
        <w:t>Республики Марий Эл</w:t>
      </w:r>
      <w:r w:rsidR="00F043EB" w:rsidRPr="00F043EB"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>, 67</w:t>
      </w:r>
      <w:r w:rsidR="00F043EB" w:rsidRPr="00F04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F043EB" w:rsidRPr="00F043EB">
        <w:rPr>
          <w:rFonts w:ascii="Times New Roman" w:hAnsi="Times New Roman"/>
          <w:sz w:val="28"/>
          <w:szCs w:val="28"/>
        </w:rPr>
        <w:t>% опрошенных предпочитают пользоваться телевидением (</w:t>
      </w:r>
      <w:r w:rsidR="00F043EB"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="00F043EB" w:rsidRPr="00F043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57,2%</w:t>
      </w:r>
      <w:r w:rsidR="00F043EB" w:rsidRPr="00F043EB">
        <w:rPr>
          <w:rFonts w:ascii="Times New Roman" w:hAnsi="Times New Roman"/>
          <w:sz w:val="28"/>
          <w:szCs w:val="28"/>
        </w:rPr>
        <w:t xml:space="preserve"> опрошенных предпочитают пользоваться печатными СМИ (газеты «Наша жизнь» и Марийская пр</w:t>
      </w:r>
      <w:r w:rsidR="00014327">
        <w:rPr>
          <w:rFonts w:ascii="Times New Roman" w:hAnsi="Times New Roman"/>
          <w:sz w:val="28"/>
          <w:szCs w:val="28"/>
        </w:rPr>
        <w:t>авда), 1</w:t>
      </w:r>
      <w:r>
        <w:rPr>
          <w:rFonts w:ascii="Times New Roman" w:hAnsi="Times New Roman"/>
          <w:sz w:val="28"/>
          <w:szCs w:val="28"/>
        </w:rPr>
        <w:t>9</w:t>
      </w:r>
      <w:r w:rsidR="00F043EB" w:rsidRPr="00F043EB">
        <w:rPr>
          <w:rFonts w:ascii="Times New Roman" w:hAnsi="Times New Roman"/>
          <w:sz w:val="28"/>
          <w:szCs w:val="28"/>
        </w:rPr>
        <w:t>,8% опрошенных предпочитают пользоваться радио (</w:t>
      </w:r>
      <w:r w:rsidR="00F043EB"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="00F043EB" w:rsidRPr="00F043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44,2</w:t>
      </w:r>
      <w:r w:rsidR="00F043EB" w:rsidRPr="00F043EB">
        <w:rPr>
          <w:rFonts w:ascii="Times New Roman" w:hAnsi="Times New Roman"/>
          <w:sz w:val="28"/>
          <w:szCs w:val="28"/>
        </w:rPr>
        <w:t>% опрошенных предпочитают пользоваться электронными СМИ (газеты «На</w:t>
      </w:r>
      <w:r w:rsidR="00014327">
        <w:rPr>
          <w:rFonts w:ascii="Times New Roman" w:hAnsi="Times New Roman"/>
          <w:sz w:val="28"/>
          <w:szCs w:val="28"/>
        </w:rPr>
        <w:t>ша жизнь» и Марийская правда), 3</w:t>
      </w:r>
      <w:r w:rsidR="00F043EB" w:rsidRPr="00F043EB">
        <w:rPr>
          <w:rFonts w:ascii="Times New Roman" w:hAnsi="Times New Roman"/>
          <w:sz w:val="28"/>
          <w:szCs w:val="28"/>
        </w:rPr>
        <w:t>1,</w:t>
      </w:r>
      <w:r w:rsidR="00014327">
        <w:rPr>
          <w:rFonts w:ascii="Times New Roman" w:hAnsi="Times New Roman"/>
          <w:sz w:val="28"/>
          <w:szCs w:val="28"/>
        </w:rPr>
        <w:t>8</w:t>
      </w:r>
      <w:r w:rsidR="00F043EB" w:rsidRPr="00F043EB">
        <w:rPr>
          <w:rFonts w:ascii="Times New Roman" w:hAnsi="Times New Roman"/>
          <w:sz w:val="28"/>
          <w:szCs w:val="28"/>
        </w:rPr>
        <w:t>% опрошенных предпочитают пользоваться специализированными блогами, порталами и прочими электр</w:t>
      </w:r>
      <w:r w:rsidR="00014327">
        <w:rPr>
          <w:rFonts w:ascii="Times New Roman" w:hAnsi="Times New Roman"/>
          <w:sz w:val="28"/>
          <w:szCs w:val="28"/>
        </w:rPr>
        <w:t>онными ресурсами (</w:t>
      </w:r>
      <w:proofErr w:type="spellStart"/>
      <w:r w:rsidR="00014327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014327">
        <w:rPr>
          <w:rFonts w:ascii="Times New Roman" w:hAnsi="Times New Roman"/>
          <w:sz w:val="28"/>
          <w:szCs w:val="28"/>
        </w:rPr>
        <w:t>), 1</w:t>
      </w:r>
      <w:r>
        <w:rPr>
          <w:rFonts w:ascii="Times New Roman" w:hAnsi="Times New Roman"/>
          <w:sz w:val="28"/>
          <w:szCs w:val="28"/>
        </w:rPr>
        <w:t>0,7</w:t>
      </w:r>
      <w:r w:rsidR="00F043EB" w:rsidRPr="00F043EB">
        <w:rPr>
          <w:rFonts w:ascii="Times New Roman" w:hAnsi="Times New Roman"/>
          <w:sz w:val="28"/>
          <w:szCs w:val="28"/>
        </w:rPr>
        <w:t>% опрошенных предпочитают пользоваться другими источниками информации.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</w:t>
      </w:r>
      <w:r w:rsidR="00003EEC">
        <w:rPr>
          <w:rFonts w:ascii="Times New Roman" w:hAnsi="Times New Roman"/>
          <w:sz w:val="28"/>
          <w:szCs w:val="28"/>
        </w:rPr>
        <w:t>ной информации органов власти 26</w:t>
      </w:r>
      <w:r w:rsidRPr="00F043EB">
        <w:rPr>
          <w:rFonts w:ascii="Times New Roman" w:hAnsi="Times New Roman"/>
          <w:sz w:val="28"/>
          <w:szCs w:val="28"/>
        </w:rPr>
        <w:t xml:space="preserve">% опрошенных, телевидению </w:t>
      </w:r>
      <w:r w:rsidR="00003EEC">
        <w:rPr>
          <w:rFonts w:ascii="Times New Roman" w:hAnsi="Times New Roman"/>
          <w:sz w:val="28"/>
          <w:szCs w:val="28"/>
        </w:rPr>
        <w:t>14,3</w:t>
      </w:r>
      <w:r w:rsidRPr="00F043EB">
        <w:rPr>
          <w:rFonts w:ascii="Times New Roman" w:hAnsi="Times New Roman"/>
          <w:sz w:val="28"/>
          <w:szCs w:val="28"/>
        </w:rPr>
        <w:t xml:space="preserve">% опрошенных, СМИ </w:t>
      </w:r>
      <w:r w:rsidR="00003EEC">
        <w:rPr>
          <w:rFonts w:ascii="Times New Roman" w:hAnsi="Times New Roman"/>
          <w:sz w:val="28"/>
          <w:szCs w:val="28"/>
        </w:rPr>
        <w:t>12,3</w:t>
      </w:r>
      <w:r w:rsidRPr="00F043EB">
        <w:rPr>
          <w:rFonts w:ascii="Times New Roman" w:hAnsi="Times New Roman"/>
          <w:sz w:val="28"/>
          <w:szCs w:val="28"/>
        </w:rPr>
        <w:t>% опрошенных, радио 7,1% опрошенных, электронным СМИ 12,0% опрошенных, другими источниками информации 4,8% опрошенных.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Рынок теплоснабжения (производство тепловой энергии)</w:t>
      </w:r>
    </w:p>
    <w:p w:rsidR="00461AB7" w:rsidRPr="00F043EB" w:rsidRDefault="00461AB7" w:rsidP="00461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43,7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Официальной информацией органов власти (</w:t>
      </w:r>
      <w:r>
        <w:rPr>
          <w:rFonts w:ascii="Times New Roman" w:hAnsi="Times New Roman"/>
          <w:sz w:val="28"/>
        </w:rPr>
        <w:t xml:space="preserve">Министерства </w:t>
      </w:r>
      <w:r w:rsidRPr="00F043EB">
        <w:rPr>
          <w:rFonts w:ascii="Times New Roman" w:hAnsi="Times New Roman"/>
          <w:sz w:val="28"/>
        </w:rPr>
        <w:t>Республики Марий Эл</w:t>
      </w:r>
      <w:r w:rsidRPr="00F043EB"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>, 67</w:t>
      </w:r>
      <w:r w:rsidRPr="00F04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57,2%</w:t>
      </w:r>
      <w:r w:rsidRPr="00F043EB">
        <w:rPr>
          <w:rFonts w:ascii="Times New Roman" w:hAnsi="Times New Roman"/>
          <w:sz w:val="28"/>
          <w:szCs w:val="28"/>
        </w:rPr>
        <w:t xml:space="preserve"> опрошенных предпочитают пользоваться печатными СМИ (газеты «Наша жизнь» и Марийская пр</w:t>
      </w:r>
      <w:r>
        <w:rPr>
          <w:rFonts w:ascii="Times New Roman" w:hAnsi="Times New Roman"/>
          <w:sz w:val="28"/>
          <w:szCs w:val="28"/>
        </w:rPr>
        <w:t>авда), 19</w:t>
      </w:r>
      <w:r w:rsidRPr="00F043EB">
        <w:rPr>
          <w:rFonts w:ascii="Times New Roman" w:hAnsi="Times New Roman"/>
          <w:sz w:val="28"/>
          <w:szCs w:val="28"/>
        </w:rPr>
        <w:t>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44,2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электронными СМИ (газеты «На</w:t>
      </w:r>
      <w:r>
        <w:rPr>
          <w:rFonts w:ascii="Times New Roman" w:hAnsi="Times New Roman"/>
          <w:sz w:val="28"/>
          <w:szCs w:val="28"/>
        </w:rPr>
        <w:t>ша жизнь» и Марийская правда), 3</w:t>
      </w:r>
      <w:r w:rsidRPr="00F043EB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специализированными блогами, порталами и прочими электр</w:t>
      </w:r>
      <w:r>
        <w:rPr>
          <w:rFonts w:ascii="Times New Roman" w:hAnsi="Times New Roman"/>
          <w:sz w:val="28"/>
          <w:szCs w:val="28"/>
        </w:rPr>
        <w:t>онными ресурсами (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), 10,7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другими источниками информации.</w:t>
      </w:r>
    </w:p>
    <w:p w:rsidR="00461AB7" w:rsidRPr="00F043EB" w:rsidRDefault="00461AB7" w:rsidP="00461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</w:t>
      </w:r>
      <w:r>
        <w:rPr>
          <w:rFonts w:ascii="Times New Roman" w:hAnsi="Times New Roman"/>
          <w:sz w:val="28"/>
          <w:szCs w:val="28"/>
        </w:rPr>
        <w:t>ной информации органов власти 26</w:t>
      </w:r>
      <w:r w:rsidRPr="00F043EB">
        <w:rPr>
          <w:rFonts w:ascii="Times New Roman" w:hAnsi="Times New Roman"/>
          <w:sz w:val="28"/>
          <w:szCs w:val="28"/>
        </w:rPr>
        <w:t xml:space="preserve">% опрошенных, телевидению </w:t>
      </w:r>
      <w:r>
        <w:rPr>
          <w:rFonts w:ascii="Times New Roman" w:hAnsi="Times New Roman"/>
          <w:sz w:val="28"/>
          <w:szCs w:val="28"/>
        </w:rPr>
        <w:t>14,3</w:t>
      </w:r>
      <w:r w:rsidRPr="00F043EB">
        <w:rPr>
          <w:rFonts w:ascii="Times New Roman" w:hAnsi="Times New Roman"/>
          <w:sz w:val="28"/>
          <w:szCs w:val="28"/>
        </w:rPr>
        <w:t xml:space="preserve">% опрошенных, СМИ </w:t>
      </w:r>
      <w:r>
        <w:rPr>
          <w:rFonts w:ascii="Times New Roman" w:hAnsi="Times New Roman"/>
          <w:sz w:val="28"/>
          <w:szCs w:val="28"/>
        </w:rPr>
        <w:t>12,3</w:t>
      </w:r>
      <w:r w:rsidRPr="00F043EB">
        <w:rPr>
          <w:rFonts w:ascii="Times New Roman" w:hAnsi="Times New Roman"/>
          <w:sz w:val="28"/>
          <w:szCs w:val="28"/>
        </w:rPr>
        <w:t>% опрошенных, радио 7,1% опрошенных, электронным СМИ 12,0% опрошенных, другими источниками информации 4,8% опрошенных.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461AB7" w:rsidRPr="00F043EB" w:rsidRDefault="00461AB7" w:rsidP="00461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43,7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Официальной информацией органов власти (</w:t>
      </w:r>
      <w:r>
        <w:rPr>
          <w:rFonts w:ascii="Times New Roman" w:hAnsi="Times New Roman"/>
          <w:sz w:val="28"/>
        </w:rPr>
        <w:t xml:space="preserve">Министерства </w:t>
      </w:r>
      <w:r w:rsidRPr="00F043EB">
        <w:rPr>
          <w:rFonts w:ascii="Times New Roman" w:hAnsi="Times New Roman"/>
          <w:sz w:val="28"/>
        </w:rPr>
        <w:t>Республики Марий Эл</w:t>
      </w:r>
      <w:r w:rsidRPr="00F043EB"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>, 67</w:t>
      </w:r>
      <w:r w:rsidRPr="00F04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57,2%</w:t>
      </w:r>
      <w:r w:rsidRPr="00F043EB">
        <w:rPr>
          <w:rFonts w:ascii="Times New Roman" w:hAnsi="Times New Roman"/>
          <w:sz w:val="28"/>
          <w:szCs w:val="28"/>
        </w:rPr>
        <w:t xml:space="preserve"> опрошенных предпочитают пользоваться печатными СМИ (газеты «Наша жизнь» и Марийская пр</w:t>
      </w:r>
      <w:r>
        <w:rPr>
          <w:rFonts w:ascii="Times New Roman" w:hAnsi="Times New Roman"/>
          <w:sz w:val="28"/>
          <w:szCs w:val="28"/>
        </w:rPr>
        <w:t>авда), 19</w:t>
      </w:r>
      <w:r w:rsidRPr="00F043EB">
        <w:rPr>
          <w:rFonts w:ascii="Times New Roman" w:hAnsi="Times New Roman"/>
          <w:sz w:val="28"/>
          <w:szCs w:val="28"/>
        </w:rPr>
        <w:t>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44,2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электронными СМИ (газеты «На</w:t>
      </w:r>
      <w:r>
        <w:rPr>
          <w:rFonts w:ascii="Times New Roman" w:hAnsi="Times New Roman"/>
          <w:sz w:val="28"/>
          <w:szCs w:val="28"/>
        </w:rPr>
        <w:t>ша жизнь» и Марийская правда), 3</w:t>
      </w:r>
      <w:r w:rsidRPr="00F043EB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специализированными блогами, порталами и прочими электр</w:t>
      </w:r>
      <w:r>
        <w:rPr>
          <w:rFonts w:ascii="Times New Roman" w:hAnsi="Times New Roman"/>
          <w:sz w:val="28"/>
          <w:szCs w:val="28"/>
        </w:rPr>
        <w:t>онными ресурсами (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), 10,7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другими источниками информации.</w:t>
      </w:r>
    </w:p>
    <w:p w:rsidR="00461AB7" w:rsidRPr="00F043EB" w:rsidRDefault="00461AB7" w:rsidP="00461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</w:t>
      </w:r>
      <w:r>
        <w:rPr>
          <w:rFonts w:ascii="Times New Roman" w:hAnsi="Times New Roman"/>
          <w:sz w:val="28"/>
          <w:szCs w:val="28"/>
        </w:rPr>
        <w:t>ной информации органов власти 26</w:t>
      </w:r>
      <w:r w:rsidRPr="00F043EB">
        <w:rPr>
          <w:rFonts w:ascii="Times New Roman" w:hAnsi="Times New Roman"/>
          <w:sz w:val="28"/>
          <w:szCs w:val="28"/>
        </w:rPr>
        <w:t xml:space="preserve">% опрошенных, телевидению </w:t>
      </w:r>
      <w:r>
        <w:rPr>
          <w:rFonts w:ascii="Times New Roman" w:hAnsi="Times New Roman"/>
          <w:sz w:val="28"/>
          <w:szCs w:val="28"/>
        </w:rPr>
        <w:t>14,3</w:t>
      </w:r>
      <w:r w:rsidRPr="00F043EB">
        <w:rPr>
          <w:rFonts w:ascii="Times New Roman" w:hAnsi="Times New Roman"/>
          <w:sz w:val="28"/>
          <w:szCs w:val="28"/>
        </w:rPr>
        <w:t xml:space="preserve">% опрошенных, СМИ </w:t>
      </w:r>
      <w:r>
        <w:rPr>
          <w:rFonts w:ascii="Times New Roman" w:hAnsi="Times New Roman"/>
          <w:sz w:val="28"/>
          <w:szCs w:val="28"/>
        </w:rPr>
        <w:t>12,3</w:t>
      </w:r>
      <w:r w:rsidRPr="00F043EB">
        <w:rPr>
          <w:rFonts w:ascii="Times New Roman" w:hAnsi="Times New Roman"/>
          <w:sz w:val="28"/>
          <w:szCs w:val="28"/>
        </w:rPr>
        <w:t>% опрошенных, радио 7,1% опрошенных, электронным СМИ 12,0% опрошенных, другими источниками информации 4,8% опрошенных.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Рынок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реализации сельскохозяйственной продукции</w:t>
      </w:r>
    </w:p>
    <w:p w:rsidR="00461AB7" w:rsidRPr="00F043EB" w:rsidRDefault="00461AB7" w:rsidP="00461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43,7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Официальной информацией органов власти (</w:t>
      </w:r>
      <w:r>
        <w:rPr>
          <w:rFonts w:ascii="Times New Roman" w:hAnsi="Times New Roman"/>
          <w:sz w:val="28"/>
        </w:rPr>
        <w:t xml:space="preserve">Министерства </w:t>
      </w:r>
      <w:r w:rsidRPr="00F043EB">
        <w:rPr>
          <w:rFonts w:ascii="Times New Roman" w:hAnsi="Times New Roman"/>
          <w:sz w:val="28"/>
        </w:rPr>
        <w:t>Республики Марий Эл</w:t>
      </w:r>
      <w:r w:rsidRPr="00F043EB"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>, 67</w:t>
      </w:r>
      <w:r w:rsidRPr="00F04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57,2%</w:t>
      </w:r>
      <w:r w:rsidRPr="00F043EB">
        <w:rPr>
          <w:rFonts w:ascii="Times New Roman" w:hAnsi="Times New Roman"/>
          <w:sz w:val="28"/>
          <w:szCs w:val="28"/>
        </w:rPr>
        <w:t xml:space="preserve"> опрошенных предпочитают пользоваться печатными СМИ (газеты «Наша жизнь» и Марийская пр</w:t>
      </w:r>
      <w:r>
        <w:rPr>
          <w:rFonts w:ascii="Times New Roman" w:hAnsi="Times New Roman"/>
          <w:sz w:val="28"/>
          <w:szCs w:val="28"/>
        </w:rPr>
        <w:t>авда), 19</w:t>
      </w:r>
      <w:r w:rsidRPr="00F043EB">
        <w:rPr>
          <w:rFonts w:ascii="Times New Roman" w:hAnsi="Times New Roman"/>
          <w:sz w:val="28"/>
          <w:szCs w:val="28"/>
        </w:rPr>
        <w:t>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44,2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электронными СМИ (газеты «На</w:t>
      </w:r>
      <w:r>
        <w:rPr>
          <w:rFonts w:ascii="Times New Roman" w:hAnsi="Times New Roman"/>
          <w:sz w:val="28"/>
          <w:szCs w:val="28"/>
        </w:rPr>
        <w:t>ша жизнь» и Марийская правда), 3</w:t>
      </w:r>
      <w:r w:rsidRPr="00F043EB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специализированными блогами, порталами и прочими электр</w:t>
      </w:r>
      <w:r>
        <w:rPr>
          <w:rFonts w:ascii="Times New Roman" w:hAnsi="Times New Roman"/>
          <w:sz w:val="28"/>
          <w:szCs w:val="28"/>
        </w:rPr>
        <w:t xml:space="preserve">онными </w:t>
      </w:r>
      <w:r>
        <w:rPr>
          <w:rFonts w:ascii="Times New Roman" w:hAnsi="Times New Roman"/>
          <w:sz w:val="28"/>
          <w:szCs w:val="28"/>
        </w:rPr>
        <w:lastRenderedPageBreak/>
        <w:t>ресурсами (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), 10,7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другими источниками информации.</w:t>
      </w:r>
    </w:p>
    <w:p w:rsidR="00461AB7" w:rsidRPr="00F043EB" w:rsidRDefault="00461AB7" w:rsidP="00461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</w:t>
      </w:r>
      <w:r>
        <w:rPr>
          <w:rFonts w:ascii="Times New Roman" w:hAnsi="Times New Roman"/>
          <w:sz w:val="28"/>
          <w:szCs w:val="28"/>
        </w:rPr>
        <w:t>ной информации органов власти 26</w:t>
      </w:r>
      <w:r w:rsidRPr="00F043EB">
        <w:rPr>
          <w:rFonts w:ascii="Times New Roman" w:hAnsi="Times New Roman"/>
          <w:sz w:val="28"/>
          <w:szCs w:val="28"/>
        </w:rPr>
        <w:t xml:space="preserve">% опрошенных, телевидению </w:t>
      </w:r>
      <w:r>
        <w:rPr>
          <w:rFonts w:ascii="Times New Roman" w:hAnsi="Times New Roman"/>
          <w:sz w:val="28"/>
          <w:szCs w:val="28"/>
        </w:rPr>
        <w:t>14,3</w:t>
      </w:r>
      <w:r w:rsidRPr="00F043EB">
        <w:rPr>
          <w:rFonts w:ascii="Times New Roman" w:hAnsi="Times New Roman"/>
          <w:sz w:val="28"/>
          <w:szCs w:val="28"/>
        </w:rPr>
        <w:t xml:space="preserve">% опрошенных, СМИ </w:t>
      </w:r>
      <w:r>
        <w:rPr>
          <w:rFonts w:ascii="Times New Roman" w:hAnsi="Times New Roman"/>
          <w:sz w:val="28"/>
          <w:szCs w:val="28"/>
        </w:rPr>
        <w:t>12,3</w:t>
      </w:r>
      <w:r w:rsidRPr="00F043EB">
        <w:rPr>
          <w:rFonts w:ascii="Times New Roman" w:hAnsi="Times New Roman"/>
          <w:sz w:val="28"/>
          <w:szCs w:val="28"/>
        </w:rPr>
        <w:t>% опрошенных, радио 7,1% опрошенных, электронным СМИ 12,0% опрошенных, другими источниками информации 4,8% опрошенных.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uppressAutoHyphens/>
        <w:spacing w:after="0" w:line="240" w:lineRule="auto"/>
        <w:ind w:left="1069" w:hanging="36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3046E">
        <w:rPr>
          <w:rFonts w:ascii="Times New Roman" w:hAnsi="Times New Roman"/>
          <w:b/>
          <w:sz w:val="28"/>
          <w:szCs w:val="28"/>
          <w:u w:val="single"/>
        </w:rPr>
        <w:t>Удовлетворенность</w:t>
      </w:r>
      <w:r w:rsidRPr="00F043EB">
        <w:rPr>
          <w:rFonts w:ascii="Times New Roman" w:hAnsi="Times New Roman"/>
          <w:b/>
          <w:sz w:val="28"/>
          <w:szCs w:val="28"/>
          <w:u w:val="single"/>
        </w:rPr>
        <w:t xml:space="preserve"> качеством официальной информации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официальной информации о состоянии конкурентной среды на рынках товаров, работ и услуг, и деятельности по содействию развития конкуренции, размещаемой в открытом доступе, осуществлялась по двум параметрам - уровню доступности и понятности и уровню получения информации. 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Органа исполнительной власти: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Уровень доступно</w:t>
      </w:r>
      <w:r w:rsidR="0043046E">
        <w:rPr>
          <w:rFonts w:ascii="Times New Roman" w:eastAsia="Times New Roman" w:hAnsi="Times New Roman"/>
          <w:sz w:val="28"/>
          <w:szCs w:val="28"/>
          <w:lang w:eastAsia="ru-RU"/>
        </w:rPr>
        <w:t>сти и понятности информации 2</w:t>
      </w:r>
      <w:r w:rsidR="00B739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3046E"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потребителей оценили удовлетворительно, </w:t>
      </w:r>
      <w:r w:rsidR="00B73985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046E">
        <w:rPr>
          <w:rFonts w:ascii="Times New Roman" w:eastAsia="Times New Roman" w:hAnsi="Times New Roman"/>
          <w:sz w:val="28"/>
          <w:szCs w:val="28"/>
          <w:lang w:eastAsia="ru-RU"/>
        </w:rPr>
        <w:t>7% - скорее удовлетворительно, 12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,3% - скорее неудовлетворительно.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</w:t>
      </w:r>
      <w:r w:rsidR="0043046E">
        <w:rPr>
          <w:rFonts w:ascii="Times New Roman" w:eastAsia="Times New Roman" w:hAnsi="Times New Roman"/>
          <w:sz w:val="28"/>
          <w:szCs w:val="28"/>
          <w:lang w:eastAsia="ru-RU"/>
        </w:rPr>
        <w:t>ровень получения информации 3</w:t>
      </w:r>
      <w:r w:rsidR="00B739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3046E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потребите</w:t>
      </w:r>
      <w:r w:rsidR="0043046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B73985">
        <w:rPr>
          <w:rFonts w:ascii="Times New Roman" w:eastAsia="Times New Roman" w:hAnsi="Times New Roman"/>
          <w:sz w:val="28"/>
          <w:szCs w:val="28"/>
          <w:lang w:eastAsia="ru-RU"/>
        </w:rPr>
        <w:t>ей оценили удовлетворительно, 37</w:t>
      </w:r>
      <w:r w:rsidR="0043046E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="00F0044F">
        <w:rPr>
          <w:rFonts w:ascii="Times New Roman" w:eastAsia="Times New Roman" w:hAnsi="Times New Roman"/>
          <w:sz w:val="28"/>
          <w:szCs w:val="28"/>
          <w:lang w:eastAsia="ru-RU"/>
        </w:rPr>
        <w:t>% - скорее удовлетворительно, 1</w:t>
      </w:r>
      <w:r w:rsidR="0043046E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неудовлетворительно.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самоуправления:</w:t>
      </w:r>
    </w:p>
    <w:p w:rsidR="00B73985" w:rsidRPr="00F043EB" w:rsidRDefault="00F043EB" w:rsidP="00B73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46E" w:rsidRPr="00F043EB">
        <w:rPr>
          <w:rFonts w:ascii="Times New Roman" w:eastAsia="Times New Roman" w:hAnsi="Times New Roman"/>
          <w:sz w:val="28"/>
          <w:szCs w:val="28"/>
          <w:lang w:eastAsia="ru-RU"/>
        </w:rPr>
        <w:t>Уровень доступно</w:t>
      </w:r>
      <w:r w:rsidR="0043046E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 понятности информации </w:t>
      </w:r>
      <w:r w:rsidR="00B73985">
        <w:rPr>
          <w:rFonts w:ascii="Times New Roman" w:eastAsia="Times New Roman" w:hAnsi="Times New Roman"/>
          <w:sz w:val="28"/>
          <w:szCs w:val="28"/>
          <w:lang w:eastAsia="ru-RU"/>
        </w:rPr>
        <w:t>27,3</w:t>
      </w:r>
      <w:r w:rsidR="00B73985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потребителей оценили удовлетворительно, </w:t>
      </w:r>
      <w:r w:rsidR="00B73985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B73985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3985">
        <w:rPr>
          <w:rFonts w:ascii="Times New Roman" w:eastAsia="Times New Roman" w:hAnsi="Times New Roman"/>
          <w:sz w:val="28"/>
          <w:szCs w:val="28"/>
          <w:lang w:eastAsia="ru-RU"/>
        </w:rPr>
        <w:t>7% - скорее удовлетворительно, 12</w:t>
      </w:r>
      <w:r w:rsidR="00B73985" w:rsidRPr="00F043EB">
        <w:rPr>
          <w:rFonts w:ascii="Times New Roman" w:eastAsia="Times New Roman" w:hAnsi="Times New Roman"/>
          <w:sz w:val="28"/>
          <w:szCs w:val="28"/>
          <w:lang w:eastAsia="ru-RU"/>
        </w:rPr>
        <w:t>,3% - скорее неудовлетворительно.</w:t>
      </w:r>
    </w:p>
    <w:p w:rsidR="00B73985" w:rsidRPr="00F043EB" w:rsidRDefault="00B73985" w:rsidP="00B73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ровень получения информации 35,1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потребите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 оценили удовлетворительно, 37,6% - скорее удовлетворительно, 10,5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неудовлетворительно.</w:t>
      </w:r>
    </w:p>
    <w:p w:rsidR="00F043EB" w:rsidRPr="00F043EB" w:rsidRDefault="00F043EB" w:rsidP="00B73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549B4">
        <w:rPr>
          <w:rFonts w:ascii="Times New Roman" w:hAnsi="Times New Roman"/>
          <w:b/>
          <w:sz w:val="28"/>
          <w:szCs w:val="28"/>
          <w:u w:val="single"/>
        </w:rPr>
        <w:t xml:space="preserve">Удовлетворенность условиями и доступностью финансовых услуг </w:t>
      </w:r>
      <w:r w:rsidR="002C7DD5" w:rsidRPr="009549B4">
        <w:rPr>
          <w:rFonts w:ascii="Times New Roman" w:hAnsi="Times New Roman"/>
          <w:b/>
          <w:sz w:val="28"/>
          <w:szCs w:val="28"/>
          <w:u w:val="single"/>
        </w:rPr>
        <w:t>за 2022</w:t>
      </w:r>
      <w:r w:rsidRPr="009549B4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Банковский вклад</w:t>
      </w:r>
    </w:p>
    <w:p w:rsidR="00F043EB" w:rsidRPr="00F043EB" w:rsidRDefault="00756141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Доступность: 30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,8% опрошенных удовлетворены,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,1% скорее удовлетворены, </w:t>
      </w:r>
      <w:r w:rsidR="006830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0% опрошенных удовлетворе</w:t>
      </w:r>
      <w:r w:rsidR="006830D3">
        <w:rPr>
          <w:rFonts w:ascii="Times New Roman" w:eastAsia="Times New Roman" w:hAnsi="Times New Roman"/>
          <w:sz w:val="28"/>
          <w:szCs w:val="28"/>
          <w:lang w:eastAsia="ru-RU"/>
        </w:rPr>
        <w:t xml:space="preserve">ны, 2,4% скорее удовлетворены, </w:t>
      </w:r>
      <w:r w:rsidR="00756141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,3% скорее не удовлетворены;</w:t>
      </w:r>
    </w:p>
    <w:p w:rsidR="00F043EB" w:rsidRPr="00F043EB" w:rsidRDefault="00756141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,8% опрошенных потребителей ответили необ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ходимость в современном мире, 46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% опрошенных не пользуются банковскими вкладами.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Кредит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Доступность: 14,3% опрошенных удовлетворены, </w:t>
      </w:r>
      <w:r w:rsidR="0075614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61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скорее удовлетворены, </w:t>
      </w:r>
      <w:r w:rsidR="0075614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,8%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0% опрошенных удовлетворе</w:t>
      </w:r>
      <w:r w:rsidR="00756141">
        <w:rPr>
          <w:rFonts w:ascii="Times New Roman" w:eastAsia="Times New Roman" w:hAnsi="Times New Roman"/>
          <w:sz w:val="28"/>
          <w:szCs w:val="28"/>
          <w:lang w:eastAsia="ru-RU"/>
        </w:rPr>
        <w:t>ны, 4,8% скорее удовлетворены, 57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,1% скорее не удовлетворены;</w:t>
      </w:r>
    </w:p>
    <w:p w:rsidR="00F043EB" w:rsidRPr="00F043EB" w:rsidRDefault="00756141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потребителей ответили необ</w:t>
      </w:r>
      <w:r w:rsidR="006830D3">
        <w:rPr>
          <w:rFonts w:ascii="Times New Roman" w:eastAsia="Times New Roman" w:hAnsi="Times New Roman"/>
          <w:sz w:val="28"/>
          <w:szCs w:val="28"/>
          <w:lang w:eastAsia="ru-RU"/>
        </w:rPr>
        <w:t>ходимость в современном мире,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% опрошенных не пользуются </w:t>
      </w:r>
      <w:r w:rsidR="00775542">
        <w:rPr>
          <w:rFonts w:ascii="Times New Roman" w:eastAsia="Times New Roman" w:hAnsi="Times New Roman"/>
          <w:sz w:val="28"/>
          <w:szCs w:val="28"/>
          <w:lang w:eastAsia="ru-RU"/>
        </w:rPr>
        <w:t>кредитами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Кредитная карта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Доступность: 12,0% опрошенных удовлетворены, </w:t>
      </w:r>
      <w:r w:rsidR="0075614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,5% скорее удовлетворены, 4,8%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Приемлемые цены: 2,4% опрошенных удовлетворены, 2,4% скорее удовлетворены, </w:t>
      </w:r>
      <w:r w:rsidR="00756141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,5%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16,7% опрошенных потребителей ответили нео</w:t>
      </w:r>
      <w:r w:rsidR="006830D3">
        <w:rPr>
          <w:rFonts w:ascii="Times New Roman" w:eastAsia="Times New Roman" w:hAnsi="Times New Roman"/>
          <w:sz w:val="28"/>
          <w:szCs w:val="28"/>
          <w:lang w:eastAsia="ru-RU"/>
        </w:rPr>
        <w:t>бходимость в современном мире, 47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30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% опрошенных не пользуются </w:t>
      </w:r>
      <w:r w:rsidR="00775542">
        <w:rPr>
          <w:rFonts w:ascii="Times New Roman" w:eastAsia="Times New Roman" w:hAnsi="Times New Roman"/>
          <w:sz w:val="28"/>
          <w:szCs w:val="28"/>
          <w:lang w:eastAsia="ru-RU"/>
        </w:rPr>
        <w:t>кредитными картами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Заем в ломбарде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Доступность: 2,4% опрошенных удовлетворены, 4,8% скорее удовлетворены, 2,4%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0% опрошенных удовлетворены, 0% скорее удовлетворены, 7,1%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7,1% опрошенных потребителей ответили необходимость в современном мире, 52,4 % опрошенных не пользуются </w:t>
      </w:r>
      <w:r w:rsidR="00775542">
        <w:rPr>
          <w:rFonts w:ascii="Times New Roman" w:eastAsia="Times New Roman" w:hAnsi="Times New Roman"/>
          <w:sz w:val="28"/>
          <w:szCs w:val="28"/>
          <w:lang w:eastAsia="ru-RU"/>
        </w:rPr>
        <w:t>займами в ломбардах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Оценка состояния конкуренции и конкурентной среды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549B4">
        <w:rPr>
          <w:rFonts w:ascii="Times New Roman" w:eastAsia="Times New Roman" w:hAnsi="Times New Roman"/>
          <w:sz w:val="28"/>
          <w:szCs w:val="24"/>
          <w:lang w:eastAsia="ru-RU"/>
        </w:rPr>
        <w:t>Оценка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состояния конкуренции и конкурентной среды оценивается: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- количеством организаций, предоставляющие товары и услуги: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рынке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обработки и производства изделий из дерева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муниципальном районе Республики Марий Эл: 1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3,4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опрошенных ответили количество организаций избыточно (много), 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="00631CF9">
        <w:rPr>
          <w:rFonts w:ascii="Times New Roman" w:eastAsia="Times New Roman" w:hAnsi="Times New Roman"/>
          <w:bCs/>
          <w:sz w:val="28"/>
          <w:szCs w:val="28"/>
          <w:lang w:eastAsia="ru-RU"/>
        </w:rPr>
        <w:t>,8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- достаточно, 12,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- мало,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29,6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- затрудняются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рынке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теплоснабжения (производство тепловой энергии)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ом районе Республики Марий Эл: 1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 ответили количество организаций избыточно (много), 3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7% - достаточно, 29,2</w:t>
      </w:r>
      <w:r w:rsidR="001A1782">
        <w:rPr>
          <w:rFonts w:ascii="Times New Roman" w:eastAsia="Times New Roman" w:hAnsi="Times New Roman"/>
          <w:bCs/>
          <w:sz w:val="28"/>
          <w:szCs w:val="28"/>
          <w:lang w:eastAsia="ru-RU"/>
        </w:rPr>
        <w:t>% - мало, 36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,7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- затрудняются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рынке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строительства объектов капитального строительства, за исключением жилищного и дорожного строительства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м районе Республики Марий Эл: 11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 ответили количество о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рганизаций избыточно (много), 2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6,2% - достаточно, 18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,6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- мало, 4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3,5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- затрудняются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рынке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реализации сельскохозяйственной продукции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муниципальном районе Республики Марий Эл: 1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 ответили количество о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рганизаций избыточно (много), 51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,4% 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- достаточно, 12,0% - мало, 23,1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- затрудняются ответить;</w:t>
      </w:r>
    </w:p>
    <w:p w:rsidR="00F043EB" w:rsidRPr="00F043EB" w:rsidRDefault="009549B4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надзорные органы за защитой прав потребителей в 2022 году не обращались.</w:t>
      </w:r>
    </w:p>
    <w:p w:rsidR="00F043EB" w:rsidRPr="00F043EB" w:rsidRDefault="009549B4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ачеством услуг субъектов естественных монополий</w:t>
      </w:r>
      <w:r w:rsidR="00F043EB"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муниципальном районе Республики Марий Эл: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а) водоснабжения</w:t>
      </w:r>
      <w:r w:rsidR="00CE5355">
        <w:rPr>
          <w:rFonts w:ascii="Times New Roman" w:eastAsia="Times New Roman" w:hAnsi="Times New Roman"/>
          <w:bCs/>
          <w:sz w:val="28"/>
          <w:szCs w:val="28"/>
          <w:lang w:eastAsia="ru-RU"/>
        </w:rPr>
        <w:t>, водоотведения: удовлетворены 5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,7% опр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ошенных, скорее удовлетворены 28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опрошенных, скорее не удовлетворены </w:t>
      </w:r>
      <w:r w:rsidR="00CE5355">
        <w:rPr>
          <w:rFonts w:ascii="Times New Roman" w:eastAsia="Times New Roman" w:hAnsi="Times New Roman"/>
          <w:bCs/>
          <w:sz w:val="28"/>
          <w:szCs w:val="28"/>
          <w:lang w:eastAsia="ru-RU"/>
        </w:rPr>
        <w:t>15,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опрошенных, не удовлетворены 0%;</w:t>
      </w:r>
    </w:p>
    <w:p w:rsidR="00F043EB" w:rsidRPr="00F043EB" w:rsidRDefault="00534B46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б) водоочистки: удовлетворены 34</w:t>
      </w:r>
      <w:r w:rsidR="00F043EB"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опрошенных, 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рее удовлетворены 38</w:t>
      </w:r>
      <w:r w:rsidR="00F043EB"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F043EB"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опрошенных, скорее не удовлетворены 9,5% опрошенных, не удовлетворены 4,8% опрошенных, затруднились ответить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12,9</w:t>
      </w:r>
      <w:r w:rsidR="00F043EB"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в) газо</w:t>
      </w:r>
      <w:r w:rsidR="00CE5355">
        <w:rPr>
          <w:rFonts w:ascii="Times New Roman" w:eastAsia="Times New Roman" w:hAnsi="Times New Roman"/>
          <w:bCs/>
          <w:sz w:val="28"/>
          <w:szCs w:val="28"/>
          <w:lang w:eastAsia="ru-RU"/>
        </w:rPr>
        <w:t>снабжения: удовлетворены 39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,4% опр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ошенных, скорее удовлетворены 24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,4% опрошенных, скорее не удовле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творены 16,6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опрошенных, не удовлетворены 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CE5355">
        <w:rPr>
          <w:rFonts w:ascii="Times New Roman" w:eastAsia="Times New Roman" w:hAnsi="Times New Roman"/>
          <w:bCs/>
          <w:sz w:val="28"/>
          <w:szCs w:val="28"/>
          <w:lang w:eastAsia="ru-RU"/>
        </w:rPr>
        <w:t>,2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ошенных, затруднились ответить 7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,4% опрошенных;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г) э</w:t>
      </w:r>
      <w:r w:rsidR="00026E98">
        <w:rPr>
          <w:rFonts w:ascii="Times New Roman" w:eastAsia="Times New Roman" w:hAnsi="Times New Roman"/>
          <w:bCs/>
          <w:sz w:val="28"/>
          <w:szCs w:val="28"/>
          <w:lang w:eastAsia="ru-RU"/>
        </w:rPr>
        <w:t>лектроснабжения: удовлетворены 36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,3% опрошенных, скорее удовлетворены 2</w:t>
      </w:r>
      <w:r w:rsidR="00026E9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,8% опрошенных, скорее не удовлетворены </w:t>
      </w:r>
      <w:r w:rsidR="00CE535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,8</w:t>
      </w:r>
      <w:r w:rsidR="00026E98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опрошенных, не удовлетворены 31,3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опрошенных, затруднились ответить</w:t>
      </w:r>
      <w:r w:rsidR="00CE5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4,8% опрошенных;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д) теплоснабжения: удовлетворены 54,8% опрошенных, скорее удовлетворены 19,0% опрошенных, скорее не удовлетворены 14,3% опрошенных, не удовлетворены 2,4% опрошенных, затруднились ответить 7,1% опрошенных;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г) телефонной связи: удовлетворены 50,0% опрошенных, скорее удовлетворены 35,7% опрошенных, скорее не удовлетворены 9,5% опрошенных, не удовлетворены 0% опрошенных, затруднились в ответе 4,8% опрошенных.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</w:t>
      </w:r>
      <w:r w:rsidRPr="00F043EB">
        <w:rPr>
          <w:rFonts w:ascii="Times New Roman" w:eastAsia="Times New Roman" w:hAnsi="Times New Roman" w:cs="Times New Roman CYR"/>
          <w:b/>
          <w:bCs/>
          <w:sz w:val="28"/>
          <w:szCs w:val="28"/>
          <w:u w:val="single"/>
          <w:lang w:eastAsia="ru-RU"/>
        </w:rPr>
        <w:t>довлетворенность потребителей качеством товаров, работ и услуг на рынках Параньгинского района и состоянием ценовой конкуренции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удовлетворённость условиями качества товаров, работ и услуг, и состо</w:t>
      </w:r>
      <w:r w:rsidR="00D900DA">
        <w:rPr>
          <w:rFonts w:ascii="Times New Roman" w:eastAsia="Times New Roman" w:hAnsi="Times New Roman"/>
          <w:bCs/>
          <w:sz w:val="28"/>
          <w:szCs w:val="28"/>
          <w:lang w:eastAsia="ru-RU"/>
        </w:rPr>
        <w:t>яния ценовой конкуренции за 202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2 год составила 61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%. </w:t>
      </w:r>
    </w:p>
    <w:p w:rsidR="007E59BF" w:rsidRDefault="007E59BF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62EA7" w:rsidRDefault="00662EA7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Вывод</w:t>
      </w: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F043EB" w:rsidRPr="00F043EB" w:rsidRDefault="00F043EB" w:rsidP="00F043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опроса изучено мнение потребителей товаров, работ и услуг преимущественно в возрасте от 35 лет до 54 лет. Большинство респондентов имеют высшее образование и работают. При этом свое материальное положение </w:t>
      </w:r>
      <w:r w:rsidR="009549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900DA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9549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охарактеризовало как «</w:t>
      </w:r>
      <w:r w:rsidRPr="00F043E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денег хватает только для приобретения необходимых продуктов и одежды, но покупка товаров длительного пользования вызывает затруднение»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43EB" w:rsidRPr="00F043EB" w:rsidRDefault="00F043EB" w:rsidP="00F043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 поиске информации о с</w:t>
      </w:r>
      <w:r w:rsidR="00B73985">
        <w:rPr>
          <w:rFonts w:ascii="Times New Roman" w:eastAsia="Times New Roman" w:hAnsi="Times New Roman"/>
          <w:sz w:val="28"/>
          <w:szCs w:val="28"/>
          <w:lang w:eastAsia="ru-RU"/>
        </w:rPr>
        <w:t>остоянии конкурентной среды 47,3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респондентов предпочитают пользоваться официальной информацией органов власти, </w:t>
      </w:r>
      <w:r w:rsidR="00D900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73985">
        <w:rPr>
          <w:rFonts w:ascii="Times New Roman" w:eastAsia="Times New Roman" w:hAnsi="Times New Roman"/>
          <w:sz w:val="28"/>
          <w:szCs w:val="28"/>
          <w:lang w:eastAsia="ru-RU"/>
        </w:rPr>
        <w:t>7,8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телевидением (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Первый канал, Россия 2</w:t>
      </w:r>
      <w:r w:rsidRPr="00F043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73985">
        <w:rPr>
          <w:rFonts w:ascii="Times New Roman" w:eastAsia="Times New Roman" w:hAnsi="Times New Roman"/>
          <w:sz w:val="28"/>
          <w:szCs w:val="28"/>
          <w:lang w:eastAsia="ru-RU"/>
        </w:rPr>
        <w:t>, 57,2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печатными СМИ (газеты «Наш</w:t>
      </w:r>
      <w:r w:rsidR="00B73985">
        <w:rPr>
          <w:rFonts w:ascii="Times New Roman" w:eastAsia="Times New Roman" w:hAnsi="Times New Roman"/>
          <w:sz w:val="28"/>
          <w:szCs w:val="28"/>
          <w:lang w:eastAsia="ru-RU"/>
        </w:rPr>
        <w:t>а жизнь» и Марийская правда). 26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респондентов доверяют больше всего информации органов власти (Правительство Республики Марий Эл и Администрации района), 12% - электронному СМИ.</w:t>
      </w:r>
    </w:p>
    <w:p w:rsidR="00F043EB" w:rsidRDefault="00B73985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 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респондентов удовлетворены качеством официальной информации о состоянии конкурентной среды и деятельности по содействию развитию 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конкуренции в регионе, размещаемой органами власти на официальных сайтах. </w:t>
      </w:r>
    </w:p>
    <w:p w:rsidR="00662EA7" w:rsidRPr="00F043EB" w:rsidRDefault="00662EA7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59B" w:rsidRPr="001C5C4D" w:rsidRDefault="001C5C4D" w:rsidP="001C5C4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1C5C4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659B" w:rsidRPr="001C5C4D">
        <w:rPr>
          <w:rFonts w:ascii="Times New Roman" w:hAnsi="Times New Roman"/>
          <w:b/>
          <w:sz w:val="28"/>
          <w:szCs w:val="28"/>
        </w:rPr>
        <w:t>Система внутреннего обеспечения соответствия требованиям антимонопольного законодательства (антимонопольный комплаенс)</w:t>
      </w:r>
    </w:p>
    <w:p w:rsidR="0012659B" w:rsidRPr="0012659B" w:rsidRDefault="0012659B" w:rsidP="0012659B">
      <w:pPr>
        <w:spacing w:after="0" w:line="240" w:lineRule="auto"/>
        <w:ind w:left="644"/>
        <w:contextualSpacing/>
        <w:rPr>
          <w:rFonts w:ascii="Times New Roman" w:hAnsi="Times New Roman"/>
          <w:b/>
          <w:sz w:val="28"/>
          <w:szCs w:val="28"/>
        </w:rPr>
      </w:pPr>
    </w:p>
    <w:p w:rsidR="0012659B" w:rsidRPr="00DB431A" w:rsidRDefault="0012659B" w:rsidP="00DB43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</w:t>
      </w:r>
      <w:r w:rsidR="00037E9D" w:rsidRPr="00037E9D">
        <w:rPr>
          <w:rFonts w:ascii="Times New Roman" w:hAnsi="Times New Roman"/>
          <w:sz w:val="28"/>
          <w:szCs w:val="28"/>
        </w:rPr>
        <w:t>приказа Федеральной антимонопольной службы России от 27 декабря 2022 декабря № 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</w:t>
      </w:r>
      <w:r w:rsidRPr="0012659B">
        <w:rPr>
          <w:rFonts w:ascii="Times New Roman" w:hAnsi="Times New Roman"/>
          <w:sz w:val="28"/>
          <w:szCs w:val="28"/>
        </w:rPr>
        <w:t xml:space="preserve">, распоряжения администрации </w:t>
      </w:r>
      <w:r w:rsidR="00DB431A">
        <w:rPr>
          <w:rFonts w:ascii="Times New Roman" w:hAnsi="Times New Roman"/>
          <w:sz w:val="28"/>
          <w:szCs w:val="28"/>
        </w:rPr>
        <w:t>Параньгинского муниципального района</w:t>
      </w:r>
      <w:r w:rsidRPr="0012659B">
        <w:rPr>
          <w:rFonts w:ascii="Times New Roman" w:hAnsi="Times New Roman"/>
          <w:sz w:val="28"/>
          <w:szCs w:val="28"/>
        </w:rPr>
        <w:t xml:space="preserve"> </w:t>
      </w:r>
      <w:r w:rsidR="00037E9D" w:rsidRPr="00037E9D">
        <w:rPr>
          <w:rFonts w:ascii="Times New Roman" w:hAnsi="Times New Roman"/>
          <w:sz w:val="28"/>
          <w:szCs w:val="28"/>
        </w:rPr>
        <w:t xml:space="preserve">от 17 января 2023 года № 10-р «О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 w:rsidR="00037E9D" w:rsidRPr="00037E9D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037E9D" w:rsidRPr="00037E9D">
        <w:rPr>
          <w:rFonts w:ascii="Times New Roman" w:hAnsi="Times New Roman"/>
          <w:sz w:val="28"/>
          <w:szCs w:val="28"/>
        </w:rPr>
        <w:t>) в Параньгинском муниципальном районе»</w:t>
      </w:r>
      <w:r w:rsidR="00037E9D">
        <w:rPr>
          <w:rFonts w:ascii="Times New Roman" w:hAnsi="Times New Roman"/>
          <w:sz w:val="28"/>
          <w:szCs w:val="28"/>
        </w:rPr>
        <w:t xml:space="preserve"> </w:t>
      </w:r>
      <w:r w:rsidRPr="0012659B">
        <w:rPr>
          <w:rFonts w:ascii="Times New Roman" w:hAnsi="Times New Roman"/>
          <w:sz w:val="28"/>
          <w:szCs w:val="28"/>
        </w:rPr>
        <w:t>администрацией Параньгинского муниципального района Республики Марий Эл в 20</w:t>
      </w:r>
      <w:r w:rsidR="0069503D">
        <w:rPr>
          <w:rFonts w:ascii="Times New Roman" w:hAnsi="Times New Roman"/>
          <w:sz w:val="28"/>
          <w:szCs w:val="28"/>
        </w:rPr>
        <w:t>2</w:t>
      </w:r>
      <w:r w:rsidR="00037E9D">
        <w:rPr>
          <w:rFonts w:ascii="Times New Roman" w:hAnsi="Times New Roman"/>
          <w:sz w:val="28"/>
          <w:szCs w:val="28"/>
        </w:rPr>
        <w:t>2</w:t>
      </w:r>
      <w:r w:rsidRPr="0012659B">
        <w:rPr>
          <w:rFonts w:ascii="Times New Roman" w:hAnsi="Times New Roman"/>
          <w:sz w:val="28"/>
          <w:szCs w:val="28"/>
        </w:rPr>
        <w:t xml:space="preserve">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C525A0">
        <w:rPr>
          <w:rFonts w:ascii="Times New Roman" w:hAnsi="Times New Roman"/>
          <w:sz w:val="28"/>
          <w:szCs w:val="28"/>
        </w:rPr>
        <w:t>Параньгинского муниципального района</w:t>
      </w:r>
      <w:r w:rsidR="00C525A0" w:rsidRPr="0012659B">
        <w:rPr>
          <w:rFonts w:ascii="Times New Roman" w:hAnsi="Times New Roman"/>
          <w:sz w:val="28"/>
          <w:szCs w:val="28"/>
        </w:rPr>
        <w:t xml:space="preserve"> </w:t>
      </w:r>
      <w:r w:rsidR="00037E9D" w:rsidRPr="00037E9D">
        <w:rPr>
          <w:rFonts w:ascii="Times New Roman" w:hAnsi="Times New Roman"/>
          <w:sz w:val="28"/>
          <w:szCs w:val="28"/>
        </w:rPr>
        <w:t xml:space="preserve">от 17 января 2023 года № 10-р «О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 w:rsidR="00037E9D" w:rsidRPr="00037E9D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037E9D" w:rsidRPr="00037E9D">
        <w:rPr>
          <w:rFonts w:ascii="Times New Roman" w:hAnsi="Times New Roman"/>
          <w:sz w:val="28"/>
          <w:szCs w:val="28"/>
        </w:rPr>
        <w:t>) в Параньгинском муниципальном районе»</w:t>
      </w:r>
      <w:r w:rsidR="00037E9D">
        <w:rPr>
          <w:rFonts w:ascii="Times New Roman" w:hAnsi="Times New Roman"/>
          <w:sz w:val="28"/>
          <w:szCs w:val="28"/>
        </w:rPr>
        <w:t xml:space="preserve"> </w:t>
      </w:r>
      <w:r w:rsidRPr="0012659B">
        <w:rPr>
          <w:rFonts w:ascii="Times New Roman" w:hAnsi="Times New Roman"/>
          <w:sz w:val="28"/>
          <w:szCs w:val="28"/>
        </w:rPr>
        <w:t>утверждено Положение об организации системы внутреннего обеспечения соответствия требованиям антимонопольного законодательства (далее - Положение), определены уполномоченные подразделения администрации района, ответственные за внедрение антимонопольного комплаенса и контроль за его исполнением.</w:t>
      </w:r>
    </w:p>
    <w:p w:rsidR="0069503D" w:rsidRPr="0069503D" w:rsidRDefault="0069503D" w:rsidP="0069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03D">
        <w:rPr>
          <w:rFonts w:ascii="Times New Roman" w:hAnsi="Times New Roman"/>
          <w:sz w:val="28"/>
          <w:szCs w:val="28"/>
        </w:rPr>
        <w:t xml:space="preserve">Распоряжением администрации Параньгинского муниципального района Республики Марий от </w:t>
      </w:r>
      <w:r w:rsidR="00037E9D">
        <w:rPr>
          <w:rFonts w:ascii="Times New Roman" w:hAnsi="Times New Roman"/>
          <w:sz w:val="28"/>
          <w:szCs w:val="28"/>
        </w:rPr>
        <w:t>04 октября 2022 года № 109</w:t>
      </w:r>
      <w:r w:rsidRPr="0069503D">
        <w:rPr>
          <w:rFonts w:ascii="Times New Roman" w:hAnsi="Times New Roman"/>
          <w:sz w:val="28"/>
          <w:szCs w:val="28"/>
        </w:rPr>
        <w:t xml:space="preserve">-р утверждён план мероприятий по снижению </w:t>
      </w:r>
      <w:proofErr w:type="spellStart"/>
      <w:r w:rsidRPr="0069503D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9503D">
        <w:rPr>
          <w:rFonts w:ascii="Times New Roman" w:hAnsi="Times New Roman"/>
          <w:sz w:val="28"/>
          <w:szCs w:val="28"/>
        </w:rPr>
        <w:t>-рисков администрации Параньгинского муниципального района Республики Марий Эл на 202</w:t>
      </w:r>
      <w:r w:rsidR="00037E9D">
        <w:rPr>
          <w:rFonts w:ascii="Times New Roman" w:hAnsi="Times New Roman"/>
          <w:sz w:val="28"/>
          <w:szCs w:val="28"/>
        </w:rPr>
        <w:t>3- 2024</w:t>
      </w:r>
      <w:r w:rsidRPr="0069503D">
        <w:rPr>
          <w:rFonts w:ascii="Times New Roman" w:hAnsi="Times New Roman"/>
          <w:sz w:val="28"/>
          <w:szCs w:val="28"/>
        </w:rPr>
        <w:t xml:space="preserve"> годы. </w:t>
      </w:r>
    </w:p>
    <w:p w:rsidR="0012659B" w:rsidRPr="0012659B" w:rsidRDefault="0012659B" w:rsidP="001265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>Уполномоченным органом, ответственным за внедрение антимонопольного комплаенса, определены отдел экономики и отдел организационно-правовой работы и делопроизводства администрации Параньгинского муниципального района Республики Марий Эл, должностные лица, исполняющие мероприятия по внедрению антимонопольного комплаенса, подчинены непосредственно главе администрации Параньгинского муниципального района Республики Марий Эл.</w:t>
      </w:r>
    </w:p>
    <w:p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lastRenderedPageBreak/>
        <w:t xml:space="preserve">Во исполнение подпункта раздела 8 Положения, уполномоченными лицами за </w:t>
      </w:r>
      <w:r w:rsidR="00037E9D" w:rsidRPr="00037E9D">
        <w:rPr>
          <w:rFonts w:ascii="Times New Roman" w:hAnsi="Times New Roman"/>
          <w:sz w:val="28"/>
          <w:szCs w:val="28"/>
        </w:rPr>
        <w:t>период с 01 января 2022 года по 31 декабря 2022 года ознакомлено 5 муниципальных служащих</w:t>
      </w:r>
      <w:r w:rsidRPr="0012659B">
        <w:rPr>
          <w:rFonts w:ascii="Times New Roman" w:hAnsi="Times New Roman"/>
          <w:sz w:val="28"/>
          <w:szCs w:val="28"/>
        </w:rPr>
        <w:t>.</w:t>
      </w:r>
    </w:p>
    <w:p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>По итогам года подготовлен доклад об антимонопольном комплаен</w:t>
      </w:r>
      <w:r>
        <w:rPr>
          <w:rFonts w:ascii="Times New Roman" w:hAnsi="Times New Roman"/>
          <w:sz w:val="28"/>
          <w:szCs w:val="28"/>
        </w:rPr>
        <w:t xml:space="preserve">се. Данный доклад направлен </w:t>
      </w:r>
      <w:r w:rsidR="00037E9D">
        <w:rPr>
          <w:rFonts w:ascii="Times New Roman" w:hAnsi="Times New Roman"/>
          <w:sz w:val="28"/>
          <w:szCs w:val="28"/>
        </w:rPr>
        <w:t>20</w:t>
      </w:r>
      <w:r w:rsidRPr="0012659B">
        <w:rPr>
          <w:rFonts w:ascii="Times New Roman" w:hAnsi="Times New Roman"/>
          <w:sz w:val="28"/>
          <w:szCs w:val="28"/>
        </w:rPr>
        <w:t xml:space="preserve"> января 202</w:t>
      </w:r>
      <w:r w:rsidR="00037E9D">
        <w:rPr>
          <w:rFonts w:ascii="Times New Roman" w:hAnsi="Times New Roman"/>
          <w:sz w:val="28"/>
          <w:szCs w:val="28"/>
        </w:rPr>
        <w:t>3</w:t>
      </w:r>
      <w:r w:rsidRPr="0012659B">
        <w:rPr>
          <w:rFonts w:ascii="Times New Roman" w:hAnsi="Times New Roman"/>
          <w:sz w:val="28"/>
          <w:szCs w:val="28"/>
        </w:rPr>
        <w:t xml:space="preserve"> года на утверждение Общественному совету Параньгинского муниципального района Республики Марий Эл</w:t>
      </w:r>
      <w:r w:rsidR="00037E9D">
        <w:rPr>
          <w:rFonts w:ascii="Times New Roman" w:hAnsi="Times New Roman"/>
          <w:sz w:val="28"/>
          <w:szCs w:val="28"/>
        </w:rPr>
        <w:t>. 25</w:t>
      </w:r>
      <w:r w:rsidR="0069503D">
        <w:rPr>
          <w:rFonts w:ascii="Times New Roman" w:hAnsi="Times New Roman"/>
          <w:sz w:val="28"/>
          <w:szCs w:val="28"/>
        </w:rPr>
        <w:t xml:space="preserve"> января 202</w:t>
      </w:r>
      <w:r w:rsidR="00037E9D">
        <w:rPr>
          <w:rFonts w:ascii="Times New Roman" w:hAnsi="Times New Roman"/>
          <w:sz w:val="28"/>
          <w:szCs w:val="28"/>
        </w:rPr>
        <w:t>3</w:t>
      </w:r>
      <w:r w:rsidR="0069503D">
        <w:rPr>
          <w:rFonts w:ascii="Times New Roman" w:hAnsi="Times New Roman"/>
          <w:sz w:val="28"/>
          <w:szCs w:val="28"/>
        </w:rPr>
        <w:t xml:space="preserve"> </w:t>
      </w:r>
      <w:r w:rsidR="000E129F">
        <w:rPr>
          <w:rFonts w:ascii="Times New Roman" w:hAnsi="Times New Roman"/>
          <w:sz w:val="28"/>
          <w:szCs w:val="28"/>
        </w:rPr>
        <w:t xml:space="preserve">года </w:t>
      </w:r>
      <w:r w:rsidRPr="0012659B">
        <w:rPr>
          <w:rFonts w:ascii="Times New Roman" w:hAnsi="Times New Roman"/>
          <w:sz w:val="28"/>
          <w:szCs w:val="28"/>
        </w:rPr>
        <w:t xml:space="preserve">утвержден Общественным советом и размещен на сайте администрации </w:t>
      </w:r>
      <w:r w:rsidR="00037E9D" w:rsidRPr="00037E9D">
        <w:rPr>
          <w:rFonts w:ascii="Times New Roman" w:hAnsi="Times New Roman"/>
          <w:sz w:val="28"/>
          <w:szCs w:val="28"/>
        </w:rPr>
        <w:t>https://mari-el.gov.ru/municipality/paranga/pages/doklad-ob-antimonopolnom-komplaense/?show_workflow=Y&amp;lang=ru</w:t>
      </w:r>
      <w:r w:rsidR="00037E9D">
        <w:rPr>
          <w:rFonts w:ascii="Times New Roman" w:hAnsi="Times New Roman"/>
          <w:sz w:val="28"/>
          <w:szCs w:val="28"/>
        </w:rPr>
        <w:t>.</w:t>
      </w:r>
    </w:p>
    <w:p w:rsidR="0012659B" w:rsidRPr="0012659B" w:rsidRDefault="0012659B" w:rsidP="0012659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659B" w:rsidRDefault="0012659B">
      <w:bookmarkStart w:id="0" w:name="_GoBack"/>
      <w:bookmarkEnd w:id="0"/>
    </w:p>
    <w:sectPr w:rsidR="0012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09E"/>
    <w:multiLevelType w:val="singleLevel"/>
    <w:tmpl w:val="553439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292F5D"/>
    <w:multiLevelType w:val="hybridMultilevel"/>
    <w:tmpl w:val="D13C8B3E"/>
    <w:lvl w:ilvl="0" w:tplc="A612743E">
      <w:start w:val="3"/>
      <w:numFmt w:val="decimal"/>
      <w:lvlText w:val="%1)"/>
      <w:lvlJc w:val="left"/>
      <w:pPr>
        <w:ind w:left="1699" w:hanging="990"/>
      </w:pPr>
      <w:rPr>
        <w:rFonts w:eastAsia="Calibr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66E04"/>
    <w:multiLevelType w:val="hybridMultilevel"/>
    <w:tmpl w:val="5D3053F8"/>
    <w:lvl w:ilvl="0" w:tplc="9DC65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8C0C5F"/>
    <w:multiLevelType w:val="hybridMultilevel"/>
    <w:tmpl w:val="765E50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1735E9"/>
    <w:multiLevelType w:val="multilevel"/>
    <w:tmpl w:val="F57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5263F"/>
    <w:multiLevelType w:val="hybridMultilevel"/>
    <w:tmpl w:val="3B00FE3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AC232FF"/>
    <w:multiLevelType w:val="hybridMultilevel"/>
    <w:tmpl w:val="9992F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11451"/>
    <w:multiLevelType w:val="hybridMultilevel"/>
    <w:tmpl w:val="8EF4A442"/>
    <w:lvl w:ilvl="0" w:tplc="FCF028B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BA5E77"/>
    <w:multiLevelType w:val="hybridMultilevel"/>
    <w:tmpl w:val="26B8E7FE"/>
    <w:lvl w:ilvl="0" w:tplc="50A8A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02232E"/>
    <w:multiLevelType w:val="hybridMultilevel"/>
    <w:tmpl w:val="132CE350"/>
    <w:lvl w:ilvl="0" w:tplc="4E0EFC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2241E2"/>
    <w:multiLevelType w:val="hybridMultilevel"/>
    <w:tmpl w:val="11A2D2C2"/>
    <w:lvl w:ilvl="0" w:tplc="E42C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E153B5"/>
    <w:multiLevelType w:val="hybridMultilevel"/>
    <w:tmpl w:val="807810DA"/>
    <w:lvl w:ilvl="0" w:tplc="CFC07FC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A41936"/>
    <w:multiLevelType w:val="hybridMultilevel"/>
    <w:tmpl w:val="A2727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3094B67"/>
    <w:multiLevelType w:val="multilevel"/>
    <w:tmpl w:val="A5925F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E10D3E"/>
    <w:multiLevelType w:val="hybridMultilevel"/>
    <w:tmpl w:val="202A3512"/>
    <w:lvl w:ilvl="0" w:tplc="1382B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FE3450"/>
    <w:multiLevelType w:val="hybridMultilevel"/>
    <w:tmpl w:val="1DCC8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31735F1"/>
    <w:multiLevelType w:val="hybridMultilevel"/>
    <w:tmpl w:val="483A34A6"/>
    <w:lvl w:ilvl="0" w:tplc="039AAA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322806"/>
    <w:multiLevelType w:val="multilevel"/>
    <w:tmpl w:val="B5F048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 w15:restartNumberingAfterBreak="0">
    <w:nsid w:val="6BDA4756"/>
    <w:multiLevelType w:val="hybridMultilevel"/>
    <w:tmpl w:val="E6366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CFE114A"/>
    <w:multiLevelType w:val="hybridMultilevel"/>
    <w:tmpl w:val="BB9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93D37"/>
    <w:multiLevelType w:val="hybridMultilevel"/>
    <w:tmpl w:val="3618A4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10"/>
  </w:num>
  <w:num w:numId="5">
    <w:abstractNumId w:val="15"/>
  </w:num>
  <w:num w:numId="6">
    <w:abstractNumId w:val="6"/>
  </w:num>
  <w:num w:numId="7">
    <w:abstractNumId w:val="20"/>
  </w:num>
  <w:num w:numId="8">
    <w:abstractNumId w:val="22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11"/>
  </w:num>
  <w:num w:numId="14">
    <w:abstractNumId w:val="17"/>
  </w:num>
  <w:num w:numId="15">
    <w:abstractNumId w:val="1"/>
  </w:num>
  <w:num w:numId="16">
    <w:abstractNumId w:val="5"/>
  </w:num>
  <w:num w:numId="17">
    <w:abstractNumId w:val="2"/>
  </w:num>
  <w:num w:numId="18">
    <w:abstractNumId w:val="8"/>
  </w:num>
  <w:num w:numId="19">
    <w:abstractNumId w:val="12"/>
  </w:num>
  <w:num w:numId="20">
    <w:abstractNumId w:val="7"/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1E"/>
    <w:rsid w:val="00003EEC"/>
    <w:rsid w:val="000118A0"/>
    <w:rsid w:val="00014327"/>
    <w:rsid w:val="00015444"/>
    <w:rsid w:val="000222A7"/>
    <w:rsid w:val="00026E98"/>
    <w:rsid w:val="00037E9D"/>
    <w:rsid w:val="00054059"/>
    <w:rsid w:val="000E129F"/>
    <w:rsid w:val="0012544E"/>
    <w:rsid w:val="0012659B"/>
    <w:rsid w:val="00165346"/>
    <w:rsid w:val="00166E23"/>
    <w:rsid w:val="001A1782"/>
    <w:rsid w:val="001A3AF2"/>
    <w:rsid w:val="001C5C4D"/>
    <w:rsid w:val="001D1169"/>
    <w:rsid w:val="001E16BA"/>
    <w:rsid w:val="001E1CD7"/>
    <w:rsid w:val="002058E4"/>
    <w:rsid w:val="002277D6"/>
    <w:rsid w:val="0023027B"/>
    <w:rsid w:val="00231E6F"/>
    <w:rsid w:val="002B76C1"/>
    <w:rsid w:val="002C3014"/>
    <w:rsid w:val="002C7DD5"/>
    <w:rsid w:val="002D0509"/>
    <w:rsid w:val="002D7EF9"/>
    <w:rsid w:val="002E566E"/>
    <w:rsid w:val="00325082"/>
    <w:rsid w:val="003420F5"/>
    <w:rsid w:val="00350F99"/>
    <w:rsid w:val="003524BA"/>
    <w:rsid w:val="0037335C"/>
    <w:rsid w:val="003936A1"/>
    <w:rsid w:val="003C2B5F"/>
    <w:rsid w:val="003C5453"/>
    <w:rsid w:val="00407BCA"/>
    <w:rsid w:val="004111FA"/>
    <w:rsid w:val="0043046E"/>
    <w:rsid w:val="00442EB9"/>
    <w:rsid w:val="004515D2"/>
    <w:rsid w:val="00461AB7"/>
    <w:rsid w:val="00466092"/>
    <w:rsid w:val="00496D7B"/>
    <w:rsid w:val="004A453D"/>
    <w:rsid w:val="004A6643"/>
    <w:rsid w:val="004C2AA0"/>
    <w:rsid w:val="004C4AB1"/>
    <w:rsid w:val="004C607F"/>
    <w:rsid w:val="004E6A3E"/>
    <w:rsid w:val="00534B46"/>
    <w:rsid w:val="00537CFB"/>
    <w:rsid w:val="00544C35"/>
    <w:rsid w:val="005569A5"/>
    <w:rsid w:val="005841E0"/>
    <w:rsid w:val="005845D0"/>
    <w:rsid w:val="006012B2"/>
    <w:rsid w:val="0060736C"/>
    <w:rsid w:val="00626DBF"/>
    <w:rsid w:val="00631CF9"/>
    <w:rsid w:val="00657B2A"/>
    <w:rsid w:val="00662EA7"/>
    <w:rsid w:val="006748D1"/>
    <w:rsid w:val="006830D3"/>
    <w:rsid w:val="0069503D"/>
    <w:rsid w:val="006D0372"/>
    <w:rsid w:val="006E7C0C"/>
    <w:rsid w:val="007203D9"/>
    <w:rsid w:val="00721593"/>
    <w:rsid w:val="0073097C"/>
    <w:rsid w:val="007477D2"/>
    <w:rsid w:val="00756141"/>
    <w:rsid w:val="00775542"/>
    <w:rsid w:val="00775F35"/>
    <w:rsid w:val="007E59BF"/>
    <w:rsid w:val="007F5BBC"/>
    <w:rsid w:val="007F5D70"/>
    <w:rsid w:val="00812437"/>
    <w:rsid w:val="00824436"/>
    <w:rsid w:val="00853C21"/>
    <w:rsid w:val="00877B81"/>
    <w:rsid w:val="008B142A"/>
    <w:rsid w:val="008C301A"/>
    <w:rsid w:val="008D6DF6"/>
    <w:rsid w:val="008F1316"/>
    <w:rsid w:val="00910ABC"/>
    <w:rsid w:val="00910E27"/>
    <w:rsid w:val="00935BBF"/>
    <w:rsid w:val="0094149D"/>
    <w:rsid w:val="009549B4"/>
    <w:rsid w:val="00960887"/>
    <w:rsid w:val="00985EDF"/>
    <w:rsid w:val="009F0E74"/>
    <w:rsid w:val="00A30163"/>
    <w:rsid w:val="00A30F70"/>
    <w:rsid w:val="00A41E42"/>
    <w:rsid w:val="00A54D1B"/>
    <w:rsid w:val="00A77372"/>
    <w:rsid w:val="00AF5DC9"/>
    <w:rsid w:val="00B0592B"/>
    <w:rsid w:val="00B214C5"/>
    <w:rsid w:val="00B21B5C"/>
    <w:rsid w:val="00B64984"/>
    <w:rsid w:val="00B65EB0"/>
    <w:rsid w:val="00B663E0"/>
    <w:rsid w:val="00B73985"/>
    <w:rsid w:val="00B758B4"/>
    <w:rsid w:val="00B96DA2"/>
    <w:rsid w:val="00BA18AC"/>
    <w:rsid w:val="00BA214D"/>
    <w:rsid w:val="00BC0DB2"/>
    <w:rsid w:val="00BD2456"/>
    <w:rsid w:val="00BF649D"/>
    <w:rsid w:val="00C525A0"/>
    <w:rsid w:val="00C970C7"/>
    <w:rsid w:val="00CA16F1"/>
    <w:rsid w:val="00CA20C4"/>
    <w:rsid w:val="00CA65F2"/>
    <w:rsid w:val="00CB2E5C"/>
    <w:rsid w:val="00CB3401"/>
    <w:rsid w:val="00CC1C9E"/>
    <w:rsid w:val="00CE5355"/>
    <w:rsid w:val="00D17571"/>
    <w:rsid w:val="00D402B5"/>
    <w:rsid w:val="00D40D2F"/>
    <w:rsid w:val="00D5755B"/>
    <w:rsid w:val="00D63C64"/>
    <w:rsid w:val="00D900DA"/>
    <w:rsid w:val="00DB431A"/>
    <w:rsid w:val="00DB4BC1"/>
    <w:rsid w:val="00DD27F9"/>
    <w:rsid w:val="00DF38F4"/>
    <w:rsid w:val="00E10DB1"/>
    <w:rsid w:val="00E45866"/>
    <w:rsid w:val="00E71D07"/>
    <w:rsid w:val="00E8391E"/>
    <w:rsid w:val="00EA61AA"/>
    <w:rsid w:val="00EB7B3E"/>
    <w:rsid w:val="00EC2D2C"/>
    <w:rsid w:val="00EC38D2"/>
    <w:rsid w:val="00EE5BE6"/>
    <w:rsid w:val="00EF07C2"/>
    <w:rsid w:val="00F0044F"/>
    <w:rsid w:val="00F043EB"/>
    <w:rsid w:val="00F06034"/>
    <w:rsid w:val="00F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F4E5-B50C-4DD5-BFD2-0D1573E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3E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83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91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F0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043EB"/>
  </w:style>
  <w:style w:type="paragraph" w:styleId="a5">
    <w:name w:val="Body Text"/>
    <w:basedOn w:val="a"/>
    <w:link w:val="a6"/>
    <w:uiPriority w:val="99"/>
    <w:rsid w:val="00F043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3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F043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F0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043E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F043EB"/>
    <w:rPr>
      <w:rFonts w:ascii="Sylfaen" w:hAnsi="Sylfaen" w:cs="Sylfaen"/>
      <w:spacing w:val="-20"/>
      <w:sz w:val="24"/>
      <w:szCs w:val="24"/>
    </w:rPr>
  </w:style>
  <w:style w:type="paragraph" w:styleId="ab">
    <w:name w:val="Normal (Web)"/>
    <w:basedOn w:val="a"/>
    <w:rsid w:val="00F043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Таблица"/>
    <w:basedOn w:val="ad"/>
    <w:rsid w:val="00F04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d">
    <w:name w:val="Message Header"/>
    <w:basedOn w:val="a"/>
    <w:link w:val="ae"/>
    <w:uiPriority w:val="99"/>
    <w:unhideWhenUsed/>
    <w:rsid w:val="00F04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e">
    <w:name w:val="Шапка Знак"/>
    <w:basedOn w:val="a0"/>
    <w:link w:val="ad"/>
    <w:uiPriority w:val="99"/>
    <w:rsid w:val="00F043E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F0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043EB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F043EB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Знак Знак Знак Знак1"/>
    <w:basedOn w:val="a"/>
    <w:rsid w:val="00F043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F043EB"/>
    <w:rPr>
      <w:rFonts w:cs="Times New Roman"/>
      <w:color w:val="106BBE"/>
    </w:rPr>
  </w:style>
  <w:style w:type="character" w:styleId="af0">
    <w:name w:val="FollowedHyperlink"/>
    <w:rsid w:val="00F043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paranga/pages/razvitie-konkurentsii/?show_%20workf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26</Pages>
  <Words>8958</Words>
  <Characters>51062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70</cp:revision>
  <dcterms:created xsi:type="dcterms:W3CDTF">2023-01-23T10:53:00Z</dcterms:created>
  <dcterms:modified xsi:type="dcterms:W3CDTF">2023-02-09T08:21:00Z</dcterms:modified>
</cp:coreProperties>
</file>