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8D3647" w:rsidRPr="000E0D03" w:rsidTr="00E70C86">
        <w:trPr>
          <w:cantSplit/>
          <w:trHeight w:val="1418"/>
        </w:trPr>
        <w:tc>
          <w:tcPr>
            <w:tcW w:w="9214" w:type="dxa"/>
            <w:gridSpan w:val="2"/>
            <w:hideMark/>
          </w:tcPr>
          <w:p w:rsidR="008D3647" w:rsidRPr="000E0D03" w:rsidRDefault="008D3647" w:rsidP="00E70C86">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8D3647" w:rsidRPr="000E0D03" w:rsidTr="00E70C86">
        <w:trPr>
          <w:trHeight w:val="927"/>
        </w:trPr>
        <w:tc>
          <w:tcPr>
            <w:tcW w:w="4678" w:type="dxa"/>
          </w:tcPr>
          <w:p w:rsidR="008D3647" w:rsidRPr="000E0D03" w:rsidRDefault="008D3647" w:rsidP="00E70C86">
            <w:pPr>
              <w:jc w:val="center"/>
              <w:rPr>
                <w:b/>
                <w:bCs/>
                <w:sz w:val="26"/>
                <w:szCs w:val="26"/>
              </w:rPr>
            </w:pPr>
            <w:r w:rsidRPr="000E0D03">
              <w:rPr>
                <w:b/>
                <w:bCs/>
                <w:sz w:val="26"/>
                <w:szCs w:val="26"/>
              </w:rPr>
              <w:t>МАРИЙ ЭЛ РЕСПУБЛИКЫН</w:t>
            </w:r>
          </w:p>
          <w:p w:rsidR="008D3647" w:rsidRPr="000E0D03" w:rsidRDefault="008D3647" w:rsidP="00E70C86">
            <w:pPr>
              <w:jc w:val="center"/>
              <w:rPr>
                <w:b/>
                <w:bCs/>
                <w:sz w:val="26"/>
                <w:szCs w:val="26"/>
              </w:rPr>
            </w:pPr>
            <w:r w:rsidRPr="000E0D03">
              <w:rPr>
                <w:b/>
                <w:bCs/>
                <w:sz w:val="26"/>
                <w:szCs w:val="26"/>
              </w:rPr>
              <w:t xml:space="preserve">ОРШАНКЕ </w:t>
            </w:r>
          </w:p>
          <w:p w:rsidR="008D3647" w:rsidRPr="000E0D03" w:rsidRDefault="008D3647" w:rsidP="00E70C86">
            <w:pPr>
              <w:jc w:val="center"/>
              <w:rPr>
                <w:b/>
                <w:bCs/>
                <w:sz w:val="26"/>
                <w:szCs w:val="26"/>
              </w:rPr>
            </w:pPr>
            <w:r w:rsidRPr="000E0D03">
              <w:rPr>
                <w:b/>
                <w:bCs/>
                <w:sz w:val="26"/>
                <w:szCs w:val="26"/>
              </w:rPr>
              <w:t xml:space="preserve">МУНИЦИПАЛЬНЫЙ РАЙОНЫН </w:t>
            </w:r>
          </w:p>
          <w:p w:rsidR="008D3647" w:rsidRPr="000E0D03" w:rsidRDefault="008D3647" w:rsidP="00E70C86">
            <w:pPr>
              <w:jc w:val="center"/>
              <w:rPr>
                <w:b/>
                <w:bCs/>
                <w:sz w:val="26"/>
                <w:szCs w:val="26"/>
              </w:rPr>
            </w:pPr>
            <w:r w:rsidRPr="000E0D03">
              <w:rPr>
                <w:b/>
                <w:bCs/>
                <w:sz w:val="26"/>
                <w:szCs w:val="26"/>
              </w:rPr>
              <w:t>АДМИНИСТРАЦИЙЖЕ</w:t>
            </w:r>
          </w:p>
          <w:p w:rsidR="008D3647" w:rsidRPr="000E0D03" w:rsidRDefault="008D3647" w:rsidP="00E70C86">
            <w:pPr>
              <w:jc w:val="center"/>
              <w:rPr>
                <w:b/>
                <w:bCs/>
                <w:sz w:val="26"/>
                <w:szCs w:val="26"/>
              </w:rPr>
            </w:pPr>
          </w:p>
          <w:p w:rsidR="008D3647" w:rsidRPr="000E0D03" w:rsidRDefault="008D3647" w:rsidP="00E70C86">
            <w:pPr>
              <w:jc w:val="center"/>
              <w:rPr>
                <w:b/>
                <w:bCs/>
                <w:sz w:val="26"/>
                <w:szCs w:val="26"/>
              </w:rPr>
            </w:pPr>
            <w:r w:rsidRPr="000E0D03">
              <w:rPr>
                <w:b/>
                <w:bCs/>
                <w:sz w:val="26"/>
                <w:szCs w:val="26"/>
              </w:rPr>
              <w:t>ПУНЧАЛ</w:t>
            </w:r>
          </w:p>
        </w:tc>
        <w:tc>
          <w:tcPr>
            <w:tcW w:w="4536" w:type="dxa"/>
          </w:tcPr>
          <w:p w:rsidR="008D3647" w:rsidRPr="000E0D03" w:rsidRDefault="008D3647" w:rsidP="00E70C86">
            <w:pPr>
              <w:jc w:val="center"/>
              <w:rPr>
                <w:b/>
                <w:bCs/>
                <w:sz w:val="26"/>
                <w:szCs w:val="26"/>
              </w:rPr>
            </w:pPr>
            <w:r w:rsidRPr="000E0D03">
              <w:rPr>
                <w:b/>
                <w:bCs/>
                <w:sz w:val="26"/>
                <w:szCs w:val="26"/>
              </w:rPr>
              <w:t>АДМИНИСТРАЦИЯ</w:t>
            </w:r>
          </w:p>
          <w:p w:rsidR="008D3647" w:rsidRPr="000E0D03" w:rsidRDefault="008D3647" w:rsidP="00E70C86">
            <w:pPr>
              <w:jc w:val="center"/>
              <w:rPr>
                <w:b/>
                <w:bCs/>
                <w:sz w:val="26"/>
                <w:szCs w:val="26"/>
              </w:rPr>
            </w:pPr>
            <w:r w:rsidRPr="000E0D03">
              <w:rPr>
                <w:b/>
                <w:bCs/>
                <w:sz w:val="26"/>
                <w:szCs w:val="26"/>
              </w:rPr>
              <w:t>ОРШАНСКОГО МУНИЦИПАЛЬНОГО РАЙОНА</w:t>
            </w:r>
          </w:p>
          <w:p w:rsidR="008D3647" w:rsidRPr="000E0D03" w:rsidRDefault="008D3647" w:rsidP="00E70C86">
            <w:pPr>
              <w:jc w:val="center"/>
              <w:rPr>
                <w:b/>
                <w:bCs/>
                <w:sz w:val="26"/>
                <w:szCs w:val="26"/>
              </w:rPr>
            </w:pPr>
            <w:r w:rsidRPr="000E0D03">
              <w:rPr>
                <w:b/>
                <w:bCs/>
                <w:sz w:val="26"/>
                <w:szCs w:val="26"/>
              </w:rPr>
              <w:t>РЕСПУБЛИКИ МАРИЙ ЭЛ</w:t>
            </w:r>
          </w:p>
          <w:p w:rsidR="008D3647" w:rsidRPr="000E0D03" w:rsidRDefault="008D3647" w:rsidP="00E70C86">
            <w:pPr>
              <w:jc w:val="center"/>
              <w:rPr>
                <w:b/>
                <w:bCs/>
                <w:sz w:val="26"/>
                <w:szCs w:val="26"/>
              </w:rPr>
            </w:pPr>
          </w:p>
          <w:p w:rsidR="008D3647" w:rsidRPr="000E0D03" w:rsidRDefault="008D3647" w:rsidP="00E70C86">
            <w:pPr>
              <w:jc w:val="center"/>
              <w:rPr>
                <w:b/>
                <w:bCs/>
                <w:sz w:val="26"/>
                <w:szCs w:val="26"/>
              </w:rPr>
            </w:pPr>
            <w:r w:rsidRPr="000E0D03">
              <w:rPr>
                <w:b/>
                <w:bCs/>
                <w:sz w:val="26"/>
                <w:szCs w:val="26"/>
              </w:rPr>
              <w:t>ПОСТАНОВЛЕНИЕ</w:t>
            </w:r>
          </w:p>
        </w:tc>
      </w:tr>
    </w:tbl>
    <w:p w:rsidR="0054795B" w:rsidRDefault="0054795B" w:rsidP="008D3647">
      <w:pPr>
        <w:jc w:val="both"/>
        <w:rPr>
          <w:sz w:val="28"/>
          <w:szCs w:val="28"/>
        </w:rPr>
      </w:pPr>
    </w:p>
    <w:p w:rsidR="008D3647" w:rsidRDefault="008D3647" w:rsidP="008D3647">
      <w:pPr>
        <w:jc w:val="both"/>
        <w:rPr>
          <w:sz w:val="28"/>
          <w:szCs w:val="28"/>
        </w:rPr>
      </w:pPr>
    </w:p>
    <w:p w:rsidR="008D3647" w:rsidRPr="003528F5" w:rsidRDefault="008D3647" w:rsidP="008D3647">
      <w:pPr>
        <w:jc w:val="center"/>
        <w:rPr>
          <w:b/>
          <w:sz w:val="28"/>
          <w:szCs w:val="28"/>
        </w:rPr>
      </w:pPr>
      <w:r>
        <w:rPr>
          <w:sz w:val="28"/>
          <w:szCs w:val="28"/>
        </w:rPr>
        <w:t>о</w:t>
      </w:r>
      <w:r w:rsidRPr="00CE7FEA">
        <w:rPr>
          <w:sz w:val="28"/>
          <w:szCs w:val="28"/>
        </w:rPr>
        <w:t>т</w:t>
      </w:r>
      <w:r w:rsidR="00D2410C">
        <w:rPr>
          <w:sz w:val="28"/>
          <w:szCs w:val="28"/>
        </w:rPr>
        <w:t xml:space="preserve"> 23</w:t>
      </w:r>
      <w:r>
        <w:rPr>
          <w:sz w:val="28"/>
          <w:szCs w:val="28"/>
        </w:rPr>
        <w:t xml:space="preserve"> декабря</w:t>
      </w:r>
      <w:r w:rsidRPr="00CE7FEA">
        <w:rPr>
          <w:sz w:val="28"/>
          <w:szCs w:val="28"/>
        </w:rPr>
        <w:t xml:space="preserve"> 202</w:t>
      </w:r>
      <w:r>
        <w:rPr>
          <w:sz w:val="28"/>
          <w:szCs w:val="28"/>
        </w:rPr>
        <w:t>2</w:t>
      </w:r>
      <w:r w:rsidRPr="00CE7FEA">
        <w:rPr>
          <w:sz w:val="28"/>
          <w:szCs w:val="28"/>
        </w:rPr>
        <w:t xml:space="preserve"> г. №</w:t>
      </w:r>
      <w:r>
        <w:rPr>
          <w:sz w:val="28"/>
          <w:szCs w:val="28"/>
        </w:rPr>
        <w:t xml:space="preserve"> 78</w:t>
      </w:r>
      <w:r w:rsidR="00D2410C">
        <w:rPr>
          <w:sz w:val="28"/>
          <w:szCs w:val="28"/>
        </w:rPr>
        <w:t>4</w:t>
      </w:r>
    </w:p>
    <w:p w:rsidR="008D3647" w:rsidRPr="00A1383D" w:rsidRDefault="008D3647" w:rsidP="008D3647">
      <w:pPr>
        <w:rPr>
          <w:sz w:val="28"/>
          <w:szCs w:val="28"/>
        </w:rPr>
      </w:pPr>
    </w:p>
    <w:p w:rsidR="008D3647" w:rsidRDefault="008D3647" w:rsidP="008D3647">
      <w:pPr>
        <w:jc w:val="both"/>
        <w:rPr>
          <w:sz w:val="28"/>
          <w:szCs w:val="28"/>
        </w:rPr>
      </w:pPr>
    </w:p>
    <w:p w:rsidR="00D2410C" w:rsidRDefault="00D2410C" w:rsidP="00D2410C">
      <w:pPr>
        <w:jc w:val="center"/>
        <w:rPr>
          <w:b/>
          <w:sz w:val="28"/>
          <w:szCs w:val="28"/>
        </w:rPr>
      </w:pPr>
      <w:r w:rsidRPr="001B6136">
        <w:rPr>
          <w:b/>
          <w:sz w:val="28"/>
          <w:szCs w:val="28"/>
        </w:rPr>
        <w:t xml:space="preserve">О внесении изменений в постановление администрации </w:t>
      </w:r>
    </w:p>
    <w:p w:rsidR="00D2410C" w:rsidRPr="001B6136" w:rsidRDefault="00D2410C" w:rsidP="00D2410C">
      <w:pPr>
        <w:jc w:val="center"/>
        <w:rPr>
          <w:b/>
          <w:sz w:val="28"/>
          <w:szCs w:val="28"/>
        </w:rPr>
      </w:pPr>
      <w:r w:rsidRPr="001B6136">
        <w:rPr>
          <w:b/>
          <w:sz w:val="28"/>
          <w:szCs w:val="28"/>
        </w:rPr>
        <w:t>Оршанского муниципального района от</w:t>
      </w:r>
      <w:r>
        <w:rPr>
          <w:b/>
          <w:sz w:val="28"/>
          <w:szCs w:val="28"/>
        </w:rPr>
        <w:t xml:space="preserve"> 16 октября 2017</w:t>
      </w:r>
      <w:r w:rsidR="00807CBD">
        <w:rPr>
          <w:b/>
          <w:sz w:val="28"/>
          <w:szCs w:val="28"/>
        </w:rPr>
        <w:t xml:space="preserve"> </w:t>
      </w:r>
      <w:r>
        <w:rPr>
          <w:b/>
          <w:sz w:val="28"/>
          <w:szCs w:val="28"/>
        </w:rPr>
        <w:t xml:space="preserve">г. </w:t>
      </w:r>
      <w:r w:rsidRPr="001B6136">
        <w:rPr>
          <w:b/>
          <w:sz w:val="28"/>
          <w:szCs w:val="28"/>
        </w:rPr>
        <w:t>№ 396</w:t>
      </w:r>
    </w:p>
    <w:p w:rsidR="00D2410C" w:rsidRPr="001B6136" w:rsidRDefault="00D2410C" w:rsidP="00D2410C">
      <w:pPr>
        <w:autoSpaceDE w:val="0"/>
        <w:autoSpaceDN w:val="0"/>
        <w:adjustRightInd w:val="0"/>
        <w:jc w:val="center"/>
        <w:rPr>
          <w:b/>
          <w:sz w:val="28"/>
          <w:szCs w:val="28"/>
        </w:rPr>
      </w:pPr>
      <w:r w:rsidRPr="001B6136">
        <w:rPr>
          <w:b/>
          <w:sz w:val="28"/>
          <w:szCs w:val="28"/>
        </w:rPr>
        <w:t>«О новой системе оплаты труда работников муниципальных образовательных учреждений Оршанск</w:t>
      </w:r>
      <w:r>
        <w:rPr>
          <w:b/>
          <w:sz w:val="28"/>
          <w:szCs w:val="28"/>
        </w:rPr>
        <w:t>ого</w:t>
      </w:r>
      <w:r w:rsidRPr="001B6136">
        <w:rPr>
          <w:b/>
          <w:sz w:val="28"/>
          <w:szCs w:val="28"/>
        </w:rPr>
        <w:t xml:space="preserve"> муниципальн</w:t>
      </w:r>
      <w:r>
        <w:rPr>
          <w:b/>
          <w:sz w:val="28"/>
          <w:szCs w:val="28"/>
        </w:rPr>
        <w:t>ого</w:t>
      </w:r>
      <w:r w:rsidRPr="001B6136">
        <w:rPr>
          <w:b/>
          <w:sz w:val="28"/>
          <w:szCs w:val="28"/>
        </w:rPr>
        <w:t xml:space="preserve"> район</w:t>
      </w:r>
      <w:r>
        <w:rPr>
          <w:b/>
          <w:sz w:val="28"/>
          <w:szCs w:val="28"/>
        </w:rPr>
        <w:t>а Республики Марий Эл</w:t>
      </w:r>
      <w:r w:rsidRPr="001B6136">
        <w:rPr>
          <w:b/>
          <w:sz w:val="28"/>
          <w:szCs w:val="28"/>
        </w:rPr>
        <w:t>, финансируемых из бюджета Орша</w:t>
      </w:r>
      <w:r>
        <w:rPr>
          <w:b/>
          <w:sz w:val="28"/>
          <w:szCs w:val="28"/>
        </w:rPr>
        <w:t>нского</w:t>
      </w:r>
      <w:r w:rsidRPr="001B6136">
        <w:rPr>
          <w:b/>
          <w:sz w:val="28"/>
          <w:szCs w:val="28"/>
        </w:rPr>
        <w:t xml:space="preserve"> муниципальн</w:t>
      </w:r>
      <w:r>
        <w:rPr>
          <w:b/>
          <w:sz w:val="28"/>
          <w:szCs w:val="28"/>
        </w:rPr>
        <w:t>ого</w:t>
      </w:r>
      <w:r w:rsidRPr="001B6136">
        <w:rPr>
          <w:b/>
          <w:sz w:val="28"/>
          <w:szCs w:val="28"/>
        </w:rPr>
        <w:t xml:space="preserve"> район</w:t>
      </w:r>
      <w:r>
        <w:rPr>
          <w:b/>
          <w:sz w:val="28"/>
          <w:szCs w:val="28"/>
        </w:rPr>
        <w:t>а Республики Марий Эл»</w:t>
      </w:r>
    </w:p>
    <w:p w:rsidR="00D2410C" w:rsidRPr="001B6136" w:rsidRDefault="00D2410C" w:rsidP="00D2410C">
      <w:pPr>
        <w:jc w:val="center"/>
        <w:rPr>
          <w:sz w:val="28"/>
          <w:szCs w:val="28"/>
        </w:rPr>
      </w:pPr>
    </w:p>
    <w:p w:rsidR="00D2410C" w:rsidRPr="001B6136" w:rsidRDefault="00D2410C" w:rsidP="00D2410C">
      <w:pPr>
        <w:jc w:val="center"/>
        <w:rPr>
          <w:sz w:val="28"/>
          <w:szCs w:val="28"/>
        </w:rPr>
      </w:pPr>
    </w:p>
    <w:p w:rsidR="00D2410C" w:rsidRPr="001B6136" w:rsidRDefault="00D2410C" w:rsidP="00D2410C">
      <w:pPr>
        <w:ind w:firstLine="709"/>
        <w:jc w:val="both"/>
        <w:rPr>
          <w:sz w:val="28"/>
          <w:szCs w:val="28"/>
        </w:rPr>
      </w:pPr>
      <w:r w:rsidRPr="001B6136">
        <w:rPr>
          <w:sz w:val="28"/>
          <w:szCs w:val="28"/>
        </w:rPr>
        <w:t xml:space="preserve">На основании </w:t>
      </w:r>
      <w:r>
        <w:rPr>
          <w:sz w:val="28"/>
          <w:szCs w:val="28"/>
        </w:rPr>
        <w:t xml:space="preserve">постановления Правительства </w:t>
      </w:r>
      <w:r w:rsidRPr="001B6136">
        <w:rPr>
          <w:sz w:val="28"/>
          <w:szCs w:val="28"/>
        </w:rPr>
        <w:t xml:space="preserve">Республики Марий Эл </w:t>
      </w:r>
      <w:r w:rsidR="00A16FEA">
        <w:rPr>
          <w:sz w:val="28"/>
          <w:szCs w:val="28"/>
        </w:rPr>
        <w:t xml:space="preserve">    </w:t>
      </w:r>
      <w:r w:rsidRPr="001B6136">
        <w:rPr>
          <w:sz w:val="28"/>
          <w:szCs w:val="28"/>
        </w:rPr>
        <w:t xml:space="preserve">от </w:t>
      </w:r>
      <w:r>
        <w:rPr>
          <w:sz w:val="28"/>
          <w:szCs w:val="28"/>
        </w:rPr>
        <w:t>30 ноября</w:t>
      </w:r>
      <w:r w:rsidRPr="001B6136">
        <w:rPr>
          <w:sz w:val="28"/>
          <w:szCs w:val="28"/>
        </w:rPr>
        <w:t xml:space="preserve"> </w:t>
      </w:r>
      <w:r>
        <w:rPr>
          <w:sz w:val="28"/>
          <w:szCs w:val="28"/>
        </w:rPr>
        <w:t>2022</w:t>
      </w:r>
      <w:r w:rsidRPr="001B6136">
        <w:rPr>
          <w:sz w:val="28"/>
          <w:szCs w:val="28"/>
        </w:rPr>
        <w:t xml:space="preserve">г. № </w:t>
      </w:r>
      <w:r>
        <w:rPr>
          <w:sz w:val="28"/>
          <w:szCs w:val="28"/>
        </w:rPr>
        <w:t>497 «О внесении изменений в некоторые постановления Правительства Республики Марий Эл» администрация Оршанского муниципального района Республики Марий Эл</w:t>
      </w:r>
    </w:p>
    <w:p w:rsidR="00D2410C" w:rsidRDefault="00D2410C" w:rsidP="00D2410C">
      <w:pPr>
        <w:jc w:val="center"/>
        <w:rPr>
          <w:sz w:val="28"/>
          <w:szCs w:val="28"/>
        </w:rPr>
      </w:pPr>
      <w:proofErr w:type="spellStart"/>
      <w:proofErr w:type="gramStart"/>
      <w:r>
        <w:rPr>
          <w:sz w:val="28"/>
          <w:szCs w:val="28"/>
        </w:rPr>
        <w:t>п</w:t>
      </w:r>
      <w:proofErr w:type="spellEnd"/>
      <w:proofErr w:type="gramEnd"/>
      <w:r>
        <w:rPr>
          <w:sz w:val="28"/>
          <w:szCs w:val="28"/>
        </w:rPr>
        <w:t xml:space="preserve"> </w:t>
      </w:r>
      <w:r w:rsidRPr="001B6136">
        <w:rPr>
          <w:sz w:val="28"/>
          <w:szCs w:val="28"/>
        </w:rPr>
        <w:t>о</w:t>
      </w:r>
      <w:r>
        <w:rPr>
          <w:sz w:val="28"/>
          <w:szCs w:val="28"/>
        </w:rPr>
        <w:t xml:space="preserve"> </w:t>
      </w:r>
      <w:r w:rsidRPr="001B6136">
        <w:rPr>
          <w:sz w:val="28"/>
          <w:szCs w:val="28"/>
        </w:rPr>
        <w:t>с</w:t>
      </w:r>
      <w:r>
        <w:rPr>
          <w:sz w:val="28"/>
          <w:szCs w:val="28"/>
        </w:rPr>
        <w:t xml:space="preserve"> </w:t>
      </w:r>
      <w:r w:rsidRPr="001B6136">
        <w:rPr>
          <w:sz w:val="28"/>
          <w:szCs w:val="28"/>
        </w:rPr>
        <w:t>т</w:t>
      </w:r>
      <w:r>
        <w:rPr>
          <w:sz w:val="28"/>
          <w:szCs w:val="28"/>
        </w:rPr>
        <w:t xml:space="preserve"> </w:t>
      </w:r>
      <w:r w:rsidRPr="001B6136">
        <w:rPr>
          <w:sz w:val="28"/>
          <w:szCs w:val="28"/>
        </w:rPr>
        <w:t>а</w:t>
      </w:r>
      <w:r>
        <w:rPr>
          <w:sz w:val="28"/>
          <w:szCs w:val="28"/>
        </w:rPr>
        <w:t xml:space="preserve"> </w:t>
      </w:r>
      <w:proofErr w:type="spellStart"/>
      <w:r w:rsidRPr="001B6136">
        <w:rPr>
          <w:sz w:val="28"/>
          <w:szCs w:val="28"/>
        </w:rPr>
        <w:t>н</w:t>
      </w:r>
      <w:proofErr w:type="spellEnd"/>
      <w:r>
        <w:rPr>
          <w:sz w:val="28"/>
          <w:szCs w:val="28"/>
        </w:rPr>
        <w:t xml:space="preserve"> </w:t>
      </w:r>
      <w:r w:rsidRPr="001B6136">
        <w:rPr>
          <w:sz w:val="28"/>
          <w:szCs w:val="28"/>
        </w:rPr>
        <w:t>о</w:t>
      </w:r>
      <w:r>
        <w:rPr>
          <w:sz w:val="28"/>
          <w:szCs w:val="28"/>
        </w:rPr>
        <w:t xml:space="preserve"> </w:t>
      </w:r>
      <w:r w:rsidRPr="001B6136">
        <w:rPr>
          <w:sz w:val="28"/>
          <w:szCs w:val="28"/>
        </w:rPr>
        <w:t>в</w:t>
      </w:r>
      <w:r>
        <w:rPr>
          <w:sz w:val="28"/>
          <w:szCs w:val="28"/>
        </w:rPr>
        <w:t xml:space="preserve"> </w:t>
      </w:r>
      <w:r w:rsidRPr="001B6136">
        <w:rPr>
          <w:sz w:val="28"/>
          <w:szCs w:val="28"/>
        </w:rPr>
        <w:t>л</w:t>
      </w:r>
      <w:r>
        <w:rPr>
          <w:sz w:val="28"/>
          <w:szCs w:val="28"/>
        </w:rPr>
        <w:t xml:space="preserve"> </w:t>
      </w:r>
      <w:r w:rsidRPr="001B6136">
        <w:rPr>
          <w:sz w:val="28"/>
          <w:szCs w:val="28"/>
        </w:rPr>
        <w:t>я</w:t>
      </w:r>
      <w:r>
        <w:rPr>
          <w:sz w:val="28"/>
          <w:szCs w:val="28"/>
        </w:rPr>
        <w:t xml:space="preserve"> </w:t>
      </w:r>
      <w:r w:rsidRPr="001B6136">
        <w:rPr>
          <w:sz w:val="28"/>
          <w:szCs w:val="28"/>
        </w:rPr>
        <w:t>е</w:t>
      </w:r>
      <w:r>
        <w:rPr>
          <w:sz w:val="28"/>
          <w:szCs w:val="28"/>
        </w:rPr>
        <w:t xml:space="preserve"> </w:t>
      </w:r>
      <w:r w:rsidRPr="001B6136">
        <w:rPr>
          <w:sz w:val="28"/>
          <w:szCs w:val="28"/>
        </w:rPr>
        <w:t>т:</w:t>
      </w:r>
    </w:p>
    <w:p w:rsidR="00D2410C" w:rsidRDefault="00D2410C" w:rsidP="00D5120A">
      <w:pPr>
        <w:ind w:firstLine="709"/>
        <w:jc w:val="both"/>
        <w:rPr>
          <w:sz w:val="28"/>
          <w:szCs w:val="28"/>
        </w:rPr>
      </w:pPr>
      <w:r>
        <w:rPr>
          <w:sz w:val="28"/>
          <w:szCs w:val="28"/>
        </w:rPr>
        <w:t xml:space="preserve">1. </w:t>
      </w:r>
      <w:proofErr w:type="gramStart"/>
      <w:r w:rsidRPr="00F60147">
        <w:rPr>
          <w:sz w:val="28"/>
          <w:szCs w:val="28"/>
        </w:rPr>
        <w:t xml:space="preserve">Внести в Положение о новой системе оплаты труда работников муниципальных образовательных учреждений </w:t>
      </w:r>
      <w:r w:rsidRPr="001B6136">
        <w:rPr>
          <w:sz w:val="28"/>
          <w:szCs w:val="28"/>
        </w:rPr>
        <w:t>Оршанск</w:t>
      </w:r>
      <w:r>
        <w:rPr>
          <w:sz w:val="28"/>
          <w:szCs w:val="28"/>
        </w:rPr>
        <w:t>ого</w:t>
      </w:r>
      <w:r w:rsidRPr="001B6136">
        <w:rPr>
          <w:sz w:val="28"/>
          <w:szCs w:val="28"/>
        </w:rPr>
        <w:t xml:space="preserve"> муниципальн</w:t>
      </w:r>
      <w:r>
        <w:rPr>
          <w:sz w:val="28"/>
          <w:szCs w:val="28"/>
        </w:rPr>
        <w:t>ого</w:t>
      </w:r>
      <w:r w:rsidRPr="001B6136">
        <w:rPr>
          <w:sz w:val="28"/>
          <w:szCs w:val="28"/>
        </w:rPr>
        <w:t xml:space="preserve"> район</w:t>
      </w:r>
      <w:r>
        <w:rPr>
          <w:sz w:val="28"/>
          <w:szCs w:val="28"/>
        </w:rPr>
        <w:t>а Республики Марий Эл</w:t>
      </w:r>
      <w:r w:rsidRPr="001B6136">
        <w:rPr>
          <w:sz w:val="28"/>
          <w:szCs w:val="28"/>
        </w:rPr>
        <w:t>, финансируемых из бюджета Оршанск</w:t>
      </w:r>
      <w:r>
        <w:rPr>
          <w:sz w:val="28"/>
          <w:szCs w:val="28"/>
        </w:rPr>
        <w:t>ого</w:t>
      </w:r>
      <w:r w:rsidRPr="001B6136">
        <w:rPr>
          <w:sz w:val="28"/>
          <w:szCs w:val="28"/>
        </w:rPr>
        <w:t xml:space="preserve"> муниципальн</w:t>
      </w:r>
      <w:r>
        <w:rPr>
          <w:sz w:val="28"/>
          <w:szCs w:val="28"/>
        </w:rPr>
        <w:t>ого</w:t>
      </w:r>
      <w:r w:rsidRPr="001B6136">
        <w:rPr>
          <w:sz w:val="28"/>
          <w:szCs w:val="28"/>
        </w:rPr>
        <w:t xml:space="preserve"> район</w:t>
      </w:r>
      <w:r>
        <w:rPr>
          <w:sz w:val="28"/>
          <w:szCs w:val="28"/>
        </w:rPr>
        <w:t>а Республики Марий Эл»</w:t>
      </w:r>
      <w:r w:rsidRPr="00F60147">
        <w:rPr>
          <w:sz w:val="28"/>
          <w:szCs w:val="28"/>
        </w:rPr>
        <w:t xml:space="preserve">, утвержденное постановлением администрации Оршанского муниципального района </w:t>
      </w:r>
      <w:r w:rsidR="00A16FEA">
        <w:rPr>
          <w:sz w:val="28"/>
          <w:szCs w:val="28"/>
        </w:rPr>
        <w:t xml:space="preserve">         </w:t>
      </w:r>
      <w:r w:rsidRPr="00F60147">
        <w:rPr>
          <w:sz w:val="28"/>
          <w:szCs w:val="28"/>
        </w:rPr>
        <w:t>от 16 октября 2017</w:t>
      </w:r>
      <w:r w:rsidR="00D5120A">
        <w:rPr>
          <w:sz w:val="28"/>
          <w:szCs w:val="28"/>
        </w:rPr>
        <w:t xml:space="preserve"> </w:t>
      </w:r>
      <w:r w:rsidRPr="00F60147">
        <w:rPr>
          <w:sz w:val="28"/>
          <w:szCs w:val="28"/>
        </w:rPr>
        <w:t>г. № 396 «</w:t>
      </w:r>
      <w:r w:rsidRPr="001B6136">
        <w:rPr>
          <w:sz w:val="28"/>
          <w:szCs w:val="28"/>
        </w:rPr>
        <w:t>О новой системе оплаты труда работников муниципальных образовательных учреждений Оршанск</w:t>
      </w:r>
      <w:r>
        <w:rPr>
          <w:sz w:val="28"/>
          <w:szCs w:val="28"/>
        </w:rPr>
        <w:t>ого</w:t>
      </w:r>
      <w:r w:rsidRPr="001B6136">
        <w:rPr>
          <w:sz w:val="28"/>
          <w:szCs w:val="28"/>
        </w:rPr>
        <w:t xml:space="preserve"> муниципальн</w:t>
      </w:r>
      <w:r>
        <w:rPr>
          <w:sz w:val="28"/>
          <w:szCs w:val="28"/>
        </w:rPr>
        <w:t>ого</w:t>
      </w:r>
      <w:r w:rsidRPr="001B6136">
        <w:rPr>
          <w:sz w:val="28"/>
          <w:szCs w:val="28"/>
        </w:rPr>
        <w:t xml:space="preserve"> район</w:t>
      </w:r>
      <w:r>
        <w:rPr>
          <w:sz w:val="28"/>
          <w:szCs w:val="28"/>
        </w:rPr>
        <w:t>а Республики Марий Эл</w:t>
      </w:r>
      <w:r w:rsidRPr="001B6136">
        <w:rPr>
          <w:sz w:val="28"/>
          <w:szCs w:val="28"/>
        </w:rPr>
        <w:t>, финансируемых из бюджета Оршанск</w:t>
      </w:r>
      <w:r>
        <w:rPr>
          <w:sz w:val="28"/>
          <w:szCs w:val="28"/>
        </w:rPr>
        <w:t>ого</w:t>
      </w:r>
      <w:r w:rsidRPr="001B6136">
        <w:rPr>
          <w:sz w:val="28"/>
          <w:szCs w:val="28"/>
        </w:rPr>
        <w:t xml:space="preserve"> муниципальн</w:t>
      </w:r>
      <w:r>
        <w:rPr>
          <w:sz w:val="28"/>
          <w:szCs w:val="28"/>
        </w:rPr>
        <w:t>ого</w:t>
      </w:r>
      <w:r w:rsidRPr="001B6136">
        <w:rPr>
          <w:sz w:val="28"/>
          <w:szCs w:val="28"/>
        </w:rPr>
        <w:t xml:space="preserve"> район</w:t>
      </w:r>
      <w:r>
        <w:rPr>
          <w:sz w:val="28"/>
          <w:szCs w:val="28"/>
        </w:rPr>
        <w:t>а</w:t>
      </w:r>
      <w:proofErr w:type="gramEnd"/>
      <w:r>
        <w:rPr>
          <w:sz w:val="28"/>
          <w:szCs w:val="28"/>
        </w:rPr>
        <w:t xml:space="preserve"> </w:t>
      </w:r>
      <w:proofErr w:type="gramStart"/>
      <w:r>
        <w:rPr>
          <w:sz w:val="28"/>
          <w:szCs w:val="28"/>
        </w:rPr>
        <w:t>Республики</w:t>
      </w:r>
      <w:proofErr w:type="gramEnd"/>
      <w:r>
        <w:rPr>
          <w:sz w:val="28"/>
          <w:szCs w:val="28"/>
        </w:rPr>
        <w:t xml:space="preserve"> Марий Эл»</w:t>
      </w:r>
      <w:r w:rsidR="00A16FEA">
        <w:rPr>
          <w:sz w:val="28"/>
          <w:szCs w:val="28"/>
        </w:rPr>
        <w:t xml:space="preserve"> (в редакции постановления администрации Оршанского муниципального района Республики Марий Эл </w:t>
      </w:r>
      <w:r w:rsidR="00D5120A">
        <w:rPr>
          <w:sz w:val="28"/>
          <w:szCs w:val="28"/>
        </w:rPr>
        <w:t>от 13 октября 2022 г. № 612)</w:t>
      </w:r>
      <w:r w:rsidRPr="00F60147">
        <w:rPr>
          <w:sz w:val="28"/>
          <w:szCs w:val="28"/>
        </w:rPr>
        <w:t xml:space="preserve"> (далее - Положение), следующие изменения: </w:t>
      </w:r>
    </w:p>
    <w:p w:rsidR="00D2410C" w:rsidRDefault="00D2410C" w:rsidP="00D5120A">
      <w:pPr>
        <w:shd w:val="clear" w:color="auto" w:fill="FFFFFF"/>
        <w:tabs>
          <w:tab w:val="left" w:pos="851"/>
        </w:tabs>
        <w:autoSpaceDE w:val="0"/>
        <w:autoSpaceDN w:val="0"/>
        <w:adjustRightInd w:val="0"/>
        <w:ind w:right="-42" w:firstLine="709"/>
        <w:jc w:val="both"/>
        <w:rPr>
          <w:sz w:val="28"/>
          <w:szCs w:val="28"/>
        </w:rPr>
      </w:pPr>
      <w:r>
        <w:rPr>
          <w:sz w:val="28"/>
          <w:szCs w:val="28"/>
        </w:rPr>
        <w:t xml:space="preserve">а) перед разделом «Компенсационные выплаты» раздела </w:t>
      </w:r>
      <w:r>
        <w:rPr>
          <w:sz w:val="28"/>
          <w:szCs w:val="28"/>
          <w:lang w:val="en-US"/>
        </w:rPr>
        <w:t>II</w:t>
      </w:r>
      <w:r w:rsidRPr="00614144">
        <w:rPr>
          <w:sz w:val="28"/>
          <w:szCs w:val="28"/>
        </w:rPr>
        <w:t xml:space="preserve"> дополнить пунктом 18</w:t>
      </w:r>
      <w:r>
        <w:rPr>
          <w:sz w:val="28"/>
          <w:szCs w:val="28"/>
        </w:rPr>
        <w:tab/>
        <w:t>следующего содержания:</w:t>
      </w:r>
    </w:p>
    <w:p w:rsidR="00D2410C" w:rsidRDefault="00D2410C" w:rsidP="00D5120A">
      <w:pPr>
        <w:shd w:val="clear" w:color="auto" w:fill="FFFFFF"/>
        <w:tabs>
          <w:tab w:val="left" w:pos="851"/>
        </w:tabs>
        <w:autoSpaceDE w:val="0"/>
        <w:autoSpaceDN w:val="0"/>
        <w:adjustRightInd w:val="0"/>
        <w:ind w:right="-42" w:firstLine="709"/>
        <w:jc w:val="both"/>
        <w:rPr>
          <w:sz w:val="28"/>
          <w:szCs w:val="28"/>
        </w:rPr>
      </w:pPr>
      <w:r>
        <w:rPr>
          <w:sz w:val="28"/>
          <w:szCs w:val="28"/>
        </w:rPr>
        <w:t xml:space="preserve">«18. </w:t>
      </w:r>
      <w:proofErr w:type="gramStart"/>
      <w:r>
        <w:rPr>
          <w:sz w:val="28"/>
          <w:szCs w:val="28"/>
        </w:rPr>
        <w:t xml:space="preserve">Базовые должностные оклады работников, осуществляющих трудовые функции по обеспечению закупок для государственных, муниципальных и корпоративных нужд, устанавливаются на основе отнесения занимаемых должностей к профессиональному стандарту </w:t>
      </w:r>
      <w:r>
        <w:rPr>
          <w:sz w:val="28"/>
          <w:szCs w:val="28"/>
        </w:rPr>
        <w:lastRenderedPageBreak/>
        <w:t>«Специалист в сфере закупок», утвержденному приказом Министерства труда социальной защиты Российской Федерации от 10 сентября 2015</w:t>
      </w:r>
      <w:r w:rsidR="002B25DB">
        <w:rPr>
          <w:sz w:val="28"/>
          <w:szCs w:val="28"/>
        </w:rPr>
        <w:t xml:space="preserve"> </w:t>
      </w:r>
      <w:r>
        <w:rPr>
          <w:sz w:val="28"/>
          <w:szCs w:val="28"/>
        </w:rPr>
        <w:t xml:space="preserve">г. </w:t>
      </w:r>
      <w:r w:rsidR="002B25DB">
        <w:rPr>
          <w:sz w:val="28"/>
          <w:szCs w:val="28"/>
        </w:rPr>
        <w:t xml:space="preserve">      </w:t>
      </w:r>
      <w:r>
        <w:rPr>
          <w:sz w:val="28"/>
          <w:szCs w:val="28"/>
        </w:rPr>
        <w:t>№</w:t>
      </w:r>
      <w:r w:rsidR="002B25DB">
        <w:rPr>
          <w:sz w:val="28"/>
          <w:szCs w:val="28"/>
        </w:rPr>
        <w:t xml:space="preserve"> </w:t>
      </w:r>
      <w:r>
        <w:rPr>
          <w:sz w:val="28"/>
          <w:szCs w:val="28"/>
        </w:rPr>
        <w:t>625н «Об утверждении профессионального стандарта «Специалист в сфере закупок», базовые должностные оклады работников, осуществляющих трудовые функции по обеспечению</w:t>
      </w:r>
      <w:proofErr w:type="gramEnd"/>
      <w:r>
        <w:rPr>
          <w:sz w:val="28"/>
          <w:szCs w:val="28"/>
        </w:rPr>
        <w:t xml:space="preserve"> функционировани</w:t>
      </w:r>
      <w:r w:rsidR="002B25DB">
        <w:rPr>
          <w:sz w:val="28"/>
          <w:szCs w:val="28"/>
        </w:rPr>
        <w:t xml:space="preserve">я </w:t>
      </w:r>
      <w:r>
        <w:rPr>
          <w:sz w:val="28"/>
          <w:szCs w:val="28"/>
        </w:rPr>
        <w:t>си</w:t>
      </w:r>
      <w:r w:rsidR="002B25DB">
        <w:rPr>
          <w:sz w:val="28"/>
          <w:szCs w:val="28"/>
        </w:rPr>
        <w:t xml:space="preserve">стемы управления охраной труда </w:t>
      </w:r>
      <w:r>
        <w:rPr>
          <w:sz w:val="28"/>
          <w:szCs w:val="28"/>
        </w:rPr>
        <w:t>в учреждении, - на основе отнесения занимаемых ими должностей к профессиональному стандарту «Специалист в области охраны труда», утвержденному приказом Министерства труда и социальной защиты Российской Федерации от 22 апреля 2021г. №274н «Об утверждении профессионального стандарта «Специалист в области охраны труда»:</w:t>
      </w:r>
    </w:p>
    <w:p w:rsidR="00D2410C" w:rsidRPr="001B6136" w:rsidRDefault="00D2410C" w:rsidP="00D2410C">
      <w:pPr>
        <w:jc w:val="both"/>
        <w:rPr>
          <w:sz w:val="28"/>
          <w:szCs w:val="28"/>
        </w:rPr>
      </w:pPr>
    </w:p>
    <w:tbl>
      <w:tblPr>
        <w:tblW w:w="9356" w:type="dxa"/>
        <w:tblInd w:w="108" w:type="dxa"/>
        <w:tblBorders>
          <w:top w:val="single" w:sz="4" w:space="0" w:color="auto"/>
          <w:insideH w:val="single" w:sz="4" w:space="0" w:color="auto"/>
          <w:insideV w:val="single" w:sz="4" w:space="0" w:color="auto"/>
        </w:tblBorders>
        <w:tblLayout w:type="fixed"/>
        <w:tblLook w:val="01E0"/>
      </w:tblPr>
      <w:tblGrid>
        <w:gridCol w:w="5430"/>
        <w:gridCol w:w="3926"/>
      </w:tblGrid>
      <w:tr w:rsidR="00D2410C" w:rsidRPr="001B6136" w:rsidTr="002B25DB">
        <w:tc>
          <w:tcPr>
            <w:tcW w:w="5430" w:type="dxa"/>
            <w:tcBorders>
              <w:left w:val="single" w:sz="4" w:space="0" w:color="auto"/>
              <w:bottom w:val="single" w:sz="4" w:space="0" w:color="auto"/>
            </w:tcBorders>
            <w:shd w:val="clear" w:color="auto" w:fill="auto"/>
            <w:vAlign w:val="center"/>
          </w:tcPr>
          <w:p w:rsidR="00D2410C" w:rsidRPr="001B6136" w:rsidRDefault="00D2410C" w:rsidP="00AC5802">
            <w:pPr>
              <w:ind w:left="-188" w:firstLine="188"/>
              <w:jc w:val="center"/>
              <w:rPr>
                <w:sz w:val="28"/>
                <w:szCs w:val="28"/>
              </w:rPr>
            </w:pPr>
            <w:r>
              <w:rPr>
                <w:sz w:val="28"/>
                <w:szCs w:val="28"/>
              </w:rPr>
              <w:t>Должность</w:t>
            </w:r>
          </w:p>
          <w:p w:rsidR="00D2410C" w:rsidRPr="001B6136" w:rsidRDefault="00D2410C" w:rsidP="00AC5802">
            <w:pPr>
              <w:ind w:left="-66" w:right="-52"/>
              <w:jc w:val="center"/>
              <w:rPr>
                <w:sz w:val="28"/>
                <w:szCs w:val="28"/>
              </w:rPr>
            </w:pPr>
          </w:p>
        </w:tc>
        <w:tc>
          <w:tcPr>
            <w:tcW w:w="3926" w:type="dxa"/>
            <w:tcBorders>
              <w:bottom w:val="single" w:sz="4" w:space="0" w:color="auto"/>
              <w:right w:val="single" w:sz="4" w:space="0" w:color="auto"/>
            </w:tcBorders>
            <w:shd w:val="clear" w:color="auto" w:fill="auto"/>
            <w:vAlign w:val="center"/>
          </w:tcPr>
          <w:p w:rsidR="00D2410C" w:rsidRPr="001B6136" w:rsidRDefault="00D2410C" w:rsidP="00AC5802">
            <w:pPr>
              <w:ind w:left="-57" w:right="-47"/>
              <w:jc w:val="center"/>
              <w:rPr>
                <w:sz w:val="28"/>
                <w:szCs w:val="28"/>
              </w:rPr>
            </w:pPr>
            <w:r w:rsidRPr="001B6136">
              <w:rPr>
                <w:sz w:val="28"/>
                <w:szCs w:val="28"/>
              </w:rPr>
              <w:t>Базовый должностной оклад, рублей</w:t>
            </w:r>
          </w:p>
        </w:tc>
      </w:tr>
      <w:tr w:rsidR="00D2410C" w:rsidRPr="001B6136" w:rsidTr="002B25DB">
        <w:tc>
          <w:tcPr>
            <w:tcW w:w="5430" w:type="dxa"/>
            <w:tcBorders>
              <w:top w:val="single" w:sz="4" w:space="0" w:color="auto"/>
              <w:left w:val="single" w:sz="4" w:space="0" w:color="auto"/>
              <w:bottom w:val="single" w:sz="4" w:space="0" w:color="auto"/>
              <w:right w:val="single" w:sz="4" w:space="0" w:color="auto"/>
            </w:tcBorders>
            <w:shd w:val="clear" w:color="auto" w:fill="auto"/>
          </w:tcPr>
          <w:p w:rsidR="00D2410C" w:rsidRPr="001B6136" w:rsidRDefault="00D2410C" w:rsidP="00AC5802">
            <w:pPr>
              <w:rPr>
                <w:sz w:val="28"/>
                <w:szCs w:val="28"/>
              </w:rPr>
            </w:pPr>
            <w:r>
              <w:rPr>
                <w:sz w:val="28"/>
                <w:szCs w:val="28"/>
              </w:rPr>
              <w:t>Специалист по закупкам</w:t>
            </w:r>
            <w:r w:rsidRPr="001B6136">
              <w:rPr>
                <w:sz w:val="28"/>
                <w:szCs w:val="28"/>
              </w:rPr>
              <w:br/>
              <w:t>Р</w:t>
            </w:r>
            <w:r>
              <w:rPr>
                <w:sz w:val="28"/>
                <w:szCs w:val="28"/>
              </w:rPr>
              <w:t xml:space="preserve">аботник контрактной службы </w:t>
            </w:r>
            <w:r w:rsidRPr="001B6136">
              <w:rPr>
                <w:sz w:val="28"/>
                <w:szCs w:val="28"/>
              </w:rPr>
              <w:br/>
            </w:r>
            <w:r>
              <w:rPr>
                <w:sz w:val="28"/>
                <w:szCs w:val="28"/>
              </w:rPr>
              <w:t>Контрактный управляющий</w:t>
            </w:r>
          </w:p>
        </w:tc>
        <w:tc>
          <w:tcPr>
            <w:tcW w:w="3926" w:type="dxa"/>
            <w:tcBorders>
              <w:top w:val="single" w:sz="4" w:space="0" w:color="auto"/>
              <w:left w:val="single" w:sz="4" w:space="0" w:color="auto"/>
              <w:bottom w:val="single" w:sz="4" w:space="0" w:color="auto"/>
              <w:right w:val="single" w:sz="4" w:space="0" w:color="auto"/>
            </w:tcBorders>
            <w:shd w:val="clear" w:color="auto" w:fill="auto"/>
          </w:tcPr>
          <w:p w:rsidR="00D2410C" w:rsidRPr="001B6136" w:rsidRDefault="00D2410C" w:rsidP="00AC5802">
            <w:pPr>
              <w:jc w:val="center"/>
              <w:rPr>
                <w:sz w:val="28"/>
                <w:szCs w:val="28"/>
              </w:rPr>
            </w:pPr>
            <w:r>
              <w:rPr>
                <w:sz w:val="28"/>
                <w:szCs w:val="28"/>
              </w:rPr>
              <w:t>7 098</w:t>
            </w:r>
          </w:p>
        </w:tc>
      </w:tr>
      <w:tr w:rsidR="00D2410C" w:rsidRPr="001B6136" w:rsidTr="002B25DB">
        <w:tc>
          <w:tcPr>
            <w:tcW w:w="5430" w:type="dxa"/>
            <w:tcBorders>
              <w:top w:val="single" w:sz="4" w:space="0" w:color="auto"/>
              <w:left w:val="single" w:sz="4" w:space="0" w:color="auto"/>
              <w:bottom w:val="single" w:sz="4" w:space="0" w:color="auto"/>
              <w:right w:val="single" w:sz="4" w:space="0" w:color="auto"/>
            </w:tcBorders>
            <w:shd w:val="clear" w:color="auto" w:fill="auto"/>
          </w:tcPr>
          <w:p w:rsidR="00D2410C" w:rsidRDefault="00D2410C" w:rsidP="00AC5802">
            <w:pPr>
              <w:rPr>
                <w:sz w:val="28"/>
                <w:szCs w:val="28"/>
              </w:rPr>
            </w:pPr>
            <w:r>
              <w:rPr>
                <w:sz w:val="28"/>
                <w:szCs w:val="28"/>
              </w:rPr>
              <w:t>Специалист по охране труда</w:t>
            </w:r>
          </w:p>
        </w:tc>
        <w:tc>
          <w:tcPr>
            <w:tcW w:w="3926" w:type="dxa"/>
            <w:tcBorders>
              <w:top w:val="single" w:sz="4" w:space="0" w:color="auto"/>
              <w:left w:val="single" w:sz="4" w:space="0" w:color="auto"/>
              <w:bottom w:val="single" w:sz="4" w:space="0" w:color="auto"/>
              <w:right w:val="single" w:sz="4" w:space="0" w:color="auto"/>
            </w:tcBorders>
            <w:shd w:val="clear" w:color="auto" w:fill="auto"/>
          </w:tcPr>
          <w:p w:rsidR="00D2410C" w:rsidRDefault="00D2410C" w:rsidP="00AC5802">
            <w:pPr>
              <w:jc w:val="center"/>
              <w:rPr>
                <w:sz w:val="28"/>
                <w:szCs w:val="28"/>
              </w:rPr>
            </w:pPr>
            <w:r>
              <w:rPr>
                <w:sz w:val="28"/>
                <w:szCs w:val="28"/>
              </w:rPr>
              <w:t>6 006</w:t>
            </w:r>
          </w:p>
        </w:tc>
      </w:tr>
    </w:tbl>
    <w:p w:rsidR="00D2410C" w:rsidRDefault="00D2410C" w:rsidP="00D2410C">
      <w:pPr>
        <w:ind w:firstLine="851"/>
        <w:jc w:val="both"/>
        <w:rPr>
          <w:sz w:val="28"/>
          <w:szCs w:val="28"/>
        </w:rPr>
      </w:pPr>
    </w:p>
    <w:p w:rsidR="00D2410C" w:rsidRDefault="00D2410C" w:rsidP="002B25DB">
      <w:pPr>
        <w:ind w:firstLine="709"/>
        <w:jc w:val="both"/>
        <w:rPr>
          <w:sz w:val="28"/>
          <w:szCs w:val="28"/>
        </w:rPr>
      </w:pPr>
      <w:r>
        <w:rPr>
          <w:sz w:val="28"/>
          <w:szCs w:val="28"/>
        </w:rPr>
        <w:t>б) пункты 18 - 43 считать соответственно пунктами 19 - 44;</w:t>
      </w:r>
    </w:p>
    <w:p w:rsidR="00D2410C" w:rsidRDefault="00D2410C" w:rsidP="002B25DB">
      <w:pPr>
        <w:ind w:firstLine="709"/>
        <w:jc w:val="both"/>
        <w:rPr>
          <w:sz w:val="28"/>
          <w:szCs w:val="28"/>
        </w:rPr>
      </w:pPr>
      <w:r>
        <w:rPr>
          <w:sz w:val="28"/>
          <w:szCs w:val="28"/>
        </w:rPr>
        <w:t>в) в пункте 22:</w:t>
      </w:r>
    </w:p>
    <w:p w:rsidR="00D2410C" w:rsidRDefault="00D2410C" w:rsidP="002B25DB">
      <w:pPr>
        <w:ind w:firstLine="709"/>
        <w:jc w:val="both"/>
        <w:rPr>
          <w:sz w:val="28"/>
          <w:szCs w:val="28"/>
        </w:rPr>
      </w:pPr>
      <w:r>
        <w:rPr>
          <w:sz w:val="28"/>
          <w:szCs w:val="28"/>
        </w:rPr>
        <w:t>подпункт 22.6 признать утратившим силу;</w:t>
      </w:r>
    </w:p>
    <w:p w:rsidR="00D2410C" w:rsidRDefault="00D2410C" w:rsidP="002B25DB">
      <w:pPr>
        <w:ind w:firstLine="709"/>
        <w:jc w:val="both"/>
        <w:rPr>
          <w:sz w:val="28"/>
          <w:szCs w:val="28"/>
        </w:rPr>
      </w:pPr>
      <w:r>
        <w:rPr>
          <w:sz w:val="28"/>
          <w:szCs w:val="28"/>
        </w:rPr>
        <w:t>дополнить подпунктом 22.7 следующего содержания:</w:t>
      </w:r>
    </w:p>
    <w:p w:rsidR="00D2410C" w:rsidRDefault="00D2410C" w:rsidP="002B25DB">
      <w:pPr>
        <w:ind w:firstLine="709"/>
        <w:jc w:val="both"/>
        <w:rPr>
          <w:sz w:val="28"/>
          <w:szCs w:val="28"/>
        </w:rPr>
      </w:pPr>
      <w:r>
        <w:rPr>
          <w:sz w:val="28"/>
          <w:szCs w:val="28"/>
        </w:rPr>
        <w:t>«22.7. Водителям автомобильного транспорта, занятым перевозкой детей, устанавливается доплата за обслуживание автомобильного транспорта в размере 7 000 рублей.</w:t>
      </w:r>
    </w:p>
    <w:p w:rsidR="00D2410C" w:rsidRDefault="00D2410C" w:rsidP="002B25DB">
      <w:pPr>
        <w:ind w:firstLine="709"/>
        <w:jc w:val="both"/>
        <w:rPr>
          <w:sz w:val="28"/>
          <w:szCs w:val="28"/>
        </w:rPr>
      </w:pPr>
      <w:r>
        <w:rPr>
          <w:sz w:val="28"/>
          <w:szCs w:val="28"/>
        </w:rPr>
        <w:t>Доплата за обслуживание автомобильного транспорта выплачивается ежемесячно пропорционально отработанному времени</w:t>
      </w:r>
      <w:proofErr w:type="gramStart"/>
      <w:r>
        <w:rPr>
          <w:sz w:val="28"/>
          <w:szCs w:val="28"/>
        </w:rPr>
        <w:t>.»;</w:t>
      </w:r>
      <w:proofErr w:type="gramEnd"/>
    </w:p>
    <w:p w:rsidR="00D2410C" w:rsidRDefault="00D2410C" w:rsidP="002B25DB">
      <w:pPr>
        <w:ind w:firstLine="709"/>
        <w:jc w:val="both"/>
        <w:rPr>
          <w:sz w:val="28"/>
          <w:szCs w:val="28"/>
        </w:rPr>
      </w:pPr>
      <w:r>
        <w:rPr>
          <w:sz w:val="28"/>
          <w:szCs w:val="28"/>
        </w:rPr>
        <w:t>подпункты 22.7 - 22.9 считать соответственно подпунктами 22.8 - 22.10;</w:t>
      </w:r>
    </w:p>
    <w:p w:rsidR="00D2410C" w:rsidRDefault="00D2410C" w:rsidP="002B25DB">
      <w:pPr>
        <w:ind w:firstLine="709"/>
        <w:jc w:val="both"/>
        <w:rPr>
          <w:sz w:val="28"/>
          <w:szCs w:val="28"/>
        </w:rPr>
      </w:pPr>
      <w:r>
        <w:rPr>
          <w:sz w:val="28"/>
          <w:szCs w:val="28"/>
        </w:rPr>
        <w:t>абзац второй подпункта 22.10 изложить в следующей редакции:</w:t>
      </w:r>
    </w:p>
    <w:p w:rsidR="00D2410C" w:rsidRDefault="00D2410C" w:rsidP="002B25DB">
      <w:pPr>
        <w:ind w:firstLine="709"/>
        <w:jc w:val="both"/>
        <w:rPr>
          <w:sz w:val="28"/>
          <w:szCs w:val="28"/>
        </w:rPr>
      </w:pPr>
      <w:r>
        <w:rPr>
          <w:sz w:val="28"/>
          <w:szCs w:val="28"/>
        </w:rPr>
        <w:t>«Размеры доплат за осуществление неаудиторной деятельности определяются учреждением с учетом мнения представительного органа работников и закрепляются в коллективном договоре, локальном нормативном акте учреждения</w:t>
      </w:r>
      <w:proofErr w:type="gramStart"/>
      <w:r>
        <w:rPr>
          <w:sz w:val="28"/>
          <w:szCs w:val="28"/>
        </w:rPr>
        <w:t>.»;</w:t>
      </w:r>
      <w:proofErr w:type="gramEnd"/>
    </w:p>
    <w:p w:rsidR="00D2410C" w:rsidRDefault="00D2410C" w:rsidP="002B25DB">
      <w:pPr>
        <w:ind w:firstLine="709"/>
        <w:jc w:val="both"/>
        <w:rPr>
          <w:sz w:val="28"/>
          <w:szCs w:val="28"/>
        </w:rPr>
      </w:pPr>
      <w:r>
        <w:rPr>
          <w:sz w:val="28"/>
          <w:szCs w:val="28"/>
        </w:rPr>
        <w:t>г) в пункте 25:</w:t>
      </w:r>
    </w:p>
    <w:p w:rsidR="00D2410C" w:rsidRDefault="00D2410C" w:rsidP="002B25DB">
      <w:pPr>
        <w:ind w:firstLine="709"/>
        <w:jc w:val="both"/>
        <w:rPr>
          <w:sz w:val="28"/>
          <w:szCs w:val="28"/>
        </w:rPr>
      </w:pPr>
      <w:r>
        <w:rPr>
          <w:sz w:val="28"/>
          <w:szCs w:val="28"/>
        </w:rPr>
        <w:t>дополнить абзацем пятым следующего содержания:</w:t>
      </w:r>
    </w:p>
    <w:p w:rsidR="00D2410C" w:rsidRDefault="00D2410C" w:rsidP="002B25DB">
      <w:pPr>
        <w:ind w:firstLine="709"/>
        <w:jc w:val="both"/>
        <w:rPr>
          <w:sz w:val="28"/>
          <w:szCs w:val="28"/>
        </w:rPr>
      </w:pPr>
      <w:r>
        <w:rPr>
          <w:sz w:val="28"/>
          <w:szCs w:val="28"/>
        </w:rPr>
        <w:t>«выплата за классность</w:t>
      </w:r>
      <w:proofErr w:type="gramStart"/>
      <w:r>
        <w:rPr>
          <w:sz w:val="28"/>
          <w:szCs w:val="28"/>
        </w:rPr>
        <w:t>;»</w:t>
      </w:r>
      <w:proofErr w:type="gramEnd"/>
      <w:r>
        <w:rPr>
          <w:sz w:val="28"/>
          <w:szCs w:val="28"/>
        </w:rPr>
        <w:t>;</w:t>
      </w:r>
    </w:p>
    <w:p w:rsidR="00D2410C" w:rsidRDefault="00D2410C" w:rsidP="002B25DB">
      <w:pPr>
        <w:ind w:firstLine="709"/>
        <w:jc w:val="both"/>
        <w:rPr>
          <w:sz w:val="28"/>
          <w:szCs w:val="28"/>
        </w:rPr>
      </w:pPr>
      <w:r>
        <w:rPr>
          <w:sz w:val="28"/>
          <w:szCs w:val="28"/>
        </w:rPr>
        <w:t>абзац пятый считать абзацем шестым;</w:t>
      </w:r>
    </w:p>
    <w:p w:rsidR="00D2410C" w:rsidRDefault="00D2410C" w:rsidP="002B25DB">
      <w:pPr>
        <w:ind w:firstLine="709"/>
        <w:jc w:val="both"/>
        <w:rPr>
          <w:sz w:val="28"/>
          <w:szCs w:val="28"/>
        </w:rPr>
      </w:pPr>
      <w:proofErr w:type="spellStart"/>
      <w:r>
        <w:rPr>
          <w:sz w:val="28"/>
          <w:szCs w:val="28"/>
        </w:rPr>
        <w:t>д</w:t>
      </w:r>
      <w:proofErr w:type="spellEnd"/>
      <w:r>
        <w:rPr>
          <w:sz w:val="28"/>
          <w:szCs w:val="28"/>
        </w:rPr>
        <w:t>) в пункте 28:</w:t>
      </w:r>
    </w:p>
    <w:p w:rsidR="00D2410C" w:rsidRDefault="00D2410C" w:rsidP="002B25DB">
      <w:pPr>
        <w:ind w:firstLine="709"/>
        <w:jc w:val="both"/>
        <w:rPr>
          <w:sz w:val="28"/>
          <w:szCs w:val="28"/>
        </w:rPr>
      </w:pPr>
      <w:r>
        <w:rPr>
          <w:sz w:val="28"/>
          <w:szCs w:val="28"/>
        </w:rPr>
        <w:t>в подпункте 28.2 слова «на срок первых трех лет работы с момента окончания образовательной организации высшего образования или профессиональной образовательной организации» заменить словами «на трёхлетний период со дня устройства в учреждение»;</w:t>
      </w:r>
    </w:p>
    <w:p w:rsidR="00D2410C" w:rsidRDefault="00D2410C" w:rsidP="00304CB5">
      <w:pPr>
        <w:ind w:firstLine="709"/>
        <w:jc w:val="both"/>
        <w:rPr>
          <w:sz w:val="28"/>
          <w:szCs w:val="28"/>
        </w:rPr>
      </w:pPr>
      <w:r>
        <w:rPr>
          <w:sz w:val="28"/>
          <w:szCs w:val="28"/>
        </w:rPr>
        <w:lastRenderedPageBreak/>
        <w:t>в подпункте 28.3 слова «в подпунктах 26.2, 26.3</w:t>
      </w:r>
      <w:r w:rsidRPr="00D93850">
        <w:rPr>
          <w:sz w:val="28"/>
          <w:szCs w:val="28"/>
        </w:rPr>
        <w:t xml:space="preserve"> подпункта </w:t>
      </w:r>
      <w:r>
        <w:rPr>
          <w:sz w:val="28"/>
          <w:szCs w:val="28"/>
        </w:rPr>
        <w:t>26 и подпункте 27.1 пункта 27» заменить словами «в подпунктах 27.2, 27.3</w:t>
      </w:r>
      <w:r w:rsidRPr="00D93850">
        <w:rPr>
          <w:sz w:val="28"/>
          <w:szCs w:val="28"/>
        </w:rPr>
        <w:t xml:space="preserve"> подпункта </w:t>
      </w:r>
      <w:r>
        <w:rPr>
          <w:sz w:val="28"/>
          <w:szCs w:val="28"/>
        </w:rPr>
        <w:t>27 и подпункте 28.1 пункта 28»;</w:t>
      </w:r>
    </w:p>
    <w:p w:rsidR="00D2410C" w:rsidRDefault="00D2410C" w:rsidP="00304CB5">
      <w:pPr>
        <w:ind w:firstLine="709"/>
        <w:jc w:val="both"/>
        <w:rPr>
          <w:sz w:val="28"/>
          <w:szCs w:val="28"/>
        </w:rPr>
      </w:pPr>
      <w:r>
        <w:rPr>
          <w:sz w:val="28"/>
          <w:szCs w:val="28"/>
        </w:rPr>
        <w:t>е) дополнить пунктом 30 следующего содержания:</w:t>
      </w:r>
    </w:p>
    <w:p w:rsidR="00D2410C" w:rsidRDefault="00D2410C" w:rsidP="00304CB5">
      <w:pPr>
        <w:ind w:firstLine="709"/>
        <w:jc w:val="both"/>
        <w:rPr>
          <w:sz w:val="28"/>
          <w:szCs w:val="28"/>
        </w:rPr>
      </w:pPr>
      <w:r w:rsidRPr="00BC4151">
        <w:rPr>
          <w:color w:val="000000"/>
          <w:sz w:val="28"/>
          <w:szCs w:val="28"/>
        </w:rPr>
        <w:t>«30.</w:t>
      </w:r>
      <w:r>
        <w:rPr>
          <w:sz w:val="28"/>
          <w:szCs w:val="28"/>
        </w:rPr>
        <w:t xml:space="preserve"> </w:t>
      </w:r>
      <w:r w:rsidRPr="003865E1">
        <w:rPr>
          <w:sz w:val="28"/>
          <w:szCs w:val="28"/>
        </w:rPr>
        <w:t xml:space="preserve">Водителям </w:t>
      </w:r>
      <w:r>
        <w:rPr>
          <w:sz w:val="28"/>
          <w:szCs w:val="28"/>
        </w:rPr>
        <w:t xml:space="preserve">автомобильного </w:t>
      </w:r>
      <w:r w:rsidRPr="003865E1">
        <w:rPr>
          <w:sz w:val="28"/>
          <w:szCs w:val="28"/>
        </w:rPr>
        <w:t xml:space="preserve">транспорта устанавливается </w:t>
      </w:r>
      <w:r>
        <w:rPr>
          <w:sz w:val="28"/>
          <w:szCs w:val="28"/>
        </w:rPr>
        <w:t>выплата</w:t>
      </w:r>
      <w:r w:rsidRPr="003865E1">
        <w:rPr>
          <w:sz w:val="28"/>
          <w:szCs w:val="28"/>
        </w:rPr>
        <w:t xml:space="preserve"> за классность в следующих размерах: </w:t>
      </w:r>
    </w:p>
    <w:p w:rsidR="00D2410C" w:rsidRDefault="00D2410C" w:rsidP="00304CB5">
      <w:pPr>
        <w:ind w:firstLine="709"/>
        <w:jc w:val="both"/>
        <w:rPr>
          <w:sz w:val="28"/>
          <w:szCs w:val="28"/>
        </w:rPr>
      </w:pPr>
      <w:r>
        <w:rPr>
          <w:sz w:val="28"/>
          <w:szCs w:val="28"/>
        </w:rPr>
        <w:t>«водитель автомобиля 1</w:t>
      </w:r>
      <w:r w:rsidRPr="003865E1">
        <w:rPr>
          <w:sz w:val="28"/>
          <w:szCs w:val="28"/>
        </w:rPr>
        <w:t xml:space="preserve"> класса</w:t>
      </w:r>
      <w:r>
        <w:rPr>
          <w:sz w:val="28"/>
          <w:szCs w:val="28"/>
        </w:rPr>
        <w:t>» - 25</w:t>
      </w:r>
      <w:r w:rsidRPr="003865E1">
        <w:rPr>
          <w:sz w:val="28"/>
          <w:szCs w:val="28"/>
        </w:rPr>
        <w:t xml:space="preserve"> процентов</w:t>
      </w:r>
      <w:r>
        <w:rPr>
          <w:sz w:val="28"/>
          <w:szCs w:val="28"/>
        </w:rPr>
        <w:t xml:space="preserve"> базового оклада;</w:t>
      </w:r>
    </w:p>
    <w:p w:rsidR="00D2410C" w:rsidRPr="003865E1" w:rsidRDefault="00D2410C" w:rsidP="002C5C94">
      <w:pPr>
        <w:ind w:firstLine="709"/>
        <w:jc w:val="both"/>
        <w:rPr>
          <w:sz w:val="28"/>
          <w:szCs w:val="28"/>
        </w:rPr>
      </w:pPr>
      <w:r>
        <w:rPr>
          <w:sz w:val="28"/>
          <w:szCs w:val="28"/>
        </w:rPr>
        <w:t xml:space="preserve">«водитель автомобиля 2 </w:t>
      </w:r>
      <w:r w:rsidRPr="003865E1">
        <w:rPr>
          <w:sz w:val="28"/>
          <w:szCs w:val="28"/>
        </w:rPr>
        <w:t>класса</w:t>
      </w:r>
      <w:r>
        <w:rPr>
          <w:sz w:val="28"/>
          <w:szCs w:val="28"/>
        </w:rPr>
        <w:t>» - 10</w:t>
      </w:r>
      <w:r w:rsidRPr="003865E1">
        <w:rPr>
          <w:sz w:val="28"/>
          <w:szCs w:val="28"/>
        </w:rPr>
        <w:t xml:space="preserve"> процентов </w:t>
      </w:r>
      <w:r>
        <w:rPr>
          <w:sz w:val="28"/>
          <w:szCs w:val="28"/>
        </w:rPr>
        <w:t>базового оклада</w:t>
      </w:r>
      <w:r w:rsidRPr="003865E1">
        <w:rPr>
          <w:sz w:val="28"/>
          <w:szCs w:val="28"/>
        </w:rPr>
        <w:t>.</w:t>
      </w:r>
    </w:p>
    <w:p w:rsidR="00D2410C" w:rsidRPr="003865E1" w:rsidRDefault="00D2410C" w:rsidP="00304CB5">
      <w:pPr>
        <w:ind w:firstLine="709"/>
        <w:jc w:val="both"/>
        <w:rPr>
          <w:sz w:val="28"/>
          <w:szCs w:val="28"/>
        </w:rPr>
      </w:pPr>
      <w:r>
        <w:rPr>
          <w:sz w:val="28"/>
          <w:szCs w:val="28"/>
        </w:rPr>
        <w:t>В</w:t>
      </w:r>
      <w:r w:rsidRPr="003865E1">
        <w:rPr>
          <w:sz w:val="28"/>
          <w:szCs w:val="28"/>
        </w:rPr>
        <w:t xml:space="preserve">одитель автомобиля </w:t>
      </w:r>
      <w:r>
        <w:rPr>
          <w:sz w:val="28"/>
          <w:szCs w:val="28"/>
        </w:rPr>
        <w:t>1 класса осуществляет управление</w:t>
      </w:r>
      <w:r w:rsidRPr="003865E1">
        <w:rPr>
          <w:sz w:val="28"/>
          <w:szCs w:val="28"/>
        </w:rPr>
        <w:t xml:space="preserve"> </w:t>
      </w:r>
      <w:r>
        <w:rPr>
          <w:sz w:val="28"/>
          <w:szCs w:val="28"/>
        </w:rPr>
        <w:t>легковыми и грузовыми автомобилями и автобусами всех типов и марок, отнесенными к категории транспортных средств «B», «C», «Д» и «Е».</w:t>
      </w:r>
    </w:p>
    <w:p w:rsidR="00D2410C" w:rsidRPr="003865E1" w:rsidRDefault="00D2410C" w:rsidP="00304CB5">
      <w:pPr>
        <w:ind w:firstLine="709"/>
        <w:jc w:val="both"/>
        <w:rPr>
          <w:sz w:val="28"/>
          <w:szCs w:val="28"/>
        </w:rPr>
      </w:pPr>
      <w:r>
        <w:rPr>
          <w:sz w:val="28"/>
          <w:szCs w:val="28"/>
        </w:rPr>
        <w:t>В</w:t>
      </w:r>
      <w:r w:rsidRPr="003865E1">
        <w:rPr>
          <w:sz w:val="28"/>
          <w:szCs w:val="28"/>
        </w:rPr>
        <w:t xml:space="preserve">одитель автомобиля </w:t>
      </w:r>
      <w:r>
        <w:rPr>
          <w:sz w:val="28"/>
          <w:szCs w:val="28"/>
        </w:rPr>
        <w:t>2 класса осуществляет управление</w:t>
      </w:r>
      <w:r w:rsidRPr="003865E1">
        <w:rPr>
          <w:sz w:val="28"/>
          <w:szCs w:val="28"/>
        </w:rPr>
        <w:t xml:space="preserve"> </w:t>
      </w:r>
      <w:r>
        <w:rPr>
          <w:sz w:val="28"/>
          <w:szCs w:val="28"/>
        </w:rPr>
        <w:t>легковыми и грузовыми автомобилями всех типов и марок, отнесенными к категории транспортных средств «B», «C» и «Е» или управление автобусами, отнесенными к категории транспортных средств «Д» или «Д» и «Е».</w:t>
      </w:r>
    </w:p>
    <w:p w:rsidR="00D2410C" w:rsidRDefault="00D2410C" w:rsidP="00304CB5">
      <w:pPr>
        <w:ind w:firstLine="709"/>
        <w:jc w:val="both"/>
        <w:rPr>
          <w:sz w:val="28"/>
          <w:szCs w:val="28"/>
        </w:rPr>
      </w:pPr>
      <w:r w:rsidRPr="003865E1">
        <w:rPr>
          <w:sz w:val="28"/>
          <w:szCs w:val="28"/>
        </w:rPr>
        <w:t xml:space="preserve">Квалификационная категория "водитель автомобиля </w:t>
      </w:r>
      <w:r>
        <w:rPr>
          <w:sz w:val="28"/>
          <w:szCs w:val="28"/>
        </w:rPr>
        <w:t>1</w:t>
      </w:r>
      <w:r w:rsidRPr="003865E1">
        <w:rPr>
          <w:sz w:val="28"/>
          <w:szCs w:val="28"/>
        </w:rPr>
        <w:t xml:space="preserve"> класса" присваивается водителю автомобиля, имеющему </w:t>
      </w:r>
      <w:r>
        <w:rPr>
          <w:sz w:val="28"/>
          <w:szCs w:val="28"/>
        </w:rPr>
        <w:t>непрерывный водительский стаж работы не менее трех лет в качестве водителя автомобиля 2 класса в учреждении.</w:t>
      </w:r>
    </w:p>
    <w:p w:rsidR="00D2410C" w:rsidRDefault="00D2410C" w:rsidP="00304CB5">
      <w:pPr>
        <w:ind w:firstLine="709"/>
        <w:jc w:val="both"/>
        <w:rPr>
          <w:sz w:val="28"/>
          <w:szCs w:val="28"/>
        </w:rPr>
      </w:pPr>
      <w:r>
        <w:rPr>
          <w:sz w:val="28"/>
          <w:szCs w:val="28"/>
        </w:rPr>
        <w:t>Квалификационная</w:t>
      </w:r>
      <w:r w:rsidRPr="003865E1">
        <w:rPr>
          <w:sz w:val="28"/>
          <w:szCs w:val="28"/>
        </w:rPr>
        <w:t xml:space="preserve"> категорию "водитель автомобиля </w:t>
      </w:r>
      <w:r>
        <w:rPr>
          <w:sz w:val="28"/>
          <w:szCs w:val="28"/>
        </w:rPr>
        <w:t>2</w:t>
      </w:r>
      <w:r w:rsidRPr="003865E1">
        <w:rPr>
          <w:sz w:val="28"/>
          <w:szCs w:val="28"/>
        </w:rPr>
        <w:t xml:space="preserve"> класса" присваивается водителю автомобиля, имеющему </w:t>
      </w:r>
      <w:r>
        <w:rPr>
          <w:sz w:val="28"/>
          <w:szCs w:val="28"/>
        </w:rPr>
        <w:t>непрерывный водительский стаж работы не менее трех лет в качестве водителя автомобиля 3 класса в учреждении.</w:t>
      </w:r>
    </w:p>
    <w:p w:rsidR="00D2410C" w:rsidRPr="003865E1" w:rsidRDefault="00D2410C" w:rsidP="00304CB5">
      <w:pPr>
        <w:ind w:firstLine="709"/>
        <w:jc w:val="both"/>
        <w:rPr>
          <w:sz w:val="28"/>
          <w:szCs w:val="28"/>
        </w:rPr>
      </w:pPr>
      <w:r>
        <w:rPr>
          <w:sz w:val="28"/>
          <w:szCs w:val="28"/>
        </w:rPr>
        <w:t>Выплата за классность производится ежемесячно пропорционально отработанному времени</w:t>
      </w:r>
      <w:proofErr w:type="gramStart"/>
      <w:r>
        <w:rPr>
          <w:sz w:val="28"/>
          <w:szCs w:val="28"/>
        </w:rPr>
        <w:t>.»;</w:t>
      </w:r>
      <w:proofErr w:type="gramEnd"/>
    </w:p>
    <w:p w:rsidR="00D2410C" w:rsidRDefault="00D2410C" w:rsidP="00304CB5">
      <w:pPr>
        <w:ind w:firstLine="709"/>
        <w:jc w:val="both"/>
        <w:rPr>
          <w:sz w:val="28"/>
          <w:szCs w:val="28"/>
        </w:rPr>
      </w:pPr>
      <w:r>
        <w:rPr>
          <w:sz w:val="28"/>
          <w:szCs w:val="28"/>
        </w:rPr>
        <w:t>ж) пункты 30 – 44 считать соответственно пунктами 31 – 45;</w:t>
      </w:r>
    </w:p>
    <w:p w:rsidR="00D2410C" w:rsidRDefault="00D2410C" w:rsidP="00304CB5">
      <w:pPr>
        <w:ind w:firstLine="709"/>
        <w:jc w:val="both"/>
        <w:rPr>
          <w:sz w:val="28"/>
          <w:szCs w:val="28"/>
        </w:rPr>
      </w:pPr>
      <w:proofErr w:type="spellStart"/>
      <w:r>
        <w:rPr>
          <w:sz w:val="28"/>
          <w:szCs w:val="28"/>
        </w:rPr>
        <w:t>з</w:t>
      </w:r>
      <w:proofErr w:type="spellEnd"/>
      <w:r>
        <w:rPr>
          <w:sz w:val="28"/>
          <w:szCs w:val="28"/>
        </w:rPr>
        <w:t>) абзацы первый - второй пункта 33 изложить в следующей редакции:</w:t>
      </w:r>
    </w:p>
    <w:p w:rsidR="00D2410C" w:rsidRDefault="00D2410C" w:rsidP="00304CB5">
      <w:pPr>
        <w:ind w:firstLine="709"/>
        <w:jc w:val="both"/>
        <w:rPr>
          <w:sz w:val="28"/>
          <w:szCs w:val="28"/>
        </w:rPr>
      </w:pPr>
      <w:r>
        <w:rPr>
          <w:sz w:val="28"/>
          <w:szCs w:val="28"/>
        </w:rPr>
        <w:t xml:space="preserve">«33. </w:t>
      </w:r>
      <w:r w:rsidRPr="00D72646">
        <w:rPr>
          <w:sz w:val="28"/>
          <w:szCs w:val="28"/>
        </w:rPr>
        <w:t xml:space="preserve">Предельный объем учебной нагрузки (преподавательской работы), </w:t>
      </w:r>
      <w:r>
        <w:rPr>
          <w:sz w:val="28"/>
          <w:szCs w:val="28"/>
        </w:rPr>
        <w:t xml:space="preserve">в </w:t>
      </w:r>
      <w:r w:rsidRPr="00D72646">
        <w:rPr>
          <w:sz w:val="28"/>
          <w:szCs w:val="28"/>
        </w:rPr>
        <w:t xml:space="preserve">учреждении </w:t>
      </w:r>
      <w:r>
        <w:rPr>
          <w:sz w:val="28"/>
          <w:szCs w:val="28"/>
        </w:rPr>
        <w:t xml:space="preserve">для заместителей руководителя, главного бухгалтера и иных работников учреждения определяется ежегодно на начало учебного года, устанавливается локальным нормативным актом учреждения и предусматривается в трудовом договоре. Педагогическая (преподавательская) работа руководителя </w:t>
      </w:r>
      <w:r w:rsidRPr="00D72646">
        <w:rPr>
          <w:sz w:val="28"/>
          <w:szCs w:val="28"/>
        </w:rPr>
        <w:t xml:space="preserve">учреждения, </w:t>
      </w:r>
      <w:r>
        <w:rPr>
          <w:sz w:val="28"/>
          <w:szCs w:val="28"/>
        </w:rPr>
        <w:t>в том числе ее содержание, объем, срок выполнения и размер оплаты, а также иная его работа на условиях совмещения и совместительства осуществляются с согласия Отдела образования администрации Оршанского района Республики Марий Эл.</w:t>
      </w:r>
    </w:p>
    <w:p w:rsidR="00D2410C" w:rsidRDefault="00D2410C" w:rsidP="00304CB5">
      <w:pPr>
        <w:ind w:firstLine="709"/>
        <w:jc w:val="both"/>
        <w:rPr>
          <w:sz w:val="28"/>
          <w:szCs w:val="28"/>
        </w:rPr>
      </w:pPr>
      <w:proofErr w:type="gramStart"/>
      <w:r>
        <w:rPr>
          <w:sz w:val="28"/>
          <w:szCs w:val="28"/>
        </w:rPr>
        <w:t>Для указанных в абзаце первом настоящего пункта категорий работников не считаются совместительством и не требуют заключения (оформления) трудового договора виды работ, указанные в постановлении Министерства труда и социального развития Российской Федерации от 30 июня 2003 г. №41 «Об особенностях работы по совместительству педагогических, медицинских, фармацевтических работников и работников культуры».»;</w:t>
      </w:r>
      <w:proofErr w:type="gramEnd"/>
    </w:p>
    <w:p w:rsidR="00D2410C" w:rsidRDefault="00D2410C" w:rsidP="00346B72">
      <w:pPr>
        <w:ind w:firstLine="709"/>
        <w:jc w:val="both"/>
        <w:rPr>
          <w:sz w:val="28"/>
          <w:szCs w:val="28"/>
        </w:rPr>
      </w:pPr>
      <w:r>
        <w:rPr>
          <w:sz w:val="28"/>
          <w:szCs w:val="28"/>
        </w:rPr>
        <w:lastRenderedPageBreak/>
        <w:t>и) пункт 38 дополнить абзацами вторым – третьим следующего содержания:</w:t>
      </w:r>
    </w:p>
    <w:p w:rsidR="00D2410C" w:rsidRDefault="00D2410C" w:rsidP="00346B72">
      <w:pPr>
        <w:ind w:firstLine="709"/>
        <w:jc w:val="both"/>
        <w:rPr>
          <w:sz w:val="28"/>
          <w:szCs w:val="28"/>
        </w:rPr>
      </w:pPr>
      <w:r>
        <w:rPr>
          <w:sz w:val="28"/>
          <w:szCs w:val="28"/>
        </w:rPr>
        <w:t>«Заместителю руководителя и главному бухгалтеру учреждения выплаты компенсационного и стимулирующего характера производятся в порядке и размерах, определенных коллективным договором, локальными нормативными актами учреждения и трудовым договором с учетом требований трудового кодекса Российской Федерации и настоящего Положения.</w:t>
      </w:r>
    </w:p>
    <w:p w:rsidR="00D2410C" w:rsidRPr="001B6136" w:rsidRDefault="00D2410C" w:rsidP="00346B72">
      <w:pPr>
        <w:ind w:firstLine="709"/>
        <w:jc w:val="both"/>
        <w:rPr>
          <w:sz w:val="28"/>
          <w:szCs w:val="28"/>
        </w:rPr>
      </w:pPr>
      <w:r>
        <w:rPr>
          <w:sz w:val="28"/>
          <w:szCs w:val="28"/>
        </w:rPr>
        <w:t>Руководителю учреждения выплаты компенсационного и стимулирующего характера про</w:t>
      </w:r>
      <w:r w:rsidR="00346B72">
        <w:rPr>
          <w:sz w:val="28"/>
          <w:szCs w:val="28"/>
        </w:rPr>
        <w:t>изводятся на основании приказа о</w:t>
      </w:r>
      <w:r>
        <w:rPr>
          <w:sz w:val="28"/>
          <w:szCs w:val="28"/>
        </w:rPr>
        <w:t>тдела образования администрации Оршанского района Республики Марий Эл».</w:t>
      </w:r>
    </w:p>
    <w:p w:rsidR="00D2410C" w:rsidRDefault="00D2410C" w:rsidP="00346B72">
      <w:pPr>
        <w:shd w:val="clear" w:color="auto" w:fill="FFFFFF"/>
        <w:tabs>
          <w:tab w:val="left" w:pos="851"/>
          <w:tab w:val="left" w:pos="993"/>
        </w:tabs>
        <w:ind w:right="-42" w:firstLine="709"/>
        <w:jc w:val="both"/>
        <w:rPr>
          <w:sz w:val="28"/>
          <w:szCs w:val="28"/>
        </w:rPr>
      </w:pPr>
      <w:r>
        <w:rPr>
          <w:sz w:val="28"/>
          <w:szCs w:val="28"/>
        </w:rPr>
        <w:t xml:space="preserve">2. </w:t>
      </w:r>
      <w:r w:rsidRPr="00C70E43">
        <w:rPr>
          <w:sz w:val="28"/>
          <w:szCs w:val="28"/>
        </w:rPr>
        <w:t xml:space="preserve">Настоящее постановление вступает в силу </w:t>
      </w:r>
      <w:r>
        <w:rPr>
          <w:sz w:val="28"/>
          <w:szCs w:val="28"/>
        </w:rPr>
        <w:t>со дня его подписания и распространяется на правоотношения, возникшие с 1 октября 2022</w:t>
      </w:r>
      <w:r w:rsidRPr="00C70E43">
        <w:rPr>
          <w:sz w:val="28"/>
          <w:szCs w:val="28"/>
        </w:rPr>
        <w:t xml:space="preserve"> года.</w:t>
      </w:r>
    </w:p>
    <w:p w:rsidR="00D2410C" w:rsidRDefault="00D2410C" w:rsidP="00346B72">
      <w:pPr>
        <w:shd w:val="clear" w:color="auto" w:fill="FFFFFF"/>
        <w:tabs>
          <w:tab w:val="left" w:pos="851"/>
          <w:tab w:val="left" w:pos="993"/>
        </w:tabs>
        <w:ind w:right="-42" w:firstLine="709"/>
        <w:jc w:val="both"/>
        <w:rPr>
          <w:sz w:val="28"/>
          <w:szCs w:val="28"/>
        </w:rPr>
      </w:pPr>
      <w:r>
        <w:rPr>
          <w:sz w:val="28"/>
          <w:szCs w:val="28"/>
        </w:rPr>
        <w:t>3. Действие подпунктов «а», «б» пункта 1 настоящего постановления распространяется на правоотношения, возникшие с 1 октября 2022 г.</w:t>
      </w:r>
    </w:p>
    <w:p w:rsidR="00D2410C" w:rsidRPr="005600B1" w:rsidRDefault="00D2410C" w:rsidP="00346B72">
      <w:pPr>
        <w:shd w:val="clear" w:color="auto" w:fill="FFFFFF"/>
        <w:tabs>
          <w:tab w:val="left" w:pos="851"/>
          <w:tab w:val="left" w:pos="993"/>
        </w:tabs>
        <w:ind w:right="-42" w:firstLine="709"/>
        <w:jc w:val="both"/>
        <w:rPr>
          <w:sz w:val="28"/>
          <w:szCs w:val="28"/>
        </w:rPr>
      </w:pPr>
      <w:r>
        <w:rPr>
          <w:sz w:val="28"/>
          <w:szCs w:val="28"/>
        </w:rPr>
        <w:t>4. Действие подпункта «в» пункта 1 настоящего постановления распространяется на правоотношения, возникшие с 1 сентября 2022 г.</w:t>
      </w:r>
    </w:p>
    <w:p w:rsidR="00D2410C" w:rsidRPr="005600B1" w:rsidRDefault="00D2410C" w:rsidP="00346B72">
      <w:pPr>
        <w:shd w:val="clear" w:color="auto" w:fill="FFFFFF"/>
        <w:tabs>
          <w:tab w:val="left" w:pos="851"/>
          <w:tab w:val="left" w:pos="1276"/>
        </w:tabs>
        <w:ind w:right="-42" w:firstLine="709"/>
        <w:jc w:val="both"/>
        <w:rPr>
          <w:sz w:val="28"/>
          <w:szCs w:val="28"/>
        </w:rPr>
      </w:pPr>
      <w:r>
        <w:rPr>
          <w:sz w:val="28"/>
          <w:szCs w:val="28"/>
        </w:rPr>
        <w:t xml:space="preserve">5. </w:t>
      </w:r>
      <w:proofErr w:type="gramStart"/>
      <w:r w:rsidRPr="00C70E43">
        <w:rPr>
          <w:sz w:val="28"/>
          <w:szCs w:val="28"/>
        </w:rPr>
        <w:t>Контроль за</w:t>
      </w:r>
      <w:proofErr w:type="gramEnd"/>
      <w:r w:rsidRPr="00C70E43">
        <w:rPr>
          <w:sz w:val="28"/>
          <w:szCs w:val="28"/>
        </w:rPr>
        <w:t xml:space="preserve"> исполнением настоящего постановления возложить </w:t>
      </w:r>
      <w:r>
        <w:rPr>
          <w:sz w:val="28"/>
          <w:szCs w:val="28"/>
        </w:rPr>
        <w:t>на руководителя от</w:t>
      </w:r>
      <w:r w:rsidRPr="00C70E43">
        <w:rPr>
          <w:sz w:val="28"/>
          <w:szCs w:val="28"/>
        </w:rPr>
        <w:t>дел</w:t>
      </w:r>
      <w:r>
        <w:rPr>
          <w:sz w:val="28"/>
          <w:szCs w:val="28"/>
        </w:rPr>
        <w:t>а</w:t>
      </w:r>
      <w:r w:rsidRPr="00C70E43">
        <w:rPr>
          <w:sz w:val="28"/>
          <w:szCs w:val="28"/>
        </w:rPr>
        <w:t xml:space="preserve"> образования администрации Оршанск</w:t>
      </w:r>
      <w:r>
        <w:rPr>
          <w:sz w:val="28"/>
          <w:szCs w:val="28"/>
        </w:rPr>
        <w:t>ого</w:t>
      </w:r>
      <w:r w:rsidRPr="00C70E43">
        <w:rPr>
          <w:sz w:val="28"/>
          <w:szCs w:val="28"/>
        </w:rPr>
        <w:t xml:space="preserve"> муниципальн</w:t>
      </w:r>
      <w:r>
        <w:rPr>
          <w:sz w:val="28"/>
          <w:szCs w:val="28"/>
        </w:rPr>
        <w:t>ого</w:t>
      </w:r>
      <w:r w:rsidRPr="00C70E43">
        <w:rPr>
          <w:sz w:val="28"/>
          <w:szCs w:val="28"/>
        </w:rPr>
        <w:t xml:space="preserve"> район</w:t>
      </w:r>
      <w:r>
        <w:rPr>
          <w:sz w:val="28"/>
          <w:szCs w:val="28"/>
        </w:rPr>
        <w:t>а</w:t>
      </w:r>
      <w:r w:rsidRPr="00C70E43">
        <w:rPr>
          <w:sz w:val="28"/>
          <w:szCs w:val="28"/>
        </w:rPr>
        <w:t xml:space="preserve"> </w:t>
      </w:r>
      <w:r>
        <w:rPr>
          <w:sz w:val="28"/>
          <w:szCs w:val="28"/>
        </w:rPr>
        <w:t>Республики Марий Эл Москвину Н.С.</w:t>
      </w:r>
      <w:r w:rsidRPr="00C70E43">
        <w:rPr>
          <w:sz w:val="28"/>
          <w:szCs w:val="28"/>
        </w:rPr>
        <w:t xml:space="preserve"> </w:t>
      </w:r>
    </w:p>
    <w:p w:rsidR="00D2410C" w:rsidRPr="001B6136" w:rsidRDefault="00D2410C" w:rsidP="00346B72">
      <w:pPr>
        <w:ind w:firstLine="709"/>
        <w:jc w:val="both"/>
        <w:rPr>
          <w:sz w:val="28"/>
          <w:szCs w:val="28"/>
        </w:rPr>
      </w:pPr>
    </w:p>
    <w:p w:rsidR="00D2410C" w:rsidRPr="001B6136" w:rsidRDefault="00D2410C" w:rsidP="00D2410C">
      <w:pPr>
        <w:jc w:val="both"/>
        <w:rPr>
          <w:sz w:val="28"/>
          <w:szCs w:val="28"/>
        </w:rPr>
      </w:pPr>
    </w:p>
    <w:p w:rsidR="00D2410C" w:rsidRDefault="00D2410C" w:rsidP="00D2410C">
      <w:pPr>
        <w:jc w:val="both"/>
        <w:rPr>
          <w:sz w:val="28"/>
          <w:szCs w:val="28"/>
        </w:rPr>
      </w:pPr>
    </w:p>
    <w:p w:rsidR="00372F9B" w:rsidRPr="006C3831" w:rsidRDefault="00372F9B" w:rsidP="00372F9B">
      <w:pPr>
        <w:pStyle w:val="31"/>
        <w:jc w:val="both"/>
        <w:rPr>
          <w:szCs w:val="28"/>
        </w:rPr>
      </w:pPr>
      <w:r w:rsidRPr="006C3831">
        <w:rPr>
          <w:szCs w:val="28"/>
        </w:rPr>
        <w:t>Глава</w:t>
      </w:r>
      <w:r>
        <w:rPr>
          <w:szCs w:val="28"/>
        </w:rPr>
        <w:t xml:space="preserve"> </w:t>
      </w:r>
      <w:r w:rsidRPr="006C3831">
        <w:rPr>
          <w:szCs w:val="28"/>
        </w:rPr>
        <w:t xml:space="preserve">администрации </w:t>
      </w:r>
    </w:p>
    <w:p w:rsidR="00372F9B" w:rsidRPr="006C3831" w:rsidRDefault="00372F9B" w:rsidP="00372F9B">
      <w:pPr>
        <w:pStyle w:val="31"/>
        <w:tabs>
          <w:tab w:val="center" w:pos="4393"/>
        </w:tabs>
        <w:jc w:val="both"/>
        <w:rPr>
          <w:szCs w:val="28"/>
        </w:rPr>
      </w:pPr>
      <w:r w:rsidRPr="006C3831">
        <w:rPr>
          <w:szCs w:val="28"/>
        </w:rPr>
        <w:t xml:space="preserve">        Оршанского </w:t>
      </w:r>
      <w:r w:rsidRPr="006C3831">
        <w:rPr>
          <w:szCs w:val="28"/>
        </w:rPr>
        <w:tab/>
      </w:r>
    </w:p>
    <w:p w:rsidR="00372F9B" w:rsidRDefault="00372F9B" w:rsidP="00372F9B">
      <w:pPr>
        <w:pStyle w:val="31"/>
        <w:jc w:val="both"/>
        <w:rPr>
          <w:szCs w:val="28"/>
        </w:rPr>
      </w:pPr>
      <w:r w:rsidRPr="006C3831">
        <w:rPr>
          <w:szCs w:val="28"/>
        </w:rPr>
        <w:t xml:space="preserve">муниципального района                   </w:t>
      </w:r>
      <w:r>
        <w:rPr>
          <w:szCs w:val="28"/>
        </w:rPr>
        <w:t xml:space="preserve">                                              </w:t>
      </w:r>
      <w:r w:rsidRPr="006C3831">
        <w:rPr>
          <w:szCs w:val="28"/>
        </w:rPr>
        <w:t xml:space="preserve">    </w:t>
      </w:r>
      <w:r>
        <w:rPr>
          <w:szCs w:val="28"/>
        </w:rPr>
        <w:t>А.Плотников</w:t>
      </w:r>
    </w:p>
    <w:p w:rsidR="00372F9B" w:rsidRPr="006C5346" w:rsidRDefault="00372F9B" w:rsidP="00372F9B">
      <w:pPr>
        <w:jc w:val="both"/>
        <w:rPr>
          <w:sz w:val="28"/>
          <w:szCs w:val="28"/>
        </w:rPr>
      </w:pPr>
    </w:p>
    <w:p w:rsidR="00372F9B" w:rsidRDefault="00372F9B" w:rsidP="00D2410C">
      <w:pPr>
        <w:jc w:val="both"/>
        <w:rPr>
          <w:sz w:val="28"/>
          <w:szCs w:val="28"/>
        </w:rPr>
      </w:pPr>
    </w:p>
    <w:p w:rsidR="00D2410C" w:rsidRPr="008D3647" w:rsidRDefault="00D2410C" w:rsidP="008D3647">
      <w:pPr>
        <w:jc w:val="both"/>
        <w:rPr>
          <w:sz w:val="28"/>
          <w:szCs w:val="28"/>
        </w:rPr>
      </w:pPr>
    </w:p>
    <w:sectPr w:rsidR="00D2410C" w:rsidRPr="008D3647"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D3647"/>
    <w:rsid w:val="002B25DB"/>
    <w:rsid w:val="002C5C94"/>
    <w:rsid w:val="00304CB5"/>
    <w:rsid w:val="00325C76"/>
    <w:rsid w:val="00346B72"/>
    <w:rsid w:val="00357BE4"/>
    <w:rsid w:val="00372F9B"/>
    <w:rsid w:val="004856BE"/>
    <w:rsid w:val="0054795B"/>
    <w:rsid w:val="00807CBD"/>
    <w:rsid w:val="008D3647"/>
    <w:rsid w:val="00A16FEA"/>
    <w:rsid w:val="00C021B4"/>
    <w:rsid w:val="00C72728"/>
    <w:rsid w:val="00C95DD4"/>
    <w:rsid w:val="00CB6244"/>
    <w:rsid w:val="00D2410C"/>
    <w:rsid w:val="00D35956"/>
    <w:rsid w:val="00D5120A"/>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647"/>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uiPriority w:val="9"/>
    <w:qFormat/>
    <w:rsid w:val="00CB6244"/>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uppressAutoHyphens w:val="0"/>
      <w:spacing w:before="100" w:beforeAutospacing="1" w:after="100" w:afterAutospacing="1"/>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8D3647"/>
    <w:rPr>
      <w:rFonts w:ascii="Tahoma" w:hAnsi="Tahoma" w:cs="Tahoma"/>
      <w:sz w:val="16"/>
      <w:szCs w:val="16"/>
    </w:rPr>
  </w:style>
  <w:style w:type="character" w:customStyle="1" w:styleId="a8">
    <w:name w:val="Текст выноски Знак"/>
    <w:basedOn w:val="a0"/>
    <w:link w:val="a7"/>
    <w:uiPriority w:val="99"/>
    <w:semiHidden/>
    <w:rsid w:val="008D3647"/>
    <w:rPr>
      <w:rFonts w:ascii="Tahoma" w:eastAsia="Times New Roman" w:hAnsi="Tahoma" w:cs="Tahoma"/>
      <w:sz w:val="16"/>
      <w:szCs w:val="16"/>
      <w:lang w:eastAsia="zh-CN"/>
    </w:rPr>
  </w:style>
  <w:style w:type="paragraph" w:customStyle="1" w:styleId="31">
    <w:name w:val="Основной текст 31"/>
    <w:basedOn w:val="a"/>
    <w:rsid w:val="00372F9B"/>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1152</Words>
  <Characters>6570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3</cp:revision>
  <cp:lastPrinted>2022-12-26T05:25:00Z</cp:lastPrinted>
  <dcterms:created xsi:type="dcterms:W3CDTF">2022-12-26T05:23:00Z</dcterms:created>
  <dcterms:modified xsi:type="dcterms:W3CDTF">2022-12-26T05:25:00Z</dcterms:modified>
</cp:coreProperties>
</file>