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4E7">
        <w:rPr>
          <w:rFonts w:ascii="Times New Roman" w:hAnsi="Times New Roman" w:cs="Times New Roman"/>
          <w:b/>
          <w:sz w:val="28"/>
          <w:szCs w:val="28"/>
        </w:rPr>
        <w:t>60</w:t>
      </w:r>
    </w:p>
    <w:p w:rsidR="008B1AB3" w:rsidRDefault="008E64E7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64E7">
        <w:rPr>
          <w:rFonts w:ascii="Times New Roman" w:hAnsi="Times New Roman" w:cs="Times New Roman"/>
          <w:b/>
          <w:sz w:val="28"/>
          <w:szCs w:val="28"/>
          <w:lang w:eastAsia="ar-SA"/>
        </w:rPr>
        <w:t>О присвоении наименования элементу улично-дорожной сети</w:t>
      </w:r>
    </w:p>
    <w:p w:rsidR="008E64E7" w:rsidRPr="008E64E7" w:rsidRDefault="008E64E7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E7" w:rsidRPr="008E64E7" w:rsidRDefault="008E64E7" w:rsidP="008E64E7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  <w:t xml:space="preserve">    </w:t>
      </w:r>
      <w:r w:rsidRPr="008E64E7">
        <w:rPr>
          <w:rFonts w:ascii="Times New Roman" w:hAnsi="Times New Roman" w:cs="Times New Roman"/>
          <w:sz w:val="28"/>
          <w:szCs w:val="28"/>
          <w:lang w:eastAsia="ar-SA"/>
        </w:rPr>
        <w:t>По результатам инвентаризации присвоить наименования элементам уличн</w:t>
      </w:r>
      <w:proofErr w:type="gramStart"/>
      <w:r w:rsidRPr="008E64E7">
        <w:rPr>
          <w:rFonts w:ascii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8E64E7">
        <w:rPr>
          <w:rFonts w:ascii="Times New Roman" w:hAnsi="Times New Roman" w:cs="Times New Roman"/>
          <w:sz w:val="28"/>
          <w:szCs w:val="28"/>
          <w:lang w:eastAsia="ar-SA"/>
        </w:rPr>
        <w:t xml:space="preserve"> дорожной сети: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E64E7" w:rsidRPr="001626C5" w:rsidTr="008E64E7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8E64E7" w:rsidRPr="001626C5" w:rsidRDefault="008E64E7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Паймыр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Паймырская</w:t>
            </w:r>
            <w:proofErr w:type="spellEnd"/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Сапуньжинская</w:t>
            </w:r>
            <w:proofErr w:type="spellEnd"/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Шлань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Новая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Шлань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Шлань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с/с), улица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Шургинская</w:t>
            </w:r>
            <w:bookmarkStart w:id="0" w:name="_GoBack"/>
            <w:bookmarkEnd w:id="0"/>
            <w:proofErr w:type="spellEnd"/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Ямбатор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Ямбаторская</w:t>
            </w:r>
            <w:proofErr w:type="spellEnd"/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Уньжинский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Лесная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Уньжинский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Набережная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Уньжинский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Первомайская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Уньжинский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Почтовый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Апакаева</w:t>
            </w:r>
            <w:proofErr w:type="spellEnd"/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Зеленая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Спортивная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Т.Ефремова</w:t>
            </w:r>
          </w:p>
        </w:tc>
      </w:tr>
      <w:tr w:rsidR="008E64E7" w:rsidRPr="008E64E7" w:rsidTr="008E6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E7" w:rsidRPr="008E64E7" w:rsidRDefault="008E64E7" w:rsidP="008E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Шоруньжинское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Шоруньжа</w:t>
            </w:r>
            <w:proofErr w:type="spellEnd"/>
            <w:r w:rsidRPr="008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</w:t>
            </w:r>
          </w:p>
        </w:tc>
      </w:tr>
    </w:tbl>
    <w:p w:rsidR="00915DB5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D74" w:rsidRDefault="00352D74" w:rsidP="00352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352D74" w:rsidRDefault="00352D74" w:rsidP="00352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8E16C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0840E6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1F4F90"/>
    <w:rsid w:val="00246F89"/>
    <w:rsid w:val="002778A5"/>
    <w:rsid w:val="00282A7C"/>
    <w:rsid w:val="002C708A"/>
    <w:rsid w:val="002E57CF"/>
    <w:rsid w:val="003112B1"/>
    <w:rsid w:val="00352D74"/>
    <w:rsid w:val="003B4184"/>
    <w:rsid w:val="00430B96"/>
    <w:rsid w:val="00461A73"/>
    <w:rsid w:val="00493574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202E8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8E16CF"/>
    <w:rsid w:val="008E64E7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35160D-7BEC-4816-9866-CC93F7C9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2021-10-28T12:27:00Z</cp:lastPrinted>
  <dcterms:created xsi:type="dcterms:W3CDTF">2021-10-28T07:20:00Z</dcterms:created>
  <dcterms:modified xsi:type="dcterms:W3CDTF">2021-10-28T12:27:00Z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