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9C" w:rsidRDefault="00D2399C" w:rsidP="000D1D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399C" w:rsidRDefault="00D2399C" w:rsidP="000D1D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399C" w:rsidRDefault="00D2399C" w:rsidP="000D1D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399C" w:rsidRDefault="00D2399C" w:rsidP="000D1D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399C" w:rsidRDefault="00D2399C" w:rsidP="000D1D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399C" w:rsidRDefault="00D2399C" w:rsidP="000D1D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399C" w:rsidRDefault="00D2399C" w:rsidP="000D1D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399C" w:rsidRDefault="00D2399C" w:rsidP="000D1D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399C" w:rsidRDefault="00D2399C" w:rsidP="000D1D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1D53" w:rsidRPr="0027112E" w:rsidRDefault="000D1D53" w:rsidP="000D1D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7112E">
        <w:rPr>
          <w:rFonts w:ascii="Times New Roman" w:hAnsi="Times New Roman"/>
          <w:sz w:val="28"/>
          <w:szCs w:val="28"/>
          <w:lang w:eastAsia="ru-RU"/>
        </w:rPr>
        <w:t xml:space="preserve">от         </w:t>
      </w:r>
      <w:r w:rsidR="00C520AB">
        <w:rPr>
          <w:rFonts w:ascii="Times New Roman" w:hAnsi="Times New Roman"/>
          <w:sz w:val="28"/>
          <w:szCs w:val="28"/>
          <w:lang w:eastAsia="ru-RU"/>
        </w:rPr>
        <w:t>марта</w:t>
      </w:r>
      <w:r w:rsidRPr="0027112E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C520AB">
        <w:rPr>
          <w:rFonts w:ascii="Times New Roman" w:hAnsi="Times New Roman"/>
          <w:sz w:val="28"/>
          <w:szCs w:val="28"/>
          <w:lang w:eastAsia="ru-RU"/>
        </w:rPr>
        <w:t>23</w:t>
      </w:r>
      <w:r w:rsidRPr="0027112E">
        <w:rPr>
          <w:rFonts w:ascii="Times New Roman" w:hAnsi="Times New Roman"/>
          <w:sz w:val="28"/>
          <w:szCs w:val="28"/>
          <w:lang w:eastAsia="ru-RU"/>
        </w:rPr>
        <w:t> г. №</w:t>
      </w:r>
    </w:p>
    <w:p w:rsidR="00430CB0" w:rsidRDefault="00430CB0" w:rsidP="008E25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322E7" w:rsidRDefault="005322E7" w:rsidP="008E25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399C" w:rsidRPr="00007DF0" w:rsidRDefault="00D2399C" w:rsidP="008E25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3200" w:rsidRPr="00C520AB" w:rsidRDefault="00C520AB" w:rsidP="00C520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20AB">
        <w:rPr>
          <w:rFonts w:ascii="Times New Roman" w:hAnsi="Times New Roman"/>
          <w:sz w:val="28"/>
          <w:szCs w:val="28"/>
        </w:rPr>
        <w:t xml:space="preserve">О </w:t>
      </w:r>
      <w:r w:rsidR="00D71D9F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Pr="00C520AB">
        <w:rPr>
          <w:rFonts w:ascii="Times New Roman" w:hAnsi="Times New Roman"/>
          <w:sz w:val="28"/>
          <w:szCs w:val="28"/>
        </w:rPr>
        <w:t>постановление Правительства Республики Марий Эл</w:t>
      </w:r>
      <w:r w:rsidR="00D71D9F">
        <w:rPr>
          <w:rFonts w:ascii="Times New Roman" w:hAnsi="Times New Roman"/>
          <w:sz w:val="28"/>
          <w:szCs w:val="28"/>
        </w:rPr>
        <w:t xml:space="preserve"> </w:t>
      </w:r>
      <w:r w:rsidRPr="00C520AB">
        <w:rPr>
          <w:rFonts w:ascii="Times New Roman" w:hAnsi="Times New Roman"/>
          <w:sz w:val="28"/>
          <w:szCs w:val="28"/>
        </w:rPr>
        <w:t>от 9 апреля 2007 г. № 97</w:t>
      </w:r>
    </w:p>
    <w:p w:rsidR="00D2399C" w:rsidRDefault="00D2399C" w:rsidP="000D1D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20AB" w:rsidRDefault="00C520AB" w:rsidP="000D1D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322E7" w:rsidRPr="00C520AB" w:rsidRDefault="005322E7" w:rsidP="000D1D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1D53" w:rsidRPr="004232E4" w:rsidRDefault="000D1D53" w:rsidP="00C520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2E4">
        <w:rPr>
          <w:rFonts w:ascii="Times New Roman" w:hAnsi="Times New Roman"/>
          <w:sz w:val="28"/>
          <w:szCs w:val="28"/>
          <w:lang w:eastAsia="ru-RU"/>
        </w:rPr>
        <w:t xml:space="preserve">Правительство Республики Марий Эл </w:t>
      </w:r>
      <w:r w:rsidRPr="004232E4">
        <w:rPr>
          <w:rFonts w:ascii="Times New Roman" w:hAnsi="Times New Roman"/>
          <w:sz w:val="28"/>
          <w:szCs w:val="28"/>
        </w:rPr>
        <w:t>п о с т а н о в л я е т:</w:t>
      </w:r>
    </w:p>
    <w:p w:rsidR="00D71D9F" w:rsidRDefault="00D71D9F" w:rsidP="00D71D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Правительства Республики Марий Эл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от 9 апреля 2007 г. № 97 «О Порядке принятия решений по вопросам оборота земель сельскохозяйственного назначения»</w:t>
      </w:r>
      <w:r w:rsidRPr="00D71D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5322E7">
        <w:rPr>
          <w:rFonts w:ascii="Times New Roman" w:hAnsi="Times New Roman"/>
          <w:sz w:val="28"/>
          <w:szCs w:val="28"/>
          <w:lang w:eastAsia="ru-RU"/>
        </w:rPr>
        <w:t>Собрание законодательства Республики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22E7">
        <w:rPr>
          <w:rFonts w:ascii="Times New Roman" w:hAnsi="Times New Roman"/>
          <w:sz w:val="28"/>
          <w:szCs w:val="28"/>
          <w:lang w:eastAsia="ru-RU"/>
        </w:rPr>
        <w:t xml:space="preserve">Марий Эл, 2007, № 5, ст. 254, № 11 (часть II), ст. 547; 2008, № 7, ст. 369, № 11, ст. 582; 2009, № 12 (часть I), ст. 522; 2010, № 9 (часть II), ст. 472; портал «Марий Эл официальная» (portal.mari.ru/pravo), 3 июня 2013 г., № 03062013040181; 9 октября 2015 г., № 09102015040300; 11 мая 2017 г., № 10052017040140, 3 октября 2017 г., </w:t>
      </w:r>
      <w:r w:rsidRPr="005322E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03102017040284</w:t>
      </w:r>
      <w:r w:rsidRPr="005322E7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8C30D3" w:rsidRPr="00AE1FF5" w:rsidRDefault="00DA650B" w:rsidP="008C30D3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</w:t>
      </w:r>
      <w:r w:rsidR="008C30D3">
        <w:rPr>
          <w:rFonts w:ascii="Times New Roman" w:hAnsi="Times New Roman"/>
          <w:sz w:val="28"/>
          <w:szCs w:val="28"/>
          <w:lang w:eastAsia="ru-RU"/>
        </w:rPr>
        <w:t>ункт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8C30D3">
        <w:rPr>
          <w:rFonts w:ascii="Times New Roman" w:hAnsi="Times New Roman"/>
          <w:sz w:val="28"/>
          <w:szCs w:val="28"/>
          <w:lang w:eastAsia="ru-RU"/>
        </w:rPr>
        <w:t xml:space="preserve"> 3 слов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8C30D3">
        <w:rPr>
          <w:rFonts w:ascii="Times New Roman" w:hAnsi="Times New Roman"/>
          <w:sz w:val="28"/>
          <w:szCs w:val="28"/>
          <w:lang w:eastAsia="ru-RU"/>
        </w:rPr>
        <w:t xml:space="preserve"> «Севостьянову Н.В.» исключить. </w:t>
      </w:r>
    </w:p>
    <w:p w:rsidR="008C30D3" w:rsidRPr="00685A0F" w:rsidRDefault="008C30D3" w:rsidP="008C30D3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A0F">
        <w:rPr>
          <w:rFonts w:ascii="Times New Roman" w:hAnsi="Times New Roman"/>
          <w:sz w:val="28"/>
          <w:szCs w:val="28"/>
        </w:rPr>
        <w:t xml:space="preserve">В Порядке </w:t>
      </w:r>
      <w:r w:rsidRPr="00685A0F">
        <w:rPr>
          <w:rFonts w:ascii="Times New Roman" w:hAnsi="Times New Roman"/>
          <w:sz w:val="28"/>
          <w:szCs w:val="28"/>
          <w:lang w:eastAsia="ru-RU"/>
        </w:rPr>
        <w:t>принятия решений о реализации прав Республики Марий Эл по вопросам оборота земельных участков из земель сельскохозяйственного назначения, утвержденн</w:t>
      </w:r>
      <w:r>
        <w:rPr>
          <w:rFonts w:ascii="Times New Roman" w:hAnsi="Times New Roman"/>
          <w:sz w:val="28"/>
          <w:szCs w:val="28"/>
          <w:lang w:eastAsia="ru-RU"/>
        </w:rPr>
        <w:t xml:space="preserve">ом указанным выше </w:t>
      </w:r>
      <w:r w:rsidRPr="004232E4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м:</w:t>
      </w:r>
      <w:r w:rsidRPr="004232E4">
        <w:rPr>
          <w:rFonts w:ascii="Times New Roman" w:hAnsi="Times New Roman"/>
          <w:sz w:val="28"/>
          <w:szCs w:val="28"/>
        </w:rPr>
        <w:t xml:space="preserve"> </w:t>
      </w:r>
    </w:p>
    <w:p w:rsidR="008C30D3" w:rsidRPr="004232E4" w:rsidRDefault="008C30D3" w:rsidP="008C3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32E4">
        <w:rPr>
          <w:rFonts w:ascii="Times New Roman" w:hAnsi="Times New Roman"/>
          <w:sz w:val="28"/>
          <w:szCs w:val="28"/>
          <w:lang w:eastAsia="ru-RU"/>
        </w:rPr>
        <w:t>а) в пункте 2:</w:t>
      </w:r>
    </w:p>
    <w:p w:rsidR="008C30D3" w:rsidRDefault="008C30D3" w:rsidP="008C3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абзац третий признать утратившим силу</w:t>
      </w:r>
      <w:r w:rsidR="003A247D">
        <w:rPr>
          <w:rFonts w:ascii="Times New Roman" w:hAnsi="Times New Roman"/>
          <w:sz w:val="28"/>
          <w:szCs w:val="28"/>
          <w:lang w:eastAsia="ru-RU"/>
        </w:rPr>
        <w:t>;</w:t>
      </w:r>
    </w:p>
    <w:p w:rsidR="008C30D3" w:rsidRDefault="008C30D3" w:rsidP="008C3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32E4">
        <w:rPr>
          <w:rFonts w:ascii="Times New Roman" w:hAnsi="Times New Roman"/>
          <w:sz w:val="28"/>
          <w:szCs w:val="28"/>
          <w:lang w:eastAsia="ru-RU"/>
        </w:rPr>
        <w:t xml:space="preserve">в абзаце </w:t>
      </w:r>
      <w:r>
        <w:rPr>
          <w:rFonts w:ascii="Times New Roman" w:hAnsi="Times New Roman"/>
          <w:sz w:val="28"/>
          <w:szCs w:val="28"/>
          <w:lang w:eastAsia="ru-RU"/>
        </w:rPr>
        <w:t>четвертом</w:t>
      </w:r>
      <w:r w:rsidRPr="004232E4">
        <w:rPr>
          <w:rFonts w:ascii="Times New Roman" w:hAnsi="Times New Roman"/>
          <w:sz w:val="28"/>
          <w:szCs w:val="28"/>
          <w:lang w:eastAsia="ru-RU"/>
        </w:rPr>
        <w:t xml:space="preserve"> слова «</w:t>
      </w:r>
      <w:r>
        <w:rPr>
          <w:rFonts w:ascii="Times New Roman" w:hAnsi="Times New Roman"/>
          <w:sz w:val="28"/>
          <w:szCs w:val="28"/>
          <w:lang w:eastAsia="ru-RU"/>
        </w:rPr>
        <w:t>пунктами 2 и 3</w:t>
      </w:r>
      <w:r w:rsidRPr="004232E4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заменить словами «пунктом 1»</w:t>
      </w:r>
      <w:r w:rsidRPr="004232E4">
        <w:rPr>
          <w:rFonts w:ascii="Times New Roman" w:hAnsi="Times New Roman"/>
          <w:sz w:val="28"/>
          <w:szCs w:val="28"/>
          <w:lang w:eastAsia="ru-RU"/>
        </w:rPr>
        <w:t>;</w:t>
      </w:r>
    </w:p>
    <w:p w:rsidR="00460427" w:rsidRDefault="00563110" w:rsidP="003A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</w:t>
      </w:r>
      <w:r w:rsidR="0046042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737667">
        <w:rPr>
          <w:rFonts w:ascii="Times New Roman" w:hAnsi="Times New Roman"/>
          <w:sz w:val="28"/>
          <w:szCs w:val="28"/>
          <w:lang w:eastAsia="ru-RU"/>
        </w:rPr>
        <w:t>пункт</w:t>
      </w:r>
      <w:r w:rsidR="00460427">
        <w:rPr>
          <w:rFonts w:ascii="Times New Roman" w:hAnsi="Times New Roman"/>
          <w:sz w:val="28"/>
          <w:szCs w:val="28"/>
          <w:lang w:eastAsia="ru-RU"/>
        </w:rPr>
        <w:t>е</w:t>
      </w:r>
      <w:r w:rsidR="00737667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B67E00">
        <w:rPr>
          <w:rFonts w:ascii="Times New Roman" w:hAnsi="Times New Roman"/>
          <w:sz w:val="28"/>
          <w:szCs w:val="28"/>
          <w:lang w:eastAsia="ru-RU"/>
        </w:rPr>
        <w:t>:</w:t>
      </w:r>
      <w:r w:rsidR="007376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3110" w:rsidRDefault="00460427" w:rsidP="003A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абзац первый </w:t>
      </w:r>
      <w:r w:rsidR="00737667">
        <w:rPr>
          <w:rFonts w:ascii="Times New Roman" w:hAnsi="Times New Roman"/>
          <w:sz w:val="28"/>
          <w:szCs w:val="28"/>
          <w:lang w:eastAsia="ru-RU"/>
        </w:rPr>
        <w:t>дополнить словами «</w:t>
      </w:r>
      <w:r w:rsidR="00AE3882">
        <w:rPr>
          <w:rFonts w:ascii="Times New Roman" w:hAnsi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737667">
        <w:rPr>
          <w:rFonts w:ascii="Times New Roman" w:hAnsi="Times New Roman"/>
          <w:sz w:val="28"/>
          <w:szCs w:val="28"/>
          <w:lang w:eastAsia="ru-RU"/>
        </w:rPr>
        <w:t>за исключением принятия решени</w:t>
      </w:r>
      <w:r w:rsidR="00A32D71">
        <w:rPr>
          <w:rFonts w:ascii="Times New Roman" w:hAnsi="Times New Roman"/>
          <w:sz w:val="28"/>
          <w:szCs w:val="28"/>
          <w:lang w:eastAsia="ru-RU"/>
        </w:rPr>
        <w:t>й</w:t>
      </w:r>
      <w:r w:rsidR="00737667">
        <w:rPr>
          <w:rFonts w:ascii="Times New Roman" w:hAnsi="Times New Roman"/>
          <w:sz w:val="28"/>
          <w:szCs w:val="28"/>
          <w:lang w:eastAsia="ru-RU"/>
        </w:rPr>
        <w:t xml:space="preserve"> о включении земельн</w:t>
      </w:r>
      <w:r w:rsidR="00A32D71">
        <w:rPr>
          <w:rFonts w:ascii="Times New Roman" w:hAnsi="Times New Roman"/>
          <w:sz w:val="28"/>
          <w:szCs w:val="28"/>
          <w:lang w:eastAsia="ru-RU"/>
        </w:rPr>
        <w:t>ых</w:t>
      </w:r>
      <w:r w:rsidR="00737667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A32D71">
        <w:rPr>
          <w:rFonts w:ascii="Times New Roman" w:hAnsi="Times New Roman"/>
          <w:sz w:val="28"/>
          <w:szCs w:val="28"/>
          <w:lang w:eastAsia="ru-RU"/>
        </w:rPr>
        <w:t>ов</w:t>
      </w:r>
      <w:r w:rsidR="00737667">
        <w:rPr>
          <w:rFonts w:ascii="Times New Roman" w:hAnsi="Times New Roman"/>
          <w:sz w:val="28"/>
          <w:szCs w:val="28"/>
          <w:lang w:eastAsia="ru-RU"/>
        </w:rPr>
        <w:t xml:space="preserve"> в фонд перераспределения земель Республики Марий Эл»;</w:t>
      </w:r>
    </w:p>
    <w:p w:rsidR="00460427" w:rsidRDefault="00460427" w:rsidP="003A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дополнить абзацем вторым следующего содержания:</w:t>
      </w:r>
    </w:p>
    <w:p w:rsidR="00460427" w:rsidRDefault="00460427" w:rsidP="00460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«Решения о включении земельных участков в фонд перераспределения земель Республики Марий Эл принимаются Министерством.»;</w:t>
      </w:r>
    </w:p>
    <w:p w:rsidR="00D71D9F" w:rsidRDefault="00737667" w:rsidP="003A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8C30D3" w:rsidRPr="004232E4">
        <w:rPr>
          <w:rFonts w:ascii="Times New Roman" w:hAnsi="Times New Roman"/>
          <w:sz w:val="28"/>
          <w:szCs w:val="28"/>
          <w:lang w:eastAsia="ru-RU"/>
        </w:rPr>
        <w:t>) </w:t>
      </w:r>
      <w:r w:rsidR="00C520AB">
        <w:rPr>
          <w:rFonts w:ascii="Times New Roman" w:hAnsi="Times New Roman"/>
          <w:sz w:val="28"/>
          <w:szCs w:val="28"/>
        </w:rPr>
        <w:t xml:space="preserve">раздел </w:t>
      </w:r>
      <w:r w:rsidR="00C520AB">
        <w:rPr>
          <w:rFonts w:ascii="Times New Roman" w:hAnsi="Times New Roman"/>
          <w:sz w:val="28"/>
          <w:szCs w:val="28"/>
          <w:lang w:val="en-US"/>
        </w:rPr>
        <w:t>III</w:t>
      </w:r>
      <w:r w:rsidR="00C520AB" w:rsidRPr="00C520AB">
        <w:rPr>
          <w:rFonts w:ascii="Times New Roman" w:hAnsi="Times New Roman"/>
          <w:sz w:val="28"/>
          <w:szCs w:val="28"/>
        </w:rPr>
        <w:t xml:space="preserve"> </w:t>
      </w:r>
      <w:r w:rsidR="003A247D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204241" w:rsidRDefault="00737667" w:rsidP="0020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204241" w:rsidRPr="004232E4">
        <w:rPr>
          <w:rFonts w:ascii="Times New Roman" w:hAnsi="Times New Roman"/>
          <w:sz w:val="28"/>
          <w:szCs w:val="28"/>
          <w:lang w:eastAsia="ru-RU"/>
        </w:rPr>
        <w:t>) </w:t>
      </w:r>
      <w:r w:rsidR="00204241">
        <w:rPr>
          <w:rFonts w:ascii="Times New Roman" w:hAnsi="Times New Roman"/>
          <w:sz w:val="28"/>
          <w:szCs w:val="28"/>
          <w:lang w:eastAsia="ru-RU"/>
        </w:rPr>
        <w:t>в пункте 29:</w:t>
      </w:r>
    </w:p>
    <w:p w:rsidR="00503F57" w:rsidRDefault="00204241" w:rsidP="0020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слова</w:t>
      </w:r>
      <w:r w:rsidRPr="004232E4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государственного земельного надзора</w:t>
      </w:r>
      <w:r w:rsidRPr="004232E4">
        <w:rPr>
          <w:rFonts w:ascii="Times New Roman" w:hAnsi="Times New Roman"/>
          <w:sz w:val="28"/>
          <w:szCs w:val="28"/>
          <w:lang w:eastAsia="ru-RU"/>
        </w:rPr>
        <w:t xml:space="preserve">» заменить словами </w:t>
      </w:r>
      <w:r w:rsidR="00737667">
        <w:rPr>
          <w:rFonts w:ascii="Times New Roman" w:hAnsi="Times New Roman"/>
          <w:sz w:val="28"/>
          <w:szCs w:val="28"/>
          <w:lang w:eastAsia="ru-RU"/>
        </w:rPr>
        <w:br/>
      </w:r>
      <w:r w:rsidRPr="004232E4">
        <w:rPr>
          <w:rFonts w:ascii="Times New Roman" w:hAnsi="Times New Roman"/>
          <w:sz w:val="28"/>
          <w:szCs w:val="28"/>
          <w:lang w:eastAsia="ru-RU"/>
        </w:rPr>
        <w:t>«</w:t>
      </w:r>
      <w:r w:rsidR="00737667">
        <w:rPr>
          <w:rFonts w:ascii="Times New Roman" w:hAnsi="Times New Roman"/>
          <w:sz w:val="28"/>
          <w:szCs w:val="28"/>
          <w:lang w:eastAsia="ru-RU"/>
        </w:rPr>
        <w:t xml:space="preserve">федерального </w:t>
      </w:r>
      <w:r>
        <w:rPr>
          <w:rFonts w:ascii="Times New Roman" w:hAnsi="Times New Roman"/>
          <w:sz w:val="28"/>
          <w:szCs w:val="28"/>
          <w:lang w:eastAsia="ru-RU"/>
        </w:rPr>
        <w:t>государственного земельного контроля (надзора)</w:t>
      </w:r>
      <w:r w:rsidRPr="004232E4">
        <w:rPr>
          <w:rFonts w:ascii="Times New Roman" w:hAnsi="Times New Roman"/>
          <w:sz w:val="28"/>
          <w:szCs w:val="28"/>
          <w:lang w:eastAsia="ru-RU"/>
        </w:rPr>
        <w:t>»</w:t>
      </w:r>
      <w:r w:rsidR="00503F57">
        <w:rPr>
          <w:rFonts w:ascii="Times New Roman" w:hAnsi="Times New Roman"/>
          <w:sz w:val="28"/>
          <w:szCs w:val="28"/>
          <w:lang w:eastAsia="ru-RU"/>
        </w:rPr>
        <w:t>;</w:t>
      </w:r>
    </w:p>
    <w:p w:rsidR="00204241" w:rsidRPr="004232E4" w:rsidRDefault="00204241" w:rsidP="0020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32E4">
        <w:rPr>
          <w:rFonts w:ascii="Times New Roman" w:hAnsi="Times New Roman"/>
          <w:sz w:val="28"/>
          <w:szCs w:val="28"/>
          <w:lang w:eastAsia="ru-RU"/>
        </w:rPr>
        <w:t>слова «</w:t>
      </w:r>
      <w:r>
        <w:rPr>
          <w:rFonts w:ascii="Times New Roman" w:hAnsi="Times New Roman"/>
          <w:sz w:val="28"/>
          <w:szCs w:val="28"/>
          <w:lang w:eastAsia="ru-RU"/>
        </w:rPr>
        <w:t>пунктах</w:t>
      </w:r>
      <w:r w:rsidR="0073766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 и 3</w:t>
      </w:r>
      <w:r w:rsidRPr="004232E4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заменить словами «пункте 1»</w:t>
      </w:r>
      <w:r w:rsidR="00DA650B">
        <w:rPr>
          <w:rFonts w:ascii="Times New Roman" w:hAnsi="Times New Roman"/>
          <w:sz w:val="28"/>
          <w:szCs w:val="28"/>
          <w:lang w:eastAsia="ru-RU"/>
        </w:rPr>
        <w:t>;</w:t>
      </w:r>
    </w:p>
    <w:p w:rsidR="00204241" w:rsidRDefault="001602E7" w:rsidP="00A248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24852">
        <w:rPr>
          <w:rFonts w:ascii="Times New Roman" w:hAnsi="Times New Roman"/>
          <w:sz w:val="28"/>
          <w:szCs w:val="28"/>
        </w:rPr>
        <w:t>) </w:t>
      </w:r>
      <w:r w:rsidR="00A14E67">
        <w:rPr>
          <w:rFonts w:ascii="Times New Roman" w:hAnsi="Times New Roman"/>
          <w:sz w:val="28"/>
          <w:szCs w:val="28"/>
        </w:rPr>
        <w:t xml:space="preserve">в </w:t>
      </w:r>
      <w:r w:rsidR="00A24852">
        <w:rPr>
          <w:rFonts w:ascii="Times New Roman" w:hAnsi="Times New Roman"/>
          <w:sz w:val="28"/>
          <w:szCs w:val="28"/>
        </w:rPr>
        <w:t>пункт</w:t>
      </w:r>
      <w:r w:rsidR="00A14E67">
        <w:rPr>
          <w:rFonts w:ascii="Times New Roman" w:hAnsi="Times New Roman"/>
          <w:sz w:val="28"/>
          <w:szCs w:val="28"/>
        </w:rPr>
        <w:t>е</w:t>
      </w:r>
      <w:r w:rsidR="00A24852">
        <w:rPr>
          <w:rFonts w:ascii="Times New Roman" w:hAnsi="Times New Roman"/>
          <w:sz w:val="28"/>
          <w:szCs w:val="28"/>
        </w:rPr>
        <w:t xml:space="preserve"> 30</w:t>
      </w:r>
      <w:r w:rsidR="00DA650B">
        <w:rPr>
          <w:rFonts w:ascii="Times New Roman" w:hAnsi="Times New Roman"/>
          <w:sz w:val="28"/>
          <w:szCs w:val="28"/>
        </w:rPr>
        <w:t>:</w:t>
      </w:r>
      <w:r w:rsidR="00A24852">
        <w:rPr>
          <w:rFonts w:ascii="Times New Roman" w:hAnsi="Times New Roman"/>
          <w:sz w:val="28"/>
          <w:szCs w:val="28"/>
        </w:rPr>
        <w:t xml:space="preserve"> </w:t>
      </w:r>
    </w:p>
    <w:p w:rsidR="001602E7" w:rsidRDefault="00A14E67" w:rsidP="00A248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</w:t>
      </w:r>
      <w:r w:rsidR="001602E7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1602E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602E7" w:rsidRDefault="001602E7" w:rsidP="00A248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«30. В </w:t>
      </w:r>
      <w:r w:rsidR="00503F57">
        <w:rPr>
          <w:rFonts w:ascii="Times New Roman" w:hAnsi="Times New Roman"/>
          <w:sz w:val="28"/>
          <w:szCs w:val="28"/>
        </w:rPr>
        <w:t>целях исполнения вступившего в</w:t>
      </w:r>
      <w:r>
        <w:rPr>
          <w:rFonts w:ascii="Times New Roman" w:hAnsi="Times New Roman"/>
          <w:sz w:val="28"/>
          <w:szCs w:val="28"/>
        </w:rPr>
        <w:t xml:space="preserve"> законную силу решения суда об изъятии земельного участка из земель сельскохозяйственного назначения и его продаже с публичных торгов по одному из оснований, предусмотренных пунктом 1 статьи 6 Федерального закона, Министерство</w:t>
      </w:r>
      <w:r w:rsidR="00503F57">
        <w:rPr>
          <w:rFonts w:ascii="Times New Roman" w:hAnsi="Times New Roman"/>
          <w:sz w:val="28"/>
          <w:szCs w:val="28"/>
        </w:rPr>
        <w:t xml:space="preserve"> в сроки, установленные статьей 6 Федерального закона, </w:t>
      </w:r>
      <w:r w:rsidR="00B67E00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>в отношении такого земельного участка следующие действия:»</w:t>
      </w:r>
    </w:p>
    <w:p w:rsidR="00A14E67" w:rsidRDefault="00A14E67" w:rsidP="00A248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пятом слова «пунктами 2 и 3» заменить словами </w:t>
      </w:r>
      <w:r>
        <w:rPr>
          <w:rFonts w:ascii="Times New Roman" w:hAnsi="Times New Roman"/>
          <w:sz w:val="28"/>
          <w:szCs w:val="28"/>
        </w:rPr>
        <w:br/>
        <w:t>«пунктом 1»;</w:t>
      </w:r>
    </w:p>
    <w:p w:rsidR="00C520AB" w:rsidRPr="00C520AB" w:rsidRDefault="001602E7" w:rsidP="00A248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е</w:t>
      </w:r>
      <w:r w:rsidR="00460427">
        <w:rPr>
          <w:rFonts w:ascii="Times New Roman" w:hAnsi="Times New Roman"/>
          <w:sz w:val="28"/>
          <w:szCs w:val="28"/>
        </w:rPr>
        <w:t>)</w:t>
      </w:r>
      <w:r w:rsidR="00A24852">
        <w:rPr>
          <w:rFonts w:ascii="Times New Roman" w:hAnsi="Times New Roman"/>
          <w:sz w:val="28"/>
          <w:szCs w:val="28"/>
        </w:rPr>
        <w:t> </w:t>
      </w:r>
      <w:r w:rsidR="00C520AB">
        <w:rPr>
          <w:rFonts w:ascii="Times New Roman" w:hAnsi="Times New Roman"/>
          <w:sz w:val="28"/>
          <w:szCs w:val="28"/>
        </w:rPr>
        <w:t>приложения №</w:t>
      </w:r>
      <w:r w:rsidR="00A24852">
        <w:rPr>
          <w:rFonts w:ascii="Times New Roman" w:hAnsi="Times New Roman"/>
          <w:sz w:val="28"/>
          <w:szCs w:val="28"/>
        </w:rPr>
        <w:t> </w:t>
      </w:r>
      <w:r w:rsidR="00C520AB">
        <w:rPr>
          <w:rFonts w:ascii="Times New Roman" w:hAnsi="Times New Roman"/>
          <w:sz w:val="28"/>
          <w:szCs w:val="28"/>
        </w:rPr>
        <w:t xml:space="preserve">1 и 2 </w:t>
      </w:r>
      <w:r w:rsidR="00A24852">
        <w:rPr>
          <w:rFonts w:ascii="Times New Roman" w:hAnsi="Times New Roman"/>
          <w:sz w:val="28"/>
          <w:szCs w:val="28"/>
        </w:rPr>
        <w:t>признать утратившими силу</w:t>
      </w:r>
      <w:r w:rsidR="00C520AB">
        <w:rPr>
          <w:rFonts w:ascii="Times New Roman" w:hAnsi="Times New Roman"/>
          <w:sz w:val="28"/>
          <w:szCs w:val="28"/>
        </w:rPr>
        <w:t>.</w:t>
      </w:r>
    </w:p>
    <w:p w:rsidR="00C520AB" w:rsidRPr="00C520AB" w:rsidRDefault="00C520AB" w:rsidP="00C52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D53" w:rsidRDefault="000D1D53" w:rsidP="000D1D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28DA" w:rsidRDefault="007A28DA" w:rsidP="000D1D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1D53" w:rsidRPr="00F365A7" w:rsidRDefault="000D1D53" w:rsidP="000D1D53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365A7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0D1D53" w:rsidRPr="00F365A7" w:rsidRDefault="000D1D53" w:rsidP="000D1D53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365A7">
        <w:rPr>
          <w:rFonts w:ascii="Times New Roman" w:hAnsi="Times New Roman"/>
          <w:sz w:val="28"/>
          <w:szCs w:val="28"/>
        </w:rPr>
        <w:t xml:space="preserve">       Республики Марий Эл                                  </w:t>
      </w:r>
      <w:r w:rsidR="00A14E67">
        <w:rPr>
          <w:rFonts w:ascii="Times New Roman" w:hAnsi="Times New Roman"/>
          <w:sz w:val="28"/>
          <w:szCs w:val="28"/>
        </w:rPr>
        <w:t xml:space="preserve"> </w:t>
      </w:r>
      <w:r w:rsidRPr="00F365A7">
        <w:rPr>
          <w:rFonts w:ascii="Times New Roman" w:hAnsi="Times New Roman"/>
          <w:sz w:val="28"/>
          <w:szCs w:val="28"/>
        </w:rPr>
        <w:t xml:space="preserve">                     </w:t>
      </w:r>
      <w:r w:rsidR="00C520AB">
        <w:rPr>
          <w:rFonts w:ascii="Times New Roman" w:hAnsi="Times New Roman"/>
          <w:sz w:val="28"/>
          <w:szCs w:val="28"/>
        </w:rPr>
        <w:t xml:space="preserve">       Ю.Зайцев</w:t>
      </w:r>
    </w:p>
    <w:tbl>
      <w:tblPr>
        <w:tblW w:w="9003" w:type="dxa"/>
        <w:tblLook w:val="01E0" w:firstRow="1" w:lastRow="1" w:firstColumn="1" w:lastColumn="1" w:noHBand="0" w:noVBand="0"/>
      </w:tblPr>
      <w:tblGrid>
        <w:gridCol w:w="876"/>
        <w:gridCol w:w="1161"/>
        <w:gridCol w:w="1161"/>
        <w:gridCol w:w="1161"/>
        <w:gridCol w:w="1161"/>
        <w:gridCol w:w="1161"/>
        <w:gridCol w:w="1161"/>
        <w:gridCol w:w="1161"/>
      </w:tblGrid>
      <w:tr w:rsidR="00A32D71" w:rsidRPr="00007DF0" w:rsidTr="00A32D71">
        <w:tc>
          <w:tcPr>
            <w:tcW w:w="876" w:type="dxa"/>
          </w:tcPr>
          <w:p w:rsidR="00A32D71" w:rsidRPr="00007DF0" w:rsidRDefault="00A32D71" w:rsidP="0030338D">
            <w:pPr>
              <w:tabs>
                <w:tab w:val="right" w:pos="8820"/>
              </w:tabs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vAlign w:val="bottom"/>
          </w:tcPr>
          <w:p w:rsidR="00A32D71" w:rsidRPr="00007DF0" w:rsidRDefault="00A32D71" w:rsidP="0030338D">
            <w:pPr>
              <w:tabs>
                <w:tab w:val="right" w:pos="8820"/>
              </w:tabs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A32D71" w:rsidRPr="00007DF0" w:rsidRDefault="00A32D71" w:rsidP="0030338D">
            <w:pPr>
              <w:tabs>
                <w:tab w:val="right" w:pos="8820"/>
              </w:tabs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A32D71" w:rsidRPr="00007DF0" w:rsidRDefault="00A32D71" w:rsidP="0030338D">
            <w:pPr>
              <w:tabs>
                <w:tab w:val="right" w:pos="8820"/>
              </w:tabs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A32D71" w:rsidRPr="00007DF0" w:rsidRDefault="00A32D71" w:rsidP="0030338D">
            <w:pPr>
              <w:tabs>
                <w:tab w:val="right" w:pos="8820"/>
              </w:tabs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A32D71" w:rsidRPr="00007DF0" w:rsidRDefault="00A32D71" w:rsidP="0030338D">
            <w:pPr>
              <w:tabs>
                <w:tab w:val="right" w:pos="8820"/>
              </w:tabs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A32D71" w:rsidRPr="00007DF0" w:rsidRDefault="00A32D71" w:rsidP="0030338D">
            <w:pPr>
              <w:tabs>
                <w:tab w:val="right" w:pos="8820"/>
              </w:tabs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A32D71" w:rsidRPr="00007DF0" w:rsidRDefault="00A32D71" w:rsidP="0030338D">
            <w:pPr>
              <w:tabs>
                <w:tab w:val="right" w:pos="8820"/>
              </w:tabs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05A3F" w:rsidRDefault="00705A3F">
      <w:pPr>
        <w:sectPr w:rsidR="00705A3F" w:rsidSect="00D14E58">
          <w:headerReference w:type="even" r:id="rId8"/>
          <w:headerReference w:type="default" r:id="rId9"/>
          <w:pgSz w:w="11906" w:h="16838"/>
          <w:pgMar w:top="1418" w:right="1134" w:bottom="1134" w:left="1985" w:header="709" w:footer="709" w:gutter="0"/>
          <w:cols w:space="708"/>
          <w:titlePg/>
          <w:docGrid w:linePitch="360"/>
        </w:sectPr>
      </w:pPr>
      <w:bookmarkStart w:id="1" w:name="Par1"/>
      <w:bookmarkStart w:id="2" w:name="Par39"/>
      <w:bookmarkEnd w:id="1"/>
      <w:bookmarkEnd w:id="2"/>
    </w:p>
    <w:p w:rsidR="004114A0" w:rsidRDefault="004114A0"/>
    <w:sectPr w:rsidR="004114A0" w:rsidSect="00D14E58">
      <w:headerReference w:type="first" r:id="rId10"/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60B" w:rsidRDefault="009E560B">
      <w:pPr>
        <w:spacing w:after="0" w:line="240" w:lineRule="auto"/>
      </w:pPr>
      <w:r>
        <w:separator/>
      </w:r>
    </w:p>
  </w:endnote>
  <w:endnote w:type="continuationSeparator" w:id="0">
    <w:p w:rsidR="009E560B" w:rsidRDefault="009E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60B" w:rsidRDefault="009E560B">
      <w:pPr>
        <w:spacing w:after="0" w:line="240" w:lineRule="auto"/>
      </w:pPr>
      <w:r>
        <w:separator/>
      </w:r>
    </w:p>
  </w:footnote>
  <w:footnote w:type="continuationSeparator" w:id="0">
    <w:p w:rsidR="009E560B" w:rsidRDefault="009E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14" w:rsidRDefault="00C17C14" w:rsidP="00C076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7C14" w:rsidRDefault="00C17C14" w:rsidP="00C0763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946397"/>
      <w:docPartObj>
        <w:docPartGallery w:val="Page Numbers (Top of Page)"/>
        <w:docPartUnique/>
      </w:docPartObj>
    </w:sdtPr>
    <w:sdtEndPr/>
    <w:sdtContent>
      <w:p w:rsidR="00705A3F" w:rsidRDefault="00705A3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88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E58" w:rsidRDefault="00D14E58">
    <w:pPr>
      <w:pStyle w:val="a3"/>
      <w:jc w:val="right"/>
    </w:pPr>
  </w:p>
  <w:p w:rsidR="00D14E58" w:rsidRDefault="00D14E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2FF1"/>
    <w:multiLevelType w:val="hybridMultilevel"/>
    <w:tmpl w:val="905A506C"/>
    <w:lvl w:ilvl="0" w:tplc="EA7AF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53"/>
    <w:rsid w:val="00000F58"/>
    <w:rsid w:val="00031A6D"/>
    <w:rsid w:val="00035EA8"/>
    <w:rsid w:val="00055BC1"/>
    <w:rsid w:val="00081AF6"/>
    <w:rsid w:val="000D1D53"/>
    <w:rsid w:val="000D2871"/>
    <w:rsid w:val="000F7427"/>
    <w:rsid w:val="001268D0"/>
    <w:rsid w:val="00133200"/>
    <w:rsid w:val="001602E7"/>
    <w:rsid w:val="00170B64"/>
    <w:rsid w:val="001A3E04"/>
    <w:rsid w:val="001C137D"/>
    <w:rsid w:val="001D08E3"/>
    <w:rsid w:val="001E1498"/>
    <w:rsid w:val="001F1F5F"/>
    <w:rsid w:val="00204241"/>
    <w:rsid w:val="00233888"/>
    <w:rsid w:val="0027112E"/>
    <w:rsid w:val="002B182E"/>
    <w:rsid w:val="002C4553"/>
    <w:rsid w:val="00344DFF"/>
    <w:rsid w:val="0036613F"/>
    <w:rsid w:val="00367ABB"/>
    <w:rsid w:val="0038290A"/>
    <w:rsid w:val="003A247D"/>
    <w:rsid w:val="003A39C6"/>
    <w:rsid w:val="003D0F58"/>
    <w:rsid w:val="0040119A"/>
    <w:rsid w:val="00401A9A"/>
    <w:rsid w:val="004114A0"/>
    <w:rsid w:val="004147EA"/>
    <w:rsid w:val="004232E4"/>
    <w:rsid w:val="00430CB0"/>
    <w:rsid w:val="00460427"/>
    <w:rsid w:val="00467AF0"/>
    <w:rsid w:val="0048283F"/>
    <w:rsid w:val="004A5256"/>
    <w:rsid w:val="004C2816"/>
    <w:rsid w:val="004F2366"/>
    <w:rsid w:val="00503F57"/>
    <w:rsid w:val="005322E7"/>
    <w:rsid w:val="00544B0E"/>
    <w:rsid w:val="00554ED0"/>
    <w:rsid w:val="00563110"/>
    <w:rsid w:val="0056661A"/>
    <w:rsid w:val="00575D53"/>
    <w:rsid w:val="005864F9"/>
    <w:rsid w:val="005D406F"/>
    <w:rsid w:val="005F37AF"/>
    <w:rsid w:val="00630F1C"/>
    <w:rsid w:val="00633986"/>
    <w:rsid w:val="00656286"/>
    <w:rsid w:val="006841E9"/>
    <w:rsid w:val="00685A0F"/>
    <w:rsid w:val="00692939"/>
    <w:rsid w:val="006A64D9"/>
    <w:rsid w:val="006E28BE"/>
    <w:rsid w:val="00705A3F"/>
    <w:rsid w:val="007135AE"/>
    <w:rsid w:val="00735426"/>
    <w:rsid w:val="00737667"/>
    <w:rsid w:val="00743B68"/>
    <w:rsid w:val="007702B5"/>
    <w:rsid w:val="007805F1"/>
    <w:rsid w:val="007A28DA"/>
    <w:rsid w:val="007D5752"/>
    <w:rsid w:val="008022B5"/>
    <w:rsid w:val="00813FD3"/>
    <w:rsid w:val="0081402B"/>
    <w:rsid w:val="0084466D"/>
    <w:rsid w:val="008731C8"/>
    <w:rsid w:val="008A4549"/>
    <w:rsid w:val="008B39A6"/>
    <w:rsid w:val="008C30D3"/>
    <w:rsid w:val="008C379A"/>
    <w:rsid w:val="008C45B3"/>
    <w:rsid w:val="008E2540"/>
    <w:rsid w:val="00924452"/>
    <w:rsid w:val="009559E2"/>
    <w:rsid w:val="00966B06"/>
    <w:rsid w:val="00974797"/>
    <w:rsid w:val="009A59DC"/>
    <w:rsid w:val="009C6F6E"/>
    <w:rsid w:val="009E560B"/>
    <w:rsid w:val="009E5C46"/>
    <w:rsid w:val="00A03472"/>
    <w:rsid w:val="00A14E67"/>
    <w:rsid w:val="00A24852"/>
    <w:rsid w:val="00A32D71"/>
    <w:rsid w:val="00A61738"/>
    <w:rsid w:val="00A91039"/>
    <w:rsid w:val="00AA7BDD"/>
    <w:rsid w:val="00AE1FF5"/>
    <w:rsid w:val="00AE3882"/>
    <w:rsid w:val="00B03CF1"/>
    <w:rsid w:val="00B22928"/>
    <w:rsid w:val="00B41F1F"/>
    <w:rsid w:val="00B477CD"/>
    <w:rsid w:val="00B667FC"/>
    <w:rsid w:val="00B67E00"/>
    <w:rsid w:val="00BC0A3E"/>
    <w:rsid w:val="00C17C14"/>
    <w:rsid w:val="00C520AB"/>
    <w:rsid w:val="00C569C2"/>
    <w:rsid w:val="00C638DF"/>
    <w:rsid w:val="00CD1273"/>
    <w:rsid w:val="00D14E58"/>
    <w:rsid w:val="00D15306"/>
    <w:rsid w:val="00D2399C"/>
    <w:rsid w:val="00D266C0"/>
    <w:rsid w:val="00D40400"/>
    <w:rsid w:val="00D606D4"/>
    <w:rsid w:val="00D71D9F"/>
    <w:rsid w:val="00DA650B"/>
    <w:rsid w:val="00DC1600"/>
    <w:rsid w:val="00DC6042"/>
    <w:rsid w:val="00DE43C0"/>
    <w:rsid w:val="00DE62B3"/>
    <w:rsid w:val="00E1037C"/>
    <w:rsid w:val="00E15D2E"/>
    <w:rsid w:val="00E210DF"/>
    <w:rsid w:val="00E218A9"/>
    <w:rsid w:val="00EA27EB"/>
    <w:rsid w:val="00EA7818"/>
    <w:rsid w:val="00ED5B5F"/>
    <w:rsid w:val="00EE30D2"/>
    <w:rsid w:val="00F0198C"/>
    <w:rsid w:val="00F027AA"/>
    <w:rsid w:val="00F36449"/>
    <w:rsid w:val="00F5180C"/>
    <w:rsid w:val="00F549B3"/>
    <w:rsid w:val="00F61AD9"/>
    <w:rsid w:val="00F73B84"/>
    <w:rsid w:val="00FD55E0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439FA8"/>
  <w15:docId w15:val="{52276D74-3730-4F4B-8275-261048F0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1D5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D1D53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uiPriority w:val="99"/>
    <w:rsid w:val="000D1D5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D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1D53"/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iPriority w:val="99"/>
    <w:unhideWhenUsed/>
    <w:rsid w:val="000D1D5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D1D53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0D1D53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D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1D53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D1D53"/>
    <w:pPr>
      <w:ind w:left="720"/>
      <w:contextualSpacing/>
    </w:pPr>
  </w:style>
  <w:style w:type="table" w:styleId="ae">
    <w:name w:val="Table Grid"/>
    <w:basedOn w:val="a1"/>
    <w:uiPriority w:val="59"/>
    <w:rsid w:val="000D1D5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D1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B62B-9E31-416D-B088-F28CD4C3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Полушина</dc:creator>
  <cp:lastModifiedBy>Санду</cp:lastModifiedBy>
  <cp:revision>12</cp:revision>
  <cp:lastPrinted>2023-03-22T12:02:00Z</cp:lastPrinted>
  <dcterms:created xsi:type="dcterms:W3CDTF">2017-10-04T14:28:00Z</dcterms:created>
  <dcterms:modified xsi:type="dcterms:W3CDTF">2023-03-22T13:52:00Z</dcterms:modified>
</cp:coreProperties>
</file>