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5561" w14:textId="77777777" w:rsidR="00821C2B" w:rsidRDefault="007E0467" w:rsidP="00821C2B">
      <w:pPr>
        <w:pStyle w:val="20"/>
        <w:shd w:val="clear" w:color="auto" w:fill="auto"/>
        <w:spacing w:after="0"/>
        <w:ind w:left="4394"/>
      </w:pPr>
      <w:r>
        <w:t>УТВЕРЖДАЮ</w:t>
      </w:r>
      <w:r>
        <w:br/>
        <w:t xml:space="preserve">Руководитель </w:t>
      </w:r>
      <w:r w:rsidR="009A6E37">
        <w:t>Департамента государственного жилищного надзора</w:t>
      </w:r>
      <w:r>
        <w:br/>
        <w:t>Республики Марий Эл</w:t>
      </w:r>
    </w:p>
    <w:p w14:paraId="52D4D04F" w14:textId="72EB00E2" w:rsidR="00D0424D" w:rsidRDefault="00821C2B" w:rsidP="00821C2B">
      <w:pPr>
        <w:pStyle w:val="20"/>
        <w:shd w:val="clear" w:color="auto" w:fill="auto"/>
        <w:spacing w:before="40"/>
        <w:ind w:left="4394"/>
      </w:pPr>
      <w:r w:rsidRPr="00821C2B">
        <w:t xml:space="preserve">                 </w:t>
      </w:r>
      <w:r w:rsidR="002B6779" w:rsidRPr="002B6779">
        <w:rPr>
          <w:u w:val="single"/>
        </w:rPr>
        <w:t>(</w:t>
      </w:r>
      <w:proofErr w:type="gramStart"/>
      <w:r w:rsidR="002B6779" w:rsidRPr="002B6779">
        <w:rPr>
          <w:u w:val="single"/>
        </w:rPr>
        <w:t>подписано)</w:t>
      </w:r>
      <w:r w:rsidRPr="00821C2B">
        <w:t xml:space="preserve">   </w:t>
      </w:r>
      <w:proofErr w:type="gramEnd"/>
      <w:r w:rsidR="009A6E37">
        <w:t>Э</w:t>
      </w:r>
      <w:r w:rsidR="007E0467">
        <w:t>.</w:t>
      </w:r>
      <w:r w:rsidR="009A6E37">
        <w:t>И</w:t>
      </w:r>
      <w:r w:rsidR="007E0467">
        <w:t xml:space="preserve">. </w:t>
      </w:r>
      <w:proofErr w:type="spellStart"/>
      <w:r w:rsidR="009A6E37">
        <w:t>Гамерова</w:t>
      </w:r>
      <w:proofErr w:type="spellEnd"/>
      <w:r w:rsidR="007E0467">
        <w:br/>
        <w:t xml:space="preserve"> </w:t>
      </w:r>
      <w:r w:rsidR="009A6E37">
        <w:t>________</w:t>
      </w:r>
      <w:r w:rsidR="007E0467">
        <w:t xml:space="preserve"> 201</w:t>
      </w:r>
      <w:r w:rsidR="009A6E37">
        <w:t xml:space="preserve">_ </w:t>
      </w:r>
      <w:r w:rsidR="007E0467">
        <w:t>г.</w:t>
      </w:r>
    </w:p>
    <w:p w14:paraId="49485166" w14:textId="77777777" w:rsidR="00D0424D" w:rsidRDefault="007E0467" w:rsidP="009A6E37">
      <w:pPr>
        <w:pStyle w:val="10"/>
        <w:keepNext/>
        <w:keepLines/>
        <w:shd w:val="clear" w:color="auto" w:fill="auto"/>
        <w:spacing w:before="0"/>
        <w:jc w:val="center"/>
      </w:pPr>
      <w:bookmarkStart w:id="0" w:name="bookmark0"/>
      <w:r>
        <w:t>ПОЛИТИКА</w:t>
      </w:r>
      <w:bookmarkEnd w:id="0"/>
    </w:p>
    <w:p w14:paraId="766782B4" w14:textId="77777777" w:rsidR="00D0424D" w:rsidRDefault="007E0467" w:rsidP="009A6E37">
      <w:pPr>
        <w:pStyle w:val="30"/>
        <w:shd w:val="clear" w:color="auto" w:fill="auto"/>
        <w:ind w:right="520"/>
      </w:pPr>
      <w:r>
        <w:t>в отношении обработки персональных данных</w:t>
      </w:r>
      <w:r>
        <w:br/>
        <w:t xml:space="preserve">в Департаменте </w:t>
      </w:r>
      <w:r w:rsidR="009A6E37">
        <w:t>государственного жилищного надзора</w:t>
      </w:r>
      <w:r>
        <w:br/>
        <w:t>Республики Марий Эл</w:t>
      </w:r>
    </w:p>
    <w:p w14:paraId="7C0E2C9F" w14:textId="77777777" w:rsidR="00D0424D" w:rsidRDefault="007E0467" w:rsidP="00FF46C9">
      <w:pPr>
        <w:pStyle w:val="10"/>
        <w:keepNext/>
        <w:keepLines/>
        <w:shd w:val="clear" w:color="auto" w:fill="auto"/>
        <w:spacing w:before="0" w:line="360" w:lineRule="auto"/>
        <w:jc w:val="center"/>
      </w:pPr>
      <w:bookmarkStart w:id="1" w:name="bookmark1"/>
      <w:r>
        <w:t>1. Общие положения</w:t>
      </w:r>
      <w:bookmarkEnd w:id="1"/>
    </w:p>
    <w:p w14:paraId="46D2CC11" w14:textId="5269BA94" w:rsidR="00D0424D" w:rsidRDefault="007E0467" w:rsidP="009A6E37">
      <w:pPr>
        <w:pStyle w:val="20"/>
        <w:numPr>
          <w:ilvl w:val="0"/>
          <w:numId w:val="1"/>
        </w:numPr>
        <w:shd w:val="clear" w:color="auto" w:fill="auto"/>
        <w:tabs>
          <w:tab w:val="left" w:pos="1276"/>
        </w:tabs>
        <w:spacing w:after="0" w:line="240" w:lineRule="auto"/>
        <w:ind w:firstLine="709"/>
        <w:jc w:val="both"/>
      </w:pPr>
      <w:r>
        <w:t>Настоящая Политика в отношении обработки персональных данных в</w:t>
      </w:r>
      <w:r w:rsidR="00FF46C9">
        <w:rPr>
          <w:lang w:val="en-US"/>
        </w:rPr>
        <w:t> </w:t>
      </w:r>
      <w:r>
        <w:t xml:space="preserve">Департаменте </w:t>
      </w:r>
      <w:r w:rsidR="009A6E37">
        <w:t>государственного жилищного надзора</w:t>
      </w:r>
      <w:r>
        <w:t xml:space="preserve"> Республики Марий Эл (далее - Политика) определяет порядок, условия обработки персональных данных и реализацию требований по защите персональных данных в</w:t>
      </w:r>
      <w:r w:rsidR="00FF46C9">
        <w:rPr>
          <w:lang w:val="en-US"/>
        </w:rPr>
        <w:t> </w:t>
      </w:r>
      <w:r>
        <w:t xml:space="preserve">Департаменте </w:t>
      </w:r>
      <w:r w:rsidR="009A6E37">
        <w:t xml:space="preserve">государственного жилищного надзора </w:t>
      </w:r>
      <w:r>
        <w:t>Республики Марий Эл (далее - Департамент).</w:t>
      </w:r>
    </w:p>
    <w:p w14:paraId="1FEB8F34" w14:textId="3FC3701B" w:rsidR="00D0424D" w:rsidRDefault="007E0467" w:rsidP="009A6E37">
      <w:pPr>
        <w:pStyle w:val="20"/>
        <w:numPr>
          <w:ilvl w:val="0"/>
          <w:numId w:val="1"/>
        </w:numPr>
        <w:shd w:val="clear" w:color="auto" w:fill="auto"/>
        <w:tabs>
          <w:tab w:val="left" w:pos="1276"/>
        </w:tabs>
        <w:spacing w:after="0" w:line="240" w:lineRule="auto"/>
        <w:ind w:firstLine="709"/>
        <w:jc w:val="both"/>
      </w:pPr>
      <w:r>
        <w:t>Политика разработана в соответствии с Конституцией Российской Федерации, Федеральным законом от 27 июля 2006 г. № 152-ФЗ «О</w:t>
      </w:r>
      <w:r w:rsidR="00821C2B">
        <w:rPr>
          <w:lang w:val="en-US"/>
        </w:rPr>
        <w:t> </w:t>
      </w:r>
      <w:r>
        <w:t>персональных данных», другими федеральными законами, определяющими случаи и особенности обработки персональных данных, и иными нормативными правовыми актами Российской Федерации.</w:t>
      </w:r>
    </w:p>
    <w:p w14:paraId="2AE18E5D" w14:textId="77777777" w:rsidR="00D0424D" w:rsidRDefault="007E0467" w:rsidP="009A6E37">
      <w:pPr>
        <w:pStyle w:val="20"/>
        <w:numPr>
          <w:ilvl w:val="0"/>
          <w:numId w:val="1"/>
        </w:numPr>
        <w:shd w:val="clear" w:color="auto" w:fill="auto"/>
        <w:tabs>
          <w:tab w:val="left" w:pos="1276"/>
        </w:tabs>
        <w:spacing w:after="0" w:line="240" w:lineRule="auto"/>
        <w:ind w:firstLine="709"/>
        <w:jc w:val="both"/>
      </w:pPr>
      <w:r>
        <w:t>Целью Политики является обеспечение защиты прав и свобод субъектов персональных данных при обработке их персональных данных Департаментом.</w:t>
      </w:r>
    </w:p>
    <w:p w14:paraId="2A1F62C6" w14:textId="77777777" w:rsidR="00D0424D" w:rsidRDefault="007E0467" w:rsidP="009A6E37">
      <w:pPr>
        <w:pStyle w:val="20"/>
        <w:numPr>
          <w:ilvl w:val="0"/>
          <w:numId w:val="1"/>
        </w:numPr>
        <w:shd w:val="clear" w:color="auto" w:fill="auto"/>
        <w:tabs>
          <w:tab w:val="left" w:pos="1276"/>
        </w:tabs>
        <w:spacing w:after="0" w:line="240" w:lineRule="auto"/>
        <w:ind w:firstLine="709"/>
        <w:jc w:val="both"/>
      </w:pPr>
      <w:r>
        <w:t>В настоящей Политике используются следующие понятия:</w:t>
      </w:r>
    </w:p>
    <w:p w14:paraId="111D095E" w14:textId="77777777" w:rsidR="00D0424D" w:rsidRDefault="007E0467" w:rsidP="009A6E37">
      <w:pPr>
        <w:pStyle w:val="20"/>
        <w:shd w:val="clear" w:color="auto" w:fill="auto"/>
        <w:spacing w:after="0" w:line="240" w:lineRule="auto"/>
        <w:ind w:firstLine="709"/>
        <w:jc w:val="both"/>
      </w:pPr>
      <w:r>
        <w:rPr>
          <w:rStyle w:val="22"/>
        </w:rPr>
        <w:t xml:space="preserve">персональные данные - </w:t>
      </w:r>
      <w:r>
        <w:t>любая информация, относящаяся к прямо</w:t>
      </w:r>
    </w:p>
    <w:p w14:paraId="21FD20E9" w14:textId="77777777" w:rsidR="00D0424D" w:rsidRDefault="007E0467" w:rsidP="009A6E37">
      <w:pPr>
        <w:pStyle w:val="20"/>
        <w:shd w:val="clear" w:color="auto" w:fill="auto"/>
        <w:spacing w:after="0" w:line="240" w:lineRule="auto"/>
        <w:ind w:firstLine="709"/>
        <w:jc w:val="both"/>
      </w:pPr>
      <w:r>
        <w:t>или косвенно определенному или определяемому физическому лицу (субъекту персональных данных);</w:t>
      </w:r>
    </w:p>
    <w:p w14:paraId="06E4423F" w14:textId="36B1F926" w:rsidR="00D0424D" w:rsidRDefault="007E0467" w:rsidP="009A6E37">
      <w:pPr>
        <w:pStyle w:val="20"/>
        <w:shd w:val="clear" w:color="auto" w:fill="auto"/>
        <w:spacing w:after="0" w:line="240" w:lineRule="auto"/>
        <w:ind w:firstLine="709"/>
        <w:jc w:val="both"/>
      </w:pPr>
      <w:r>
        <w:rPr>
          <w:rStyle w:val="22"/>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w:t>
      </w:r>
      <w:r w:rsidR="00FF46C9">
        <w:rPr>
          <w:lang w:val="en-US"/>
        </w:rPr>
        <w:t> </w:t>
      </w:r>
      <w:r>
        <w:t>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4ED75D6" w14:textId="77777777" w:rsidR="00821C2B" w:rsidRDefault="007E0467" w:rsidP="00821C2B">
      <w:pPr>
        <w:pStyle w:val="20"/>
        <w:shd w:val="clear" w:color="auto" w:fill="auto"/>
        <w:spacing w:after="0" w:line="240" w:lineRule="auto"/>
        <w:ind w:firstLine="709"/>
        <w:jc w:val="both"/>
      </w:pPr>
      <w:r>
        <w:rPr>
          <w:rStyle w:val="22"/>
        </w:rPr>
        <w:t xml:space="preserve">обработка персональных данных - </w:t>
      </w:r>
      <w: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 w:name="bookmark2"/>
    </w:p>
    <w:p w14:paraId="6627F633" w14:textId="1BCA24AB" w:rsidR="00D0424D" w:rsidRPr="00821C2B" w:rsidRDefault="007E0467" w:rsidP="00821C2B">
      <w:pPr>
        <w:pStyle w:val="20"/>
        <w:shd w:val="clear" w:color="auto" w:fill="auto"/>
        <w:spacing w:after="0" w:line="240" w:lineRule="auto"/>
        <w:ind w:firstLine="709"/>
        <w:jc w:val="both"/>
        <w:rPr>
          <w:b/>
          <w:bCs/>
        </w:rPr>
      </w:pPr>
      <w:r w:rsidRPr="00821C2B">
        <w:rPr>
          <w:b/>
          <w:bCs/>
        </w:rPr>
        <w:t>автоматизированная обработка персональных данных -</w:t>
      </w:r>
      <w:bookmarkEnd w:id="2"/>
    </w:p>
    <w:p w14:paraId="261CE55C" w14:textId="37037875" w:rsidR="00D0424D" w:rsidRPr="00821C2B" w:rsidRDefault="007E0467" w:rsidP="009A6E37">
      <w:pPr>
        <w:pStyle w:val="20"/>
        <w:shd w:val="clear" w:color="auto" w:fill="auto"/>
        <w:spacing w:after="0" w:line="240" w:lineRule="auto"/>
        <w:ind w:firstLine="709"/>
        <w:jc w:val="both"/>
      </w:pPr>
      <w:r>
        <w:lastRenderedPageBreak/>
        <w:t>обработка персональных данных с помощью средств вычислительной техники</w:t>
      </w:r>
      <w:r w:rsidR="00821C2B">
        <w:t>;</w:t>
      </w:r>
    </w:p>
    <w:p w14:paraId="3D97C44D" w14:textId="77777777" w:rsidR="00D0424D" w:rsidRDefault="007E0467" w:rsidP="009A6E37">
      <w:pPr>
        <w:pStyle w:val="20"/>
        <w:shd w:val="clear" w:color="auto" w:fill="auto"/>
        <w:spacing w:after="0" w:line="240" w:lineRule="auto"/>
        <w:ind w:firstLine="709"/>
        <w:jc w:val="both"/>
      </w:pPr>
      <w:r>
        <w:rPr>
          <w:rStyle w:val="22"/>
        </w:rPr>
        <w:t xml:space="preserve">распространение персональных данных - </w:t>
      </w:r>
      <w:r>
        <w:t>действия, направленные на раскрытие персональных данных неопределенному кругу лиц;</w:t>
      </w:r>
    </w:p>
    <w:p w14:paraId="02529B90" w14:textId="77777777" w:rsidR="00D0424D" w:rsidRDefault="007E0467" w:rsidP="009A6E37">
      <w:pPr>
        <w:pStyle w:val="20"/>
        <w:shd w:val="clear" w:color="auto" w:fill="auto"/>
        <w:spacing w:after="0" w:line="240" w:lineRule="auto"/>
        <w:ind w:firstLine="709"/>
        <w:jc w:val="both"/>
      </w:pPr>
      <w:r>
        <w:rPr>
          <w:rStyle w:val="22"/>
        </w:rPr>
        <w:t xml:space="preserve">предоставление персональных данных - </w:t>
      </w:r>
      <w:r>
        <w:t>действия, направленные на раскрытие персональных данных определенному лицу или определенному кругу лиц;</w:t>
      </w:r>
    </w:p>
    <w:p w14:paraId="362691C5" w14:textId="77777777" w:rsidR="00D0424D" w:rsidRDefault="007E0467" w:rsidP="009A6E37">
      <w:pPr>
        <w:pStyle w:val="20"/>
        <w:shd w:val="clear" w:color="auto" w:fill="auto"/>
        <w:spacing w:after="0" w:line="240" w:lineRule="auto"/>
        <w:ind w:firstLine="709"/>
        <w:jc w:val="both"/>
      </w:pPr>
      <w:r>
        <w:rPr>
          <w:rStyle w:val="22"/>
        </w:rPr>
        <w:t xml:space="preserve">блокирование персональных данных - </w:t>
      </w:r>
      <w:r>
        <w:t>временное прекращение обработки персональных данных (за исключением случаев, если обработка необходима для уточнения персональных данных);</w:t>
      </w:r>
    </w:p>
    <w:p w14:paraId="00B2FDBA" w14:textId="4E85D214" w:rsidR="00D0424D" w:rsidRDefault="007E0467" w:rsidP="009A6E37">
      <w:pPr>
        <w:pStyle w:val="20"/>
        <w:shd w:val="clear" w:color="auto" w:fill="auto"/>
        <w:spacing w:after="0" w:line="240" w:lineRule="auto"/>
        <w:ind w:firstLine="709"/>
        <w:jc w:val="both"/>
      </w:pPr>
      <w:r>
        <w:rPr>
          <w:rStyle w:val="22"/>
        </w:rPr>
        <w:t xml:space="preserve">уничтожение персональных данных - </w:t>
      </w:r>
      <w:r>
        <w:t>действия, в результате которых становится невозможным восстановить содержание персональных данных в</w:t>
      </w:r>
      <w:r w:rsidR="00FF46C9">
        <w:rPr>
          <w:lang w:val="en-US"/>
        </w:rPr>
        <w:t> </w:t>
      </w:r>
      <w:r>
        <w:t>информационной системе персональных данных и (или) в результате которых уничтожаются материальные носители персональных данных;</w:t>
      </w:r>
    </w:p>
    <w:p w14:paraId="6DBC73CD" w14:textId="77777777" w:rsidR="00D0424D" w:rsidRDefault="007E0467" w:rsidP="009A6E37">
      <w:pPr>
        <w:pStyle w:val="20"/>
        <w:shd w:val="clear" w:color="auto" w:fill="auto"/>
        <w:spacing w:after="0" w:line="240" w:lineRule="auto"/>
        <w:ind w:firstLine="709"/>
        <w:jc w:val="both"/>
      </w:pPr>
      <w:r>
        <w:rPr>
          <w:rStyle w:val="22"/>
        </w:rPr>
        <w:t xml:space="preserve">обезличивание персональных данных - </w:t>
      </w:r>
      <w: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1B37841" w14:textId="77777777" w:rsidR="00D0424D" w:rsidRDefault="007E0467" w:rsidP="009A6E37">
      <w:pPr>
        <w:pStyle w:val="20"/>
        <w:shd w:val="clear" w:color="auto" w:fill="auto"/>
        <w:spacing w:after="0" w:line="240" w:lineRule="auto"/>
        <w:ind w:firstLine="709"/>
        <w:jc w:val="both"/>
      </w:pPr>
      <w:r>
        <w:rPr>
          <w:rStyle w:val="22"/>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D1959DD" w14:textId="77777777" w:rsidR="00D0424D" w:rsidRDefault="007E0467" w:rsidP="009A6E37">
      <w:pPr>
        <w:pStyle w:val="20"/>
        <w:shd w:val="clear" w:color="auto" w:fill="auto"/>
        <w:spacing w:after="0" w:line="240" w:lineRule="auto"/>
        <w:ind w:firstLine="709"/>
        <w:jc w:val="both"/>
      </w:pPr>
      <w:r>
        <w:rPr>
          <w:rStyle w:val="22"/>
        </w:rPr>
        <w:t xml:space="preserve">трансграничная передача 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0993DB1" w14:textId="6D357CAF" w:rsidR="00D0424D" w:rsidRDefault="007E0467" w:rsidP="009A6E37">
      <w:pPr>
        <w:pStyle w:val="20"/>
        <w:shd w:val="clear" w:color="auto" w:fill="auto"/>
        <w:spacing w:after="0" w:line="240" w:lineRule="auto"/>
        <w:ind w:firstLine="709"/>
        <w:jc w:val="both"/>
      </w:pPr>
      <w:r>
        <w:rPr>
          <w:rStyle w:val="22"/>
        </w:rPr>
        <w:t xml:space="preserve">угрозы безопасности персональных данных - </w:t>
      </w:r>
      <w:r>
        <w:t>совокупность условий и</w:t>
      </w:r>
      <w:r w:rsidR="00FF46C9">
        <w:rPr>
          <w:lang w:val="en-US"/>
        </w:rPr>
        <w:t> </w:t>
      </w:r>
      <w:r>
        <w:t>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31E070F0" w14:textId="77777777" w:rsidR="00D0424D" w:rsidRDefault="007E0467" w:rsidP="009A6E37">
      <w:pPr>
        <w:pStyle w:val="20"/>
        <w:shd w:val="clear" w:color="auto" w:fill="auto"/>
        <w:spacing w:after="0" w:line="240" w:lineRule="auto"/>
        <w:ind w:firstLine="709"/>
        <w:jc w:val="both"/>
      </w:pPr>
      <w:r>
        <w:rPr>
          <w:rStyle w:val="22"/>
        </w:rPr>
        <w:t xml:space="preserve">уровень защищенности персональных данных - </w:t>
      </w:r>
      <w: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A598587" w14:textId="77777777" w:rsidR="00D0424D" w:rsidRDefault="007E0467" w:rsidP="003E14F6">
      <w:pPr>
        <w:pStyle w:val="20"/>
        <w:numPr>
          <w:ilvl w:val="0"/>
          <w:numId w:val="2"/>
        </w:numPr>
        <w:shd w:val="clear" w:color="auto" w:fill="auto"/>
        <w:tabs>
          <w:tab w:val="left" w:pos="1311"/>
        </w:tabs>
        <w:spacing w:after="0" w:line="240" w:lineRule="auto"/>
        <w:ind w:firstLine="709"/>
        <w:jc w:val="both"/>
      </w:pPr>
      <w:r>
        <w:t>Положения Политики распространяются на все отношения, связанные с обработкой персональных данных, осуществляемой Департаментом.</w:t>
      </w:r>
    </w:p>
    <w:p w14:paraId="27643375" w14:textId="77777777" w:rsidR="00D0424D" w:rsidRDefault="007E0467" w:rsidP="003E14F6">
      <w:pPr>
        <w:pStyle w:val="20"/>
        <w:numPr>
          <w:ilvl w:val="0"/>
          <w:numId w:val="2"/>
        </w:numPr>
        <w:shd w:val="clear" w:color="auto" w:fill="auto"/>
        <w:tabs>
          <w:tab w:val="left" w:pos="1276"/>
        </w:tabs>
        <w:spacing w:after="0" w:line="240" w:lineRule="auto"/>
        <w:ind w:firstLine="709"/>
        <w:jc w:val="both"/>
      </w:pPr>
      <w:r>
        <w:t>Политика является обязательной для исполнения всеми сотрудниками Департамента, непосредственно осуществляющими обработку персональных данных и (или) имеющими доступ к персональным данным.</w:t>
      </w:r>
    </w:p>
    <w:p w14:paraId="4A16D7CF" w14:textId="77777777" w:rsidR="00D0424D" w:rsidRDefault="007E0467" w:rsidP="003E14F6">
      <w:pPr>
        <w:pStyle w:val="10"/>
        <w:keepNext/>
        <w:keepLines/>
        <w:numPr>
          <w:ilvl w:val="0"/>
          <w:numId w:val="3"/>
        </w:numPr>
        <w:shd w:val="clear" w:color="auto" w:fill="auto"/>
        <w:tabs>
          <w:tab w:val="left" w:pos="284"/>
        </w:tabs>
        <w:spacing w:before="120" w:after="120" w:line="240" w:lineRule="auto"/>
        <w:jc w:val="center"/>
      </w:pPr>
      <w:bookmarkStart w:id="3" w:name="bookmark3"/>
      <w:r>
        <w:t>Принципы обработки персональных данных</w:t>
      </w:r>
      <w:bookmarkEnd w:id="3"/>
    </w:p>
    <w:p w14:paraId="696204E7" w14:textId="05F86842" w:rsidR="00D0424D" w:rsidRDefault="007E0467" w:rsidP="009A6E37">
      <w:pPr>
        <w:pStyle w:val="20"/>
        <w:numPr>
          <w:ilvl w:val="1"/>
          <w:numId w:val="3"/>
        </w:numPr>
        <w:shd w:val="clear" w:color="auto" w:fill="auto"/>
        <w:tabs>
          <w:tab w:val="left" w:pos="1234"/>
        </w:tabs>
        <w:spacing w:after="0" w:line="240" w:lineRule="auto"/>
        <w:ind w:firstLine="709"/>
        <w:jc w:val="both"/>
      </w:pPr>
      <w:r>
        <w:t>Обработка персональных данных осуществляется Департаментом в</w:t>
      </w:r>
      <w:r w:rsidR="00FF46C9">
        <w:rPr>
          <w:lang w:val="en-US"/>
        </w:rPr>
        <w:t> </w:t>
      </w:r>
      <w:r>
        <w:t>соответствии со следующими принципами:</w:t>
      </w:r>
    </w:p>
    <w:p w14:paraId="7062F08D" w14:textId="77E26A14" w:rsidR="00D0424D" w:rsidRDefault="007E0467" w:rsidP="009A6E37">
      <w:pPr>
        <w:pStyle w:val="20"/>
        <w:numPr>
          <w:ilvl w:val="0"/>
          <w:numId w:val="4"/>
        </w:numPr>
        <w:shd w:val="clear" w:color="auto" w:fill="auto"/>
        <w:tabs>
          <w:tab w:val="left" w:pos="973"/>
        </w:tabs>
        <w:spacing w:after="0" w:line="240" w:lineRule="auto"/>
        <w:ind w:firstLine="709"/>
        <w:jc w:val="both"/>
      </w:pPr>
      <w:r>
        <w:t xml:space="preserve">обработка персональных данных осуществляется на законной </w:t>
      </w:r>
      <w:r>
        <w:lastRenderedPageBreak/>
        <w:t>и</w:t>
      </w:r>
      <w:r w:rsidR="00FF46C9">
        <w:rPr>
          <w:lang w:val="en-US"/>
        </w:rPr>
        <w:t> </w:t>
      </w:r>
      <w:r>
        <w:t>справедливой основе;</w:t>
      </w:r>
    </w:p>
    <w:p w14:paraId="1EB33AE0"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CE65B58" w14:textId="77777777" w:rsidR="00D0424D" w:rsidRDefault="007E0467" w:rsidP="009A6E37">
      <w:pPr>
        <w:pStyle w:val="20"/>
        <w:numPr>
          <w:ilvl w:val="0"/>
          <w:numId w:val="4"/>
        </w:numPr>
        <w:shd w:val="clear" w:color="auto" w:fill="auto"/>
        <w:tabs>
          <w:tab w:val="left" w:pos="1159"/>
        </w:tabs>
        <w:spacing w:after="0" w:line="240" w:lineRule="auto"/>
        <w:ind w:firstLine="709"/>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C4B331C"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обработке подлежат только персональные данные, которые отвечают целям их обработки;</w:t>
      </w:r>
    </w:p>
    <w:p w14:paraId="3BF4817A"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2E180A06" w14:textId="2EC70AA8" w:rsidR="00D0424D" w:rsidRDefault="007E0467" w:rsidP="009A6E37">
      <w:pPr>
        <w:pStyle w:val="20"/>
        <w:numPr>
          <w:ilvl w:val="0"/>
          <w:numId w:val="4"/>
        </w:numPr>
        <w:shd w:val="clear" w:color="auto" w:fill="auto"/>
        <w:tabs>
          <w:tab w:val="left" w:pos="973"/>
        </w:tabs>
        <w:spacing w:after="0" w:line="240" w:lineRule="auto"/>
        <w:ind w:firstLine="709"/>
        <w:jc w:val="both"/>
      </w:pPr>
      <w:r>
        <w:t>при обработке персональных данных обеспечиваются точность персональных данных, их достаточность, а в необходимых случаях и</w:t>
      </w:r>
      <w:r w:rsidR="00FF46C9">
        <w:rPr>
          <w:lang w:val="en-US"/>
        </w:rPr>
        <w:t> </w:t>
      </w:r>
      <w:r>
        <w:t>актуальность по отношению к целям обработки персональных данных; Департамент принимает необходимые меры либо обеспечивает их принятие по удалению или уточнению неполных или неточных данных;</w:t>
      </w:r>
    </w:p>
    <w:p w14:paraId="6B4566D0"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0862336" w14:textId="77777777" w:rsidR="00D0424D" w:rsidRDefault="007E0467" w:rsidP="003E14F6">
      <w:pPr>
        <w:pStyle w:val="10"/>
        <w:keepNext/>
        <w:keepLines/>
        <w:numPr>
          <w:ilvl w:val="0"/>
          <w:numId w:val="3"/>
        </w:numPr>
        <w:shd w:val="clear" w:color="auto" w:fill="auto"/>
        <w:tabs>
          <w:tab w:val="left" w:pos="284"/>
        </w:tabs>
        <w:spacing w:before="120" w:after="120" w:line="240" w:lineRule="auto"/>
        <w:jc w:val="center"/>
      </w:pPr>
      <w:bookmarkStart w:id="4" w:name="bookmark4"/>
      <w:r>
        <w:t>Обработка персональных данных</w:t>
      </w:r>
      <w:bookmarkEnd w:id="4"/>
    </w:p>
    <w:p w14:paraId="1501ACF4" w14:textId="77777777" w:rsidR="00D0424D" w:rsidRDefault="007E0467" w:rsidP="009A6E37">
      <w:pPr>
        <w:pStyle w:val="20"/>
        <w:numPr>
          <w:ilvl w:val="1"/>
          <w:numId w:val="3"/>
        </w:numPr>
        <w:shd w:val="clear" w:color="auto" w:fill="auto"/>
        <w:tabs>
          <w:tab w:val="left" w:pos="1656"/>
        </w:tabs>
        <w:spacing w:after="0" w:line="240" w:lineRule="auto"/>
        <w:ind w:firstLine="709"/>
        <w:jc w:val="both"/>
      </w:pPr>
      <w:r>
        <w:t>Обработка персональных данных осуществляется Департаментом в следующих целях:</w:t>
      </w:r>
    </w:p>
    <w:p w14:paraId="7C54DA6A"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реализации конституционных прав граждан на защиту от безработицы;</w:t>
      </w:r>
    </w:p>
    <w:p w14:paraId="5E4C032D" w14:textId="77777777" w:rsidR="00D0424D" w:rsidRDefault="007E0467" w:rsidP="009A6E37">
      <w:pPr>
        <w:pStyle w:val="20"/>
        <w:numPr>
          <w:ilvl w:val="0"/>
          <w:numId w:val="4"/>
        </w:numPr>
        <w:shd w:val="clear" w:color="auto" w:fill="auto"/>
        <w:tabs>
          <w:tab w:val="left" w:pos="973"/>
        </w:tabs>
        <w:spacing w:after="0" w:line="240" w:lineRule="auto"/>
        <w:ind w:firstLine="709"/>
        <w:jc w:val="both"/>
      </w:pPr>
      <w:r>
        <w:t>реализации конституционных прав граждан на замену военной</w:t>
      </w:r>
    </w:p>
    <w:p w14:paraId="2522BA21" w14:textId="77777777" w:rsidR="00D0424D" w:rsidRDefault="007E0467" w:rsidP="009A6E37">
      <w:pPr>
        <w:pStyle w:val="20"/>
        <w:shd w:val="clear" w:color="auto" w:fill="auto"/>
        <w:spacing w:after="0" w:line="240" w:lineRule="auto"/>
        <w:ind w:firstLine="709"/>
        <w:jc w:val="both"/>
      </w:pPr>
      <w:r>
        <w:t>службы по призыву на альтернативную гражданскую службу;</w:t>
      </w:r>
    </w:p>
    <w:p w14:paraId="404B433A" w14:textId="3B949256" w:rsidR="00D0424D" w:rsidRDefault="007E0467" w:rsidP="009A6E37">
      <w:pPr>
        <w:pStyle w:val="20"/>
        <w:numPr>
          <w:ilvl w:val="0"/>
          <w:numId w:val="4"/>
        </w:numPr>
        <w:shd w:val="clear" w:color="auto" w:fill="auto"/>
        <w:tabs>
          <w:tab w:val="left" w:pos="931"/>
        </w:tabs>
        <w:spacing w:after="0" w:line="240" w:lineRule="auto"/>
        <w:ind w:firstLine="709"/>
        <w:jc w:val="both"/>
      </w:pPr>
      <w:r>
        <w:t>соблюдения требований законодательства Российской Федерации о</w:t>
      </w:r>
      <w:r w:rsidR="00FF46C9">
        <w:rPr>
          <w:lang w:val="en-US"/>
        </w:rPr>
        <w:t> </w:t>
      </w:r>
      <w:r>
        <w:t>государственной гражданской службе Российской Федерации, трудового законодательства Российской Федерации;</w:t>
      </w:r>
    </w:p>
    <w:p w14:paraId="225EED9A" w14:textId="2A612861" w:rsidR="00D0424D" w:rsidRDefault="007E0467" w:rsidP="009A6E37">
      <w:pPr>
        <w:pStyle w:val="20"/>
        <w:numPr>
          <w:ilvl w:val="0"/>
          <w:numId w:val="4"/>
        </w:numPr>
        <w:shd w:val="clear" w:color="auto" w:fill="auto"/>
        <w:tabs>
          <w:tab w:val="left" w:pos="922"/>
        </w:tabs>
        <w:spacing w:after="0" w:line="240" w:lineRule="auto"/>
        <w:ind w:firstLine="709"/>
        <w:jc w:val="both"/>
      </w:pPr>
      <w:r>
        <w:t>соблюдения требований законодательства Российской Федерации о</w:t>
      </w:r>
      <w:r w:rsidR="00FF46C9">
        <w:rPr>
          <w:lang w:val="en-US"/>
        </w:rPr>
        <w:t> </w:t>
      </w:r>
      <w:r>
        <w:t>бухгалтерском учете;</w:t>
      </w:r>
    </w:p>
    <w:p w14:paraId="2ECDE525" w14:textId="5DBBCD7B" w:rsidR="00D0424D" w:rsidRDefault="007E0467" w:rsidP="009A6E37">
      <w:pPr>
        <w:pStyle w:val="20"/>
        <w:numPr>
          <w:ilvl w:val="0"/>
          <w:numId w:val="4"/>
        </w:numPr>
        <w:shd w:val="clear" w:color="auto" w:fill="auto"/>
        <w:tabs>
          <w:tab w:val="left" w:pos="922"/>
        </w:tabs>
        <w:spacing w:after="0" w:line="240" w:lineRule="auto"/>
        <w:ind w:firstLine="709"/>
        <w:jc w:val="both"/>
      </w:pPr>
      <w:r>
        <w:t>соблюдения требований законодательства Российской Федерации о</w:t>
      </w:r>
      <w:r w:rsidR="00FF46C9">
        <w:rPr>
          <w:lang w:val="en-US"/>
        </w:rPr>
        <w:t> </w:t>
      </w:r>
      <w:r>
        <w:t>порядке рассмотрения обращений граждан Российской Федерации;</w:t>
      </w:r>
    </w:p>
    <w:p w14:paraId="2BDC78C3"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предоставления государственных услуг, в том числе в области содействия занятости населения;</w:t>
      </w:r>
    </w:p>
    <w:p w14:paraId="44118CC8"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обеспечения защиты прав и свобод человека и гражданина при обработке его персональных данных.</w:t>
      </w:r>
    </w:p>
    <w:p w14:paraId="7052BA7B" w14:textId="77777777" w:rsidR="00D0424D" w:rsidRDefault="007E0467" w:rsidP="009A6E37">
      <w:pPr>
        <w:pStyle w:val="20"/>
        <w:numPr>
          <w:ilvl w:val="1"/>
          <w:numId w:val="3"/>
        </w:numPr>
        <w:shd w:val="clear" w:color="auto" w:fill="auto"/>
        <w:tabs>
          <w:tab w:val="left" w:pos="1236"/>
        </w:tabs>
        <w:spacing w:after="0" w:line="240" w:lineRule="auto"/>
        <w:ind w:firstLine="709"/>
        <w:jc w:val="both"/>
      </w:pPr>
      <w:r>
        <w:t>Департамент осуществляет обработку следующих категорий субъектов персональных данных:</w:t>
      </w:r>
    </w:p>
    <w:p w14:paraId="30C8FB1E" w14:textId="77777777" w:rsidR="00D0424D" w:rsidRDefault="007E0467" w:rsidP="009A6E37">
      <w:pPr>
        <w:pStyle w:val="20"/>
        <w:numPr>
          <w:ilvl w:val="0"/>
          <w:numId w:val="4"/>
        </w:numPr>
        <w:shd w:val="clear" w:color="auto" w:fill="auto"/>
        <w:tabs>
          <w:tab w:val="left" w:pos="1104"/>
        </w:tabs>
        <w:spacing w:after="0" w:line="240" w:lineRule="auto"/>
        <w:ind w:firstLine="709"/>
        <w:jc w:val="both"/>
      </w:pPr>
      <w:r>
        <w:lastRenderedPageBreak/>
        <w:t>сотрудников Департамента и государственных казенных учреждений Республики Марий Эл центров занятости населения;</w:t>
      </w:r>
    </w:p>
    <w:p w14:paraId="2956803F" w14:textId="77777777" w:rsidR="00D0424D" w:rsidRDefault="007E0467" w:rsidP="009A6E37">
      <w:pPr>
        <w:pStyle w:val="20"/>
        <w:numPr>
          <w:ilvl w:val="0"/>
          <w:numId w:val="4"/>
        </w:numPr>
        <w:shd w:val="clear" w:color="auto" w:fill="auto"/>
        <w:tabs>
          <w:tab w:val="left" w:pos="956"/>
        </w:tabs>
        <w:spacing w:after="0" w:line="240" w:lineRule="auto"/>
        <w:ind w:firstLine="709"/>
        <w:jc w:val="both"/>
      </w:pPr>
      <w:r>
        <w:t>физических лиц:</w:t>
      </w:r>
    </w:p>
    <w:p w14:paraId="7682BC43" w14:textId="77777777" w:rsidR="00D0424D" w:rsidRDefault="007E0467" w:rsidP="009A6E37">
      <w:pPr>
        <w:pStyle w:val="20"/>
        <w:numPr>
          <w:ilvl w:val="0"/>
          <w:numId w:val="4"/>
        </w:numPr>
        <w:shd w:val="clear" w:color="auto" w:fill="auto"/>
        <w:tabs>
          <w:tab w:val="left" w:pos="931"/>
        </w:tabs>
        <w:spacing w:after="0" w:line="240" w:lineRule="auto"/>
        <w:ind w:firstLine="709"/>
        <w:jc w:val="both"/>
      </w:pPr>
      <w:r>
        <w:t>граждан, обратившихся в Департамент для участия в конкурсе: на замещение вакантной должности государственной гражданской службы Республики Марий Эл, на включение в кадровый резерв Департамента, резерв управленческих кадров, на замещение вакантной должности директора государственного казенного учреждения Республики Марий Эл центра занятости населения;</w:t>
      </w:r>
    </w:p>
    <w:p w14:paraId="107D4C35" w14:textId="77777777" w:rsidR="00D0424D" w:rsidRDefault="007E0467" w:rsidP="009A6E37">
      <w:pPr>
        <w:pStyle w:val="20"/>
        <w:numPr>
          <w:ilvl w:val="0"/>
          <w:numId w:val="4"/>
        </w:numPr>
        <w:shd w:val="clear" w:color="auto" w:fill="auto"/>
        <w:tabs>
          <w:tab w:val="left" w:pos="931"/>
        </w:tabs>
        <w:spacing w:after="0" w:line="240" w:lineRule="auto"/>
        <w:ind w:firstLine="709"/>
        <w:jc w:val="both"/>
      </w:pPr>
      <w:r>
        <w:t>граждан, обратившихся в органы службы занятости населения Республики Марий Эл и зарегистрированных в целях поиска подходящей работы, в качестве безработных;</w:t>
      </w:r>
    </w:p>
    <w:p w14:paraId="31E13617" w14:textId="77777777" w:rsidR="00D0424D" w:rsidRDefault="007E0467" w:rsidP="009A6E37">
      <w:pPr>
        <w:pStyle w:val="20"/>
        <w:numPr>
          <w:ilvl w:val="0"/>
          <w:numId w:val="4"/>
        </w:numPr>
        <w:shd w:val="clear" w:color="auto" w:fill="auto"/>
        <w:tabs>
          <w:tab w:val="left" w:pos="926"/>
        </w:tabs>
        <w:spacing w:after="0" w:line="240" w:lineRule="auto"/>
        <w:ind w:firstLine="709"/>
        <w:jc w:val="both"/>
      </w:pPr>
      <w:r>
        <w:t>граждан, обращение которых направлено в Департамент для рассмотрения;</w:t>
      </w:r>
    </w:p>
    <w:p w14:paraId="27E4E9F9" w14:textId="77777777" w:rsidR="00D0424D" w:rsidRDefault="007E0467" w:rsidP="009A6E37">
      <w:pPr>
        <w:pStyle w:val="20"/>
        <w:numPr>
          <w:ilvl w:val="0"/>
          <w:numId w:val="4"/>
        </w:numPr>
        <w:shd w:val="clear" w:color="auto" w:fill="auto"/>
        <w:tabs>
          <w:tab w:val="left" w:pos="926"/>
        </w:tabs>
        <w:spacing w:after="0" w:line="240" w:lineRule="auto"/>
        <w:ind w:firstLine="709"/>
        <w:jc w:val="both"/>
      </w:pPr>
      <w:r>
        <w:t>граждан, обратившихся за заменой военной службы по призыву на альтернативную гражданскую службу;</w:t>
      </w:r>
    </w:p>
    <w:p w14:paraId="13F0B23A" w14:textId="77777777" w:rsidR="00D0424D" w:rsidRDefault="007E0467" w:rsidP="009A6E37">
      <w:pPr>
        <w:pStyle w:val="20"/>
        <w:numPr>
          <w:ilvl w:val="0"/>
          <w:numId w:val="4"/>
        </w:numPr>
        <w:shd w:val="clear" w:color="auto" w:fill="auto"/>
        <w:tabs>
          <w:tab w:val="left" w:pos="926"/>
        </w:tabs>
        <w:spacing w:after="0" w:line="240" w:lineRule="auto"/>
        <w:ind w:firstLine="709"/>
        <w:jc w:val="both"/>
      </w:pPr>
      <w:r>
        <w:t>индивидуальных предпринимателей, учредителей (участников) юридических лиц.</w:t>
      </w:r>
    </w:p>
    <w:p w14:paraId="13F21A76" w14:textId="77777777" w:rsidR="00D0424D" w:rsidRDefault="007E0467" w:rsidP="009A6E37">
      <w:pPr>
        <w:pStyle w:val="20"/>
        <w:numPr>
          <w:ilvl w:val="1"/>
          <w:numId w:val="3"/>
        </w:numPr>
        <w:shd w:val="clear" w:color="auto" w:fill="auto"/>
        <w:tabs>
          <w:tab w:val="left" w:pos="1428"/>
        </w:tabs>
        <w:spacing w:after="0" w:line="240" w:lineRule="auto"/>
        <w:ind w:firstLine="709"/>
        <w:jc w:val="both"/>
      </w:pPr>
      <w:r>
        <w:t>Перечень персональных данных, обрабатываемых в Департаменте, утвержден нормативным актом Департамента.</w:t>
      </w:r>
    </w:p>
    <w:p w14:paraId="49EDEDF8" w14:textId="77777777" w:rsidR="00D0424D" w:rsidRDefault="007E0467" w:rsidP="009A6E37">
      <w:pPr>
        <w:pStyle w:val="20"/>
        <w:numPr>
          <w:ilvl w:val="1"/>
          <w:numId w:val="3"/>
        </w:numPr>
        <w:shd w:val="clear" w:color="auto" w:fill="auto"/>
        <w:tabs>
          <w:tab w:val="left" w:pos="1243"/>
        </w:tabs>
        <w:spacing w:after="0" w:line="240" w:lineRule="auto"/>
        <w:ind w:firstLine="709"/>
        <w:jc w:val="both"/>
      </w:pPr>
      <w:r>
        <w:t>Обработка персональных данных будет осуществляться путем сбора, систематизации, накопления, хранения, распространения (передачи строго определенному кругу лиц), обезличивания, блокирования, уничтожения персональных данных, как с использованием средств автоматизации, так и без использования таких средств.</w:t>
      </w:r>
    </w:p>
    <w:p w14:paraId="47CF1969" w14:textId="77777777" w:rsidR="00D0424D" w:rsidRDefault="007E0467" w:rsidP="009A6E37">
      <w:pPr>
        <w:pStyle w:val="20"/>
        <w:numPr>
          <w:ilvl w:val="1"/>
          <w:numId w:val="3"/>
        </w:numPr>
        <w:shd w:val="clear" w:color="auto" w:fill="auto"/>
        <w:tabs>
          <w:tab w:val="left" w:pos="1428"/>
        </w:tabs>
        <w:spacing w:after="0" w:line="240" w:lineRule="auto"/>
        <w:ind w:firstLine="709"/>
        <w:jc w:val="both"/>
      </w:pPr>
      <w:r>
        <w:t>Департамент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контракта, либо путем принятия соответствующего акта (поручение</w:t>
      </w:r>
    </w:p>
    <w:p w14:paraId="6F0EB492" w14:textId="4BB046B7" w:rsidR="00D0424D" w:rsidRDefault="007E0467" w:rsidP="009A6E37">
      <w:pPr>
        <w:pStyle w:val="20"/>
        <w:shd w:val="clear" w:color="auto" w:fill="auto"/>
        <w:spacing w:after="0" w:line="240" w:lineRule="auto"/>
        <w:ind w:firstLine="709"/>
        <w:jc w:val="both"/>
      </w:pPr>
      <w:r>
        <w:t>Департамента). Лицо, осуществляющее обработку персональных данных по поручению Департамента, обязано соблюдать принципы и правила обработки персональных данных, предусмотренные Федеральным законом № 152-ФЗ «О</w:t>
      </w:r>
      <w:r w:rsidR="00FF46C9">
        <w:rPr>
          <w:lang w:val="en-US"/>
        </w:rPr>
        <w:t> </w:t>
      </w:r>
      <w:r>
        <w:t>персональных данных».</w:t>
      </w:r>
    </w:p>
    <w:p w14:paraId="223246AB" w14:textId="77777777" w:rsidR="00D0424D" w:rsidRDefault="007E0467" w:rsidP="009A6E37">
      <w:pPr>
        <w:pStyle w:val="20"/>
        <w:numPr>
          <w:ilvl w:val="1"/>
          <w:numId w:val="3"/>
        </w:numPr>
        <w:shd w:val="clear" w:color="auto" w:fill="auto"/>
        <w:tabs>
          <w:tab w:val="left" w:pos="1472"/>
        </w:tabs>
        <w:spacing w:after="0" w:line="240" w:lineRule="auto"/>
        <w:ind w:firstLine="709"/>
        <w:jc w:val="both"/>
      </w:pPr>
      <w:r>
        <w:t>Для осуществления обработки персональных данных субъектов персональных данных берется их согласие в соответствии с Федеральным законом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7DCDCAE2" w14:textId="77777777" w:rsidR="00D0424D" w:rsidRDefault="007E0467" w:rsidP="009A6E37">
      <w:pPr>
        <w:pStyle w:val="20"/>
        <w:numPr>
          <w:ilvl w:val="1"/>
          <w:numId w:val="3"/>
        </w:numPr>
        <w:shd w:val="clear" w:color="auto" w:fill="auto"/>
        <w:tabs>
          <w:tab w:val="left" w:pos="1269"/>
        </w:tabs>
        <w:spacing w:after="0" w:line="240" w:lineRule="auto"/>
        <w:ind w:firstLine="709"/>
        <w:jc w:val="both"/>
      </w:pPr>
      <w:r>
        <w:t>Субъект персональных данных имеет право:</w:t>
      </w:r>
    </w:p>
    <w:p w14:paraId="5AED4C37"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при направлении запроса в Департамент получать информацию, касающуюся обработки его персональных данных, за исключением случаев, предусмотренных Федеральным законом № 152-ФЗ «О персональных данных»;</w:t>
      </w:r>
    </w:p>
    <w:p w14:paraId="08491126" w14:textId="4DA45ED0" w:rsidR="00D0424D" w:rsidRDefault="007E0467" w:rsidP="009A6E37">
      <w:pPr>
        <w:pStyle w:val="20"/>
        <w:numPr>
          <w:ilvl w:val="0"/>
          <w:numId w:val="4"/>
        </w:numPr>
        <w:shd w:val="clear" w:color="auto" w:fill="auto"/>
        <w:tabs>
          <w:tab w:val="left" w:pos="952"/>
        </w:tabs>
        <w:spacing w:after="0" w:line="240" w:lineRule="auto"/>
        <w:ind w:firstLine="709"/>
        <w:jc w:val="both"/>
      </w:pPr>
      <w:r>
        <w:t>требовать от Департамента уточнения его персональных данных,</w:t>
      </w:r>
      <w:r w:rsidR="00FF46C9" w:rsidRPr="00FF46C9">
        <w:t xml:space="preserve"> </w:t>
      </w:r>
      <w:r>
        <w:t xml:space="preserve">их </w:t>
      </w:r>
      <w:r>
        <w:lastRenderedPageBreak/>
        <w:t>блокирования или уничтожения в случае, если персональные данные являются</w:t>
      </w:r>
      <w:r w:rsidR="00FF46C9" w:rsidRPr="00FF46C9">
        <w:t xml:space="preserve"> </w:t>
      </w:r>
      <w:r>
        <w:t>неполными, устаревшими, неточными,</w:t>
      </w:r>
      <w:r w:rsidR="00FF46C9" w:rsidRPr="00FF46C9">
        <w:t xml:space="preserve"> </w:t>
      </w:r>
      <w:r>
        <w:t>незаконно</w:t>
      </w:r>
      <w:r w:rsidR="00FF46C9" w:rsidRPr="00FF46C9">
        <w:t xml:space="preserve"> </w:t>
      </w:r>
      <w:r>
        <w:t>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6239473" w14:textId="6AEB1B64" w:rsidR="00D0424D" w:rsidRDefault="007E0467" w:rsidP="009A6E37">
      <w:pPr>
        <w:pStyle w:val="20"/>
        <w:numPr>
          <w:ilvl w:val="0"/>
          <w:numId w:val="4"/>
        </w:numPr>
        <w:shd w:val="clear" w:color="auto" w:fill="auto"/>
        <w:tabs>
          <w:tab w:val="left" w:pos="1174"/>
        </w:tabs>
        <w:spacing w:after="0" w:line="240" w:lineRule="auto"/>
        <w:ind w:firstLine="709"/>
        <w:jc w:val="both"/>
      </w:pPr>
      <w:r>
        <w:t>обжаловать действия или бездействие Департамента в</w:t>
      </w:r>
      <w:r w:rsidR="00FF46C9">
        <w:rPr>
          <w:lang w:val="en-US"/>
        </w:rPr>
        <w:t> </w:t>
      </w:r>
      <w:r>
        <w:t>уполномоченный орган по защите прав субъектов персональных данных или в</w:t>
      </w:r>
      <w:r w:rsidR="00FF46C9">
        <w:rPr>
          <w:lang w:val="en-US"/>
        </w:rPr>
        <w:t> </w:t>
      </w:r>
      <w:r>
        <w:t>судебном порядке;</w:t>
      </w:r>
    </w:p>
    <w:p w14:paraId="4E030214"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на защиту своих прав и законных интересов, в том числе на возмещение убытков и (или) компенсацию морального вреда в судебном порядке.</w:t>
      </w:r>
    </w:p>
    <w:p w14:paraId="64738E4F" w14:textId="77777777" w:rsidR="00D0424D" w:rsidRDefault="007E0467" w:rsidP="009A6E37">
      <w:pPr>
        <w:pStyle w:val="20"/>
        <w:numPr>
          <w:ilvl w:val="1"/>
          <w:numId w:val="3"/>
        </w:numPr>
        <w:shd w:val="clear" w:color="auto" w:fill="auto"/>
        <w:spacing w:after="0" w:line="240" w:lineRule="auto"/>
        <w:ind w:firstLine="709"/>
        <w:jc w:val="both"/>
      </w:pPr>
      <w:r>
        <w:t xml:space="preserve"> Департамент не производит трансграничную передачу персональных данных.</w:t>
      </w:r>
    </w:p>
    <w:p w14:paraId="40274CC2" w14:textId="77777777" w:rsidR="00D0424D" w:rsidRDefault="007E0467" w:rsidP="009A6E37">
      <w:pPr>
        <w:pStyle w:val="20"/>
        <w:numPr>
          <w:ilvl w:val="1"/>
          <w:numId w:val="3"/>
        </w:numPr>
        <w:shd w:val="clear" w:color="auto" w:fill="auto"/>
        <w:tabs>
          <w:tab w:val="left" w:pos="1472"/>
        </w:tabs>
        <w:spacing w:after="0" w:line="240" w:lineRule="auto"/>
        <w:ind w:firstLine="709"/>
        <w:jc w:val="both"/>
      </w:pPr>
      <w:r>
        <w:t>Сотрудники Департамента,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3EB88312" w14:textId="55F8545E" w:rsidR="00D0424D" w:rsidRDefault="007E0467" w:rsidP="009A6E37">
      <w:pPr>
        <w:pStyle w:val="20"/>
        <w:numPr>
          <w:ilvl w:val="1"/>
          <w:numId w:val="3"/>
        </w:numPr>
        <w:shd w:val="clear" w:color="auto" w:fill="auto"/>
        <w:tabs>
          <w:tab w:val="left" w:pos="1472"/>
        </w:tabs>
        <w:spacing w:after="0" w:line="240" w:lineRule="auto"/>
        <w:ind w:firstLine="709"/>
        <w:jc w:val="both"/>
      </w:pPr>
      <w:r>
        <w:t>При сборе персональных данных Департамент выполняет обязанности Оператора, предусмотренные Федеральным законом № 152-ФЗ «О</w:t>
      </w:r>
      <w:r w:rsidR="00FF46C9">
        <w:rPr>
          <w:lang w:val="en-US"/>
        </w:rPr>
        <w:t> </w:t>
      </w:r>
      <w:r>
        <w:t>персональных данных»:</w:t>
      </w:r>
    </w:p>
    <w:p w14:paraId="47892626" w14:textId="77777777" w:rsidR="00D0424D" w:rsidRDefault="007E0467" w:rsidP="009A6E37">
      <w:pPr>
        <w:pStyle w:val="20"/>
        <w:numPr>
          <w:ilvl w:val="0"/>
          <w:numId w:val="4"/>
        </w:numPr>
        <w:shd w:val="clear" w:color="auto" w:fill="auto"/>
        <w:tabs>
          <w:tab w:val="left" w:pos="927"/>
        </w:tabs>
        <w:spacing w:after="0" w:line="240" w:lineRule="auto"/>
        <w:ind w:firstLine="709"/>
        <w:jc w:val="both"/>
      </w:pPr>
      <w:r>
        <w:t>предоставляет субъекту персональных данных по его просьбе запрашиваемую субъектом информацию;</w:t>
      </w:r>
    </w:p>
    <w:p w14:paraId="73896D1F" w14:textId="45971999" w:rsidR="00D0424D" w:rsidRDefault="007E0467" w:rsidP="009A6E37">
      <w:pPr>
        <w:pStyle w:val="20"/>
        <w:numPr>
          <w:ilvl w:val="0"/>
          <w:numId w:val="4"/>
        </w:numPr>
        <w:shd w:val="clear" w:color="auto" w:fill="auto"/>
        <w:tabs>
          <w:tab w:val="left" w:pos="922"/>
        </w:tabs>
        <w:spacing w:after="0" w:line="240" w:lineRule="auto"/>
        <w:ind w:firstLine="709"/>
        <w:jc w:val="both"/>
      </w:pPr>
      <w:r>
        <w:t>если предоставление персональных данных является обязательным в</w:t>
      </w:r>
      <w:r w:rsidR="00FF46C9">
        <w:rPr>
          <w:lang w:val="en-US"/>
        </w:rPr>
        <w:t> </w:t>
      </w:r>
      <w:r>
        <w:t>соответствии с федеральным законом, Департамент разъясняет субъекту персональных данных юридические последствия отказа предоставить его персональные данные;</w:t>
      </w:r>
    </w:p>
    <w:p w14:paraId="7A2C3EFC"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если персональные данные получены не от субъекта персональных данных, Департамент до начала обработки таких персональных данных предоставляет субъекту персональных данных информацию, предусмотренную Федеральным законом № 152-ФЗ «О персональных данных»;</w:t>
      </w:r>
    </w:p>
    <w:p w14:paraId="0E794C26" w14:textId="21786D7B" w:rsidR="00D0424D" w:rsidRDefault="007E0467" w:rsidP="009A6E37">
      <w:pPr>
        <w:pStyle w:val="20"/>
        <w:numPr>
          <w:ilvl w:val="0"/>
          <w:numId w:val="4"/>
        </w:numPr>
        <w:shd w:val="clear" w:color="auto" w:fill="auto"/>
        <w:tabs>
          <w:tab w:val="left" w:pos="927"/>
        </w:tabs>
        <w:spacing w:after="0" w:line="240" w:lineRule="auto"/>
        <w:ind w:firstLine="709"/>
        <w:jc w:val="both"/>
      </w:pPr>
      <w:r>
        <w:t>Департамент не предоставляет субъекту информацию, сообщаемую при получении персональных данных не от субъекта персональных данных, в</w:t>
      </w:r>
      <w:r w:rsidR="00FF46C9">
        <w:rPr>
          <w:lang w:val="en-US"/>
        </w:rPr>
        <w:t> </w:t>
      </w:r>
      <w:r>
        <w:t>случаях, предусмотренных Федеральным законом № 152-ФЗ «О персональных данных»;</w:t>
      </w:r>
    </w:p>
    <w:p w14:paraId="5E6B185B" w14:textId="1C8B0AFC" w:rsidR="00D0424D" w:rsidRDefault="007E0467" w:rsidP="00FF46C9">
      <w:pPr>
        <w:pStyle w:val="20"/>
        <w:numPr>
          <w:ilvl w:val="0"/>
          <w:numId w:val="4"/>
        </w:numPr>
        <w:shd w:val="clear" w:color="auto" w:fill="auto"/>
        <w:tabs>
          <w:tab w:val="left" w:pos="927"/>
        </w:tabs>
        <w:spacing w:after="0" w:line="240" w:lineRule="auto"/>
        <w:ind w:firstLine="709"/>
        <w:jc w:val="both"/>
      </w:pPr>
      <w:r>
        <w:t>при сборе персональных данных Департамент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 персональных данных, определенных нормативным актом Департамента, с использованием баз данных, находящихся на территории Российской Федерации. Местонахождение центра(</w:t>
      </w:r>
      <w:proofErr w:type="spellStart"/>
      <w:r>
        <w:t>ов</w:t>
      </w:r>
      <w:proofErr w:type="spellEnd"/>
      <w:r>
        <w:t>) обработки данных и сведения об организации, ответственной за</w:t>
      </w:r>
      <w:r w:rsidR="00FF46C9">
        <w:rPr>
          <w:lang w:val="en-US"/>
        </w:rPr>
        <w:t> </w:t>
      </w:r>
      <w:r>
        <w:t>хранение данных, определены внутренними документами Департамента.</w:t>
      </w:r>
    </w:p>
    <w:p w14:paraId="4D9250FF" w14:textId="77777777" w:rsidR="00D0424D" w:rsidRDefault="007E0467" w:rsidP="00FF46C9">
      <w:pPr>
        <w:pStyle w:val="10"/>
        <w:keepNext/>
        <w:keepLines/>
        <w:numPr>
          <w:ilvl w:val="0"/>
          <w:numId w:val="3"/>
        </w:numPr>
        <w:shd w:val="clear" w:color="auto" w:fill="auto"/>
        <w:tabs>
          <w:tab w:val="left" w:pos="1134"/>
        </w:tabs>
        <w:spacing w:before="120" w:after="120" w:line="240" w:lineRule="auto"/>
        <w:ind w:firstLine="709"/>
        <w:jc w:val="center"/>
      </w:pPr>
      <w:bookmarkStart w:id="5" w:name="bookmark5"/>
      <w:r>
        <w:t>Защита персональных данных</w:t>
      </w:r>
      <w:bookmarkEnd w:id="5"/>
    </w:p>
    <w:p w14:paraId="013A1CBC" w14:textId="77777777" w:rsidR="00D0424D" w:rsidRDefault="007E0467" w:rsidP="009A6E37">
      <w:pPr>
        <w:pStyle w:val="20"/>
        <w:numPr>
          <w:ilvl w:val="1"/>
          <w:numId w:val="3"/>
        </w:numPr>
        <w:shd w:val="clear" w:color="auto" w:fill="auto"/>
        <w:tabs>
          <w:tab w:val="left" w:pos="1267"/>
        </w:tabs>
        <w:spacing w:after="0" w:line="240" w:lineRule="auto"/>
        <w:ind w:firstLine="709"/>
        <w:jc w:val="both"/>
      </w:pPr>
      <w:r>
        <w:t xml:space="preserve">Департамент принимает меры, необходимые и достаточные для обеспечения выполнения своих обязанностей. Департамент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w:t>
      </w:r>
      <w:r>
        <w:lastRenderedPageBreak/>
        <w:t>законами. К таким мерам, в частности, относятся:</w:t>
      </w:r>
    </w:p>
    <w:p w14:paraId="2D6D0076"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назначение ответственного за организацию обработки персональных данных;</w:t>
      </w:r>
    </w:p>
    <w:p w14:paraId="49B77021" w14:textId="77777777" w:rsidR="00D0424D" w:rsidRDefault="007E0467" w:rsidP="009A6E37">
      <w:pPr>
        <w:pStyle w:val="20"/>
        <w:numPr>
          <w:ilvl w:val="0"/>
          <w:numId w:val="4"/>
        </w:numPr>
        <w:shd w:val="clear" w:color="auto" w:fill="auto"/>
        <w:tabs>
          <w:tab w:val="left" w:pos="927"/>
        </w:tabs>
        <w:spacing w:after="0" w:line="240" w:lineRule="auto"/>
        <w:ind w:firstLine="709"/>
        <w:jc w:val="both"/>
      </w:pPr>
      <w:r>
        <w:t>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D558F59" w14:textId="77777777" w:rsidR="00D0424D" w:rsidRDefault="007E0467" w:rsidP="009A6E37">
      <w:pPr>
        <w:pStyle w:val="20"/>
        <w:numPr>
          <w:ilvl w:val="0"/>
          <w:numId w:val="4"/>
        </w:numPr>
        <w:shd w:val="clear" w:color="auto" w:fill="auto"/>
        <w:tabs>
          <w:tab w:val="left" w:pos="918"/>
        </w:tabs>
        <w:spacing w:after="0" w:line="240" w:lineRule="auto"/>
        <w:ind w:firstLine="709"/>
        <w:jc w:val="both"/>
      </w:pPr>
      <w:r>
        <w:t>применение правовых, организационных и технических мер по обеспечению безопасности персональных данных;</w:t>
      </w:r>
    </w:p>
    <w:p w14:paraId="766913F5"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Департамента;</w:t>
      </w:r>
    </w:p>
    <w:p w14:paraId="382F9AE9"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оценка вреда, который может быть причинен субъектам персональных данных в случае нарушения Федерального закона № 152- ФЗ «О персональных данных», соотношение указанного вреда и принимаемых Департаментом мер</w:t>
      </w:r>
      <w:proofErr w:type="gramStart"/>
      <w:r>
        <w:t>.</w:t>
      </w:r>
      <w:proofErr w:type="gramEnd"/>
      <w:r>
        <w:t xml:space="preserve"> направленных на обеспечение выполнения обязанностей, предусмотренных Федеральным законом</w:t>
      </w:r>
      <w:r w:rsidR="009A6E37">
        <w:t xml:space="preserve"> </w:t>
      </w:r>
      <w:r>
        <w:t>№ 152-ФЗ «О персональных данных»;</w:t>
      </w:r>
    </w:p>
    <w:p w14:paraId="1556AEB2" w14:textId="77777777" w:rsidR="00D0424D" w:rsidRDefault="007E0467" w:rsidP="009A6E37">
      <w:pPr>
        <w:pStyle w:val="20"/>
        <w:numPr>
          <w:ilvl w:val="0"/>
          <w:numId w:val="4"/>
        </w:numPr>
        <w:shd w:val="clear" w:color="auto" w:fill="auto"/>
        <w:tabs>
          <w:tab w:val="left" w:pos="927"/>
        </w:tabs>
        <w:spacing w:after="0" w:line="240" w:lineRule="auto"/>
        <w:ind w:firstLine="709"/>
        <w:jc w:val="both"/>
      </w:pPr>
      <w:r>
        <w:t>ознакомление сотрудников Департамента,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3978922B" w14:textId="77777777" w:rsidR="00D0424D" w:rsidRDefault="007E0467" w:rsidP="009A6E37">
      <w:pPr>
        <w:pStyle w:val="20"/>
        <w:numPr>
          <w:ilvl w:val="1"/>
          <w:numId w:val="3"/>
        </w:numPr>
        <w:shd w:val="clear" w:color="auto" w:fill="auto"/>
        <w:tabs>
          <w:tab w:val="left" w:pos="1392"/>
        </w:tabs>
        <w:spacing w:after="0" w:line="240" w:lineRule="auto"/>
        <w:ind w:firstLine="709"/>
        <w:jc w:val="both"/>
      </w:pPr>
      <w:r>
        <w:t>Департамент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w:t>
      </w:r>
      <w:r w:rsidR="009A6E37">
        <w:t> </w:t>
      </w:r>
      <w:r>
        <w:t>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18C5B9A" w14:textId="77777777" w:rsidR="00D0424D" w:rsidRDefault="007E0467" w:rsidP="009A6E37">
      <w:pPr>
        <w:pStyle w:val="20"/>
        <w:numPr>
          <w:ilvl w:val="1"/>
          <w:numId w:val="3"/>
        </w:numPr>
        <w:shd w:val="clear" w:color="auto" w:fill="auto"/>
        <w:tabs>
          <w:tab w:val="left" w:pos="1392"/>
        </w:tabs>
        <w:spacing w:after="0" w:line="240" w:lineRule="auto"/>
        <w:ind w:firstLine="709"/>
        <w:jc w:val="both"/>
      </w:pPr>
      <w:r>
        <w:t>При построении системы защиты персональных данных используются принципы законности, системности, непрерывности защиты, а</w:t>
      </w:r>
      <w:r w:rsidR="009A6E37">
        <w:t> </w:t>
      </w:r>
      <w:r>
        <w:t>также персональной ответственности и обязательности контроля.</w:t>
      </w:r>
    </w:p>
    <w:p w14:paraId="60A316EF" w14:textId="77777777" w:rsidR="00D0424D" w:rsidRDefault="007E0467" w:rsidP="009A6E37">
      <w:pPr>
        <w:pStyle w:val="20"/>
        <w:numPr>
          <w:ilvl w:val="1"/>
          <w:numId w:val="3"/>
        </w:numPr>
        <w:shd w:val="clear" w:color="auto" w:fill="auto"/>
        <w:tabs>
          <w:tab w:val="left" w:pos="1392"/>
        </w:tabs>
        <w:spacing w:after="0" w:line="240" w:lineRule="auto"/>
        <w:ind w:firstLine="709"/>
        <w:jc w:val="both"/>
      </w:pPr>
      <w:r>
        <w:t>Обеспечение безопасности персональных данных достигается, в</w:t>
      </w:r>
      <w:r w:rsidR="009A6E37">
        <w:t> </w:t>
      </w:r>
      <w:r>
        <w:t>частности:</w:t>
      </w:r>
    </w:p>
    <w:p w14:paraId="6BB3AF8E" w14:textId="77777777" w:rsidR="00D0424D" w:rsidRDefault="007E0467" w:rsidP="009A6E37">
      <w:pPr>
        <w:pStyle w:val="20"/>
        <w:numPr>
          <w:ilvl w:val="0"/>
          <w:numId w:val="4"/>
        </w:numPr>
        <w:shd w:val="clear" w:color="auto" w:fill="auto"/>
        <w:tabs>
          <w:tab w:val="left" w:pos="918"/>
        </w:tabs>
        <w:spacing w:after="0" w:line="240" w:lineRule="auto"/>
        <w:ind w:firstLine="709"/>
        <w:jc w:val="both"/>
      </w:pPr>
      <w:r>
        <w:t>определением угроз безопасности персональных данных при их обработке в информационных системах персональных данных;</w:t>
      </w:r>
    </w:p>
    <w:p w14:paraId="6762C788"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w:t>
      </w:r>
      <w:r w:rsidR="009A6E37">
        <w:t> </w:t>
      </w:r>
      <w:r>
        <w:t>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38D8A71" w14:textId="77777777" w:rsidR="00D0424D" w:rsidRDefault="007E0467" w:rsidP="009A6E37">
      <w:pPr>
        <w:pStyle w:val="20"/>
        <w:numPr>
          <w:ilvl w:val="0"/>
          <w:numId w:val="4"/>
        </w:numPr>
        <w:shd w:val="clear" w:color="auto" w:fill="auto"/>
        <w:tabs>
          <w:tab w:val="left" w:pos="918"/>
        </w:tabs>
        <w:spacing w:after="0" w:line="240" w:lineRule="auto"/>
        <w:ind w:firstLine="709"/>
        <w:jc w:val="both"/>
      </w:pPr>
      <w:r>
        <w:t>применением прошедших в установленном порядке процедуру оценки соответствия средств защиты информации;</w:t>
      </w:r>
    </w:p>
    <w:p w14:paraId="7804E950"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 xml:space="preserve">оценкой эффективности принимаемых мер по обеспечению безопасности персональных данных до ввода в эксплуатацию информационной </w:t>
      </w:r>
      <w:r>
        <w:lastRenderedPageBreak/>
        <w:t>системы персональных данных;</w:t>
      </w:r>
    </w:p>
    <w:p w14:paraId="6F77A137" w14:textId="77777777" w:rsidR="00D0424D" w:rsidRDefault="007E0467" w:rsidP="009A6E37">
      <w:pPr>
        <w:pStyle w:val="20"/>
        <w:numPr>
          <w:ilvl w:val="0"/>
          <w:numId w:val="4"/>
        </w:numPr>
        <w:shd w:val="clear" w:color="auto" w:fill="auto"/>
        <w:tabs>
          <w:tab w:val="left" w:pos="952"/>
        </w:tabs>
        <w:spacing w:after="0" w:line="240" w:lineRule="auto"/>
        <w:ind w:firstLine="709"/>
        <w:jc w:val="both"/>
      </w:pPr>
      <w:r>
        <w:t>учетом машинных носителей персональных данных;</w:t>
      </w:r>
    </w:p>
    <w:p w14:paraId="5B709E42" w14:textId="77777777" w:rsidR="00D0424D" w:rsidRDefault="007E0467" w:rsidP="009A6E37">
      <w:pPr>
        <w:pStyle w:val="20"/>
        <w:numPr>
          <w:ilvl w:val="0"/>
          <w:numId w:val="4"/>
        </w:numPr>
        <w:shd w:val="clear" w:color="auto" w:fill="auto"/>
        <w:tabs>
          <w:tab w:val="left" w:pos="922"/>
        </w:tabs>
        <w:spacing w:after="0" w:line="240" w:lineRule="auto"/>
        <w:ind w:firstLine="709"/>
        <w:jc w:val="both"/>
      </w:pPr>
      <w:r>
        <w:t>обнаружением фактов несанкционированного доступа к персональным данным и принятием мер;</w:t>
      </w:r>
    </w:p>
    <w:p w14:paraId="0A743DBF" w14:textId="77777777" w:rsidR="00D0424D" w:rsidRDefault="007E0467" w:rsidP="009A6E37">
      <w:pPr>
        <w:pStyle w:val="20"/>
        <w:numPr>
          <w:ilvl w:val="0"/>
          <w:numId w:val="4"/>
        </w:numPr>
        <w:shd w:val="clear" w:color="auto" w:fill="auto"/>
        <w:tabs>
          <w:tab w:val="left" w:pos="927"/>
        </w:tabs>
        <w:spacing w:after="0" w:line="240" w:lineRule="auto"/>
        <w:ind w:firstLine="709"/>
        <w:jc w:val="both"/>
      </w:pPr>
      <w:r>
        <w:t>восстановлением персональных данных, модифицированных или уничтоженных вследствие несанкционированного доступа к ним;</w:t>
      </w:r>
    </w:p>
    <w:p w14:paraId="28716DDA" w14:textId="77777777" w:rsidR="00D0424D" w:rsidRDefault="007E0467" w:rsidP="009A6E37">
      <w:pPr>
        <w:pStyle w:val="20"/>
        <w:numPr>
          <w:ilvl w:val="0"/>
          <w:numId w:val="4"/>
        </w:numPr>
        <w:shd w:val="clear" w:color="auto" w:fill="auto"/>
        <w:tabs>
          <w:tab w:val="left" w:pos="927"/>
        </w:tabs>
        <w:spacing w:after="0" w:line="240" w:lineRule="auto"/>
        <w:ind w:firstLine="709"/>
        <w:jc w:val="both"/>
      </w:pPr>
      <w:r>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w:t>
      </w:r>
      <w:r w:rsidR="009A6E37">
        <w:t> </w:t>
      </w:r>
      <w:r>
        <w:t>персональными данными в информационных системах персональных данных;</w:t>
      </w:r>
    </w:p>
    <w:p w14:paraId="22901725" w14:textId="77777777" w:rsidR="00D0424D" w:rsidRDefault="007E0467" w:rsidP="009A6E37">
      <w:pPr>
        <w:pStyle w:val="20"/>
        <w:numPr>
          <w:ilvl w:val="0"/>
          <w:numId w:val="4"/>
        </w:numPr>
        <w:shd w:val="clear" w:color="auto" w:fill="auto"/>
        <w:tabs>
          <w:tab w:val="left" w:pos="918"/>
        </w:tabs>
        <w:spacing w:after="0" w:line="240" w:lineRule="auto"/>
        <w:ind w:firstLine="709"/>
        <w:jc w:val="both"/>
      </w:pPr>
      <w:r>
        <w:t>контролем за принимаемыми мерами по обеспечению безопасности персональных данных и уровня защищенности</w:t>
      </w:r>
    </w:p>
    <w:p w14:paraId="0CD49CD8" w14:textId="77777777" w:rsidR="00D0424D" w:rsidRDefault="007E0467" w:rsidP="009A6E37">
      <w:pPr>
        <w:pStyle w:val="20"/>
        <w:shd w:val="clear" w:color="auto" w:fill="auto"/>
        <w:spacing w:after="0" w:line="240" w:lineRule="auto"/>
        <w:ind w:firstLine="709"/>
        <w:jc w:val="both"/>
      </w:pPr>
      <w:r>
        <w:t>информационных систем персональных данных.</w:t>
      </w:r>
    </w:p>
    <w:p w14:paraId="5391B900" w14:textId="77777777" w:rsidR="00D0424D" w:rsidRDefault="007E0467" w:rsidP="009A6E37">
      <w:pPr>
        <w:pStyle w:val="20"/>
        <w:numPr>
          <w:ilvl w:val="1"/>
          <w:numId w:val="3"/>
        </w:numPr>
        <w:shd w:val="clear" w:color="auto" w:fill="auto"/>
        <w:tabs>
          <w:tab w:val="left" w:pos="1437"/>
        </w:tabs>
        <w:spacing w:after="0" w:line="240" w:lineRule="auto"/>
        <w:ind w:firstLine="709"/>
        <w:jc w:val="both"/>
      </w:pPr>
      <w:r>
        <w:t>Технические меры по обеспечению безопасности персональных данных при их обработке в информационных системах персональных данных могут включать следующие средства:</w:t>
      </w:r>
    </w:p>
    <w:p w14:paraId="18730720" w14:textId="77777777" w:rsidR="00D0424D" w:rsidRDefault="007E0467" w:rsidP="009A6E37">
      <w:pPr>
        <w:pStyle w:val="20"/>
        <w:shd w:val="clear" w:color="auto" w:fill="auto"/>
        <w:spacing w:after="0" w:line="240" w:lineRule="auto"/>
        <w:ind w:firstLine="709"/>
        <w:jc w:val="both"/>
      </w:pPr>
      <w:r>
        <w:t>средства разграничения доступа на сетевом, прикладном и</w:t>
      </w:r>
      <w:r w:rsidR="009A6E37">
        <w:t> </w:t>
      </w:r>
      <w:r>
        <w:t>общесистемном уровнях;</w:t>
      </w:r>
    </w:p>
    <w:p w14:paraId="0FE50D1A" w14:textId="77777777" w:rsidR="00D0424D" w:rsidRDefault="007E0467" w:rsidP="009A6E37">
      <w:pPr>
        <w:pStyle w:val="20"/>
        <w:shd w:val="clear" w:color="auto" w:fill="auto"/>
        <w:spacing w:after="0" w:line="240" w:lineRule="auto"/>
        <w:ind w:firstLine="709"/>
        <w:jc w:val="both"/>
      </w:pPr>
      <w:r>
        <w:t>средства межсетевого экранирования;</w:t>
      </w:r>
    </w:p>
    <w:p w14:paraId="613453F1" w14:textId="77777777" w:rsidR="00D0424D" w:rsidRDefault="007E0467" w:rsidP="009A6E37">
      <w:pPr>
        <w:pStyle w:val="20"/>
        <w:shd w:val="clear" w:color="auto" w:fill="auto"/>
        <w:spacing w:after="0" w:line="240" w:lineRule="auto"/>
        <w:ind w:firstLine="709"/>
        <w:jc w:val="both"/>
      </w:pPr>
      <w:r>
        <w:t>средства регистрации и учета действий пользователей на сетевом, прикладном и общесистемном уровнях;</w:t>
      </w:r>
    </w:p>
    <w:p w14:paraId="2F8538EA" w14:textId="77777777" w:rsidR="00D0424D" w:rsidRDefault="007E0467" w:rsidP="009A6E37">
      <w:pPr>
        <w:pStyle w:val="20"/>
        <w:shd w:val="clear" w:color="auto" w:fill="auto"/>
        <w:spacing w:after="0" w:line="240" w:lineRule="auto"/>
        <w:ind w:firstLine="709"/>
        <w:jc w:val="both"/>
      </w:pPr>
      <w:r>
        <w:t>антивирусные средства защиты;</w:t>
      </w:r>
    </w:p>
    <w:p w14:paraId="24E54638" w14:textId="77777777" w:rsidR="00D0424D" w:rsidRDefault="007E0467" w:rsidP="009A6E37">
      <w:pPr>
        <w:pStyle w:val="20"/>
        <w:shd w:val="clear" w:color="auto" w:fill="auto"/>
        <w:spacing w:after="0" w:line="240" w:lineRule="auto"/>
        <w:ind w:firstLine="709"/>
        <w:jc w:val="both"/>
      </w:pPr>
      <w:r>
        <w:t>сертифицированные средства криптографической защиты информации;</w:t>
      </w:r>
    </w:p>
    <w:p w14:paraId="0AC3AAB0" w14:textId="77777777" w:rsidR="00D0424D" w:rsidRDefault="007E0467" w:rsidP="009A6E37">
      <w:pPr>
        <w:pStyle w:val="20"/>
        <w:shd w:val="clear" w:color="auto" w:fill="auto"/>
        <w:spacing w:after="0" w:line="240" w:lineRule="auto"/>
        <w:ind w:firstLine="709"/>
        <w:jc w:val="both"/>
      </w:pPr>
      <w:r>
        <w:t>средства анализа защищенности;</w:t>
      </w:r>
    </w:p>
    <w:p w14:paraId="0F77DB56" w14:textId="5760261B" w:rsidR="00D0424D" w:rsidRDefault="007E0467" w:rsidP="009A6E37">
      <w:pPr>
        <w:pStyle w:val="20"/>
        <w:shd w:val="clear" w:color="auto" w:fill="auto"/>
        <w:spacing w:after="0" w:line="240" w:lineRule="auto"/>
        <w:ind w:firstLine="709"/>
        <w:jc w:val="both"/>
      </w:pPr>
      <w:r>
        <w:t>средства контроля физического доступа в помещения, в которых осуществляется обработка персональных данных.</w:t>
      </w:r>
    </w:p>
    <w:p w14:paraId="04262AF8" w14:textId="5FE7CD68" w:rsidR="00D0424D" w:rsidRDefault="007E0467" w:rsidP="00FF46C9">
      <w:pPr>
        <w:pStyle w:val="10"/>
        <w:keepNext/>
        <w:keepLines/>
        <w:numPr>
          <w:ilvl w:val="0"/>
          <w:numId w:val="3"/>
        </w:numPr>
        <w:shd w:val="clear" w:color="auto" w:fill="auto"/>
        <w:tabs>
          <w:tab w:val="left" w:pos="284"/>
        </w:tabs>
        <w:spacing w:before="120" w:after="120" w:line="240" w:lineRule="auto"/>
        <w:jc w:val="center"/>
      </w:pPr>
      <w:bookmarkStart w:id="6" w:name="bookmark6"/>
      <w:r>
        <w:t>Сферы ответственности</w:t>
      </w:r>
      <w:bookmarkEnd w:id="6"/>
    </w:p>
    <w:p w14:paraId="474B0C76" w14:textId="77777777" w:rsidR="00D0424D" w:rsidRDefault="007E0467" w:rsidP="009A6E37">
      <w:pPr>
        <w:pStyle w:val="20"/>
        <w:numPr>
          <w:ilvl w:val="1"/>
          <w:numId w:val="3"/>
        </w:numPr>
        <w:shd w:val="clear" w:color="auto" w:fill="auto"/>
        <w:tabs>
          <w:tab w:val="left" w:pos="1437"/>
        </w:tabs>
        <w:spacing w:after="0" w:line="240" w:lineRule="auto"/>
        <w:ind w:firstLine="709"/>
        <w:jc w:val="both"/>
      </w:pPr>
      <w:r>
        <w:t>Приказом руководителя Департамента назначается ответственный за организацию обработки персональных данных в Департаменте, который отвечает за организацию, обеспечение своевременного и квалифицированного выполнения сотрудниками Департамента законодательства Российской Федерации о персональных данных, в том числе требований к обработке и</w:t>
      </w:r>
      <w:r w:rsidR="009A6E37">
        <w:t> </w:t>
      </w:r>
      <w:r>
        <w:t>защите персональных данных.</w:t>
      </w:r>
    </w:p>
    <w:p w14:paraId="2529F6B1" w14:textId="77777777" w:rsidR="00D0424D" w:rsidRDefault="007E0467" w:rsidP="009A6E37">
      <w:pPr>
        <w:pStyle w:val="20"/>
        <w:numPr>
          <w:ilvl w:val="1"/>
          <w:numId w:val="3"/>
        </w:numPr>
        <w:shd w:val="clear" w:color="auto" w:fill="auto"/>
        <w:tabs>
          <w:tab w:val="left" w:pos="1437"/>
        </w:tabs>
        <w:spacing w:after="0" w:line="240" w:lineRule="auto"/>
        <w:ind w:firstLine="709"/>
        <w:jc w:val="both"/>
      </w:pPr>
      <w:r>
        <w:t>Ответственный, в частности, выполняет следующие функции:</w:t>
      </w:r>
    </w:p>
    <w:p w14:paraId="55E9A663" w14:textId="77777777" w:rsidR="00D0424D" w:rsidRDefault="007E0467" w:rsidP="009A6E37">
      <w:pPr>
        <w:pStyle w:val="20"/>
        <w:numPr>
          <w:ilvl w:val="0"/>
          <w:numId w:val="4"/>
        </w:numPr>
        <w:shd w:val="clear" w:color="auto" w:fill="auto"/>
        <w:tabs>
          <w:tab w:val="left" w:pos="931"/>
        </w:tabs>
        <w:spacing w:after="0" w:line="240" w:lineRule="auto"/>
        <w:ind w:firstLine="709"/>
        <w:jc w:val="both"/>
      </w:pPr>
      <w:r>
        <w:t>осуществляет внутренний контроль за соблюдением сотрудниками Департамента норм действующего законодательства Российской Федерации в</w:t>
      </w:r>
      <w:r w:rsidR="009A6E37">
        <w:t> </w:t>
      </w:r>
      <w:r>
        <w:t>сфере (области) обработки и обеспечения безопасности персональных данных;</w:t>
      </w:r>
    </w:p>
    <w:p w14:paraId="7FA105BE" w14:textId="77777777" w:rsidR="00D0424D" w:rsidRDefault="007E0467" w:rsidP="009A6E37">
      <w:pPr>
        <w:pStyle w:val="20"/>
        <w:numPr>
          <w:ilvl w:val="0"/>
          <w:numId w:val="4"/>
        </w:numPr>
        <w:shd w:val="clear" w:color="auto" w:fill="auto"/>
        <w:tabs>
          <w:tab w:val="left" w:pos="931"/>
        </w:tabs>
        <w:spacing w:after="0" w:line="240" w:lineRule="auto"/>
        <w:ind w:firstLine="709"/>
        <w:jc w:val="both"/>
      </w:pPr>
      <w:r>
        <w:t>доводит до сведения сотрудников Департамента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5F664BCC" w14:textId="77777777" w:rsidR="00D0424D" w:rsidRDefault="007E0467" w:rsidP="009A6E37">
      <w:pPr>
        <w:pStyle w:val="20"/>
        <w:numPr>
          <w:ilvl w:val="0"/>
          <w:numId w:val="4"/>
        </w:numPr>
        <w:shd w:val="clear" w:color="auto" w:fill="auto"/>
        <w:tabs>
          <w:tab w:val="left" w:pos="926"/>
        </w:tabs>
        <w:spacing w:after="0" w:line="240" w:lineRule="auto"/>
        <w:ind w:firstLine="709"/>
        <w:jc w:val="both"/>
      </w:pPr>
      <w:r>
        <w:t>организует прием и обработку обращений и запросов субъектов персональных данных или их представителей и (или) осуществляет контроль за</w:t>
      </w:r>
      <w:r w:rsidR="009A6E37">
        <w:t> </w:t>
      </w:r>
      <w:r>
        <w:t>приемом и обработкой таких обращений и запросов.</w:t>
      </w:r>
    </w:p>
    <w:p w14:paraId="7276C206" w14:textId="77777777" w:rsidR="00D0424D" w:rsidRDefault="007E0467" w:rsidP="009A6E37">
      <w:pPr>
        <w:pStyle w:val="20"/>
        <w:numPr>
          <w:ilvl w:val="1"/>
          <w:numId w:val="3"/>
        </w:numPr>
        <w:shd w:val="clear" w:color="auto" w:fill="auto"/>
        <w:tabs>
          <w:tab w:val="left" w:pos="1437"/>
        </w:tabs>
        <w:spacing w:after="0" w:line="240" w:lineRule="auto"/>
        <w:ind w:firstLine="709"/>
        <w:jc w:val="both"/>
      </w:pPr>
      <w:r>
        <w:t xml:space="preserve">Лица, виновные в нарушении требований Федерального закона </w:t>
      </w:r>
      <w:r>
        <w:lastRenderedPageBreak/>
        <w:t>№</w:t>
      </w:r>
      <w:r w:rsidR="009A6E37">
        <w:t> </w:t>
      </w:r>
      <w:r>
        <w:t>152-ФЗ «О персональных данных», несут предусмотренную законодательством Российской Федерации ответственность.</w:t>
      </w:r>
    </w:p>
    <w:p w14:paraId="50FE561E" w14:textId="77777777" w:rsidR="00D0424D" w:rsidRDefault="007E0467" w:rsidP="009A6E37">
      <w:pPr>
        <w:pStyle w:val="20"/>
        <w:numPr>
          <w:ilvl w:val="1"/>
          <w:numId w:val="3"/>
        </w:numPr>
        <w:shd w:val="clear" w:color="auto" w:fill="auto"/>
        <w:tabs>
          <w:tab w:val="left" w:pos="1437"/>
        </w:tabs>
        <w:spacing w:after="0" w:line="240" w:lineRule="auto"/>
        <w:ind w:firstLine="709"/>
        <w:jc w:val="both"/>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 152-ФЗ «О персональных данных», а также требований к защите персональных данных, установленных в</w:t>
      </w:r>
      <w:r w:rsidR="009A6E37">
        <w:t> </w:t>
      </w:r>
      <w:r>
        <w:t>соответствии с Федеральным законом № 152- 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w:t>
      </w:r>
      <w:r w:rsidR="009A6E37">
        <w:t> </w:t>
      </w:r>
      <w:r>
        <w:t>возмещения имущественного вреда и понесенных субъектом персональных данных убытков.</w:t>
      </w:r>
    </w:p>
    <w:p w14:paraId="483A9324" w14:textId="77777777" w:rsidR="00D0424D" w:rsidRDefault="007E0467" w:rsidP="001C1263">
      <w:pPr>
        <w:pStyle w:val="10"/>
        <w:keepNext/>
        <w:keepLines/>
        <w:numPr>
          <w:ilvl w:val="0"/>
          <w:numId w:val="3"/>
        </w:numPr>
        <w:shd w:val="clear" w:color="auto" w:fill="auto"/>
        <w:tabs>
          <w:tab w:val="left" w:pos="284"/>
          <w:tab w:val="left" w:pos="2835"/>
        </w:tabs>
        <w:spacing w:before="120" w:after="120" w:line="240" w:lineRule="auto"/>
        <w:jc w:val="center"/>
      </w:pPr>
      <w:bookmarkStart w:id="7" w:name="bookmark7"/>
      <w:r>
        <w:t>Заключительные положения</w:t>
      </w:r>
      <w:bookmarkEnd w:id="7"/>
    </w:p>
    <w:p w14:paraId="0A2BA88B" w14:textId="77777777" w:rsidR="00D0424D" w:rsidRDefault="007E0467" w:rsidP="009A6E37">
      <w:pPr>
        <w:pStyle w:val="20"/>
        <w:numPr>
          <w:ilvl w:val="1"/>
          <w:numId w:val="3"/>
        </w:numPr>
        <w:shd w:val="clear" w:color="auto" w:fill="auto"/>
        <w:tabs>
          <w:tab w:val="left" w:pos="1289"/>
        </w:tabs>
        <w:spacing w:after="0" w:line="240" w:lineRule="auto"/>
        <w:ind w:firstLine="709"/>
        <w:jc w:val="both"/>
      </w:pPr>
      <w:r>
        <w:t>Настоящая Политика является общедоступным документом и</w:t>
      </w:r>
      <w:r w:rsidR="009A6E37">
        <w:t> </w:t>
      </w:r>
      <w:r>
        <w:t>размещается на:</w:t>
      </w:r>
    </w:p>
    <w:p w14:paraId="47ED9584" w14:textId="63A36DAD" w:rsidR="00D0424D" w:rsidRDefault="007E0467" w:rsidP="009A6E37">
      <w:pPr>
        <w:pStyle w:val="20"/>
        <w:numPr>
          <w:ilvl w:val="0"/>
          <w:numId w:val="4"/>
        </w:numPr>
        <w:shd w:val="clear" w:color="auto" w:fill="auto"/>
        <w:tabs>
          <w:tab w:val="left" w:pos="922"/>
        </w:tabs>
        <w:spacing w:after="0" w:line="240" w:lineRule="auto"/>
        <w:ind w:firstLine="709"/>
        <w:jc w:val="both"/>
      </w:pPr>
      <w:r>
        <w:t xml:space="preserve">официальном сайте </w:t>
      </w:r>
      <w:proofErr w:type="gramStart"/>
      <w:r>
        <w:t>Департамента:</w:t>
      </w:r>
      <w:r w:rsidR="005A668B" w:rsidRPr="005A668B">
        <w:t xml:space="preserve"> </w:t>
      </w:r>
      <w:r>
        <w:t xml:space="preserve"> </w:t>
      </w:r>
      <w:r w:rsidR="002916B0" w:rsidRPr="002916B0">
        <w:rPr>
          <w:lang w:val="en-US" w:eastAsia="en-US" w:bidi="en-US"/>
        </w:rPr>
        <w:t>https</w:t>
      </w:r>
      <w:r w:rsidR="002916B0" w:rsidRPr="002916B0">
        <w:rPr>
          <w:lang w:eastAsia="en-US" w:bidi="en-US"/>
        </w:rPr>
        <w:t>://</w:t>
      </w:r>
      <w:proofErr w:type="spellStart"/>
      <w:r w:rsidR="002916B0" w:rsidRPr="002916B0">
        <w:rPr>
          <w:lang w:val="en-US" w:eastAsia="en-US" w:bidi="en-US"/>
        </w:rPr>
        <w:t>mari</w:t>
      </w:r>
      <w:proofErr w:type="spellEnd"/>
      <w:r w:rsidR="002916B0" w:rsidRPr="002916B0">
        <w:rPr>
          <w:lang w:eastAsia="en-US" w:bidi="en-US"/>
        </w:rPr>
        <w:t>-</w:t>
      </w:r>
      <w:proofErr w:type="spellStart"/>
      <w:r w:rsidR="002916B0" w:rsidRPr="002916B0">
        <w:rPr>
          <w:lang w:val="en-US" w:eastAsia="en-US" w:bidi="en-US"/>
        </w:rPr>
        <w:t>el</w:t>
      </w:r>
      <w:proofErr w:type="spellEnd"/>
      <w:r w:rsidR="002916B0" w:rsidRPr="002916B0">
        <w:rPr>
          <w:lang w:eastAsia="en-US" w:bidi="en-US"/>
        </w:rPr>
        <w:t>.</w:t>
      </w:r>
      <w:r w:rsidR="002916B0" w:rsidRPr="002916B0">
        <w:rPr>
          <w:lang w:val="en-US" w:eastAsia="en-US" w:bidi="en-US"/>
        </w:rPr>
        <w:t>gov</w:t>
      </w:r>
      <w:r w:rsidR="002916B0" w:rsidRPr="002916B0">
        <w:rPr>
          <w:lang w:eastAsia="en-US" w:bidi="en-US"/>
        </w:rPr>
        <w:t>.</w:t>
      </w:r>
      <w:proofErr w:type="spellStart"/>
      <w:r w:rsidR="002916B0" w:rsidRPr="002916B0">
        <w:rPr>
          <w:lang w:val="en-US" w:eastAsia="en-US" w:bidi="en-US"/>
        </w:rPr>
        <w:t>ru</w:t>
      </w:r>
      <w:proofErr w:type="spellEnd"/>
      <w:r w:rsidR="002916B0" w:rsidRPr="002916B0">
        <w:rPr>
          <w:lang w:eastAsia="en-US" w:bidi="en-US"/>
        </w:rPr>
        <w:t>/</w:t>
      </w:r>
      <w:r w:rsidR="002916B0" w:rsidRPr="002916B0">
        <w:rPr>
          <w:lang w:val="en-US" w:eastAsia="en-US" w:bidi="en-US"/>
        </w:rPr>
        <w:t>ministries</w:t>
      </w:r>
      <w:r w:rsidR="002916B0" w:rsidRPr="002916B0">
        <w:rPr>
          <w:lang w:eastAsia="en-US" w:bidi="en-US"/>
        </w:rPr>
        <w:t>/</w:t>
      </w:r>
      <w:proofErr w:type="spellStart"/>
      <w:r w:rsidR="002916B0" w:rsidRPr="002916B0">
        <w:rPr>
          <w:lang w:val="en-US" w:eastAsia="en-US" w:bidi="en-US"/>
        </w:rPr>
        <w:t>dgzhn</w:t>
      </w:r>
      <w:proofErr w:type="spellEnd"/>
      <w:r w:rsidR="002916B0" w:rsidRPr="002916B0">
        <w:rPr>
          <w:lang w:eastAsia="en-US" w:bidi="en-US"/>
        </w:rPr>
        <w:t>/</w:t>
      </w:r>
      <w:proofErr w:type="gramEnd"/>
      <w:r w:rsidRPr="009A6E37">
        <w:rPr>
          <w:lang w:eastAsia="en-US" w:bidi="en-US"/>
        </w:rPr>
        <w:t>,</w:t>
      </w:r>
    </w:p>
    <w:p w14:paraId="008DCB90" w14:textId="77777777" w:rsidR="00D0424D" w:rsidRDefault="007E0467" w:rsidP="009A6E37">
      <w:pPr>
        <w:pStyle w:val="20"/>
        <w:numPr>
          <w:ilvl w:val="1"/>
          <w:numId w:val="3"/>
        </w:numPr>
        <w:shd w:val="clear" w:color="auto" w:fill="auto"/>
        <w:tabs>
          <w:tab w:val="left" w:pos="1289"/>
        </w:tabs>
        <w:spacing w:after="0" w:line="240" w:lineRule="auto"/>
        <w:ind w:firstLine="709"/>
        <w:jc w:val="both"/>
      </w:pPr>
      <w:r>
        <w:t>Политика вступает в силу с момента ее утверждения руководителем Департамента. Политика подлежит пересмотру в ходе периодического анализа со стороны руководства Департамента, а также в случаях изменения законодательства Российской Федерации в области персональных данных.</w:t>
      </w:r>
    </w:p>
    <w:sectPr w:rsidR="00D0424D" w:rsidSect="0031590D">
      <w:headerReference w:type="default" r:id="rId7"/>
      <w:pgSz w:w="11900" w:h="16840"/>
      <w:pgMar w:top="993" w:right="851" w:bottom="993" w:left="1418"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3256" w14:textId="77777777" w:rsidR="00E6606E" w:rsidRDefault="00E6606E">
      <w:r>
        <w:separator/>
      </w:r>
    </w:p>
  </w:endnote>
  <w:endnote w:type="continuationSeparator" w:id="0">
    <w:p w14:paraId="2E8748E6" w14:textId="77777777" w:rsidR="00E6606E" w:rsidRDefault="00E6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0373" w14:textId="77777777" w:rsidR="00E6606E" w:rsidRDefault="00E6606E"/>
  </w:footnote>
  <w:footnote w:type="continuationSeparator" w:id="0">
    <w:p w14:paraId="2E5874CF" w14:textId="77777777" w:rsidR="00E6606E" w:rsidRDefault="00E66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77691"/>
      <w:docPartObj>
        <w:docPartGallery w:val="Page Numbers (Top of Page)"/>
        <w:docPartUnique/>
      </w:docPartObj>
    </w:sdtPr>
    <w:sdtEndPr>
      <w:rPr>
        <w:rFonts w:ascii="Times New Roman" w:hAnsi="Times New Roman" w:cs="Times New Roman"/>
      </w:rPr>
    </w:sdtEndPr>
    <w:sdtContent>
      <w:p w14:paraId="1B641CDB" w14:textId="3AEF8EE3" w:rsidR="00821C2B" w:rsidRPr="00821C2B" w:rsidRDefault="00821C2B">
        <w:pPr>
          <w:pStyle w:val="a5"/>
          <w:jc w:val="center"/>
          <w:rPr>
            <w:rFonts w:ascii="Times New Roman" w:hAnsi="Times New Roman" w:cs="Times New Roman"/>
          </w:rPr>
        </w:pPr>
        <w:r w:rsidRPr="00821C2B">
          <w:rPr>
            <w:rFonts w:ascii="Times New Roman" w:hAnsi="Times New Roman" w:cs="Times New Roman"/>
          </w:rPr>
          <w:fldChar w:fldCharType="begin"/>
        </w:r>
        <w:r w:rsidRPr="00821C2B">
          <w:rPr>
            <w:rFonts w:ascii="Times New Roman" w:hAnsi="Times New Roman" w:cs="Times New Roman"/>
          </w:rPr>
          <w:instrText>PAGE   \* MERGEFORMAT</w:instrText>
        </w:r>
        <w:r w:rsidRPr="00821C2B">
          <w:rPr>
            <w:rFonts w:ascii="Times New Roman" w:hAnsi="Times New Roman" w:cs="Times New Roman"/>
          </w:rPr>
          <w:fldChar w:fldCharType="separate"/>
        </w:r>
        <w:r w:rsidRPr="00821C2B">
          <w:rPr>
            <w:rFonts w:ascii="Times New Roman" w:hAnsi="Times New Roman" w:cs="Times New Roman"/>
          </w:rPr>
          <w:t>2</w:t>
        </w:r>
        <w:r w:rsidRPr="00821C2B">
          <w:rPr>
            <w:rFonts w:ascii="Times New Roman" w:hAnsi="Times New Roman" w:cs="Times New Roman"/>
          </w:rPr>
          <w:fldChar w:fldCharType="end"/>
        </w:r>
      </w:p>
    </w:sdtContent>
  </w:sdt>
  <w:p w14:paraId="5877377C" w14:textId="77777777" w:rsidR="00821C2B" w:rsidRDefault="00821C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A31"/>
    <w:multiLevelType w:val="multilevel"/>
    <w:tmpl w:val="9CA280D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F3E6CAE"/>
    <w:multiLevelType w:val="multilevel"/>
    <w:tmpl w:val="1BC49E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D96234"/>
    <w:multiLevelType w:val="multilevel"/>
    <w:tmpl w:val="90D23674"/>
    <w:lvl w:ilvl="0">
      <w:start w:val="5"/>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5579462E"/>
    <w:multiLevelType w:val="multilevel"/>
    <w:tmpl w:val="0A3E6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0114083">
    <w:abstractNumId w:val="1"/>
  </w:num>
  <w:num w:numId="2" w16cid:durableId="1280146608">
    <w:abstractNumId w:val="2"/>
  </w:num>
  <w:num w:numId="3" w16cid:durableId="1354503301">
    <w:abstractNumId w:val="0"/>
  </w:num>
  <w:num w:numId="4" w16cid:durableId="730620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4D"/>
    <w:rsid w:val="001C1263"/>
    <w:rsid w:val="002916B0"/>
    <w:rsid w:val="002B6779"/>
    <w:rsid w:val="0031590D"/>
    <w:rsid w:val="003E14F6"/>
    <w:rsid w:val="00415E48"/>
    <w:rsid w:val="005A668B"/>
    <w:rsid w:val="005D62D4"/>
    <w:rsid w:val="007E0467"/>
    <w:rsid w:val="00821C2B"/>
    <w:rsid w:val="009A6E37"/>
    <w:rsid w:val="00D0424D"/>
    <w:rsid w:val="00D6266C"/>
    <w:rsid w:val="00E6606E"/>
    <w:rsid w:val="00FF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F440"/>
  <w15:docId w15:val="{F0B402D5-B9DB-420F-A141-4D6B7C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22"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character" w:styleId="a4">
    <w:name w:val="Unresolved Mention"/>
    <w:basedOn w:val="a0"/>
    <w:uiPriority w:val="99"/>
    <w:semiHidden/>
    <w:unhideWhenUsed/>
    <w:rsid w:val="003E14F6"/>
    <w:rPr>
      <w:color w:val="605E5C"/>
      <w:shd w:val="clear" w:color="auto" w:fill="E1DFDD"/>
    </w:rPr>
  </w:style>
  <w:style w:type="paragraph" w:styleId="a5">
    <w:name w:val="header"/>
    <w:basedOn w:val="a"/>
    <w:link w:val="a6"/>
    <w:uiPriority w:val="99"/>
    <w:unhideWhenUsed/>
    <w:rsid w:val="00821C2B"/>
    <w:pPr>
      <w:tabs>
        <w:tab w:val="center" w:pos="4677"/>
        <w:tab w:val="right" w:pos="9355"/>
      </w:tabs>
    </w:pPr>
  </w:style>
  <w:style w:type="character" w:customStyle="1" w:styleId="a6">
    <w:name w:val="Верхний колонтитул Знак"/>
    <w:basedOn w:val="a0"/>
    <w:link w:val="a5"/>
    <w:uiPriority w:val="99"/>
    <w:rsid w:val="00821C2B"/>
    <w:rPr>
      <w:color w:val="000000"/>
    </w:rPr>
  </w:style>
  <w:style w:type="paragraph" w:styleId="a7">
    <w:name w:val="footer"/>
    <w:basedOn w:val="a"/>
    <w:link w:val="a8"/>
    <w:uiPriority w:val="99"/>
    <w:unhideWhenUsed/>
    <w:rsid w:val="00821C2B"/>
    <w:pPr>
      <w:tabs>
        <w:tab w:val="center" w:pos="4677"/>
        <w:tab w:val="right" w:pos="9355"/>
      </w:tabs>
    </w:pPr>
  </w:style>
  <w:style w:type="character" w:customStyle="1" w:styleId="a8">
    <w:name w:val="Нижний колонтитул Знак"/>
    <w:basedOn w:val="a0"/>
    <w:link w:val="a7"/>
    <w:uiPriority w:val="99"/>
    <w:rsid w:val="00821C2B"/>
    <w:rPr>
      <w:color w:val="000000"/>
    </w:rPr>
  </w:style>
  <w:style w:type="character" w:styleId="a9">
    <w:name w:val="FollowedHyperlink"/>
    <w:basedOn w:val="a0"/>
    <w:uiPriority w:val="99"/>
    <w:semiHidden/>
    <w:unhideWhenUsed/>
    <w:rsid w:val="0029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8</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АБВ</dc:creator>
  <cp:lastModifiedBy>АБВ</cp:lastModifiedBy>
  <cp:revision>9</cp:revision>
  <cp:lastPrinted>2023-11-07T05:45:00Z</cp:lastPrinted>
  <dcterms:created xsi:type="dcterms:W3CDTF">2018-11-02T07:44:00Z</dcterms:created>
  <dcterms:modified xsi:type="dcterms:W3CDTF">2023-11-07T10:09:00Z</dcterms:modified>
</cp:coreProperties>
</file>