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381869" w:rsidTr="005F4569">
        <w:trPr>
          <w:trHeight w:val="992"/>
        </w:trPr>
        <w:tc>
          <w:tcPr>
            <w:tcW w:w="3941" w:type="dxa"/>
          </w:tcPr>
          <w:p w:rsidR="00381869" w:rsidRDefault="00381869" w:rsidP="005F4569">
            <w:pPr>
              <w:pStyle w:val="a4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381869" w:rsidRDefault="00381869" w:rsidP="005F4569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381869" w:rsidRPr="00720B3A" w:rsidRDefault="00381869" w:rsidP="005F4569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381869" w:rsidRPr="001664F1" w:rsidTr="005F4569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81869" w:rsidRPr="00007239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81869" w:rsidRPr="001664F1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381869" w:rsidRPr="001664F1" w:rsidRDefault="00381869" w:rsidP="005F45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381869" w:rsidRPr="001664F1" w:rsidRDefault="00381869" w:rsidP="005F45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869" w:rsidRPr="00720B3A" w:rsidTr="005F4569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381869" w:rsidRPr="00720B3A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381869" w:rsidRPr="00720B3A" w:rsidRDefault="00381869" w:rsidP="005F4569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81869" w:rsidRPr="00007239" w:rsidRDefault="00381869" w:rsidP="00381869">
      <w:pPr>
        <w:rPr>
          <w:b/>
          <w:bCs/>
        </w:rPr>
      </w:pPr>
    </w:p>
    <w:p w:rsidR="00381869" w:rsidRPr="00007239" w:rsidRDefault="00381869" w:rsidP="00381869">
      <w:pPr>
        <w:jc w:val="center"/>
        <w:rPr>
          <w:b/>
          <w:bCs/>
        </w:rPr>
      </w:pPr>
    </w:p>
    <w:p w:rsidR="00381869" w:rsidRPr="0018428F" w:rsidRDefault="00B977E5" w:rsidP="003818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B977E5">
        <w:rPr>
          <w:bCs/>
          <w:sz w:val="28"/>
          <w:szCs w:val="28"/>
        </w:rPr>
        <w:t xml:space="preserve"> 47</w:t>
      </w:r>
      <w:r w:rsidR="00381869" w:rsidRPr="0018428F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от «</w:t>
      </w:r>
      <w:r w:rsidRPr="00B977E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» июня</w:t>
      </w:r>
      <w:r w:rsidRPr="00B977E5">
        <w:rPr>
          <w:bCs/>
          <w:sz w:val="28"/>
          <w:szCs w:val="28"/>
        </w:rPr>
        <w:t xml:space="preserve"> </w:t>
      </w:r>
      <w:r w:rsidR="00381869">
        <w:rPr>
          <w:bCs/>
          <w:sz w:val="28"/>
          <w:szCs w:val="28"/>
        </w:rPr>
        <w:t xml:space="preserve"> 2023</w:t>
      </w:r>
      <w:r w:rsidR="00381869" w:rsidRPr="0018428F">
        <w:rPr>
          <w:bCs/>
          <w:sz w:val="28"/>
          <w:szCs w:val="28"/>
        </w:rPr>
        <w:t xml:space="preserve"> г.</w:t>
      </w:r>
    </w:p>
    <w:p w:rsidR="00381869" w:rsidRDefault="00381869" w:rsidP="00381869">
      <w:pPr>
        <w:tabs>
          <w:tab w:val="left" w:pos="-142"/>
        </w:tabs>
        <w:rPr>
          <w:b/>
          <w:sz w:val="28"/>
          <w:szCs w:val="28"/>
        </w:rPr>
      </w:pPr>
    </w:p>
    <w:p w:rsidR="00381869" w:rsidRDefault="00381869" w:rsidP="00381869">
      <w:pPr>
        <w:tabs>
          <w:tab w:val="left" w:pos="-142"/>
        </w:tabs>
        <w:rPr>
          <w:b/>
          <w:sz w:val="28"/>
          <w:szCs w:val="28"/>
        </w:rPr>
      </w:pPr>
    </w:p>
    <w:p w:rsidR="00381869" w:rsidRDefault="00381869" w:rsidP="00381869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Муниципальной программы</w:t>
      </w:r>
    </w:p>
    <w:p w:rsidR="00381869" w:rsidRDefault="00381869" w:rsidP="0038186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Обращение с твёрдыми коммунальными отходами на территории</w:t>
      </w:r>
    </w:p>
    <w:p w:rsidR="00381869" w:rsidRDefault="00381869" w:rsidP="0038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 сельского поселения на 2023 - 2027 годы»</w:t>
      </w:r>
    </w:p>
    <w:p w:rsidR="00381869" w:rsidRDefault="00381869" w:rsidP="00381869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381869" w:rsidRDefault="00381869" w:rsidP="0038186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869" w:rsidRDefault="00381869" w:rsidP="003818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создания и развития комплексной эффективной системы обращения с твердыми коммунальными отходами (далее - ТКО) на территории Верх-Ушнурского сельского поселения, предусматривающей снижение негативного воздействия твердых коммунальных отходов на население и окружающую среду,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«Об отходах производства и</w:t>
      </w:r>
      <w:proofErr w:type="gramEnd"/>
      <w:r>
        <w:rPr>
          <w:color w:val="000000"/>
          <w:sz w:val="28"/>
          <w:szCs w:val="28"/>
        </w:rPr>
        <w:t xml:space="preserve"> потребления», руководствуясь Уставом Верх-Ушнурского сельского поселения Советского муниципального района Республики Марий Эл, </w:t>
      </w:r>
      <w:proofErr w:type="spellStart"/>
      <w:r>
        <w:rPr>
          <w:color w:val="000000"/>
          <w:sz w:val="28"/>
          <w:szCs w:val="28"/>
        </w:rPr>
        <w:t>Верх-Ушнурская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е т:</w:t>
      </w:r>
    </w:p>
    <w:p w:rsidR="00381869" w:rsidRDefault="00381869" w:rsidP="003818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«Обращение с твердыми коммунальными отходами на территории </w:t>
      </w:r>
      <w:r>
        <w:rPr>
          <w:sz w:val="28"/>
          <w:szCs w:val="28"/>
        </w:rPr>
        <w:t>Верх-Ушнурского сельского поселения на 2023 - 2027 годы</w:t>
      </w:r>
      <w:r>
        <w:rPr>
          <w:color w:val="000000"/>
          <w:sz w:val="28"/>
          <w:szCs w:val="28"/>
        </w:rPr>
        <w:t>» (прилагается).</w:t>
      </w:r>
    </w:p>
    <w:p w:rsidR="00381869" w:rsidRDefault="00381869" w:rsidP="0038186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>в информационно-телекоммуникационной сети «Интернет» (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color w:val="000000"/>
            <w:sz w:val="28"/>
            <w:szCs w:val="28"/>
          </w:rPr>
          <w:t>-</w:t>
        </w:r>
        <w:r>
          <w:rPr>
            <w:rStyle w:val="a3"/>
            <w:color w:val="000000"/>
            <w:sz w:val="28"/>
            <w:szCs w:val="28"/>
            <w:lang w:val="en-US"/>
          </w:rPr>
          <w:t>el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381869" w:rsidRDefault="00381869" w:rsidP="003818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869" w:rsidRDefault="00381869" w:rsidP="00381869">
      <w:pPr>
        <w:rPr>
          <w:bCs/>
          <w:sz w:val="28"/>
          <w:szCs w:val="28"/>
        </w:rPr>
      </w:pPr>
    </w:p>
    <w:p w:rsidR="00381869" w:rsidRDefault="00381869" w:rsidP="00381869">
      <w:pPr>
        <w:rPr>
          <w:bCs/>
          <w:sz w:val="28"/>
          <w:szCs w:val="28"/>
        </w:rPr>
      </w:pPr>
    </w:p>
    <w:p w:rsidR="00381869" w:rsidRDefault="00381869" w:rsidP="003818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Верх-Ушнурской</w:t>
      </w:r>
      <w:proofErr w:type="spellEnd"/>
    </w:p>
    <w:p w:rsidR="00381869" w:rsidRPr="00381869" w:rsidRDefault="00381869" w:rsidP="0038186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                                                      В.Г. </w:t>
      </w:r>
      <w:proofErr w:type="spellStart"/>
      <w:r>
        <w:rPr>
          <w:bCs/>
          <w:sz w:val="28"/>
          <w:szCs w:val="28"/>
        </w:rPr>
        <w:t>Ельмекеев</w:t>
      </w:r>
      <w:proofErr w:type="spellEnd"/>
    </w:p>
    <w:p w:rsidR="00381869" w:rsidRDefault="00381869" w:rsidP="0038186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81869" w:rsidRDefault="00381869" w:rsidP="0038186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proofErr w:type="spellStart"/>
      <w:r>
        <w:rPr>
          <w:color w:val="000000"/>
          <w:sz w:val="28"/>
          <w:szCs w:val="28"/>
        </w:rPr>
        <w:t>Верх-Ушнурской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81869" w:rsidRDefault="00381869" w:rsidP="0038186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 администрации </w:t>
      </w:r>
    </w:p>
    <w:p w:rsidR="00381869" w:rsidRDefault="00381869" w:rsidP="0038186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977E5">
        <w:rPr>
          <w:color w:val="000000"/>
          <w:sz w:val="28"/>
          <w:szCs w:val="28"/>
        </w:rPr>
        <w:t>20 июня 2023 г. № 47</w:t>
      </w:r>
    </w:p>
    <w:p w:rsidR="00381869" w:rsidRDefault="00381869" w:rsidP="0038186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381869" w:rsidRDefault="00381869" w:rsidP="0038186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Обращение с твёрдыми коммунальными отходами на территории</w:t>
      </w:r>
    </w:p>
    <w:p w:rsidR="00381869" w:rsidRDefault="00381869" w:rsidP="0038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Верх-Ушнурского сельского поселения на 2023 - 2027 годы»</w:t>
      </w:r>
    </w:p>
    <w:p w:rsidR="00381869" w:rsidRDefault="00381869" w:rsidP="00381869">
      <w:pPr>
        <w:shd w:val="clear" w:color="auto" w:fill="FFFFFF"/>
        <w:rPr>
          <w:color w:val="000000"/>
          <w:sz w:val="28"/>
          <w:szCs w:val="28"/>
        </w:rPr>
      </w:pP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Паспорт муниципальной Программы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7"/>
        <w:gridCol w:w="7153"/>
      </w:tblGrid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 w:rsidP="003818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Обращение с твёрдыми коммунальными отходами на территории Верх-Ушнурского сельского поселения на 2023 - 2027 годы»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869" w:rsidRDefault="00381869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Верх-Ушнурская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 w:rsidP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 развитие комплексной эффективной системы обращения с твердыми коммунальными отходами (далее - ТКО) на территории </w:t>
            </w:r>
            <w:r>
              <w:rPr>
                <w:sz w:val="28"/>
                <w:szCs w:val="28"/>
              </w:rPr>
              <w:t>Верх-Ушнурского сельского поселения</w:t>
            </w:r>
            <w:r>
              <w:rPr>
                <w:color w:val="000000"/>
                <w:sz w:val="28"/>
                <w:szCs w:val="28"/>
              </w:rPr>
              <w:t>, предусматривающей снижение негативного воздействия ТКО на население и окружающую среду.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 w:rsidP="0090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 обустройство мест (площадок) размещения контейнерных площадок для сбора (накопления) твердых коммунальных отходов на территории </w:t>
            </w:r>
            <w:r w:rsidR="009066AB">
              <w:rPr>
                <w:sz w:val="28"/>
                <w:szCs w:val="28"/>
              </w:rPr>
              <w:t>Верх-Ушнурского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 w:rsidP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2023-2027 годы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Pr="00B977E5" w:rsidRDefault="00381869">
            <w:pPr>
              <w:rPr>
                <w:color w:val="000000"/>
                <w:sz w:val="28"/>
                <w:szCs w:val="28"/>
              </w:rPr>
            </w:pPr>
            <w:r w:rsidRPr="00B977E5">
              <w:rPr>
                <w:color w:val="000000"/>
                <w:sz w:val="28"/>
                <w:szCs w:val="28"/>
              </w:rPr>
              <w:t xml:space="preserve">Общий объем расходов на реализацию муниципальной программы составляет: </w:t>
            </w:r>
            <w:r w:rsidR="00BF79F4" w:rsidRPr="00B977E5">
              <w:rPr>
                <w:color w:val="000000"/>
                <w:sz w:val="28"/>
                <w:szCs w:val="28"/>
              </w:rPr>
              <w:t>570</w:t>
            </w:r>
            <w:r w:rsidRPr="00B977E5">
              <w:rPr>
                <w:color w:val="000000"/>
                <w:sz w:val="28"/>
                <w:szCs w:val="28"/>
              </w:rPr>
              <w:t> тыс</w:t>
            </w:r>
            <w:proofErr w:type="gramStart"/>
            <w:r w:rsidRPr="00B977E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977E5">
              <w:rPr>
                <w:color w:val="000000"/>
                <w:sz w:val="28"/>
                <w:szCs w:val="28"/>
              </w:rPr>
              <w:t>уб., из них средств: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местного бюджета </w:t>
            </w:r>
            <w:r w:rsidR="00BF79F4" w:rsidRPr="00B977E5">
              <w:rPr>
                <w:color w:val="000000"/>
                <w:sz w:val="28"/>
                <w:szCs w:val="28"/>
              </w:rPr>
              <w:t>570</w:t>
            </w:r>
            <w:r w:rsidRPr="00B977E5">
              <w:rPr>
                <w:color w:val="000000"/>
                <w:sz w:val="28"/>
                <w:szCs w:val="28"/>
              </w:rPr>
              <w:t xml:space="preserve"> тыс. руб.;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иные источники </w:t>
            </w:r>
            <w:r w:rsidR="00BF79F4" w:rsidRPr="00B977E5">
              <w:rPr>
                <w:color w:val="000000"/>
                <w:sz w:val="28"/>
                <w:szCs w:val="28"/>
              </w:rPr>
              <w:t>0</w:t>
            </w:r>
            <w:r w:rsidRPr="00B977E5">
              <w:rPr>
                <w:color w:val="000000"/>
                <w:sz w:val="28"/>
                <w:szCs w:val="28"/>
              </w:rPr>
              <w:t xml:space="preserve"> тыс.руб.</w:t>
            </w:r>
            <w:r w:rsidRPr="00B977E5">
              <w:rPr>
                <w:color w:val="000000"/>
                <w:sz w:val="28"/>
                <w:szCs w:val="28"/>
              </w:rPr>
              <w:br/>
              <w:t>на 202</w:t>
            </w:r>
            <w:r w:rsidR="009066AB" w:rsidRPr="00B977E5">
              <w:rPr>
                <w:color w:val="000000"/>
                <w:sz w:val="28"/>
                <w:szCs w:val="28"/>
              </w:rPr>
              <w:t>3</w:t>
            </w:r>
            <w:r w:rsidRPr="00B977E5">
              <w:rPr>
                <w:color w:val="000000"/>
                <w:sz w:val="28"/>
                <w:szCs w:val="28"/>
              </w:rPr>
              <w:t xml:space="preserve"> год </w:t>
            </w:r>
            <w:r w:rsidR="00B977E5" w:rsidRPr="00B977E5">
              <w:rPr>
                <w:color w:val="000000"/>
                <w:sz w:val="28"/>
                <w:szCs w:val="28"/>
              </w:rPr>
              <w:t>70</w:t>
            </w:r>
            <w:r w:rsidRPr="00B977E5">
              <w:rPr>
                <w:color w:val="000000"/>
                <w:sz w:val="28"/>
                <w:szCs w:val="28"/>
              </w:rPr>
              <w:t xml:space="preserve"> тыс. руб., из них средств: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местного бюджета </w:t>
            </w:r>
            <w:r w:rsidR="00B977E5" w:rsidRPr="00B977E5">
              <w:rPr>
                <w:color w:val="000000"/>
                <w:sz w:val="28"/>
                <w:szCs w:val="28"/>
              </w:rPr>
              <w:t>70</w:t>
            </w:r>
            <w:r w:rsidRPr="00B977E5">
              <w:rPr>
                <w:color w:val="000000"/>
                <w:sz w:val="28"/>
                <w:szCs w:val="28"/>
              </w:rPr>
              <w:t xml:space="preserve"> тыс.руб.;</w:t>
            </w:r>
            <w:r w:rsidRPr="00B977E5">
              <w:rPr>
                <w:color w:val="000000"/>
                <w:sz w:val="28"/>
                <w:szCs w:val="28"/>
              </w:rPr>
              <w:br/>
              <w:t>иные источники 0 тыс.руб.;</w:t>
            </w:r>
            <w:r w:rsidRPr="00B977E5">
              <w:rPr>
                <w:color w:val="000000"/>
                <w:sz w:val="28"/>
                <w:szCs w:val="28"/>
              </w:rPr>
              <w:br/>
              <w:t>на 202</w:t>
            </w:r>
            <w:r w:rsidR="009066AB" w:rsidRPr="00B977E5">
              <w:rPr>
                <w:color w:val="000000"/>
                <w:sz w:val="28"/>
                <w:szCs w:val="28"/>
              </w:rPr>
              <w:t>4</w:t>
            </w:r>
            <w:r w:rsidRPr="00B977E5">
              <w:rPr>
                <w:color w:val="000000"/>
                <w:sz w:val="28"/>
                <w:szCs w:val="28"/>
              </w:rPr>
              <w:t xml:space="preserve"> год </w:t>
            </w:r>
            <w:r w:rsidR="00B977E5" w:rsidRPr="00B977E5">
              <w:rPr>
                <w:color w:val="000000"/>
                <w:sz w:val="28"/>
                <w:szCs w:val="28"/>
              </w:rPr>
              <w:t>180</w:t>
            </w:r>
            <w:r w:rsidRPr="00B977E5">
              <w:rPr>
                <w:color w:val="000000"/>
                <w:sz w:val="28"/>
                <w:szCs w:val="28"/>
              </w:rPr>
              <w:t xml:space="preserve"> тыс. руб., из них средств: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местного бюджета </w:t>
            </w:r>
            <w:r w:rsidR="00B977E5" w:rsidRPr="00B977E5">
              <w:rPr>
                <w:color w:val="000000"/>
                <w:sz w:val="28"/>
                <w:szCs w:val="28"/>
              </w:rPr>
              <w:t>180</w:t>
            </w:r>
            <w:r w:rsidRPr="00B977E5">
              <w:rPr>
                <w:color w:val="000000"/>
                <w:sz w:val="28"/>
                <w:szCs w:val="28"/>
              </w:rPr>
              <w:t xml:space="preserve"> тыс.руб.;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иные источники </w:t>
            </w:r>
            <w:r w:rsidR="009066AB" w:rsidRPr="00B977E5">
              <w:rPr>
                <w:color w:val="000000"/>
                <w:sz w:val="28"/>
                <w:szCs w:val="28"/>
              </w:rPr>
              <w:t>0</w:t>
            </w:r>
            <w:r w:rsidRPr="00B977E5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B977E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977E5">
              <w:rPr>
                <w:color w:val="000000"/>
                <w:sz w:val="28"/>
                <w:szCs w:val="28"/>
              </w:rPr>
              <w:t>уб.;</w:t>
            </w:r>
            <w:r w:rsidRPr="00B977E5">
              <w:rPr>
                <w:color w:val="000000"/>
                <w:sz w:val="28"/>
                <w:szCs w:val="28"/>
              </w:rPr>
              <w:br/>
              <w:t>на 202</w:t>
            </w:r>
            <w:r w:rsidR="009066AB" w:rsidRPr="00B977E5">
              <w:rPr>
                <w:color w:val="000000"/>
                <w:sz w:val="28"/>
                <w:szCs w:val="28"/>
              </w:rPr>
              <w:t>5</w:t>
            </w:r>
            <w:r w:rsidRPr="00B977E5">
              <w:rPr>
                <w:color w:val="000000"/>
                <w:sz w:val="28"/>
                <w:szCs w:val="28"/>
              </w:rPr>
              <w:t xml:space="preserve"> год </w:t>
            </w:r>
            <w:r w:rsidR="00B977E5" w:rsidRPr="00B977E5">
              <w:rPr>
                <w:color w:val="000000"/>
                <w:sz w:val="28"/>
                <w:szCs w:val="28"/>
              </w:rPr>
              <w:t>180</w:t>
            </w:r>
            <w:r w:rsidRPr="00B977E5">
              <w:rPr>
                <w:color w:val="000000"/>
                <w:sz w:val="28"/>
                <w:szCs w:val="28"/>
              </w:rPr>
              <w:t xml:space="preserve"> тыс. руб., из них средств: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местного бюджета </w:t>
            </w:r>
            <w:r w:rsidR="00B977E5" w:rsidRPr="00B977E5">
              <w:rPr>
                <w:color w:val="000000"/>
                <w:sz w:val="28"/>
                <w:szCs w:val="28"/>
              </w:rPr>
              <w:t>180</w:t>
            </w:r>
            <w:r w:rsidRPr="00B977E5">
              <w:rPr>
                <w:color w:val="000000"/>
                <w:sz w:val="28"/>
                <w:szCs w:val="28"/>
              </w:rPr>
              <w:t xml:space="preserve"> тыс. руб.;</w:t>
            </w:r>
            <w:r w:rsidRPr="00B977E5">
              <w:rPr>
                <w:color w:val="000000"/>
                <w:sz w:val="28"/>
                <w:szCs w:val="28"/>
              </w:rPr>
              <w:br/>
              <w:t>иные источники 0 тыс.руб.</w:t>
            </w:r>
          </w:p>
          <w:p w:rsidR="00381869" w:rsidRPr="00B977E5" w:rsidRDefault="00381869">
            <w:pPr>
              <w:rPr>
                <w:color w:val="000000"/>
                <w:sz w:val="28"/>
                <w:szCs w:val="28"/>
              </w:rPr>
            </w:pPr>
            <w:r w:rsidRPr="00B977E5">
              <w:rPr>
                <w:color w:val="000000"/>
                <w:sz w:val="28"/>
                <w:szCs w:val="28"/>
              </w:rPr>
              <w:t>на 202</w:t>
            </w:r>
            <w:r w:rsidR="00B977E5" w:rsidRPr="00B977E5">
              <w:rPr>
                <w:color w:val="000000"/>
                <w:sz w:val="28"/>
                <w:szCs w:val="28"/>
              </w:rPr>
              <w:t>6</w:t>
            </w:r>
            <w:r w:rsidRPr="00B977E5">
              <w:rPr>
                <w:color w:val="000000"/>
                <w:sz w:val="28"/>
                <w:szCs w:val="28"/>
              </w:rPr>
              <w:t xml:space="preserve"> год </w:t>
            </w:r>
            <w:r w:rsidR="00B977E5" w:rsidRPr="00B977E5">
              <w:rPr>
                <w:color w:val="000000"/>
                <w:sz w:val="28"/>
                <w:szCs w:val="28"/>
              </w:rPr>
              <w:t>70</w:t>
            </w:r>
            <w:r w:rsidRPr="00B977E5">
              <w:rPr>
                <w:color w:val="000000"/>
                <w:sz w:val="28"/>
                <w:szCs w:val="28"/>
              </w:rPr>
              <w:t xml:space="preserve"> тыс. руб., из них средств: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местного бюджета </w:t>
            </w:r>
            <w:r w:rsidR="00B977E5" w:rsidRPr="00B977E5">
              <w:rPr>
                <w:color w:val="000000"/>
                <w:sz w:val="28"/>
                <w:szCs w:val="28"/>
              </w:rPr>
              <w:t>70</w:t>
            </w:r>
            <w:r w:rsidRPr="00B977E5">
              <w:rPr>
                <w:color w:val="000000"/>
                <w:sz w:val="28"/>
                <w:szCs w:val="28"/>
              </w:rPr>
              <w:t xml:space="preserve"> тыс. руб.;</w:t>
            </w:r>
            <w:r w:rsidRPr="00B977E5">
              <w:rPr>
                <w:color w:val="000000"/>
                <w:sz w:val="28"/>
                <w:szCs w:val="28"/>
              </w:rPr>
              <w:br/>
            </w:r>
            <w:r w:rsidRPr="00B977E5">
              <w:rPr>
                <w:color w:val="000000"/>
                <w:sz w:val="28"/>
                <w:szCs w:val="28"/>
              </w:rPr>
              <w:lastRenderedPageBreak/>
              <w:t>иные источники 0 тыс</w:t>
            </w:r>
            <w:proofErr w:type="gramStart"/>
            <w:r w:rsidRPr="00B977E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977E5">
              <w:rPr>
                <w:color w:val="000000"/>
                <w:sz w:val="28"/>
                <w:szCs w:val="28"/>
              </w:rPr>
              <w:t>уб.</w:t>
            </w:r>
          </w:p>
          <w:p w:rsidR="00381869" w:rsidRPr="00B977E5" w:rsidRDefault="00381869" w:rsidP="00B977E5">
            <w:pPr>
              <w:rPr>
                <w:color w:val="000000"/>
                <w:sz w:val="28"/>
                <w:szCs w:val="28"/>
              </w:rPr>
            </w:pPr>
            <w:r w:rsidRPr="00B977E5">
              <w:rPr>
                <w:color w:val="000000"/>
                <w:sz w:val="28"/>
                <w:szCs w:val="28"/>
              </w:rPr>
              <w:t>на 202</w:t>
            </w:r>
            <w:r w:rsidR="00B977E5" w:rsidRPr="00B977E5">
              <w:rPr>
                <w:color w:val="000000"/>
                <w:sz w:val="28"/>
                <w:szCs w:val="28"/>
              </w:rPr>
              <w:t>7</w:t>
            </w:r>
            <w:r w:rsidRPr="00B977E5">
              <w:rPr>
                <w:color w:val="000000"/>
                <w:sz w:val="28"/>
                <w:szCs w:val="28"/>
              </w:rPr>
              <w:t xml:space="preserve"> год </w:t>
            </w:r>
            <w:r w:rsidR="00B977E5" w:rsidRPr="00B977E5">
              <w:rPr>
                <w:color w:val="000000"/>
                <w:sz w:val="28"/>
                <w:szCs w:val="28"/>
              </w:rPr>
              <w:t>70</w:t>
            </w:r>
            <w:r w:rsidRPr="00B977E5">
              <w:rPr>
                <w:color w:val="000000"/>
                <w:sz w:val="28"/>
                <w:szCs w:val="28"/>
              </w:rPr>
              <w:t xml:space="preserve"> тыс. руб., из них средств:</w:t>
            </w:r>
            <w:r w:rsidRPr="00B977E5">
              <w:rPr>
                <w:color w:val="000000"/>
                <w:sz w:val="28"/>
                <w:szCs w:val="28"/>
              </w:rPr>
              <w:br/>
              <w:t xml:space="preserve">местного бюджета </w:t>
            </w:r>
            <w:r w:rsidR="00B977E5" w:rsidRPr="00B977E5">
              <w:rPr>
                <w:color w:val="000000"/>
                <w:sz w:val="28"/>
                <w:szCs w:val="28"/>
              </w:rPr>
              <w:t>70</w:t>
            </w:r>
            <w:r w:rsidRPr="00B977E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B977E5" w:rsidRPr="00B977E5" w:rsidRDefault="00B977E5" w:rsidP="00B977E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977E5">
              <w:rPr>
                <w:color w:val="000000"/>
                <w:sz w:val="28"/>
                <w:szCs w:val="28"/>
              </w:rPr>
              <w:t>иные источники 0 тыс</w:t>
            </w:r>
            <w:proofErr w:type="gramStart"/>
            <w:r w:rsidRPr="00B977E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977E5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 w:rsidP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созданных и обустроенных мест (площадок) размещения контейнерных площадок для сбора (накопления) твердых коммунальных отходов на территории Верх-Ушнурского сельского поселения.</w:t>
            </w:r>
          </w:p>
        </w:tc>
      </w:tr>
      <w:tr w:rsidR="00381869" w:rsidTr="00381869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Ожидаемый конечный результат реализации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869" w:rsidRDefault="00381869" w:rsidP="003818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Ввод в эксплуатацию новых контейнерных площадок</w:t>
            </w:r>
            <w:r>
              <w:rPr>
                <w:color w:val="000000"/>
                <w:sz w:val="28"/>
                <w:szCs w:val="28"/>
              </w:rPr>
              <w:br/>
              <w:t>для сбора  (накопления) твердых коммунальных отходов, </w:t>
            </w:r>
            <w:r>
              <w:rPr>
                <w:color w:val="000000"/>
                <w:sz w:val="28"/>
                <w:szCs w:val="28"/>
              </w:rPr>
              <w:br/>
              <w:t>обустроенных на территории Верх-Ушнурского сельского поселения.</w:t>
            </w:r>
            <w:r>
              <w:rPr>
                <w:color w:val="000000"/>
                <w:sz w:val="28"/>
                <w:szCs w:val="28"/>
              </w:rPr>
              <w:br/>
              <w:t>2. Обеспечение доступности услуг по сбору и вывозу </w:t>
            </w:r>
            <w:r>
              <w:rPr>
                <w:color w:val="000000"/>
                <w:sz w:val="28"/>
                <w:szCs w:val="28"/>
              </w:rPr>
              <w:br/>
              <w:t>ТКО для населения Верх-Ушнурского сельского поселения.</w:t>
            </w:r>
            <w:r>
              <w:rPr>
                <w:color w:val="000000"/>
                <w:sz w:val="28"/>
                <w:szCs w:val="28"/>
              </w:rPr>
              <w:br/>
              <w:t>3. Проведение модернизации инфраструктуры в сфере </w:t>
            </w:r>
            <w:r>
              <w:rPr>
                <w:color w:val="000000"/>
                <w:sz w:val="28"/>
                <w:szCs w:val="28"/>
              </w:rPr>
              <w:br/>
              <w:t>обращения с ТКО.</w:t>
            </w:r>
            <w:r>
              <w:rPr>
                <w:color w:val="000000"/>
                <w:sz w:val="28"/>
                <w:szCs w:val="28"/>
              </w:rPr>
              <w:br/>
              <w:t>4. Повышение экологической культуры и степени </w:t>
            </w:r>
            <w:r>
              <w:rPr>
                <w:color w:val="000000"/>
                <w:sz w:val="28"/>
                <w:szCs w:val="28"/>
              </w:rPr>
              <w:br/>
              <w:t>вовлеченности населения в сферу безопасного </w:t>
            </w:r>
            <w:r>
              <w:rPr>
                <w:color w:val="000000"/>
                <w:sz w:val="28"/>
                <w:szCs w:val="28"/>
              </w:rPr>
              <w:br/>
              <w:t>обращения ТКО.</w:t>
            </w:r>
            <w:r>
              <w:rPr>
                <w:color w:val="000000"/>
                <w:sz w:val="28"/>
                <w:szCs w:val="28"/>
              </w:rPr>
              <w:br/>
              <w:t>5. Улучшение санитарного состояния Верх-Ушнурского сельского поселения.</w:t>
            </w:r>
          </w:p>
        </w:tc>
      </w:tr>
    </w:tbl>
    <w:p w:rsidR="00381869" w:rsidRDefault="00381869" w:rsidP="00381869">
      <w:pPr>
        <w:suppressAutoHyphens/>
        <w:jc w:val="center"/>
        <w:rPr>
          <w:sz w:val="28"/>
          <w:szCs w:val="28"/>
          <w:lang w:eastAsia="ar-SA"/>
        </w:rPr>
      </w:pPr>
    </w:p>
    <w:p w:rsidR="00381869" w:rsidRDefault="00381869" w:rsidP="00381869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2. Характеристика текущего состояния сферы реализации муниципальной программы</w:t>
      </w:r>
    </w:p>
    <w:p w:rsidR="00381869" w:rsidRDefault="00381869" w:rsidP="0038186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br/>
        <w:t xml:space="preserve">          В состав Верх-Ушнурского сельского поселения входят 18 населённых пунктов. Численность населения Верх-Ушнурского сельского поселения  на 01.01.2023 г. составила 1755 человек. </w:t>
      </w:r>
    </w:p>
    <w:p w:rsidR="00381869" w:rsidRDefault="00381869" w:rsidP="00381869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На территории Верх-Ушнурского сельского поселения имеется 1</w:t>
      </w:r>
      <w:r w:rsidR="00B977E5">
        <w:rPr>
          <w:color w:val="000000"/>
          <w:sz w:val="28"/>
          <w:szCs w:val="28"/>
          <w:lang w:eastAsia="ar-SA"/>
        </w:rPr>
        <w:t>9</w:t>
      </w:r>
      <w:r>
        <w:rPr>
          <w:color w:val="000000"/>
          <w:sz w:val="28"/>
          <w:szCs w:val="28"/>
          <w:lang w:eastAsia="ar-SA"/>
        </w:rPr>
        <w:t xml:space="preserve"> контейнерн</w:t>
      </w:r>
      <w:r w:rsidR="00CE0199">
        <w:rPr>
          <w:color w:val="000000"/>
          <w:sz w:val="28"/>
          <w:szCs w:val="28"/>
          <w:lang w:eastAsia="ar-SA"/>
        </w:rPr>
        <w:t>ых</w:t>
      </w:r>
      <w:r>
        <w:rPr>
          <w:color w:val="000000"/>
          <w:sz w:val="28"/>
          <w:szCs w:val="28"/>
          <w:lang w:eastAsia="ar-SA"/>
        </w:rPr>
        <w:t xml:space="preserve"> площад</w:t>
      </w:r>
      <w:r w:rsidR="00CE0199">
        <w:rPr>
          <w:color w:val="000000"/>
          <w:sz w:val="28"/>
          <w:szCs w:val="28"/>
          <w:lang w:eastAsia="ar-SA"/>
        </w:rPr>
        <w:t>ок</w:t>
      </w:r>
      <w:r>
        <w:rPr>
          <w:color w:val="000000"/>
          <w:sz w:val="28"/>
          <w:szCs w:val="28"/>
          <w:lang w:eastAsia="ar-SA"/>
        </w:rPr>
        <w:t>. Из-за отсутствия благоустроенных мест (площадок) накопления ТКО на всей территории Верх-Ушнурского сельского поселения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  <w:r>
        <w:rPr>
          <w:color w:val="000000"/>
          <w:sz w:val="28"/>
          <w:szCs w:val="28"/>
          <w:lang w:eastAsia="ar-SA"/>
        </w:rPr>
        <w:br/>
        <w:t xml:space="preserve">         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</w:t>
      </w:r>
      <w:r>
        <w:rPr>
          <w:color w:val="000000"/>
          <w:sz w:val="28"/>
          <w:szCs w:val="28"/>
          <w:lang w:eastAsia="ar-SA"/>
        </w:rPr>
        <w:br/>
        <w:t xml:space="preserve">        Сложившаяся в Верх-Ушнурском сельском поселении ситуация в сфере обращения с твердыми коммунальными отходами ведет к загрязнению окружающей среды, нерациональному использованию природных ресурсов, значительному экономическому, экологическому ущербу и представляет потенциальную угрозу здоровью населения. </w:t>
      </w:r>
      <w:proofErr w:type="gramStart"/>
      <w:r>
        <w:rPr>
          <w:color w:val="000000"/>
          <w:sz w:val="28"/>
          <w:szCs w:val="28"/>
          <w:lang w:eastAsia="ar-SA"/>
        </w:rPr>
        <w:t xml:space="preserve">Отсутствие централизованной системы сбора твердых коммунальных отходов в населенных пунктов </w:t>
      </w:r>
      <w:r>
        <w:rPr>
          <w:color w:val="000000"/>
          <w:sz w:val="28"/>
          <w:szCs w:val="28"/>
          <w:lang w:eastAsia="ar-SA"/>
        </w:rPr>
        <w:lastRenderedPageBreak/>
        <w:t xml:space="preserve">поселения влечет образование несанкционированных площадок для временного размещения твердых коммунальных отходов (далее - площадки ТКО), которые являются крупными источниками загрязнения окружающей среды. </w:t>
      </w:r>
      <w:proofErr w:type="gramEnd"/>
    </w:p>
    <w:p w:rsidR="00381869" w:rsidRDefault="00381869" w:rsidP="00381869">
      <w:pPr>
        <w:suppressAutoHyphens/>
        <w:ind w:left="708"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>
        <w:rPr>
          <w:b/>
          <w:bCs/>
          <w:color w:val="2C2C2C"/>
          <w:sz w:val="28"/>
          <w:szCs w:val="28"/>
        </w:rPr>
        <w:t>Основные цели и задачи муниципальной программы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381869" w:rsidRDefault="00381869" w:rsidP="00381869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 </w:t>
      </w:r>
    </w:p>
    <w:p w:rsidR="00381869" w:rsidRDefault="00381869" w:rsidP="00381869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</w:rPr>
        <w:t xml:space="preserve">Целью программы является создание и развитие комплексной эффективной системы обращения с твердыми коммунальными отходами (далее - ТКО) на территории </w:t>
      </w:r>
      <w:r w:rsidR="001479B1">
        <w:rPr>
          <w:color w:val="000000"/>
          <w:sz w:val="28"/>
          <w:szCs w:val="28"/>
        </w:rPr>
        <w:t>Верх-Ушнурского</w:t>
      </w:r>
      <w:r>
        <w:rPr>
          <w:color w:val="000000"/>
          <w:sz w:val="28"/>
          <w:szCs w:val="28"/>
        </w:rPr>
        <w:t xml:space="preserve"> сельского поселения, предусматривающей снижение негативного воздействия твердых коммунальных отходов на население и окружающую среду, создание условий для приведения инфраструктуры в области обращения с твердыми коммунальными отходами в соответствие с требованиями законодательства, улучшение санитарной и эпидемиологической безопасности населения, соблюдения законодательства в области</w:t>
      </w:r>
      <w:proofErr w:type="gramEnd"/>
      <w:r>
        <w:rPr>
          <w:color w:val="000000"/>
          <w:sz w:val="28"/>
          <w:szCs w:val="28"/>
        </w:rPr>
        <w:t xml:space="preserve"> охраны окружающей среды, а также обеспечения своевременного сбора и вывоза ТКО с территории </w:t>
      </w:r>
      <w:r w:rsidR="00CE0199">
        <w:rPr>
          <w:color w:val="000000"/>
          <w:sz w:val="28"/>
          <w:szCs w:val="28"/>
        </w:rPr>
        <w:t>Верх-Ушнурского</w:t>
      </w:r>
      <w:r>
        <w:rPr>
          <w:color w:val="000000"/>
          <w:sz w:val="28"/>
          <w:szCs w:val="28"/>
        </w:rPr>
        <w:t xml:space="preserve"> сельского поселения. </w:t>
      </w:r>
    </w:p>
    <w:p w:rsidR="00381869" w:rsidRDefault="00381869" w:rsidP="0038186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 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</w:rPr>
        <w:t xml:space="preserve">Задачей программы является создание и обустройство мест (площадок) размещения контейнерных площадок для сбора (накопления) твердых коммунальных отходов на территории </w:t>
      </w:r>
      <w:r w:rsidR="00CE0199">
        <w:rPr>
          <w:color w:val="000000"/>
          <w:sz w:val="28"/>
          <w:szCs w:val="28"/>
        </w:rPr>
        <w:t>Верх-Ушнурского</w:t>
      </w:r>
      <w:r>
        <w:rPr>
          <w:color w:val="000000"/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br/>
        <w:t xml:space="preserve">         Задача характеризуется следующими показателями (индикаторами):</w:t>
      </w:r>
      <w:r>
        <w:rPr>
          <w:color w:val="000000"/>
          <w:sz w:val="28"/>
          <w:szCs w:val="28"/>
        </w:rPr>
        <w:br/>
        <w:t>-  количество обустроенных мест (площадок) для накопления ТКО;</w:t>
      </w:r>
      <w:r>
        <w:rPr>
          <w:color w:val="000000"/>
          <w:sz w:val="28"/>
          <w:szCs w:val="28"/>
        </w:rPr>
        <w:br/>
        <w:t>- оснащение мест (площадок) для накопления ТКО емкостями для накопления ТКО. </w:t>
      </w:r>
    </w:p>
    <w:p w:rsidR="00381869" w:rsidRDefault="00381869" w:rsidP="00381869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Объем и источники финансирования муниципальной программы</w:t>
      </w:r>
    </w:p>
    <w:p w:rsidR="00381869" w:rsidRDefault="00381869" w:rsidP="003818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color w:val="000000"/>
          <w:sz w:val="28"/>
          <w:szCs w:val="28"/>
        </w:rPr>
        <w:t xml:space="preserve">             Общий объем финансирования муниципальной программы составляет </w:t>
      </w:r>
      <w:r w:rsidR="009066AB" w:rsidRPr="00B977E5">
        <w:rPr>
          <w:color w:val="000000"/>
          <w:sz w:val="28"/>
          <w:szCs w:val="28"/>
        </w:rPr>
        <w:t>570</w:t>
      </w:r>
      <w:r w:rsidRPr="00B977E5">
        <w:rPr>
          <w:color w:val="000000"/>
          <w:sz w:val="28"/>
          <w:szCs w:val="28"/>
        </w:rPr>
        <w:t xml:space="preserve"> тыс</w:t>
      </w:r>
      <w:proofErr w:type="gramStart"/>
      <w:r w:rsidRPr="00B977E5">
        <w:rPr>
          <w:color w:val="000000"/>
          <w:sz w:val="28"/>
          <w:szCs w:val="28"/>
        </w:rPr>
        <w:t>.р</w:t>
      </w:r>
      <w:proofErr w:type="gramEnd"/>
      <w:r w:rsidRPr="00B977E5">
        <w:rPr>
          <w:color w:val="000000"/>
          <w:sz w:val="28"/>
          <w:szCs w:val="28"/>
        </w:rPr>
        <w:t>ублей.</w:t>
      </w:r>
    </w:p>
    <w:p w:rsidR="00381869" w:rsidRDefault="00381869" w:rsidP="003818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0"/>
        <w:gridCol w:w="4334"/>
      </w:tblGrid>
      <w:tr w:rsidR="00381869" w:rsidTr="00381869">
        <w:trPr>
          <w:tblCellSpacing w:w="0" w:type="dxa"/>
        </w:trPr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руб.</w:t>
            </w:r>
          </w:p>
        </w:tc>
      </w:tr>
      <w:tr w:rsidR="00381869" w:rsidTr="003818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69" w:rsidRDefault="00381869">
            <w:pPr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 муниципальной программы</w:t>
            </w:r>
          </w:p>
        </w:tc>
      </w:tr>
      <w:tr w:rsidR="00381869" w:rsidTr="00381869">
        <w:trPr>
          <w:tblCellSpacing w:w="0" w:type="dxa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81869" w:rsidTr="00381869">
        <w:trPr>
          <w:tblCellSpacing w:w="0" w:type="dxa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CE01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Верх-Ушнурская</w:t>
            </w:r>
            <w:proofErr w:type="spellEnd"/>
            <w:r w:rsidR="00381869">
              <w:rPr>
                <w:color w:val="000000"/>
              </w:rPr>
              <w:t xml:space="preserve"> сельская администрация</w:t>
            </w:r>
          </w:p>
        </w:tc>
      </w:tr>
      <w:tr w:rsidR="00381869" w:rsidTr="00381869">
        <w:trPr>
          <w:tblCellSpacing w:w="0" w:type="dxa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Pr="00B977E5" w:rsidRDefault="009066AB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570,0</w:t>
            </w:r>
          </w:p>
        </w:tc>
      </w:tr>
      <w:tr w:rsidR="00381869" w:rsidTr="00381869">
        <w:trPr>
          <w:tblCellSpacing w:w="0" w:type="dxa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 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Pr="00B977E5" w:rsidRDefault="009066AB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570,0</w:t>
            </w:r>
          </w:p>
        </w:tc>
      </w:tr>
      <w:tr w:rsidR="00381869" w:rsidTr="00381869">
        <w:trPr>
          <w:tblCellSpacing w:w="0" w:type="dxa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Pr="00B977E5" w:rsidRDefault="009066AB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0,0</w:t>
            </w:r>
          </w:p>
        </w:tc>
      </w:tr>
    </w:tbl>
    <w:p w:rsidR="00381869" w:rsidRDefault="00381869" w:rsidP="00381869">
      <w:pPr>
        <w:shd w:val="clear" w:color="auto" w:fill="FFFFFF"/>
        <w:jc w:val="center"/>
        <w:rPr>
          <w:b/>
          <w:bCs/>
          <w:color w:val="000000"/>
        </w:rPr>
      </w:pPr>
    </w:p>
    <w:p w:rsidR="00381869" w:rsidRDefault="00381869" w:rsidP="00381869">
      <w:pPr>
        <w:shd w:val="clear" w:color="auto" w:fill="FFFFFF"/>
        <w:jc w:val="center"/>
        <w:rPr>
          <w:b/>
          <w:bCs/>
          <w:color w:val="000000"/>
        </w:rPr>
      </w:pP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Сроки и этапы реализации муниципальной программы</w:t>
      </w:r>
    </w:p>
    <w:p w:rsidR="00381869" w:rsidRDefault="00381869" w:rsidP="00381869">
      <w:pPr>
        <w:shd w:val="clear" w:color="auto" w:fill="FFFFFF"/>
        <w:spacing w:after="2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Муниципальная программа реализуется без деления на этапы в период 202</w:t>
      </w:r>
      <w:r w:rsidR="00CE01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- 202</w:t>
      </w:r>
      <w:r w:rsidR="00CE019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 w:rsidR="00CE0199">
        <w:rPr>
          <w:color w:val="000000"/>
          <w:sz w:val="28"/>
          <w:szCs w:val="28"/>
        </w:rPr>
        <w:t>г.</w:t>
      </w: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   Система мероприятий муниципальной программы</w:t>
      </w:r>
    </w:p>
    <w:p w:rsidR="00381869" w:rsidRDefault="00381869" w:rsidP="00381869">
      <w:pPr>
        <w:shd w:val="clear" w:color="auto" w:fill="FFFFFF"/>
        <w:rPr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1314"/>
        <w:gridCol w:w="1027"/>
        <w:gridCol w:w="1528"/>
        <w:gridCol w:w="1529"/>
        <w:gridCol w:w="1632"/>
      </w:tblGrid>
      <w:tr w:rsidR="00381869" w:rsidTr="00381869">
        <w:trPr>
          <w:tblCellSpacing w:w="0" w:type="dxa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Ответствен-ный</w:t>
            </w:r>
            <w:proofErr w:type="spellEnd"/>
            <w:proofErr w:type="gramEnd"/>
            <w:r>
              <w:rPr>
                <w:color w:val="000000"/>
              </w:rPr>
              <w:t xml:space="preserve"> исполни-</w:t>
            </w:r>
          </w:p>
          <w:p w:rsidR="00381869" w:rsidRDefault="003818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</w:rPr>
              <w:t>соисполни-тели</w:t>
            </w:r>
            <w:proofErr w:type="spellEnd"/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</w:t>
            </w:r>
            <w:proofErr w:type="spellStart"/>
            <w:proofErr w:type="gramStart"/>
            <w:r>
              <w:rPr>
                <w:color w:val="000000"/>
              </w:rPr>
              <w:t>реализа-ции</w:t>
            </w:r>
            <w:proofErr w:type="spellEnd"/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proofErr w:type="gramStart"/>
            <w:r>
              <w:rPr>
                <w:color w:val="000000"/>
              </w:rPr>
              <w:t>финанси-рования</w:t>
            </w:r>
            <w:proofErr w:type="spellEnd"/>
            <w:proofErr w:type="gramEnd"/>
            <w:r>
              <w:rPr>
                <w:color w:val="000000"/>
              </w:rPr>
              <w:t xml:space="preserve"> всего, тыс. руб.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Связь с показателями </w:t>
            </w:r>
            <w:proofErr w:type="spellStart"/>
            <w:proofErr w:type="gramStart"/>
            <w:r>
              <w:rPr>
                <w:color w:val="000000"/>
              </w:rPr>
              <w:t>результатив-ности</w:t>
            </w:r>
            <w:proofErr w:type="spellEnd"/>
            <w:proofErr w:type="gramEnd"/>
            <w:r>
              <w:rPr>
                <w:color w:val="000000"/>
              </w:rPr>
              <w:t xml:space="preserve"> подпрограммы</w:t>
            </w:r>
          </w:p>
        </w:tc>
      </w:tr>
      <w:tr w:rsidR="00381869" w:rsidTr="00381869">
        <w:trPr>
          <w:tblCellSpacing w:w="0" w:type="dxa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81869" w:rsidTr="00381869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 w:rsidP="00CE0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Задача: </w:t>
            </w:r>
            <w:r>
              <w:rPr>
                <w:color w:val="000000"/>
              </w:rPr>
              <w:br/>
              <w:t xml:space="preserve">создание и обустройство мест (площадок) размещения контейнерных площадок для сбора (накопления) твердых коммунальных отходов на территории </w:t>
            </w:r>
            <w:r w:rsidR="00CE0199">
              <w:rPr>
                <w:color w:val="000000"/>
              </w:rPr>
              <w:t>Верх-Ушнурского</w:t>
            </w:r>
            <w:r>
              <w:rPr>
                <w:color w:val="000000"/>
              </w:rPr>
              <w:t xml:space="preserve"> сельского поселения.</w:t>
            </w:r>
          </w:p>
        </w:tc>
      </w:tr>
      <w:tr w:rsidR="00381869" w:rsidTr="00381869">
        <w:trPr>
          <w:tblCellSpacing w:w="0" w:type="dxa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</w:t>
            </w:r>
            <w:r>
              <w:rPr>
                <w:color w:val="000000"/>
              </w:rPr>
              <w:br/>
              <w:t>Обустройство мест (площадок) накопления ТКО.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CE01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Верх-Ушнурская</w:t>
            </w:r>
            <w:proofErr w:type="spellEnd"/>
            <w:r>
              <w:rPr>
                <w:color w:val="000000"/>
              </w:rPr>
              <w:t xml:space="preserve"> </w:t>
            </w:r>
            <w:r w:rsidR="00381869">
              <w:rPr>
                <w:color w:val="000000"/>
              </w:rPr>
              <w:t xml:space="preserve">сельская </w:t>
            </w:r>
            <w:proofErr w:type="spellStart"/>
            <w:proofErr w:type="gramStart"/>
            <w:r w:rsidR="0038186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 w:rsidP="00CE0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E0199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CE0199">
              <w:rPr>
                <w:color w:val="000000"/>
              </w:rP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9066AB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2539FF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2</w:t>
            </w:r>
          </w:p>
        </w:tc>
      </w:tr>
      <w:tr w:rsidR="00381869" w:rsidTr="00381869">
        <w:trPr>
          <w:tblCellSpacing w:w="0" w:type="dxa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2:</w:t>
            </w:r>
            <w:r>
              <w:rPr>
                <w:color w:val="000000"/>
              </w:rPr>
              <w:br/>
              <w:t>Приобретение контейнеров для временного хранения твердых коммунальных отходов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Благойст-ройство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69" w:rsidRDefault="00381869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оператор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2539FF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120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2539FF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4</w:t>
            </w:r>
          </w:p>
        </w:tc>
      </w:tr>
      <w:tr w:rsidR="00381869" w:rsidTr="00381869">
        <w:trPr>
          <w:tblCellSpacing w:w="0" w:type="dxa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2:</w:t>
            </w:r>
            <w:r>
              <w:rPr>
                <w:color w:val="000000"/>
              </w:rPr>
              <w:br/>
              <w:t>Ликвидация несанкционированных свалок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69" w:rsidRDefault="00CE01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Верх-Ушнурская</w:t>
            </w:r>
            <w:proofErr w:type="spellEnd"/>
            <w:r>
              <w:rPr>
                <w:color w:val="000000"/>
              </w:rPr>
              <w:t xml:space="preserve"> </w:t>
            </w:r>
            <w:r w:rsidR="00381869">
              <w:rPr>
                <w:color w:val="000000"/>
              </w:rPr>
              <w:t xml:space="preserve">сельская </w:t>
            </w:r>
            <w:proofErr w:type="spellStart"/>
            <w:proofErr w:type="gramStart"/>
            <w:r w:rsidR="0038186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69" w:rsidRDefault="00381869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Default="00381869">
            <w:pPr>
              <w:jc w:val="center"/>
              <w:rPr>
                <w:color w:val="000000"/>
              </w:rPr>
            </w:pPr>
          </w:p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2539FF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350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</w:p>
          <w:p w:rsidR="00381869" w:rsidRPr="00B977E5" w:rsidRDefault="00381869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1</w:t>
            </w:r>
          </w:p>
        </w:tc>
      </w:tr>
    </w:tbl>
    <w:p w:rsidR="00381869" w:rsidRDefault="00381869" w:rsidP="00381869">
      <w:pPr>
        <w:shd w:val="clear" w:color="auto" w:fill="FFFFFF"/>
        <w:rPr>
          <w:color w:val="000000"/>
        </w:rPr>
      </w:pP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Ресурсное обеспечение муниципальной программы</w:t>
      </w:r>
    </w:p>
    <w:p w:rsidR="00381869" w:rsidRPr="00B977E5" w:rsidRDefault="00381869" w:rsidP="0038186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 Источником финансирования мероприятий Программы являются средства бюджета </w:t>
      </w:r>
      <w:r w:rsidR="00CE0199">
        <w:rPr>
          <w:color w:val="000000"/>
          <w:sz w:val="28"/>
          <w:szCs w:val="28"/>
        </w:rPr>
        <w:t>Верх-Ушнурского</w:t>
      </w:r>
      <w:r>
        <w:rPr>
          <w:color w:val="000000"/>
          <w:sz w:val="28"/>
          <w:szCs w:val="28"/>
        </w:rPr>
        <w:t xml:space="preserve"> сельского поселения в размере – </w:t>
      </w:r>
      <w:r w:rsidR="002539FF" w:rsidRPr="00B977E5">
        <w:rPr>
          <w:color w:val="000000"/>
          <w:sz w:val="28"/>
          <w:szCs w:val="28"/>
        </w:rPr>
        <w:t>570</w:t>
      </w:r>
      <w:r w:rsidRPr="00B977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по годам:</w:t>
      </w:r>
      <w:r>
        <w:rPr>
          <w:color w:val="000000"/>
          <w:sz w:val="28"/>
          <w:szCs w:val="28"/>
        </w:rPr>
        <w:br/>
        <w:t>202</w:t>
      </w:r>
      <w:r w:rsidR="00CE01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–</w:t>
      </w:r>
      <w:r w:rsidR="00B977E5" w:rsidRPr="00B977E5">
        <w:rPr>
          <w:color w:val="000000"/>
          <w:sz w:val="28"/>
          <w:szCs w:val="28"/>
        </w:rPr>
        <w:t>70</w:t>
      </w:r>
      <w:r w:rsidRPr="00B977E5">
        <w:rPr>
          <w:color w:val="000000"/>
          <w:sz w:val="28"/>
          <w:szCs w:val="28"/>
        </w:rPr>
        <w:t>,0 тыс.руб.;</w:t>
      </w:r>
      <w:r w:rsidRPr="00B977E5">
        <w:rPr>
          <w:color w:val="000000"/>
          <w:sz w:val="28"/>
          <w:szCs w:val="28"/>
        </w:rPr>
        <w:br/>
        <w:t>202</w:t>
      </w:r>
      <w:r w:rsidR="00CE0199" w:rsidRPr="00B977E5">
        <w:rPr>
          <w:color w:val="000000"/>
          <w:sz w:val="28"/>
          <w:szCs w:val="28"/>
        </w:rPr>
        <w:t>4</w:t>
      </w:r>
      <w:r w:rsidRPr="00B977E5">
        <w:rPr>
          <w:color w:val="000000"/>
          <w:sz w:val="28"/>
          <w:szCs w:val="28"/>
        </w:rPr>
        <w:t xml:space="preserve"> год – </w:t>
      </w:r>
      <w:r w:rsidR="00B977E5" w:rsidRPr="00B977E5">
        <w:rPr>
          <w:color w:val="000000"/>
          <w:sz w:val="28"/>
          <w:szCs w:val="28"/>
        </w:rPr>
        <w:t>180</w:t>
      </w:r>
      <w:r w:rsidRPr="00B977E5">
        <w:rPr>
          <w:color w:val="000000"/>
          <w:sz w:val="28"/>
          <w:szCs w:val="28"/>
        </w:rPr>
        <w:t>,0 тыс.руб.;</w:t>
      </w:r>
      <w:r w:rsidRPr="00B977E5">
        <w:rPr>
          <w:color w:val="000000"/>
          <w:sz w:val="28"/>
          <w:szCs w:val="28"/>
        </w:rPr>
        <w:br/>
        <w:t>202</w:t>
      </w:r>
      <w:r w:rsidR="00CE0199" w:rsidRPr="00B977E5">
        <w:rPr>
          <w:color w:val="000000"/>
          <w:sz w:val="28"/>
          <w:szCs w:val="28"/>
        </w:rPr>
        <w:t>5</w:t>
      </w:r>
      <w:r w:rsidRPr="00B977E5">
        <w:rPr>
          <w:color w:val="000000"/>
          <w:sz w:val="28"/>
          <w:szCs w:val="28"/>
        </w:rPr>
        <w:t xml:space="preserve"> год – </w:t>
      </w:r>
      <w:r w:rsidR="00B977E5" w:rsidRPr="00B977E5">
        <w:rPr>
          <w:color w:val="000000"/>
          <w:sz w:val="28"/>
          <w:szCs w:val="28"/>
        </w:rPr>
        <w:t>180</w:t>
      </w:r>
      <w:r w:rsidRPr="00B977E5">
        <w:rPr>
          <w:color w:val="000000"/>
          <w:sz w:val="28"/>
          <w:szCs w:val="28"/>
        </w:rPr>
        <w:t>,0 тыс.руб.;</w:t>
      </w:r>
    </w:p>
    <w:p w:rsidR="00381869" w:rsidRDefault="00381869" w:rsidP="00381869">
      <w:pPr>
        <w:shd w:val="clear" w:color="auto" w:fill="FFFFFF"/>
        <w:rPr>
          <w:color w:val="000000"/>
          <w:sz w:val="28"/>
          <w:szCs w:val="28"/>
        </w:rPr>
      </w:pPr>
      <w:r w:rsidRPr="00B977E5">
        <w:rPr>
          <w:color w:val="000000"/>
          <w:sz w:val="28"/>
          <w:szCs w:val="28"/>
        </w:rPr>
        <w:t>202</w:t>
      </w:r>
      <w:r w:rsidR="00CE0199" w:rsidRPr="00B977E5">
        <w:rPr>
          <w:color w:val="000000"/>
          <w:sz w:val="28"/>
          <w:szCs w:val="28"/>
        </w:rPr>
        <w:t>6</w:t>
      </w:r>
      <w:r w:rsidRPr="00B977E5">
        <w:rPr>
          <w:color w:val="000000"/>
          <w:sz w:val="28"/>
          <w:szCs w:val="28"/>
        </w:rPr>
        <w:t xml:space="preserve"> год – </w:t>
      </w:r>
      <w:r w:rsidR="00B977E5" w:rsidRPr="00B977E5">
        <w:rPr>
          <w:color w:val="000000"/>
          <w:sz w:val="28"/>
          <w:szCs w:val="28"/>
        </w:rPr>
        <w:t>70</w:t>
      </w:r>
      <w:r w:rsidRPr="00B977E5">
        <w:rPr>
          <w:color w:val="000000"/>
          <w:sz w:val="28"/>
          <w:szCs w:val="28"/>
        </w:rPr>
        <w:t>,0 тыс</w:t>
      </w:r>
      <w:proofErr w:type="gramStart"/>
      <w:r w:rsidRPr="00B977E5">
        <w:rPr>
          <w:color w:val="000000"/>
          <w:sz w:val="28"/>
          <w:szCs w:val="28"/>
        </w:rPr>
        <w:t>.р</w:t>
      </w:r>
      <w:proofErr w:type="gramEnd"/>
      <w:r w:rsidRPr="00B977E5">
        <w:rPr>
          <w:color w:val="000000"/>
          <w:sz w:val="28"/>
          <w:szCs w:val="28"/>
        </w:rPr>
        <w:t>уб.;</w:t>
      </w:r>
      <w:r w:rsidRPr="00B977E5">
        <w:rPr>
          <w:color w:val="000000"/>
          <w:sz w:val="28"/>
          <w:szCs w:val="28"/>
        </w:rPr>
        <w:br/>
        <w:t>202</w:t>
      </w:r>
      <w:r w:rsidR="00CE0199" w:rsidRPr="00B977E5">
        <w:rPr>
          <w:color w:val="000000"/>
          <w:sz w:val="28"/>
          <w:szCs w:val="28"/>
        </w:rPr>
        <w:t>7</w:t>
      </w:r>
      <w:r w:rsidRPr="00B977E5">
        <w:rPr>
          <w:color w:val="000000"/>
          <w:sz w:val="28"/>
          <w:szCs w:val="28"/>
        </w:rPr>
        <w:t xml:space="preserve"> год – </w:t>
      </w:r>
      <w:r w:rsidR="00B977E5" w:rsidRPr="00B977E5">
        <w:rPr>
          <w:color w:val="000000"/>
          <w:sz w:val="28"/>
          <w:szCs w:val="28"/>
        </w:rPr>
        <w:t>70</w:t>
      </w:r>
      <w:r w:rsidRPr="00B977E5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br/>
        <w:t>Привлечение внебюджетных средств на реализацию мероприятий Программы не предполагается.</w:t>
      </w:r>
    </w:p>
    <w:p w:rsidR="00381869" w:rsidRDefault="00381869" w:rsidP="003818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Ожидаемые результаты реализации муниципальной программы</w:t>
      </w:r>
    </w:p>
    <w:p w:rsidR="00381869" w:rsidRDefault="00381869" w:rsidP="00381869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  </w:t>
      </w:r>
      <w:proofErr w:type="gramStart"/>
      <w:r>
        <w:rPr>
          <w:color w:val="000000"/>
          <w:sz w:val="28"/>
          <w:szCs w:val="28"/>
        </w:rPr>
        <w:t xml:space="preserve">Реализация муниципальной программы позволит путем ввода в эксплуатацию новых контейнерных площадок для сбора (накопления) твердых коммунальных отходов, обустроенных на территории </w:t>
      </w:r>
      <w:r w:rsidR="00CE0199">
        <w:rPr>
          <w:color w:val="000000"/>
          <w:sz w:val="28"/>
          <w:szCs w:val="28"/>
        </w:rPr>
        <w:t>Верх-</w:t>
      </w:r>
      <w:r w:rsidR="00CE0199">
        <w:rPr>
          <w:color w:val="000000"/>
          <w:sz w:val="28"/>
          <w:szCs w:val="28"/>
        </w:rPr>
        <w:lastRenderedPageBreak/>
        <w:t>Ушнурского</w:t>
      </w:r>
      <w:r>
        <w:rPr>
          <w:color w:val="000000"/>
          <w:sz w:val="28"/>
          <w:szCs w:val="28"/>
        </w:rPr>
        <w:t xml:space="preserve"> сельского поселения, обеспечить доступность услуг по сбору и вывозу ТКО для населения </w:t>
      </w:r>
      <w:r w:rsidR="00CE0199">
        <w:rPr>
          <w:color w:val="000000"/>
          <w:sz w:val="28"/>
          <w:szCs w:val="28"/>
        </w:rPr>
        <w:t>Верх-Ушнурского</w:t>
      </w:r>
      <w:r>
        <w:rPr>
          <w:color w:val="000000"/>
          <w:sz w:val="28"/>
          <w:szCs w:val="28"/>
        </w:rPr>
        <w:t xml:space="preserve"> сельского поселения, провести модернизацию инфраструктуры в сфере обращения с ТКО, повысить уровень экологической культуры и степени вовлеченности населения в сферу безопасного обращения ТКО, улучшить санитарное состояние</w:t>
      </w:r>
      <w:proofErr w:type="gramEnd"/>
      <w:r>
        <w:rPr>
          <w:color w:val="000000"/>
          <w:sz w:val="28"/>
          <w:szCs w:val="28"/>
        </w:rPr>
        <w:t xml:space="preserve"> территории </w:t>
      </w:r>
      <w:r w:rsidR="00CE0199">
        <w:rPr>
          <w:color w:val="000000"/>
          <w:sz w:val="28"/>
          <w:szCs w:val="28"/>
        </w:rPr>
        <w:t>Верх-Ушнурского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381869" w:rsidRDefault="00381869" w:rsidP="00381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Показатели результативности муниципальной программы</w:t>
      </w:r>
    </w:p>
    <w:p w:rsidR="00381869" w:rsidRDefault="00381869" w:rsidP="00381869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4266"/>
        <w:gridCol w:w="1517"/>
        <w:gridCol w:w="3218"/>
      </w:tblGrid>
      <w:tr w:rsidR="00381869" w:rsidTr="00381869">
        <w:trPr>
          <w:tblCellSpacing w:w="0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показателя результативности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81869" w:rsidRDefault="00381869" w:rsidP="00CE0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E019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- 202</w:t>
            </w:r>
            <w:r w:rsidR="00CE019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годы</w:t>
            </w:r>
          </w:p>
        </w:tc>
      </w:tr>
      <w:tr w:rsidR="00381869" w:rsidTr="00381869">
        <w:trPr>
          <w:tblCellSpacing w:w="0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1869" w:rsidTr="00381869">
        <w:trPr>
          <w:tblCellSpacing w:w="0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rPr>
                <w:color w:val="000000"/>
              </w:rPr>
            </w:pPr>
            <w:r>
              <w:rPr>
                <w:color w:val="000000"/>
              </w:rPr>
              <w:t>Количество организованных контейнерных площадок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Pr="00B977E5" w:rsidRDefault="002539FF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2</w:t>
            </w:r>
          </w:p>
        </w:tc>
      </w:tr>
      <w:tr w:rsidR="00381869" w:rsidTr="00381869">
        <w:trPr>
          <w:tblCellSpacing w:w="0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контейнеров для временного хранения твердых коммунальных отходов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Default="0038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9" w:rsidRPr="00B977E5" w:rsidRDefault="002539FF">
            <w:pPr>
              <w:jc w:val="center"/>
              <w:rPr>
                <w:color w:val="000000"/>
              </w:rPr>
            </w:pPr>
            <w:r w:rsidRPr="00B977E5">
              <w:rPr>
                <w:color w:val="000000"/>
              </w:rPr>
              <w:t>4</w:t>
            </w:r>
          </w:p>
        </w:tc>
      </w:tr>
    </w:tbl>
    <w:p w:rsidR="00381869" w:rsidRDefault="00381869" w:rsidP="00381869">
      <w:pPr>
        <w:tabs>
          <w:tab w:val="left" w:pos="4005"/>
        </w:tabs>
        <w:rPr>
          <w:color w:val="000000"/>
          <w:sz w:val="28"/>
          <w:szCs w:val="28"/>
          <w:lang w:eastAsia="ar-SA"/>
        </w:rPr>
      </w:pPr>
    </w:p>
    <w:p w:rsidR="00381869" w:rsidRDefault="00381869" w:rsidP="00381869">
      <w:pPr>
        <w:tabs>
          <w:tab w:val="left" w:pos="4005"/>
        </w:tabs>
        <w:rPr>
          <w:color w:val="000000"/>
          <w:sz w:val="28"/>
          <w:szCs w:val="28"/>
          <w:lang w:eastAsia="ar-SA"/>
        </w:rPr>
      </w:pPr>
    </w:p>
    <w:p w:rsidR="00381869" w:rsidRDefault="00381869" w:rsidP="00381869">
      <w:pPr>
        <w:tabs>
          <w:tab w:val="left" w:pos="4005"/>
        </w:tabs>
        <w:rPr>
          <w:color w:val="000000"/>
          <w:sz w:val="28"/>
          <w:szCs w:val="28"/>
          <w:lang w:eastAsia="ar-SA"/>
        </w:rPr>
      </w:pPr>
    </w:p>
    <w:p w:rsidR="00381869" w:rsidRDefault="00381869" w:rsidP="00381869">
      <w:pPr>
        <w:tabs>
          <w:tab w:val="left" w:pos="4005"/>
        </w:tabs>
        <w:jc w:val="center"/>
      </w:pPr>
      <w:r>
        <w:rPr>
          <w:color w:val="000000"/>
          <w:sz w:val="28"/>
          <w:szCs w:val="28"/>
          <w:lang w:eastAsia="ar-SA"/>
        </w:rPr>
        <w:t>________________</w:t>
      </w:r>
    </w:p>
    <w:p w:rsidR="00AE21AF" w:rsidRDefault="00B977E5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69"/>
    <w:rsid w:val="001479B1"/>
    <w:rsid w:val="002539FF"/>
    <w:rsid w:val="003112F0"/>
    <w:rsid w:val="00381869"/>
    <w:rsid w:val="00385416"/>
    <w:rsid w:val="004C7C12"/>
    <w:rsid w:val="004E7208"/>
    <w:rsid w:val="00840104"/>
    <w:rsid w:val="009066AB"/>
    <w:rsid w:val="00A56591"/>
    <w:rsid w:val="00B977E5"/>
    <w:rsid w:val="00BD6E79"/>
    <w:rsid w:val="00BF79F4"/>
    <w:rsid w:val="00C765C5"/>
    <w:rsid w:val="00CB6066"/>
    <w:rsid w:val="00C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69"/>
    <w:rPr>
      <w:color w:val="0000FF"/>
      <w:u w:val="single"/>
    </w:rPr>
  </w:style>
  <w:style w:type="paragraph" w:customStyle="1" w:styleId="a4">
    <w:name w:val="Заголовок таблицы"/>
    <w:basedOn w:val="a"/>
    <w:rsid w:val="00381869"/>
    <w:pPr>
      <w:widowControl w:val="0"/>
      <w:suppressLineNumbers/>
      <w:suppressAutoHyphens/>
      <w:jc w:val="center"/>
    </w:pPr>
    <w:rPr>
      <w:rFonts w:eastAsia="Lucida Sans Unicode" w:cs="Mangal"/>
      <w:b/>
      <w:bCs/>
      <w:kern w:val="1"/>
      <w:lang w:eastAsia="hi-IN" w:bidi="hi-IN"/>
    </w:rPr>
  </w:style>
  <w:style w:type="paragraph" w:styleId="a5">
    <w:name w:val="No Spacing"/>
    <w:uiPriority w:val="1"/>
    <w:qFormat/>
    <w:rsid w:val="0038186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81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2023-05-17T13:17:00Z</dcterms:created>
  <dcterms:modified xsi:type="dcterms:W3CDTF">2023-06-23T08:21:00Z</dcterms:modified>
</cp:coreProperties>
</file>