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C84CDA" w:rsidRDefault="005C7477" w:rsidP="00F31431">
      <w:pPr>
        <w:spacing w:after="0" w:line="240" w:lineRule="auto"/>
        <w:jc w:val="center"/>
        <w:rPr>
          <w:rFonts w:ascii="Times New Roman" w:hAnsi="Times New Roman" w:cs="Times New Roman"/>
          <w:b/>
          <w:sz w:val="26"/>
          <w:szCs w:val="26"/>
        </w:rPr>
      </w:pPr>
      <w:r w:rsidRPr="00C84CDA">
        <w:rPr>
          <w:rFonts w:ascii="Times New Roman" w:hAnsi="Times New Roman" w:cs="Times New Roman"/>
          <w:b/>
          <w:sz w:val="26"/>
          <w:szCs w:val="26"/>
        </w:rPr>
        <w:t>Информация</w:t>
      </w:r>
      <w:r w:rsidR="00590608" w:rsidRPr="00C84CDA">
        <w:rPr>
          <w:rFonts w:ascii="Times New Roman" w:hAnsi="Times New Roman" w:cs="Times New Roman"/>
          <w:b/>
          <w:sz w:val="26"/>
          <w:szCs w:val="26"/>
        </w:rPr>
        <w:t xml:space="preserve"> </w:t>
      </w:r>
      <w:r w:rsidRPr="00C84CDA">
        <w:rPr>
          <w:rFonts w:ascii="Times New Roman" w:hAnsi="Times New Roman" w:cs="Times New Roman"/>
          <w:b/>
          <w:sz w:val="26"/>
          <w:szCs w:val="26"/>
        </w:rPr>
        <w:t>о результатах контрольного мероприятия</w:t>
      </w:r>
    </w:p>
    <w:p w:rsidR="005D1B40" w:rsidRPr="00444601" w:rsidRDefault="005D1B40" w:rsidP="005D1B40">
      <w:pPr>
        <w:pStyle w:val="2"/>
        <w:ind w:firstLine="0"/>
        <w:rPr>
          <w:sz w:val="26"/>
          <w:szCs w:val="26"/>
        </w:rPr>
      </w:pPr>
      <w:r w:rsidRPr="00444601">
        <w:rPr>
          <w:bCs/>
          <w:sz w:val="26"/>
          <w:szCs w:val="26"/>
        </w:rPr>
        <w:t>«П</w:t>
      </w:r>
      <w:r w:rsidRPr="00444601">
        <w:rPr>
          <w:sz w:val="26"/>
          <w:szCs w:val="26"/>
        </w:rPr>
        <w:t>роверка целевого использования бюджетных средств, выделенных Министерству молодежной политики, спорта и туризма Республики Марий Эл в 2019 году на строительство объектов: «Строительство площадки для установки оборудования ФОКОТ для Училища олимпийского резерва в г.</w:t>
      </w:r>
      <w:r>
        <w:rPr>
          <w:sz w:val="26"/>
          <w:szCs w:val="26"/>
        </w:rPr>
        <w:t> </w:t>
      </w:r>
      <w:r w:rsidRPr="00444601">
        <w:rPr>
          <w:sz w:val="26"/>
          <w:szCs w:val="26"/>
        </w:rPr>
        <w:t>Йошкар-Ола» и «Строительство площадки для установки оборудования ФОКОТ в г. Козьмодемьянске», предусмотренных государственной программой Республики Марий Эл «Развитие физической культуры, спорта, туризма и молодежной политики в Республике Марий Эл» на 2013-2025 годы», и законности включения указанных объектов в Республиканскую адресную инвестиционную программу»</w:t>
      </w:r>
    </w:p>
    <w:p w:rsidR="008574F1" w:rsidRPr="0046144B" w:rsidRDefault="008574F1" w:rsidP="00F31431">
      <w:pPr>
        <w:widowControl w:val="0"/>
        <w:spacing w:after="0" w:line="240" w:lineRule="auto"/>
        <w:ind w:firstLine="709"/>
        <w:jc w:val="both"/>
        <w:rPr>
          <w:rFonts w:ascii="Times New Roman" w:eastAsia="Times New Roman" w:hAnsi="Times New Roman" w:cs="Times New Roman"/>
          <w:b/>
          <w:sz w:val="28"/>
          <w:szCs w:val="28"/>
          <w:lang w:eastAsia="ru-RU"/>
        </w:rPr>
      </w:pP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Основание для проведения контрольного мероприятия:</w:t>
      </w:r>
    </w:p>
    <w:p w:rsidR="00435F60" w:rsidRPr="00435F60" w:rsidRDefault="00435F60" w:rsidP="00435F60">
      <w:pPr>
        <w:widowControl w:val="0"/>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Статья 2 Закона Республики Марий Эл от 03.01.1997 № 13-З «О Государственной счетной палате Республики Марий Эл», пункт 2.2 плана деятельности Государственной счетной палаты Республики Марий Эл на 2022 год.</w:t>
      </w:r>
    </w:p>
    <w:p w:rsidR="00435F60" w:rsidRPr="00435F60" w:rsidRDefault="00435F60" w:rsidP="00435F6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435F60">
        <w:rPr>
          <w:rFonts w:ascii="Times New Roman" w:eastAsia="Times New Roman" w:hAnsi="Times New Roman" w:cs="Times New Roman"/>
          <w:b/>
          <w:sz w:val="26"/>
          <w:szCs w:val="26"/>
          <w:lang w:eastAsia="ru-RU"/>
        </w:rPr>
        <w:t>Цели контрольного мероприятия:</w:t>
      </w:r>
    </w:p>
    <w:p w:rsidR="00435F60" w:rsidRPr="00435F60" w:rsidRDefault="00435F60" w:rsidP="00435F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b/>
          <w:sz w:val="26"/>
          <w:szCs w:val="26"/>
          <w:lang w:eastAsia="ru-RU"/>
        </w:rPr>
        <w:t>Цель 1.</w:t>
      </w:r>
      <w:r w:rsidRPr="00435F60">
        <w:rPr>
          <w:rFonts w:ascii="Times New Roman" w:eastAsia="Times New Roman" w:hAnsi="Times New Roman" w:cs="Times New Roman"/>
          <w:sz w:val="26"/>
          <w:szCs w:val="26"/>
          <w:lang w:eastAsia="ru-RU"/>
        </w:rPr>
        <w:t> Проверить законность и обоснованность включения в Республиканскую адресную инвестиционную программу (далее – РАИП) на 2019 год строительства площадок для установки оборудования физкультурно-оздоровительных комплексов открытого типа (далее – ФОКОТ) для Училища олимпийского резерва в г. Йошкар-Ола и ФОКОТ в г. Козьмодемьянске.</w:t>
      </w:r>
    </w:p>
    <w:p w:rsidR="00435F60" w:rsidRPr="00435F60" w:rsidRDefault="00435F60" w:rsidP="00435F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b/>
          <w:sz w:val="26"/>
          <w:szCs w:val="26"/>
          <w:lang w:eastAsia="ru-RU"/>
        </w:rPr>
        <w:t>Цель 2.</w:t>
      </w:r>
      <w:r w:rsidRPr="00435F60">
        <w:rPr>
          <w:rFonts w:ascii="Times New Roman" w:eastAsia="Times New Roman" w:hAnsi="Times New Roman" w:cs="Times New Roman"/>
          <w:sz w:val="26"/>
          <w:szCs w:val="26"/>
          <w:lang w:eastAsia="ru-RU"/>
        </w:rPr>
        <w:t> Оценить целевой характер использования бюджетных средств, выделенных Министерству молодежной политики, спорта и туризма Республики Марий Эл в 2019 году на строительство площадок для установки оборудования ФОКОТ для Училища олимпийского резерва в г. Йошкар-Ола и ФОКОТ в г. Козьмодемьянске.</w:t>
      </w: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Предмет контроля:</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Деятельность Министерства молодежной политики, спорта и туризма Республики Марий Эл в части реализации мероприятий по строительству площадок для установки оборудования ФОКОТ, в том числе включения указанных объектов в РАИП.</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Деятельность Министерства промышленности, экономического развития и торговли Республики Марий Эл при формировании РАИП на 2019 год в части включения строительства площадок для установки оборудования ФОКОТ.</w:t>
      </w:r>
    </w:p>
    <w:p w:rsidR="00435F60" w:rsidRPr="00435F60" w:rsidRDefault="00435F60" w:rsidP="00435F60">
      <w:pPr>
        <w:spacing w:after="0" w:line="240" w:lineRule="auto"/>
        <w:ind w:firstLine="709"/>
        <w:jc w:val="both"/>
        <w:rPr>
          <w:rFonts w:ascii="Times New Roman" w:hAnsi="Times New Roman" w:cs="Times New Roman"/>
          <w:sz w:val="26"/>
          <w:szCs w:val="26"/>
        </w:rPr>
      </w:pPr>
      <w:r w:rsidRPr="00435F60">
        <w:rPr>
          <w:rFonts w:ascii="Times New Roman" w:eastAsia="Times New Roman" w:hAnsi="Times New Roman" w:cs="Times New Roman"/>
          <w:sz w:val="26"/>
          <w:szCs w:val="26"/>
          <w:lang w:eastAsia="ru-RU"/>
        </w:rPr>
        <w:t>Деятельность Министерства государственного имущества Республики Марий Эл по учету и ведению реестра государственного имущества Республики Марий Эл, распоряжения государственным имуществом, по ведению бюджетного учета имущества казны и составлению бюджетной отчетности.</w:t>
      </w:r>
      <w:r w:rsidRPr="00435F60">
        <w:rPr>
          <w:rFonts w:ascii="Times New Roman" w:hAnsi="Times New Roman" w:cs="Times New Roman"/>
          <w:sz w:val="26"/>
          <w:szCs w:val="26"/>
        </w:rPr>
        <w:t xml:space="preserve"> </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 xml:space="preserve">Законодательные и иные нормативные правовые акты, регламентирующие включение объектов капитального строительства в РАИП на 2019 год, порядок учета государственного имущества, ведения реестра государственного имущества и ведения бюджетного учета имущества казны, распоряжения государственным имуществом, составления бюджетной отчетности. </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Документы, являющиеся основанием для включения объектов по строительству площадок для установки оборудования ФОКОТ в РАИП. Документы по распоряжению, оформлению права государственной собственности на построенные площадки ФОКОТ.</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highlight w:val="yellow"/>
          <w:lang w:eastAsia="ru-RU"/>
        </w:rPr>
      </w:pPr>
      <w:r w:rsidRPr="00435F60">
        <w:rPr>
          <w:rFonts w:ascii="Times New Roman" w:eastAsia="Times New Roman" w:hAnsi="Times New Roman" w:cs="Times New Roman"/>
          <w:sz w:val="26"/>
          <w:szCs w:val="26"/>
          <w:lang w:eastAsia="ru-RU"/>
        </w:rPr>
        <w:t>Бухгалтерская, финансовая, статистическая отчетность, документы и регистры бухгалтерского учета, соглашения, договоры, контракты, платежные и иные документы, подтверждающие выделение и расходование денежных средств, направленных на строительство площадок для установки оборудования ФОКОТ.</w:t>
      </w: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 xml:space="preserve">Объекты контрольного мероприятия: </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По результатам проверки каждого объекта контроля составлены акты проверок.</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b/>
          <w:i/>
          <w:sz w:val="26"/>
          <w:szCs w:val="26"/>
          <w:lang w:eastAsia="ru-RU"/>
        </w:rPr>
        <w:t>1. Министерство молодежной политики, спорта и туризма Республики Марий Эл</w:t>
      </w:r>
      <w:r w:rsidRPr="00435F60">
        <w:rPr>
          <w:rFonts w:ascii="Times New Roman" w:eastAsia="Times New Roman" w:hAnsi="Times New Roman" w:cs="Times New Roman"/>
          <w:sz w:val="26"/>
          <w:szCs w:val="26"/>
          <w:lang w:eastAsia="ru-RU"/>
        </w:rPr>
        <w:t xml:space="preserve"> </w:t>
      </w:r>
      <w:r w:rsidRPr="00435F60">
        <w:rPr>
          <w:rFonts w:ascii="Times New Roman" w:eastAsia="Times New Roman" w:hAnsi="Times New Roman" w:cs="Times New Roman"/>
          <w:i/>
          <w:sz w:val="26"/>
          <w:szCs w:val="26"/>
          <w:lang w:eastAsia="ru-RU"/>
        </w:rPr>
        <w:t>(Указом Главы Республики Марий Эл от 26.10.2022 № 172 переименовано в Министерство спорта и туризма Республики Марий Эл)</w:t>
      </w:r>
      <w:r w:rsidRPr="00435F60">
        <w:rPr>
          <w:rFonts w:ascii="Times New Roman" w:eastAsia="Times New Roman" w:hAnsi="Times New Roman" w:cs="Times New Roman"/>
          <w:sz w:val="26"/>
          <w:szCs w:val="26"/>
          <w:lang w:eastAsia="ru-RU"/>
        </w:rPr>
        <w:t>, акт от 12.10.2022 (далее – Министерство спорта).</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В ходе контрольного мероприятия составлен промежуточный акт «Акт по выявленным в Министерстве молодежной политики, спорта и туризма Республики Марий Эл нарушениям, требующим принятия незамедлительных мер по их устранению и безотлагательного пресечения противоправных действий» от 03.08.2022, в котором даны предложения по устранению нарушений до 30.09.2022.</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 xml:space="preserve">Письмом от 28.09.2022 Министерство спорта предоставило информацию и копии документов, подтверждающие выполнение </w:t>
      </w:r>
      <w:r w:rsidR="005822DC">
        <w:rPr>
          <w:rFonts w:ascii="Times New Roman" w:eastAsia="Times New Roman" w:hAnsi="Times New Roman" w:cs="Times New Roman"/>
          <w:sz w:val="26"/>
          <w:szCs w:val="26"/>
          <w:lang w:eastAsia="ru-RU"/>
        </w:rPr>
        <w:t>требований</w:t>
      </w:r>
      <w:r w:rsidRPr="00435F60">
        <w:rPr>
          <w:rFonts w:ascii="Times New Roman" w:eastAsia="Times New Roman" w:hAnsi="Times New Roman" w:cs="Times New Roman"/>
          <w:sz w:val="26"/>
          <w:szCs w:val="26"/>
          <w:lang w:eastAsia="ru-RU"/>
        </w:rPr>
        <w:t xml:space="preserve"> </w:t>
      </w:r>
      <w:r w:rsidRPr="00435F60">
        <w:rPr>
          <w:rFonts w:ascii="Times New Roman" w:eastAsia="Times New Roman" w:hAnsi="Times New Roman" w:cs="Times New Roman"/>
          <w:color w:val="000000"/>
          <w:sz w:val="26"/>
          <w:szCs w:val="26"/>
          <w:lang w:eastAsia="ru-RU"/>
        </w:rPr>
        <w:t>Государственной счетной палаты Республики Марий Эл</w:t>
      </w:r>
      <w:r w:rsidRPr="00435F60">
        <w:rPr>
          <w:rFonts w:ascii="Times New Roman" w:eastAsia="Times New Roman" w:hAnsi="Times New Roman" w:cs="Times New Roman"/>
          <w:sz w:val="26"/>
          <w:szCs w:val="26"/>
          <w:lang w:eastAsia="ru-RU"/>
        </w:rPr>
        <w:t xml:space="preserve"> по устранению нарушений.</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b/>
          <w:i/>
          <w:sz w:val="26"/>
          <w:szCs w:val="26"/>
          <w:lang w:eastAsia="ru-RU"/>
        </w:rPr>
        <w:t>2. Министерство промышленности, экономического развития и торговли Республики Марий Эл</w:t>
      </w:r>
      <w:r w:rsidRPr="00435F60">
        <w:rPr>
          <w:rFonts w:ascii="Times New Roman" w:eastAsia="Times New Roman" w:hAnsi="Times New Roman" w:cs="Times New Roman"/>
          <w:sz w:val="26"/>
          <w:szCs w:val="26"/>
          <w:lang w:eastAsia="ru-RU"/>
        </w:rPr>
        <w:t>, акт от 26.08.2022 (далее – Минэкономразвития Республики Марий Эл, Министерство экономики).</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b/>
          <w:i/>
          <w:sz w:val="26"/>
          <w:szCs w:val="26"/>
          <w:lang w:eastAsia="ru-RU"/>
        </w:rPr>
        <w:t>3. Министерство государственного имущества Республики Марий Эл</w:t>
      </w:r>
      <w:r w:rsidRPr="00435F60">
        <w:rPr>
          <w:rFonts w:ascii="Times New Roman" w:eastAsia="Times New Roman" w:hAnsi="Times New Roman" w:cs="Times New Roman"/>
          <w:sz w:val="26"/>
          <w:szCs w:val="26"/>
          <w:lang w:eastAsia="ru-RU"/>
        </w:rPr>
        <w:t>, акт от 23.09.2022 (далее – Мингосимущество Республики Марий Эл).</w:t>
      </w:r>
    </w:p>
    <w:p w:rsidR="00435F60" w:rsidRPr="00435F60" w:rsidRDefault="00435F60" w:rsidP="00435F60">
      <w:pPr>
        <w:spacing w:after="0" w:line="240" w:lineRule="auto"/>
        <w:ind w:firstLine="709"/>
        <w:jc w:val="both"/>
        <w:rPr>
          <w:rFonts w:ascii="Times New Roman" w:eastAsia="Times New Roman" w:hAnsi="Times New Roman" w:cs="Times New Roman"/>
          <w:b/>
          <w:i/>
          <w:sz w:val="26"/>
          <w:szCs w:val="26"/>
          <w:lang w:eastAsia="ru-RU"/>
        </w:rPr>
      </w:pPr>
      <w:r w:rsidRPr="00435F60">
        <w:rPr>
          <w:rFonts w:ascii="Times New Roman" w:eastAsia="Times New Roman" w:hAnsi="Times New Roman" w:cs="Times New Roman"/>
          <w:b/>
          <w:i/>
          <w:sz w:val="26"/>
          <w:szCs w:val="26"/>
          <w:lang w:eastAsia="ru-RU"/>
        </w:rPr>
        <w:t>В ходе контрольного мероприятия проведено 2 комиссионных осмотра:</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 ФОКОТ в г. Йошкар-Оле по состоянию на 02.08.2022;</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 xml:space="preserve">- ФОКОТ в г. Козьмодемьянске по состоянию на 16.08.2022, по которым составлены акты осмотров с </w:t>
      </w:r>
      <w:proofErr w:type="spellStart"/>
      <w:r w:rsidRPr="00435F60">
        <w:rPr>
          <w:rFonts w:ascii="Times New Roman" w:eastAsia="Times New Roman" w:hAnsi="Times New Roman" w:cs="Times New Roman"/>
          <w:sz w:val="26"/>
          <w:szCs w:val="26"/>
          <w:lang w:eastAsia="ru-RU"/>
        </w:rPr>
        <w:t>фотофиксацией</w:t>
      </w:r>
      <w:proofErr w:type="spellEnd"/>
      <w:r w:rsidRPr="00435F60">
        <w:rPr>
          <w:rFonts w:ascii="Times New Roman" w:eastAsia="Times New Roman" w:hAnsi="Times New Roman" w:cs="Times New Roman"/>
          <w:sz w:val="26"/>
          <w:szCs w:val="26"/>
          <w:lang w:eastAsia="ru-RU"/>
        </w:rPr>
        <w:t>.</w:t>
      </w:r>
    </w:p>
    <w:p w:rsidR="00435F60" w:rsidRPr="00435F60" w:rsidRDefault="00435F60" w:rsidP="00435F60">
      <w:pPr>
        <w:spacing w:after="0" w:line="240" w:lineRule="auto"/>
        <w:ind w:firstLine="709"/>
        <w:jc w:val="both"/>
        <w:rPr>
          <w:rFonts w:ascii="Times New Roman" w:eastAsia="Times New Roman" w:hAnsi="Times New Roman" w:cs="Times New Roman"/>
          <w:sz w:val="26"/>
          <w:szCs w:val="26"/>
          <w:lang w:eastAsia="ru-RU"/>
        </w:rPr>
      </w:pPr>
      <w:r w:rsidRPr="00435F60">
        <w:rPr>
          <w:rFonts w:ascii="Times New Roman" w:eastAsia="Times New Roman" w:hAnsi="Times New Roman" w:cs="Times New Roman"/>
          <w:sz w:val="26"/>
          <w:szCs w:val="26"/>
          <w:lang w:eastAsia="ru-RU"/>
        </w:rPr>
        <w:t xml:space="preserve">При написании актов проверок использована информация и материалы, полученные на запросы, направленные </w:t>
      </w:r>
      <w:r w:rsidRPr="00435F60">
        <w:rPr>
          <w:rFonts w:ascii="Times New Roman" w:eastAsia="Times New Roman" w:hAnsi="Times New Roman" w:cs="Times New Roman"/>
          <w:color w:val="000000"/>
          <w:sz w:val="26"/>
          <w:szCs w:val="26"/>
          <w:lang w:eastAsia="ru-RU"/>
        </w:rPr>
        <w:t>Государственной счетной палатой Республики Марий Эл</w:t>
      </w:r>
      <w:r w:rsidRPr="00435F60">
        <w:rPr>
          <w:rFonts w:ascii="Times New Roman" w:eastAsia="Times New Roman" w:hAnsi="Times New Roman" w:cs="Times New Roman"/>
          <w:sz w:val="26"/>
          <w:szCs w:val="26"/>
          <w:lang w:eastAsia="ru-RU"/>
        </w:rPr>
        <w:t xml:space="preserve"> в рамках темы проверки в: администрацию городского округа «Город Козьмодемьянск» Республики Марий Эл», Государственное бюджетное профессиональное образовательное учреждение Республики Марий Эл «Училище олимпийского резерва», АО «</w:t>
      </w:r>
      <w:proofErr w:type="spellStart"/>
      <w:r w:rsidRPr="00435F60">
        <w:rPr>
          <w:rFonts w:ascii="Times New Roman" w:eastAsia="Times New Roman" w:hAnsi="Times New Roman" w:cs="Times New Roman"/>
          <w:sz w:val="26"/>
          <w:szCs w:val="26"/>
          <w:lang w:eastAsia="ru-RU"/>
        </w:rPr>
        <w:t>Марийскгражданпроект</w:t>
      </w:r>
      <w:proofErr w:type="spellEnd"/>
      <w:r w:rsidRPr="00435F60">
        <w:rPr>
          <w:rFonts w:ascii="Times New Roman" w:eastAsia="Times New Roman" w:hAnsi="Times New Roman" w:cs="Times New Roman"/>
          <w:sz w:val="26"/>
          <w:szCs w:val="26"/>
          <w:lang w:eastAsia="ru-RU"/>
        </w:rPr>
        <w:t xml:space="preserve"> – Базовый территориальный проектный институт». </w:t>
      </w:r>
    </w:p>
    <w:p w:rsidR="00AE2F34" w:rsidRPr="00AE2F34" w:rsidRDefault="0046144B" w:rsidP="00AE2F34">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b/>
          <w:sz w:val="26"/>
          <w:szCs w:val="26"/>
          <w:lang w:eastAsia="ru-RU"/>
        </w:rPr>
        <w:t xml:space="preserve">Проверяемый период деятельности: </w:t>
      </w:r>
      <w:r w:rsidR="00435F60" w:rsidRPr="00435F60">
        <w:rPr>
          <w:rFonts w:ascii="Times New Roman" w:eastAsia="Times New Roman" w:hAnsi="Times New Roman" w:cs="Times New Roman"/>
          <w:sz w:val="26"/>
          <w:szCs w:val="26"/>
          <w:lang w:eastAsia="ru-RU"/>
        </w:rPr>
        <w:t>с 2018 года по истекший период 2022</w:t>
      </w:r>
      <w:r w:rsidR="00C042DF">
        <w:rPr>
          <w:rFonts w:ascii="Times New Roman" w:eastAsia="Times New Roman" w:hAnsi="Times New Roman" w:cs="Times New Roman"/>
          <w:sz w:val="26"/>
          <w:szCs w:val="26"/>
          <w:lang w:eastAsia="ru-RU"/>
        </w:rPr>
        <w:t> </w:t>
      </w:r>
      <w:r w:rsidR="00435F60" w:rsidRPr="00435F60">
        <w:rPr>
          <w:rFonts w:ascii="Times New Roman" w:eastAsia="Times New Roman" w:hAnsi="Times New Roman" w:cs="Times New Roman"/>
          <w:sz w:val="26"/>
          <w:szCs w:val="26"/>
          <w:lang w:eastAsia="ru-RU"/>
        </w:rPr>
        <w:t>года.</w:t>
      </w:r>
    </w:p>
    <w:p w:rsidR="00E779C1" w:rsidRDefault="00E779C1" w:rsidP="00AE2F34">
      <w:pPr>
        <w:widowControl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9A33C0">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9A33C0">
        <w:rPr>
          <w:rFonts w:ascii="Times New Roman" w:eastAsia="Times New Roman" w:hAnsi="Times New Roman" w:cs="Times New Roman"/>
          <w:b/>
          <w:snapToGrid w:val="0"/>
          <w:color w:val="000000" w:themeColor="text1"/>
          <w:sz w:val="26"/>
          <w:szCs w:val="26"/>
          <w:lang w:eastAsia="ru-RU"/>
        </w:rPr>
        <w:t>:</w:t>
      </w:r>
    </w:p>
    <w:p w:rsidR="003C6D3A" w:rsidRDefault="003C6D3A" w:rsidP="00362FD4">
      <w:pPr>
        <w:spacing w:after="0" w:line="240" w:lineRule="auto"/>
        <w:ind w:firstLine="709"/>
        <w:jc w:val="both"/>
        <w:rPr>
          <w:rFonts w:ascii="Times New Roman" w:eastAsia="Times New Roman" w:hAnsi="Times New Roman" w:cs="Times New Roman"/>
          <w:sz w:val="26"/>
          <w:szCs w:val="26"/>
          <w:lang w:eastAsia="ru-RU"/>
        </w:rPr>
      </w:pPr>
      <w:r w:rsidRPr="003C6D3A">
        <w:rPr>
          <w:rFonts w:ascii="Times New Roman" w:eastAsia="Times New Roman" w:hAnsi="Times New Roman" w:cs="Times New Roman"/>
          <w:sz w:val="26"/>
          <w:szCs w:val="26"/>
          <w:lang w:eastAsia="ru-RU"/>
        </w:rPr>
        <w:t>В 2019 году Министерству спорта республики в рамках регионального проекта «Спорт - норма жизни» выделены средства республиканского бюджета на строительство площадок физкультурно-оздоровительных комплексов открытого типа (ФОКОТ) для Училища олимпийского резерва в г. Йошкар-Ола и ФОКОТ в г.</w:t>
      </w:r>
      <w:r>
        <w:rPr>
          <w:rFonts w:ascii="Times New Roman" w:eastAsia="Times New Roman" w:hAnsi="Times New Roman" w:cs="Times New Roman"/>
          <w:sz w:val="26"/>
          <w:szCs w:val="26"/>
          <w:lang w:eastAsia="ru-RU"/>
        </w:rPr>
        <w:t> </w:t>
      </w:r>
      <w:r w:rsidRPr="003C6D3A">
        <w:rPr>
          <w:rFonts w:ascii="Times New Roman" w:eastAsia="Times New Roman" w:hAnsi="Times New Roman" w:cs="Times New Roman"/>
          <w:sz w:val="26"/>
          <w:szCs w:val="26"/>
          <w:lang w:eastAsia="ru-RU"/>
        </w:rPr>
        <w:t>Козьмодемьянске в сумме 20,3 млн. рублей. Данные объекты были включены в Республиканскую адресную инвестиционную программу (РАИП) на 2019 год.</w:t>
      </w:r>
    </w:p>
    <w:p w:rsidR="002106DE" w:rsidRPr="002106DE" w:rsidRDefault="002106DE" w:rsidP="002106DE">
      <w:pPr>
        <w:spacing w:after="0" w:line="240" w:lineRule="auto"/>
        <w:ind w:firstLine="709"/>
        <w:jc w:val="both"/>
        <w:rPr>
          <w:rFonts w:ascii="Times New Roman" w:hAnsi="Times New Roman" w:cs="Times New Roman"/>
          <w:sz w:val="26"/>
          <w:szCs w:val="26"/>
        </w:rPr>
      </w:pPr>
      <w:r w:rsidRPr="002106DE">
        <w:rPr>
          <w:rFonts w:ascii="Times New Roman" w:hAnsi="Times New Roman" w:cs="Times New Roman"/>
          <w:sz w:val="26"/>
          <w:szCs w:val="26"/>
        </w:rPr>
        <w:t>В ходе оценки целевого использования бюджетных инвестиций проведены проверки всех этапов создания объектов государственной собственности</w:t>
      </w:r>
      <w:r w:rsidR="004A7898">
        <w:rPr>
          <w:rFonts w:ascii="Times New Roman" w:hAnsi="Times New Roman" w:cs="Times New Roman"/>
          <w:sz w:val="26"/>
          <w:szCs w:val="26"/>
        </w:rPr>
        <w:t xml:space="preserve"> - </w:t>
      </w:r>
      <w:r w:rsidR="004A7898" w:rsidRPr="00163707">
        <w:rPr>
          <w:rFonts w:ascii="Times New Roman" w:hAnsi="Times New Roman" w:cs="Times New Roman"/>
          <w:sz w:val="26"/>
          <w:szCs w:val="26"/>
        </w:rPr>
        <w:t>площадок ФОКОТ</w:t>
      </w:r>
      <w:r w:rsidRPr="002106DE">
        <w:rPr>
          <w:rFonts w:ascii="Times New Roman" w:hAnsi="Times New Roman" w:cs="Times New Roman"/>
          <w:sz w:val="26"/>
          <w:szCs w:val="26"/>
        </w:rPr>
        <w:t>:</w:t>
      </w:r>
    </w:p>
    <w:p w:rsidR="002106DE" w:rsidRPr="002106DE" w:rsidRDefault="002106DE" w:rsidP="002106DE">
      <w:pPr>
        <w:spacing w:after="0" w:line="240" w:lineRule="auto"/>
        <w:ind w:firstLine="709"/>
        <w:jc w:val="both"/>
        <w:rPr>
          <w:rFonts w:ascii="Times New Roman" w:hAnsi="Times New Roman" w:cs="Times New Roman"/>
          <w:sz w:val="26"/>
          <w:szCs w:val="26"/>
        </w:rPr>
      </w:pPr>
      <w:r w:rsidRPr="002106DE">
        <w:rPr>
          <w:rFonts w:ascii="Times New Roman" w:hAnsi="Times New Roman" w:cs="Times New Roman"/>
          <w:sz w:val="26"/>
          <w:szCs w:val="26"/>
        </w:rPr>
        <w:t>- формирования РАИП;</w:t>
      </w:r>
    </w:p>
    <w:p w:rsidR="002106DE" w:rsidRPr="002106DE" w:rsidRDefault="002106DE" w:rsidP="002106DE">
      <w:pPr>
        <w:spacing w:after="0" w:line="240" w:lineRule="auto"/>
        <w:ind w:firstLine="709"/>
        <w:jc w:val="both"/>
        <w:rPr>
          <w:rFonts w:ascii="Times New Roman" w:hAnsi="Times New Roman" w:cs="Times New Roman"/>
          <w:sz w:val="26"/>
          <w:szCs w:val="26"/>
        </w:rPr>
      </w:pPr>
      <w:r w:rsidRPr="002106DE">
        <w:rPr>
          <w:rFonts w:ascii="Times New Roman" w:hAnsi="Times New Roman" w:cs="Times New Roman"/>
          <w:sz w:val="26"/>
          <w:szCs w:val="26"/>
        </w:rPr>
        <w:t>- использования бюджетных инвестиций в ходе исполнения РАИП;</w:t>
      </w:r>
    </w:p>
    <w:p w:rsidR="002106DE" w:rsidRDefault="002106DE" w:rsidP="002106DE">
      <w:pPr>
        <w:spacing w:after="0" w:line="240" w:lineRule="auto"/>
        <w:ind w:firstLine="709"/>
        <w:jc w:val="both"/>
        <w:rPr>
          <w:rFonts w:ascii="Times New Roman" w:hAnsi="Times New Roman" w:cs="Times New Roman"/>
          <w:sz w:val="26"/>
          <w:szCs w:val="26"/>
        </w:rPr>
      </w:pPr>
      <w:r w:rsidRPr="002106DE">
        <w:rPr>
          <w:rFonts w:ascii="Times New Roman" w:hAnsi="Times New Roman" w:cs="Times New Roman"/>
          <w:sz w:val="26"/>
          <w:szCs w:val="26"/>
        </w:rPr>
        <w:t>- учета, ведения реестра государственного имущества республики и распоряжения государственным имуществом республики, созданным в рамках РАИП.</w:t>
      </w:r>
    </w:p>
    <w:p w:rsidR="00163707" w:rsidRPr="00163707" w:rsidRDefault="00791473" w:rsidP="002106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163707" w:rsidRPr="00163707">
        <w:rPr>
          <w:rFonts w:ascii="Times New Roman" w:hAnsi="Times New Roman" w:cs="Times New Roman"/>
          <w:sz w:val="26"/>
          <w:szCs w:val="26"/>
        </w:rPr>
        <w:t xml:space="preserve">а всех этапах создания объектов </w:t>
      </w:r>
      <w:r w:rsidR="00C012EB">
        <w:rPr>
          <w:rFonts w:ascii="Times New Roman" w:hAnsi="Times New Roman" w:cs="Times New Roman"/>
          <w:sz w:val="26"/>
          <w:szCs w:val="26"/>
        </w:rPr>
        <w:t>у</w:t>
      </w:r>
      <w:r w:rsidRPr="00163707">
        <w:rPr>
          <w:rFonts w:ascii="Times New Roman" w:hAnsi="Times New Roman" w:cs="Times New Roman"/>
          <w:sz w:val="26"/>
          <w:szCs w:val="26"/>
        </w:rPr>
        <w:t xml:space="preserve">полномоченными </w:t>
      </w:r>
      <w:r>
        <w:rPr>
          <w:rFonts w:ascii="Times New Roman" w:hAnsi="Times New Roman" w:cs="Times New Roman"/>
          <w:sz w:val="26"/>
          <w:szCs w:val="26"/>
        </w:rPr>
        <w:t>органами</w:t>
      </w:r>
      <w:r w:rsidRPr="00163707">
        <w:rPr>
          <w:rFonts w:ascii="Times New Roman" w:hAnsi="Times New Roman" w:cs="Times New Roman"/>
          <w:sz w:val="26"/>
          <w:szCs w:val="26"/>
        </w:rPr>
        <w:t xml:space="preserve"> </w:t>
      </w:r>
      <w:r w:rsidR="00163707" w:rsidRPr="00163707">
        <w:rPr>
          <w:rFonts w:ascii="Times New Roman" w:hAnsi="Times New Roman" w:cs="Times New Roman"/>
          <w:sz w:val="26"/>
          <w:szCs w:val="26"/>
        </w:rPr>
        <w:t>не соблюдались требования законодательных и иных нормативных правовых актов, что привело:</w:t>
      </w:r>
    </w:p>
    <w:p w:rsidR="00163707" w:rsidRPr="00163707" w:rsidRDefault="00163707" w:rsidP="00163707">
      <w:pPr>
        <w:spacing w:after="0" w:line="240" w:lineRule="auto"/>
        <w:ind w:firstLine="709"/>
        <w:jc w:val="both"/>
        <w:rPr>
          <w:rFonts w:ascii="Times New Roman" w:hAnsi="Times New Roman" w:cs="Times New Roman"/>
          <w:sz w:val="26"/>
          <w:szCs w:val="26"/>
        </w:rPr>
      </w:pPr>
      <w:r w:rsidRPr="00163707">
        <w:rPr>
          <w:rFonts w:ascii="Times New Roman" w:hAnsi="Times New Roman" w:cs="Times New Roman"/>
          <w:sz w:val="26"/>
          <w:szCs w:val="26"/>
        </w:rPr>
        <w:t>1) к нарушению порядка формирования РАИП на 2019 год;</w:t>
      </w:r>
    </w:p>
    <w:p w:rsidR="00163707" w:rsidRPr="00163707" w:rsidRDefault="00163707" w:rsidP="00163707">
      <w:pPr>
        <w:spacing w:after="0" w:line="240" w:lineRule="auto"/>
        <w:ind w:firstLine="709"/>
        <w:jc w:val="both"/>
        <w:rPr>
          <w:rFonts w:ascii="Times New Roman" w:eastAsia="Times New Roman" w:hAnsi="Times New Roman" w:cs="Times New Roman"/>
          <w:sz w:val="26"/>
          <w:szCs w:val="26"/>
        </w:rPr>
      </w:pPr>
      <w:r w:rsidRPr="00163707">
        <w:rPr>
          <w:rFonts w:ascii="Times New Roman" w:eastAsia="Times New Roman" w:hAnsi="Times New Roman" w:cs="Times New Roman"/>
          <w:sz w:val="26"/>
          <w:szCs w:val="26"/>
        </w:rPr>
        <w:t>2) созданию рисков нецелевого использования бюджетных средств</w:t>
      </w:r>
      <w:r w:rsidR="000861A3">
        <w:rPr>
          <w:rFonts w:ascii="Times New Roman" w:eastAsia="Times New Roman" w:hAnsi="Times New Roman" w:cs="Times New Roman"/>
          <w:sz w:val="26"/>
          <w:szCs w:val="26"/>
        </w:rPr>
        <w:t xml:space="preserve"> </w:t>
      </w:r>
      <w:r w:rsidR="00890EE6">
        <w:rPr>
          <w:rFonts w:ascii="Times New Roman" w:eastAsia="Times New Roman" w:hAnsi="Times New Roman" w:cs="Times New Roman"/>
          <w:color w:val="444444"/>
          <w:sz w:val="26"/>
          <w:szCs w:val="26"/>
          <w:lang w:eastAsia="ru-RU"/>
        </w:rPr>
        <w:t>в объеме 20,3 млн. рублей</w:t>
      </w:r>
      <w:r w:rsidR="00890EE6">
        <w:rPr>
          <w:rFonts w:ascii="Times New Roman" w:eastAsia="Times New Roman" w:hAnsi="Times New Roman" w:cs="Times New Roman"/>
          <w:color w:val="444444"/>
          <w:sz w:val="26"/>
          <w:szCs w:val="26"/>
          <w:lang w:eastAsia="ru-RU"/>
        </w:rPr>
        <w:t>,</w:t>
      </w:r>
      <w:r w:rsidRPr="00163707">
        <w:rPr>
          <w:rFonts w:ascii="Times New Roman" w:eastAsia="Times New Roman" w:hAnsi="Times New Roman" w:cs="Times New Roman"/>
          <w:sz w:val="26"/>
          <w:szCs w:val="26"/>
        </w:rPr>
        <w:t xml:space="preserve"> а именно указанные объекты, созданные в результате осуществления бюджетных инвестиций в рамках РАИП на 2019 год, не были учтены как объекты капитального строительства, переданы в оперативное управление бюджетному учреждению и в собственность муниципального образования как движимое имущество. </w:t>
      </w:r>
    </w:p>
    <w:p w:rsidR="00163707" w:rsidRPr="00163707" w:rsidRDefault="00163707" w:rsidP="00163707">
      <w:pPr>
        <w:spacing w:after="0" w:line="240" w:lineRule="auto"/>
        <w:ind w:firstLine="709"/>
        <w:jc w:val="both"/>
        <w:rPr>
          <w:rFonts w:ascii="Times New Roman" w:eastAsia="Times New Roman" w:hAnsi="Times New Roman" w:cs="Times New Roman"/>
          <w:sz w:val="26"/>
          <w:szCs w:val="26"/>
        </w:rPr>
      </w:pPr>
      <w:r w:rsidRPr="00163707">
        <w:rPr>
          <w:rFonts w:ascii="Times New Roman" w:eastAsia="Times New Roman" w:hAnsi="Times New Roman" w:cs="Times New Roman"/>
          <w:sz w:val="26"/>
          <w:szCs w:val="26"/>
        </w:rPr>
        <w:t xml:space="preserve">В ходе проверки, по требованию Государственной счетной палаты Республики Марий Эл, указанные риски устранены, в отношении построенных площадок ФОКОТ осуществлены государственная регистрация права собственности и кадастровый учет; </w:t>
      </w:r>
    </w:p>
    <w:p w:rsidR="00163707" w:rsidRPr="00163707" w:rsidRDefault="00163707" w:rsidP="00163707">
      <w:pPr>
        <w:spacing w:after="0" w:line="240" w:lineRule="auto"/>
        <w:ind w:firstLine="709"/>
        <w:jc w:val="both"/>
        <w:rPr>
          <w:rFonts w:ascii="Times New Roman" w:eastAsia="Times New Roman" w:hAnsi="Times New Roman" w:cs="Times New Roman"/>
          <w:sz w:val="26"/>
          <w:szCs w:val="26"/>
        </w:rPr>
      </w:pPr>
      <w:r w:rsidRPr="00163707">
        <w:rPr>
          <w:rFonts w:ascii="Times New Roman" w:eastAsia="Times New Roman" w:hAnsi="Times New Roman" w:cs="Times New Roman"/>
          <w:sz w:val="26"/>
          <w:szCs w:val="26"/>
        </w:rPr>
        <w:t>3) к избыточным расходам средств республиканского бюджета Республики Марий Эл в сумме 550,0 тыс. рублей;</w:t>
      </w:r>
    </w:p>
    <w:p w:rsidR="00163707" w:rsidRPr="00163707" w:rsidRDefault="00163707" w:rsidP="00163707">
      <w:pPr>
        <w:spacing w:after="0" w:line="240" w:lineRule="auto"/>
        <w:ind w:firstLine="709"/>
        <w:jc w:val="both"/>
        <w:rPr>
          <w:rFonts w:ascii="Times New Roman" w:eastAsia="Times New Roman" w:hAnsi="Times New Roman" w:cs="Times New Roman"/>
          <w:sz w:val="26"/>
          <w:szCs w:val="26"/>
        </w:rPr>
      </w:pPr>
      <w:r w:rsidRPr="00163707">
        <w:rPr>
          <w:rFonts w:ascii="Times New Roman" w:eastAsia="Times New Roman" w:hAnsi="Times New Roman" w:cs="Times New Roman"/>
          <w:sz w:val="26"/>
          <w:szCs w:val="26"/>
        </w:rPr>
        <w:t>4) к нарушению порядка учета и отчуждения государственного имущества;</w:t>
      </w:r>
    </w:p>
    <w:p w:rsidR="00163707" w:rsidRPr="00163707" w:rsidRDefault="00163707" w:rsidP="00163707">
      <w:pPr>
        <w:spacing w:after="0" w:line="240" w:lineRule="auto"/>
        <w:ind w:firstLine="709"/>
        <w:jc w:val="both"/>
        <w:rPr>
          <w:rFonts w:ascii="Times New Roman" w:hAnsi="Times New Roman" w:cs="Times New Roman"/>
          <w:sz w:val="26"/>
          <w:szCs w:val="26"/>
        </w:rPr>
      </w:pPr>
      <w:r w:rsidRPr="00163707">
        <w:rPr>
          <w:rFonts w:ascii="Times New Roman" w:hAnsi="Times New Roman" w:cs="Times New Roman"/>
          <w:sz w:val="26"/>
          <w:szCs w:val="26"/>
        </w:rPr>
        <w:t xml:space="preserve">5) к искажению отчетных данных в Министерстве спорта и Мингосимуществе Республики Марий Эл. </w:t>
      </w:r>
    </w:p>
    <w:p w:rsidR="00163707" w:rsidRPr="00163707" w:rsidRDefault="00163707" w:rsidP="00163707">
      <w:pPr>
        <w:spacing w:after="0" w:line="240" w:lineRule="auto"/>
        <w:ind w:firstLine="709"/>
        <w:jc w:val="both"/>
        <w:rPr>
          <w:rFonts w:ascii="Times New Roman" w:hAnsi="Times New Roman" w:cs="Times New Roman"/>
          <w:sz w:val="26"/>
          <w:szCs w:val="26"/>
        </w:rPr>
      </w:pPr>
      <w:r w:rsidRPr="00163707">
        <w:rPr>
          <w:rFonts w:ascii="Times New Roman" w:hAnsi="Times New Roman" w:cs="Times New Roman"/>
          <w:sz w:val="26"/>
          <w:szCs w:val="26"/>
        </w:rPr>
        <w:t xml:space="preserve">Всего проверками выявлено недостатков в количестве 5 ед., нарушений в соответствии с Классификатором нарушений </w:t>
      </w:r>
      <w:r w:rsidR="00E0630F">
        <w:rPr>
          <w:rFonts w:ascii="Times New Roman" w:hAnsi="Times New Roman" w:cs="Times New Roman"/>
          <w:sz w:val="26"/>
          <w:szCs w:val="26"/>
        </w:rPr>
        <w:t>(</w:t>
      </w:r>
      <w:r w:rsidR="00E0630F" w:rsidRPr="00CC7DE1">
        <w:rPr>
          <w:rFonts w:ascii="Times New Roman" w:eastAsia="Times New Roman" w:hAnsi="Times New Roman" w:cs="Times New Roman"/>
          <w:color w:val="444444"/>
          <w:sz w:val="26"/>
          <w:szCs w:val="26"/>
          <w:lang w:eastAsia="ru-RU"/>
        </w:rPr>
        <w:t>утвержден постановлением Коллегии Счетной палаты Российской Федерации от 21</w:t>
      </w:r>
      <w:r w:rsidR="00E0630F">
        <w:rPr>
          <w:rFonts w:ascii="Times New Roman" w:eastAsia="Times New Roman" w:hAnsi="Times New Roman" w:cs="Times New Roman"/>
          <w:color w:val="444444"/>
          <w:sz w:val="26"/>
          <w:szCs w:val="26"/>
          <w:lang w:eastAsia="ru-RU"/>
        </w:rPr>
        <w:t>.12.</w:t>
      </w:r>
      <w:r w:rsidR="00E0630F" w:rsidRPr="00CC7DE1">
        <w:rPr>
          <w:rFonts w:ascii="Times New Roman" w:eastAsia="Times New Roman" w:hAnsi="Times New Roman" w:cs="Times New Roman"/>
          <w:color w:val="444444"/>
          <w:sz w:val="26"/>
          <w:szCs w:val="26"/>
          <w:lang w:eastAsia="ru-RU"/>
        </w:rPr>
        <w:t>2021 № 14ПК</w:t>
      </w:r>
      <w:r w:rsidR="00E0630F" w:rsidRPr="00046FC3">
        <w:rPr>
          <w:rFonts w:ascii="Times New Roman" w:eastAsia="Times New Roman" w:hAnsi="Times New Roman" w:cs="Times New Roman"/>
          <w:color w:val="444444"/>
          <w:sz w:val="26"/>
          <w:szCs w:val="26"/>
          <w:lang w:eastAsia="ru-RU"/>
        </w:rPr>
        <w:t>)</w:t>
      </w:r>
      <w:r w:rsidR="00E0630F">
        <w:rPr>
          <w:rFonts w:ascii="Times New Roman" w:eastAsia="Times New Roman" w:hAnsi="Times New Roman" w:cs="Times New Roman"/>
          <w:color w:val="444444"/>
          <w:sz w:val="26"/>
          <w:szCs w:val="26"/>
          <w:lang w:eastAsia="ru-RU"/>
        </w:rPr>
        <w:t xml:space="preserve"> </w:t>
      </w:r>
      <w:r w:rsidRPr="00163707">
        <w:rPr>
          <w:rFonts w:ascii="Times New Roman" w:hAnsi="Times New Roman" w:cs="Times New Roman"/>
          <w:sz w:val="26"/>
          <w:szCs w:val="26"/>
        </w:rPr>
        <w:t>в количестве 18 ед.</w:t>
      </w:r>
      <w:r w:rsidR="00135C37">
        <w:rPr>
          <w:rFonts w:ascii="Times New Roman" w:hAnsi="Times New Roman" w:cs="Times New Roman"/>
          <w:sz w:val="26"/>
          <w:szCs w:val="26"/>
        </w:rPr>
        <w:t xml:space="preserve">, </w:t>
      </w:r>
      <w:r w:rsidRPr="00163707">
        <w:rPr>
          <w:rFonts w:ascii="Times New Roman" w:hAnsi="Times New Roman" w:cs="Times New Roman"/>
          <w:sz w:val="26"/>
          <w:szCs w:val="26"/>
        </w:rPr>
        <w:t>на сумму 20 325,2 тыс. рублей (объем средств, использованных с нарушением, указан в объеме кассовых расходов, произведенных на строительство площадок)</w:t>
      </w:r>
      <w:r w:rsidR="004A7898">
        <w:rPr>
          <w:rFonts w:ascii="Times New Roman" w:hAnsi="Times New Roman" w:cs="Times New Roman"/>
          <w:sz w:val="26"/>
          <w:szCs w:val="26"/>
        </w:rPr>
        <w:t>.</w:t>
      </w:r>
    </w:p>
    <w:p w:rsidR="00377667" w:rsidRPr="00C56171" w:rsidRDefault="00377667" w:rsidP="009A33C0">
      <w:pPr>
        <w:spacing w:after="0" w:line="240" w:lineRule="auto"/>
        <w:ind w:firstLine="709"/>
        <w:jc w:val="both"/>
        <w:rPr>
          <w:rFonts w:ascii="Times New Roman" w:eastAsia="Times New Roman" w:hAnsi="Times New Roman" w:cs="Times New Roman"/>
          <w:i/>
          <w:color w:val="444444"/>
          <w:sz w:val="26"/>
          <w:szCs w:val="26"/>
          <w:lang w:eastAsia="ru-RU"/>
        </w:rPr>
      </w:pPr>
    </w:p>
    <w:sectPr w:rsidR="00377667" w:rsidRPr="00C56171"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9F" w:rsidRDefault="0021239F" w:rsidP="0091201B">
      <w:pPr>
        <w:spacing w:after="0" w:line="240" w:lineRule="auto"/>
      </w:pPr>
      <w:r>
        <w:separator/>
      </w:r>
    </w:p>
  </w:endnote>
  <w:endnote w:type="continuationSeparator" w:id="0">
    <w:p w:rsidR="0021239F" w:rsidRDefault="0021239F"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9F" w:rsidRDefault="0021239F" w:rsidP="0091201B">
      <w:pPr>
        <w:spacing w:after="0" w:line="240" w:lineRule="auto"/>
      </w:pPr>
      <w:r>
        <w:separator/>
      </w:r>
    </w:p>
  </w:footnote>
  <w:footnote w:type="continuationSeparator" w:id="0">
    <w:p w:rsidR="0021239F" w:rsidRDefault="0021239F"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7835BC">
          <w:rPr>
            <w:noProof/>
          </w:rPr>
          <w:t>3</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2084C"/>
    <w:rsid w:val="000268C8"/>
    <w:rsid w:val="00030B97"/>
    <w:rsid w:val="00032E08"/>
    <w:rsid w:val="00037293"/>
    <w:rsid w:val="000407D4"/>
    <w:rsid w:val="000412F5"/>
    <w:rsid w:val="00042142"/>
    <w:rsid w:val="000510B9"/>
    <w:rsid w:val="0005679C"/>
    <w:rsid w:val="00065B7A"/>
    <w:rsid w:val="00066C8C"/>
    <w:rsid w:val="00067042"/>
    <w:rsid w:val="0007357C"/>
    <w:rsid w:val="0007626A"/>
    <w:rsid w:val="000861A3"/>
    <w:rsid w:val="000962A1"/>
    <w:rsid w:val="000A4D54"/>
    <w:rsid w:val="000A7538"/>
    <w:rsid w:val="000B3075"/>
    <w:rsid w:val="000D11F0"/>
    <w:rsid w:val="000D3AE8"/>
    <w:rsid w:val="000E05B1"/>
    <w:rsid w:val="000E2D24"/>
    <w:rsid w:val="000F7492"/>
    <w:rsid w:val="0011191B"/>
    <w:rsid w:val="00123457"/>
    <w:rsid w:val="0013134F"/>
    <w:rsid w:val="00135C37"/>
    <w:rsid w:val="00140243"/>
    <w:rsid w:val="00143DFE"/>
    <w:rsid w:val="00150351"/>
    <w:rsid w:val="00150A3C"/>
    <w:rsid w:val="001519CE"/>
    <w:rsid w:val="00163707"/>
    <w:rsid w:val="001708FF"/>
    <w:rsid w:val="0019163B"/>
    <w:rsid w:val="00197461"/>
    <w:rsid w:val="001A31B3"/>
    <w:rsid w:val="001A4D8F"/>
    <w:rsid w:val="001B517A"/>
    <w:rsid w:val="001C040A"/>
    <w:rsid w:val="001D11AF"/>
    <w:rsid w:val="001D146B"/>
    <w:rsid w:val="001D48CA"/>
    <w:rsid w:val="001E1CC6"/>
    <w:rsid w:val="001F79FC"/>
    <w:rsid w:val="0020415E"/>
    <w:rsid w:val="002106DE"/>
    <w:rsid w:val="0021239F"/>
    <w:rsid w:val="0026198E"/>
    <w:rsid w:val="0028001C"/>
    <w:rsid w:val="00280C52"/>
    <w:rsid w:val="00282F0B"/>
    <w:rsid w:val="002A79BD"/>
    <w:rsid w:val="002B6078"/>
    <w:rsid w:val="002B6745"/>
    <w:rsid w:val="002C52DB"/>
    <w:rsid w:val="002C581B"/>
    <w:rsid w:val="002D3692"/>
    <w:rsid w:val="002D6134"/>
    <w:rsid w:val="002F4EC6"/>
    <w:rsid w:val="00302EC9"/>
    <w:rsid w:val="00303259"/>
    <w:rsid w:val="0032238C"/>
    <w:rsid w:val="00334DC4"/>
    <w:rsid w:val="00353EC5"/>
    <w:rsid w:val="00354234"/>
    <w:rsid w:val="00362FD4"/>
    <w:rsid w:val="0037420F"/>
    <w:rsid w:val="00377667"/>
    <w:rsid w:val="003776D4"/>
    <w:rsid w:val="00384CD3"/>
    <w:rsid w:val="003A52B4"/>
    <w:rsid w:val="003A6F55"/>
    <w:rsid w:val="003C5710"/>
    <w:rsid w:val="003C6113"/>
    <w:rsid w:val="003C6D3A"/>
    <w:rsid w:val="003D0306"/>
    <w:rsid w:val="003E50D2"/>
    <w:rsid w:val="003F6D70"/>
    <w:rsid w:val="00400135"/>
    <w:rsid w:val="0040419A"/>
    <w:rsid w:val="00414F01"/>
    <w:rsid w:val="004215E7"/>
    <w:rsid w:val="00421D7E"/>
    <w:rsid w:val="00430D24"/>
    <w:rsid w:val="00435F60"/>
    <w:rsid w:val="00442A1F"/>
    <w:rsid w:val="00447D1A"/>
    <w:rsid w:val="004571E3"/>
    <w:rsid w:val="00460698"/>
    <w:rsid w:val="004611D8"/>
    <w:rsid w:val="0046144B"/>
    <w:rsid w:val="0046216A"/>
    <w:rsid w:val="0048628C"/>
    <w:rsid w:val="00487CDD"/>
    <w:rsid w:val="00490CBB"/>
    <w:rsid w:val="00491383"/>
    <w:rsid w:val="004A7898"/>
    <w:rsid w:val="004B7BC9"/>
    <w:rsid w:val="004C003C"/>
    <w:rsid w:val="004D6DE0"/>
    <w:rsid w:val="005044A3"/>
    <w:rsid w:val="00510E84"/>
    <w:rsid w:val="00515EAB"/>
    <w:rsid w:val="005170C9"/>
    <w:rsid w:val="00540567"/>
    <w:rsid w:val="0054110D"/>
    <w:rsid w:val="00544D0C"/>
    <w:rsid w:val="00581A9F"/>
    <w:rsid w:val="005822DC"/>
    <w:rsid w:val="00582A7C"/>
    <w:rsid w:val="0058485A"/>
    <w:rsid w:val="00585A11"/>
    <w:rsid w:val="00590608"/>
    <w:rsid w:val="005A6092"/>
    <w:rsid w:val="005B6DF5"/>
    <w:rsid w:val="005C2FC6"/>
    <w:rsid w:val="005C7477"/>
    <w:rsid w:val="005D177B"/>
    <w:rsid w:val="005D1B40"/>
    <w:rsid w:val="005F6217"/>
    <w:rsid w:val="005F79C9"/>
    <w:rsid w:val="00604F7A"/>
    <w:rsid w:val="00606A14"/>
    <w:rsid w:val="006123BB"/>
    <w:rsid w:val="00637431"/>
    <w:rsid w:val="00644F7A"/>
    <w:rsid w:val="006502D1"/>
    <w:rsid w:val="006540AE"/>
    <w:rsid w:val="00661466"/>
    <w:rsid w:val="00663515"/>
    <w:rsid w:val="00694275"/>
    <w:rsid w:val="006E29CD"/>
    <w:rsid w:val="006E3363"/>
    <w:rsid w:val="006F1D44"/>
    <w:rsid w:val="00707494"/>
    <w:rsid w:val="007113E4"/>
    <w:rsid w:val="0071773A"/>
    <w:rsid w:val="0072347C"/>
    <w:rsid w:val="00724313"/>
    <w:rsid w:val="00744CAA"/>
    <w:rsid w:val="0074683F"/>
    <w:rsid w:val="00750E6A"/>
    <w:rsid w:val="00755138"/>
    <w:rsid w:val="00756207"/>
    <w:rsid w:val="007577D8"/>
    <w:rsid w:val="00761F8D"/>
    <w:rsid w:val="007835BC"/>
    <w:rsid w:val="00785264"/>
    <w:rsid w:val="00791473"/>
    <w:rsid w:val="007918D7"/>
    <w:rsid w:val="00791B94"/>
    <w:rsid w:val="007B172E"/>
    <w:rsid w:val="007D159D"/>
    <w:rsid w:val="00803E5C"/>
    <w:rsid w:val="00816EE9"/>
    <w:rsid w:val="008218DC"/>
    <w:rsid w:val="008422D2"/>
    <w:rsid w:val="008547BF"/>
    <w:rsid w:val="008574F1"/>
    <w:rsid w:val="008632FE"/>
    <w:rsid w:val="00877E2F"/>
    <w:rsid w:val="0088136F"/>
    <w:rsid w:val="00890EE6"/>
    <w:rsid w:val="00893068"/>
    <w:rsid w:val="008A1F6D"/>
    <w:rsid w:val="008B34D8"/>
    <w:rsid w:val="008B59D5"/>
    <w:rsid w:val="008C7A1F"/>
    <w:rsid w:val="008D5860"/>
    <w:rsid w:val="00900887"/>
    <w:rsid w:val="00907F63"/>
    <w:rsid w:val="0091201B"/>
    <w:rsid w:val="009219D5"/>
    <w:rsid w:val="00923FBF"/>
    <w:rsid w:val="0092682E"/>
    <w:rsid w:val="00926AE3"/>
    <w:rsid w:val="009274AE"/>
    <w:rsid w:val="009327EA"/>
    <w:rsid w:val="009421BA"/>
    <w:rsid w:val="00945728"/>
    <w:rsid w:val="009471D2"/>
    <w:rsid w:val="0096472C"/>
    <w:rsid w:val="009740C5"/>
    <w:rsid w:val="009A33C0"/>
    <w:rsid w:val="009B459F"/>
    <w:rsid w:val="009B5EA4"/>
    <w:rsid w:val="009B6A19"/>
    <w:rsid w:val="009C7BD5"/>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C5B13"/>
    <w:rsid w:val="00AD3034"/>
    <w:rsid w:val="00AD405D"/>
    <w:rsid w:val="00AD7692"/>
    <w:rsid w:val="00AE2F34"/>
    <w:rsid w:val="00AF2BD0"/>
    <w:rsid w:val="00AF6643"/>
    <w:rsid w:val="00B0680C"/>
    <w:rsid w:val="00B07B1E"/>
    <w:rsid w:val="00B2238E"/>
    <w:rsid w:val="00B34728"/>
    <w:rsid w:val="00B41461"/>
    <w:rsid w:val="00B6437D"/>
    <w:rsid w:val="00B65911"/>
    <w:rsid w:val="00B70B06"/>
    <w:rsid w:val="00B82427"/>
    <w:rsid w:val="00B92A1E"/>
    <w:rsid w:val="00B97C28"/>
    <w:rsid w:val="00BB6EA6"/>
    <w:rsid w:val="00BC4517"/>
    <w:rsid w:val="00BE1E73"/>
    <w:rsid w:val="00BE3B85"/>
    <w:rsid w:val="00C012EB"/>
    <w:rsid w:val="00C01DB2"/>
    <w:rsid w:val="00C042DF"/>
    <w:rsid w:val="00C35CCC"/>
    <w:rsid w:val="00C41420"/>
    <w:rsid w:val="00C43FE2"/>
    <w:rsid w:val="00C53236"/>
    <w:rsid w:val="00C54ED4"/>
    <w:rsid w:val="00C55259"/>
    <w:rsid w:val="00C56171"/>
    <w:rsid w:val="00C57DAE"/>
    <w:rsid w:val="00C7533C"/>
    <w:rsid w:val="00C81FC3"/>
    <w:rsid w:val="00C84C2E"/>
    <w:rsid w:val="00C84CDA"/>
    <w:rsid w:val="00C8667E"/>
    <w:rsid w:val="00CB26DC"/>
    <w:rsid w:val="00CB3583"/>
    <w:rsid w:val="00CB4E34"/>
    <w:rsid w:val="00CB5FDC"/>
    <w:rsid w:val="00CB62B9"/>
    <w:rsid w:val="00CE6C08"/>
    <w:rsid w:val="00CE7790"/>
    <w:rsid w:val="00D028EF"/>
    <w:rsid w:val="00D11BD9"/>
    <w:rsid w:val="00D300DA"/>
    <w:rsid w:val="00D72D2C"/>
    <w:rsid w:val="00D95DE4"/>
    <w:rsid w:val="00DA18FE"/>
    <w:rsid w:val="00DA771D"/>
    <w:rsid w:val="00DB05DC"/>
    <w:rsid w:val="00DB5E18"/>
    <w:rsid w:val="00DB7DA1"/>
    <w:rsid w:val="00DC311C"/>
    <w:rsid w:val="00DE54F0"/>
    <w:rsid w:val="00DF7CEB"/>
    <w:rsid w:val="00DF7D75"/>
    <w:rsid w:val="00E0630F"/>
    <w:rsid w:val="00E3065A"/>
    <w:rsid w:val="00E41B4E"/>
    <w:rsid w:val="00E4536F"/>
    <w:rsid w:val="00E45841"/>
    <w:rsid w:val="00E50FB2"/>
    <w:rsid w:val="00E517FF"/>
    <w:rsid w:val="00E55515"/>
    <w:rsid w:val="00E57A63"/>
    <w:rsid w:val="00E64485"/>
    <w:rsid w:val="00E779C1"/>
    <w:rsid w:val="00E84BBF"/>
    <w:rsid w:val="00E8641A"/>
    <w:rsid w:val="00E92D3A"/>
    <w:rsid w:val="00E934BE"/>
    <w:rsid w:val="00ED21A4"/>
    <w:rsid w:val="00EE0B8E"/>
    <w:rsid w:val="00EF06F8"/>
    <w:rsid w:val="00EF3972"/>
    <w:rsid w:val="00F31431"/>
    <w:rsid w:val="00F54ABC"/>
    <w:rsid w:val="00F63C1D"/>
    <w:rsid w:val="00F6400F"/>
    <w:rsid w:val="00F700AD"/>
    <w:rsid w:val="00F766EB"/>
    <w:rsid w:val="00F949DB"/>
    <w:rsid w:val="00F975E7"/>
    <w:rsid w:val="00FB01CB"/>
    <w:rsid w:val="00FB375C"/>
    <w:rsid w:val="00FB3E18"/>
    <w:rsid w:val="00FC4505"/>
    <w:rsid w:val="00FC4B4C"/>
    <w:rsid w:val="00FD490E"/>
    <w:rsid w:val="00FD661F"/>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Ирина Г. Комарова</cp:lastModifiedBy>
  <cp:revision>16</cp:revision>
  <cp:lastPrinted>2022-11-10T10:08:00Z</cp:lastPrinted>
  <dcterms:created xsi:type="dcterms:W3CDTF">2022-11-08T06:08:00Z</dcterms:created>
  <dcterms:modified xsi:type="dcterms:W3CDTF">2022-11-10T12:34:00Z</dcterms:modified>
</cp:coreProperties>
</file>