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E9" w:rsidRPr="002B3CE9" w:rsidRDefault="002B3CE9" w:rsidP="002B3CE9">
      <w:pPr>
        <w:pStyle w:val="NoSpacing"/>
        <w:spacing w:line="360" w:lineRule="auto"/>
        <w:ind w:firstLine="284"/>
        <w:jc w:val="both"/>
        <w:rPr>
          <w:rFonts w:cs="Times New Roman"/>
          <w:color w:val="FF0000"/>
          <w:sz w:val="28"/>
          <w:szCs w:val="28"/>
        </w:rPr>
      </w:pPr>
    </w:p>
    <w:p w:rsidR="002B3CE9" w:rsidRPr="002B3CE9" w:rsidRDefault="002B3CE9" w:rsidP="002B3CE9">
      <w:pPr>
        <w:pStyle w:val="NoSpacing"/>
        <w:spacing w:line="360" w:lineRule="auto"/>
        <w:ind w:firstLine="284"/>
        <w:jc w:val="center"/>
        <w:rPr>
          <w:rFonts w:cs="Times New Roman"/>
          <w:color w:val="000000"/>
          <w:sz w:val="28"/>
          <w:szCs w:val="28"/>
        </w:rPr>
      </w:pPr>
      <w:r w:rsidRPr="002B3CE9">
        <w:rPr>
          <w:rFonts w:cs="Times New Roman"/>
          <w:color w:val="000000"/>
          <w:sz w:val="28"/>
          <w:szCs w:val="28"/>
        </w:rPr>
        <w:t>Результаты конкурсов</w:t>
      </w:r>
    </w:p>
    <w:p w:rsidR="002B3CE9" w:rsidRPr="002B3CE9" w:rsidRDefault="002B3CE9" w:rsidP="002B3CE9">
      <w:pPr>
        <w:pStyle w:val="NoSpacing"/>
        <w:spacing w:line="360" w:lineRule="auto"/>
        <w:ind w:firstLine="284"/>
        <w:jc w:val="both"/>
        <w:rPr>
          <w:rFonts w:cs="Times New Roman"/>
          <w:color w:val="000000"/>
          <w:sz w:val="28"/>
          <w:szCs w:val="28"/>
        </w:rPr>
      </w:pPr>
    </w:p>
    <w:p w:rsidR="002B3CE9" w:rsidRPr="002B3CE9" w:rsidRDefault="002B3CE9" w:rsidP="002B3CE9">
      <w:pPr>
        <w:pStyle w:val="NoSpacing"/>
        <w:spacing w:line="360" w:lineRule="auto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2B3CE9">
        <w:rPr>
          <w:rStyle w:val="a3"/>
          <w:rFonts w:cs="Times New Roman"/>
          <w:b w:val="0"/>
          <w:color w:val="000000"/>
          <w:sz w:val="28"/>
          <w:szCs w:val="28"/>
        </w:rPr>
        <w:t xml:space="preserve">В соответствии с Порядком проведения конкурса на замещение должности главы администрации муниципального образования «Токтайбелякское сельское поселение», утверждённого решением Собрания депутатов Токтайбелякского сельского поселения № 159 от 27.07.2022 года и по результатам конкурса на должность </w:t>
      </w:r>
      <w:r w:rsidRPr="002B3CE9">
        <w:rPr>
          <w:sz w:val="28"/>
          <w:szCs w:val="28"/>
        </w:rPr>
        <w:t>главы Токтайбелякской сельской администрации Куженерского муниципального района Республики Марий Эл с 01 июля 2022 года.</w:t>
      </w:r>
    </w:p>
    <w:p w:rsidR="003841D2" w:rsidRPr="002B3CE9" w:rsidRDefault="003841D2" w:rsidP="002B3CE9">
      <w:pPr>
        <w:spacing w:line="360" w:lineRule="auto"/>
        <w:ind w:firstLine="284"/>
      </w:pPr>
    </w:p>
    <w:p w:rsidR="002B3CE9" w:rsidRPr="002B3CE9" w:rsidRDefault="002B3CE9">
      <w:pPr>
        <w:spacing w:line="360" w:lineRule="auto"/>
        <w:ind w:firstLine="284"/>
      </w:pPr>
    </w:p>
    <w:sectPr w:rsidR="002B3CE9" w:rsidRPr="002B3CE9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3CE9"/>
    <w:rsid w:val="002B3CE9"/>
    <w:rsid w:val="003841D2"/>
    <w:rsid w:val="00735DA3"/>
    <w:rsid w:val="00813A1C"/>
    <w:rsid w:val="00EB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B3CE9"/>
    <w:rPr>
      <w:b/>
      <w:bCs/>
    </w:rPr>
  </w:style>
  <w:style w:type="paragraph" w:customStyle="1" w:styleId="NoSpacing">
    <w:name w:val="No Spacing"/>
    <w:rsid w:val="002B3CE9"/>
    <w:pPr>
      <w:suppressAutoHyphens/>
      <w:spacing w:line="100" w:lineRule="atLeast"/>
      <w:ind w:firstLine="0"/>
      <w:jc w:val="left"/>
    </w:pPr>
    <w:rPr>
      <w:rFonts w:eastAsia="SimSun" w:cs="Mang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2022-08-09T11:03:00Z</dcterms:created>
  <dcterms:modified xsi:type="dcterms:W3CDTF">2022-08-09T11:07:00Z</dcterms:modified>
</cp:coreProperties>
</file>