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C1" w:rsidRPr="008B6EAE" w:rsidRDefault="00F84E13" w:rsidP="001524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26</w:t>
      </w:r>
      <w:r w:rsidR="0036467B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2023 г.</w:t>
      </w:r>
      <w:proofErr w:type="gramEnd"/>
    </w:p>
    <w:p w:rsidR="00F62EC7" w:rsidRPr="00F84E13" w:rsidRDefault="00F62EC7" w:rsidP="00B92CC1">
      <w:pPr>
        <w:pStyle w:val="1"/>
        <w:shd w:val="clear" w:color="auto" w:fill="FFFFFF"/>
        <w:spacing w:after="240"/>
        <w:ind w:firstLine="567"/>
        <w:jc w:val="center"/>
        <w:rPr>
          <w:spacing w:val="-7"/>
          <w:sz w:val="28"/>
          <w:szCs w:val="28"/>
        </w:rPr>
      </w:pPr>
      <w:r w:rsidRPr="00F84E13">
        <w:rPr>
          <w:spacing w:val="-7"/>
          <w:sz w:val="28"/>
          <w:szCs w:val="28"/>
        </w:rPr>
        <w:t>С июня протезы можно получать по электронному сертификату</w:t>
      </w:r>
    </w:p>
    <w:p w:rsidR="00F62EC7" w:rsidRPr="00F84E13" w:rsidRDefault="00F62EC7" w:rsidP="00F84E13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84E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июня расширен перечень технических средств реабилитации (ТСР), которые можно приобрести по электронному сертификату. Теперь в </w:t>
      </w:r>
      <w:proofErr w:type="gramStart"/>
      <w:r w:rsidRPr="00F84E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нем</w:t>
      </w:r>
      <w:proofErr w:type="gramEnd"/>
      <w:r w:rsidRPr="00F84E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предусмотрено 26 новых позиций, включая протезы верхних и нижних конечностей. Всего в </w:t>
      </w:r>
      <w:proofErr w:type="gramStart"/>
      <w:r w:rsidRPr="00F84E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перечне</w:t>
      </w:r>
      <w:proofErr w:type="gramEnd"/>
      <w:r w:rsidRPr="00F84E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уже около 270 различных средств реабилитации.</w:t>
      </w:r>
    </w:p>
    <w:p w:rsidR="00F62EC7" w:rsidRPr="00F84E13" w:rsidRDefault="00F62EC7" w:rsidP="00F84E13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F84E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Люди</w:t>
      </w:r>
      <w:proofErr w:type="gramEnd"/>
      <w:r w:rsidRPr="00F84E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 инвалидностью начиная с этого месяца могут приобретать протезы верхних и нижних конечностей по электронному сертификату. До сих пор получить такие средства реабилитации можно было двумя способами. Первый – это подать заявку в Социальный фонд и дождаться выдачи изделия. Второй – самостоятельно купить протез </w:t>
      </w:r>
      <w:proofErr w:type="gramStart"/>
      <w:r w:rsidRPr="00F84E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proofErr w:type="gramEnd"/>
      <w:r w:rsidRPr="00F84E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затем получить компенсацию расходов в Социальном фонде. Теперь доступна еще и опция с электронным сертификатом.</w:t>
      </w:r>
    </w:p>
    <w:p w:rsidR="00F62EC7" w:rsidRPr="00F84E13" w:rsidRDefault="00F62EC7" w:rsidP="00F84E13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84E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Практика показывает, что получение ТСР по сертификату набирает популярность. К настоящему времени</w:t>
      </w:r>
      <w:r w:rsidR="0021606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Марий Эл</w:t>
      </w:r>
      <w:r w:rsidRPr="00F84E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1606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уже выпущено более </w:t>
      </w:r>
      <w:r w:rsidR="0021606C" w:rsidRPr="0021606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900</w:t>
      </w:r>
      <w:r w:rsidRPr="0021606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сертификатов на </w:t>
      </w:r>
      <w:r w:rsidR="0021606C" w:rsidRPr="0021606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15,5 млн</w:t>
      </w:r>
      <w:r w:rsidRPr="0021606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рублей</w:t>
      </w:r>
      <w:r w:rsidRPr="00F84E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Возможности этого способа приобрести средство реабилитации постепенно расширяются. Если на первом этапе сертификат позволял купить только серийные ТСР, теперь это еще и индивидуальные изделия, сделанные на заказ. Это позволяет подобрать именно то изделие, которое подойдет для комфортной реабилитации и социализации с учетом необходимых функциональных характеристик и особенностей здоровья.</w:t>
      </w:r>
    </w:p>
    <w:p w:rsidR="00F84E13" w:rsidRPr="00F84E13" w:rsidRDefault="00F84E13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sectPr w:rsidR="00F84E13" w:rsidRPr="00F84E13" w:rsidSect="006E263D">
      <w:headerReference w:type="default" r:id="rId7"/>
      <w:footerReference w:type="default" r:id="rId8"/>
      <w:pgSz w:w="11906" w:h="16838"/>
      <w:pgMar w:top="2268" w:right="850" w:bottom="709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B7F" w:rsidRDefault="00401B7F" w:rsidP="005A5542">
      <w:pPr>
        <w:spacing w:after="0" w:line="240" w:lineRule="auto"/>
      </w:pPr>
      <w:r>
        <w:separator/>
      </w:r>
    </w:p>
  </w:endnote>
  <w:endnote w:type="continuationSeparator" w:id="1">
    <w:p w:rsidR="00401B7F" w:rsidRDefault="00401B7F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7F" w:rsidRPr="007D6723" w:rsidRDefault="00401B7F" w:rsidP="000F53B4">
    <w:pPr>
      <w:pStyle w:val="a5"/>
      <w:ind w:left="-993"/>
      <w:jc w:val="center"/>
      <w:rPr>
        <w:rFonts w:ascii="Arial" w:hAnsi="Arial"/>
        <w:b/>
        <w:sz w:val="20"/>
      </w:rPr>
    </w:pPr>
    <w:r w:rsidRPr="000F53B4">
      <w:rPr>
        <w:rFonts w:ascii="Arial" w:hAnsi="Arial"/>
        <w:b/>
        <w:sz w:val="20"/>
      </w:rPr>
      <w:t xml:space="preserve">Разумова Анастасия; тел. </w:t>
    </w:r>
    <w:r w:rsidRPr="007D6723">
      <w:rPr>
        <w:rFonts w:ascii="Arial" w:hAnsi="Arial"/>
        <w:b/>
        <w:sz w:val="20"/>
      </w:rPr>
      <w:t xml:space="preserve">(8362) 45-58-04; </w:t>
    </w:r>
    <w:r w:rsidRPr="000F53B4">
      <w:rPr>
        <w:rFonts w:ascii="Arial" w:hAnsi="Arial"/>
        <w:b/>
        <w:sz w:val="20"/>
        <w:lang w:val="en-US"/>
      </w:rPr>
      <w:t>e</w:t>
    </w:r>
    <w:r w:rsidRPr="007D6723">
      <w:rPr>
        <w:rFonts w:ascii="Arial" w:hAnsi="Arial"/>
        <w:b/>
        <w:sz w:val="20"/>
      </w:rPr>
      <w:t>-</w:t>
    </w:r>
    <w:r w:rsidRPr="000F53B4">
      <w:rPr>
        <w:rFonts w:ascii="Arial" w:hAnsi="Arial"/>
        <w:b/>
        <w:sz w:val="20"/>
        <w:lang w:val="en-US"/>
      </w:rPr>
      <w:t>mail</w:t>
    </w:r>
    <w:r w:rsidRPr="007D6723">
      <w:rPr>
        <w:rFonts w:ascii="Arial" w:hAnsi="Arial"/>
        <w:b/>
        <w:sz w:val="20"/>
      </w:rPr>
      <w:t xml:space="preserve">: </w:t>
    </w:r>
    <w:hyperlink r:id="rId1" w:history="1"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press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@12.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sfr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gov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ru</w:t>
      </w:r>
    </w:hyperlink>
    <w:r w:rsidRPr="007D6723">
      <w:rPr>
        <w:rFonts w:ascii="Arial" w:hAnsi="Arial"/>
        <w:b/>
        <w:sz w:val="20"/>
      </w:rPr>
      <w:t xml:space="preserve">; </w:t>
    </w:r>
    <w:hyperlink r:id="rId2" w:history="1">
      <w:r w:rsidRPr="000F53B4">
        <w:rPr>
          <w:rStyle w:val="a7"/>
          <w:rFonts w:ascii="Arial" w:hAnsi="Arial"/>
          <w:b/>
          <w:sz w:val="20"/>
          <w:lang w:val="en-US"/>
        </w:rPr>
        <w:t>https</w:t>
      </w:r>
      <w:r w:rsidRPr="007D6723">
        <w:rPr>
          <w:rStyle w:val="a7"/>
          <w:rFonts w:ascii="Arial" w:hAnsi="Arial"/>
          <w:b/>
          <w:sz w:val="20"/>
        </w:rPr>
        <w:t>://</w:t>
      </w:r>
      <w:r w:rsidRPr="000F53B4">
        <w:rPr>
          <w:rStyle w:val="a7"/>
          <w:rFonts w:ascii="Arial" w:hAnsi="Arial"/>
          <w:b/>
          <w:sz w:val="20"/>
          <w:lang w:val="en-US"/>
        </w:rPr>
        <w:t>vk</w:t>
      </w:r>
      <w:r w:rsidRPr="007D6723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com</w:t>
      </w:r>
      <w:r w:rsidRPr="007D6723">
        <w:rPr>
          <w:rStyle w:val="a7"/>
          <w:rFonts w:ascii="Arial" w:hAnsi="Arial"/>
          <w:b/>
          <w:sz w:val="20"/>
        </w:rPr>
        <w:t>/</w:t>
      </w:r>
      <w:r w:rsidRPr="000F53B4">
        <w:rPr>
          <w:rStyle w:val="a7"/>
          <w:rFonts w:ascii="Arial" w:hAnsi="Arial"/>
          <w:b/>
          <w:sz w:val="20"/>
          <w:lang w:val="en-US"/>
        </w:rPr>
        <w:t>sfr</w:t>
      </w:r>
      <w:r w:rsidRPr="007D6723">
        <w:rPr>
          <w:rStyle w:val="a7"/>
          <w:rFonts w:ascii="Arial" w:hAnsi="Arial"/>
          <w:b/>
          <w:sz w:val="20"/>
        </w:rPr>
        <w:t>_</w:t>
      </w:r>
      <w:r w:rsidRPr="000F53B4">
        <w:rPr>
          <w:rStyle w:val="a7"/>
          <w:rFonts w:ascii="Arial" w:hAnsi="Arial"/>
          <w:b/>
          <w:sz w:val="20"/>
          <w:lang w:val="en-US"/>
        </w:rPr>
        <w:t>mariel</w:t>
      </w:r>
    </w:hyperlink>
  </w:p>
  <w:p w:rsidR="00401B7F" w:rsidRPr="007D6723" w:rsidRDefault="00401B7F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B7F" w:rsidRDefault="00401B7F" w:rsidP="005A5542">
      <w:pPr>
        <w:spacing w:after="0" w:line="240" w:lineRule="auto"/>
      </w:pPr>
      <w:r>
        <w:separator/>
      </w:r>
    </w:p>
  </w:footnote>
  <w:footnote w:type="continuationSeparator" w:id="1">
    <w:p w:rsidR="00401B7F" w:rsidRDefault="00401B7F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7F" w:rsidRDefault="00452E0A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401B7F" w:rsidRDefault="00401B7F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4098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401B7F" w:rsidRDefault="00401B7F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401B7F" w:rsidRDefault="00401B7F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401B7F" w:rsidRPr="003D2919" w:rsidRDefault="00401B7F" w:rsidP="005A5542">
                <w:pPr>
                  <w:ind w:left="-709"/>
                </w:pPr>
              </w:p>
              <w:p w:rsidR="00401B7F" w:rsidRPr="00126656" w:rsidRDefault="00401B7F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401B7F" w:rsidRPr="00940CDC" w:rsidRDefault="00401B7F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409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401B7F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1B7F" w:rsidRDefault="00401B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✅" style="width:11.75pt;height:11.75pt;visibility:visible;mso-wrap-style:square" o:bullet="t">
        <v:imagedata r:id="rId1" o:title="✅"/>
      </v:shape>
    </w:pict>
  </w:numPicBullet>
  <w:numPicBullet w:numPicBulletId="1">
    <w:pict>
      <v:shape id="Рисунок 82" o:spid="_x0000_i1027" type="#_x0000_t75" alt="📌" style="width:11.75pt;height:11.75pt;visibility:visible;mso-wrap-style:square" o:bullet="t">
        <v:imagedata r:id="rId2" o:title="📌"/>
      </v:shape>
    </w:pict>
  </w:numPicBullet>
  <w:numPicBullet w:numPicBulletId="2">
    <w:pict>
      <v:shape id="Рисунок 89" o:spid="_x0000_i1028" type="#_x0000_t75" alt="👉" style="width:11.75pt;height:11.75pt;visibility:visible;mso-wrap-style:square" o:bullet="t">
        <v:imagedata r:id="rId3" o:title="👉"/>
      </v:shape>
    </w:pict>
  </w:numPicBullet>
  <w:numPicBullet w:numPicBulletId="3">
    <w:pict>
      <v:shape id="Рисунок 107" o:spid="_x0000_i1029" type="#_x0000_t75" alt="❗" style="width:11.75pt;height:11.75pt;visibility:visible;mso-wrap-style:square" o:bullet="t">
        <v:imagedata r:id="rId4" o:title="❗"/>
      </v:shape>
    </w:pict>
  </w:numPicBullet>
  <w:abstractNum w:abstractNumId="0">
    <w:nsid w:val="5B1D3082"/>
    <w:multiLevelType w:val="hybridMultilevel"/>
    <w:tmpl w:val="3160BB04"/>
    <w:lvl w:ilvl="0" w:tplc="24E25F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08FC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60B9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DC5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0E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3C9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EA71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E6DD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783B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5063F64"/>
    <w:multiLevelType w:val="hybridMultilevel"/>
    <w:tmpl w:val="358A71BA"/>
    <w:lvl w:ilvl="0" w:tplc="7DE08D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16C1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DE5E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DE7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D02C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30F0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769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802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BAF6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0177C"/>
    <w:rsid w:val="000100B4"/>
    <w:rsid w:val="00045F1D"/>
    <w:rsid w:val="00047043"/>
    <w:rsid w:val="00060D6A"/>
    <w:rsid w:val="000909FA"/>
    <w:rsid w:val="000C34DD"/>
    <w:rsid w:val="000D6695"/>
    <w:rsid w:val="000D7800"/>
    <w:rsid w:val="000D7AE0"/>
    <w:rsid w:val="000E59D0"/>
    <w:rsid w:val="000F53B4"/>
    <w:rsid w:val="00107629"/>
    <w:rsid w:val="00127269"/>
    <w:rsid w:val="0015241E"/>
    <w:rsid w:val="001635D0"/>
    <w:rsid w:val="001969E9"/>
    <w:rsid w:val="001B1A19"/>
    <w:rsid w:val="001B3EA9"/>
    <w:rsid w:val="001C7A8F"/>
    <w:rsid w:val="0021606C"/>
    <w:rsid w:val="00251EFF"/>
    <w:rsid w:val="0025553E"/>
    <w:rsid w:val="00264591"/>
    <w:rsid w:val="002B5C6D"/>
    <w:rsid w:val="002B6412"/>
    <w:rsid w:val="00345133"/>
    <w:rsid w:val="00356125"/>
    <w:rsid w:val="0036467B"/>
    <w:rsid w:val="00370DB2"/>
    <w:rsid w:val="003817E2"/>
    <w:rsid w:val="003C2BD8"/>
    <w:rsid w:val="003E223E"/>
    <w:rsid w:val="003E253C"/>
    <w:rsid w:val="00401B7F"/>
    <w:rsid w:val="004079A1"/>
    <w:rsid w:val="00410F0A"/>
    <w:rsid w:val="00443EB1"/>
    <w:rsid w:val="004509BB"/>
    <w:rsid w:val="00452E0A"/>
    <w:rsid w:val="004E70C4"/>
    <w:rsid w:val="004E7159"/>
    <w:rsid w:val="004E732C"/>
    <w:rsid w:val="005002A2"/>
    <w:rsid w:val="00580804"/>
    <w:rsid w:val="00580E77"/>
    <w:rsid w:val="0059559C"/>
    <w:rsid w:val="005A5542"/>
    <w:rsid w:val="00622BCF"/>
    <w:rsid w:val="00652238"/>
    <w:rsid w:val="00674538"/>
    <w:rsid w:val="006A4555"/>
    <w:rsid w:val="006C4F12"/>
    <w:rsid w:val="006D09B6"/>
    <w:rsid w:val="006D799C"/>
    <w:rsid w:val="006E263D"/>
    <w:rsid w:val="006E3BA1"/>
    <w:rsid w:val="007055BA"/>
    <w:rsid w:val="00724C6C"/>
    <w:rsid w:val="00725388"/>
    <w:rsid w:val="00762322"/>
    <w:rsid w:val="00774B7E"/>
    <w:rsid w:val="00774C98"/>
    <w:rsid w:val="007D38D7"/>
    <w:rsid w:val="007D6723"/>
    <w:rsid w:val="007F379C"/>
    <w:rsid w:val="007F79D6"/>
    <w:rsid w:val="00813D56"/>
    <w:rsid w:val="008872F9"/>
    <w:rsid w:val="008B6EAE"/>
    <w:rsid w:val="008D7428"/>
    <w:rsid w:val="008E6A4F"/>
    <w:rsid w:val="00941CE9"/>
    <w:rsid w:val="00952EAD"/>
    <w:rsid w:val="00962B9B"/>
    <w:rsid w:val="00976BE4"/>
    <w:rsid w:val="00A06170"/>
    <w:rsid w:val="00A34EBF"/>
    <w:rsid w:val="00A52AE4"/>
    <w:rsid w:val="00A5624E"/>
    <w:rsid w:val="00A66212"/>
    <w:rsid w:val="00A76A58"/>
    <w:rsid w:val="00AB0987"/>
    <w:rsid w:val="00AB1CA8"/>
    <w:rsid w:val="00AC3C7D"/>
    <w:rsid w:val="00B36C90"/>
    <w:rsid w:val="00B41584"/>
    <w:rsid w:val="00B65B5F"/>
    <w:rsid w:val="00B905D4"/>
    <w:rsid w:val="00B92CC1"/>
    <w:rsid w:val="00BB08A4"/>
    <w:rsid w:val="00BD22C8"/>
    <w:rsid w:val="00BE2102"/>
    <w:rsid w:val="00C05293"/>
    <w:rsid w:val="00C279FB"/>
    <w:rsid w:val="00C300A9"/>
    <w:rsid w:val="00C3292B"/>
    <w:rsid w:val="00C42B60"/>
    <w:rsid w:val="00C5186F"/>
    <w:rsid w:val="00C57943"/>
    <w:rsid w:val="00C64B21"/>
    <w:rsid w:val="00C7140A"/>
    <w:rsid w:val="00C80F28"/>
    <w:rsid w:val="00C81DA4"/>
    <w:rsid w:val="00C855DF"/>
    <w:rsid w:val="00C8667D"/>
    <w:rsid w:val="00C913E7"/>
    <w:rsid w:val="00C96C8B"/>
    <w:rsid w:val="00CB69AC"/>
    <w:rsid w:val="00CC7BEB"/>
    <w:rsid w:val="00CD7BDD"/>
    <w:rsid w:val="00CF0FC3"/>
    <w:rsid w:val="00CF4F4B"/>
    <w:rsid w:val="00CF5B6F"/>
    <w:rsid w:val="00D05EFB"/>
    <w:rsid w:val="00D53E2A"/>
    <w:rsid w:val="00D63A48"/>
    <w:rsid w:val="00D80C9E"/>
    <w:rsid w:val="00D80E54"/>
    <w:rsid w:val="00D823C5"/>
    <w:rsid w:val="00DB37BE"/>
    <w:rsid w:val="00DF6F5B"/>
    <w:rsid w:val="00E5105F"/>
    <w:rsid w:val="00E51370"/>
    <w:rsid w:val="00E52E13"/>
    <w:rsid w:val="00E60217"/>
    <w:rsid w:val="00E630C8"/>
    <w:rsid w:val="00EA7681"/>
    <w:rsid w:val="00EC2173"/>
    <w:rsid w:val="00EF5C43"/>
    <w:rsid w:val="00F061E2"/>
    <w:rsid w:val="00F12050"/>
    <w:rsid w:val="00F271AF"/>
    <w:rsid w:val="00F36D62"/>
    <w:rsid w:val="00F5104F"/>
    <w:rsid w:val="00F62EC7"/>
    <w:rsid w:val="00F7467E"/>
    <w:rsid w:val="00F84E13"/>
    <w:rsid w:val="00F85CA3"/>
    <w:rsid w:val="00F96EDD"/>
    <w:rsid w:val="00F970D0"/>
    <w:rsid w:val="00FA63AF"/>
    <w:rsid w:val="00FB59DC"/>
    <w:rsid w:val="00FD4A25"/>
    <w:rsid w:val="00FE1FAC"/>
    <w:rsid w:val="00FE49F6"/>
    <w:rsid w:val="00FE6B2C"/>
    <w:rsid w:val="00FF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unhideWhenUsed/>
    <w:qFormat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DF6F5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7</cp:revision>
  <dcterms:created xsi:type="dcterms:W3CDTF">2023-06-05T07:49:00Z</dcterms:created>
  <dcterms:modified xsi:type="dcterms:W3CDTF">2023-06-26T07:47:00Z</dcterms:modified>
</cp:coreProperties>
</file>