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7B" w:rsidRDefault="00955EF5">
      <w:pPr>
        <w:pStyle w:val="af2"/>
        <w:jc w:val="right"/>
      </w:pPr>
      <w:r>
        <w:t xml:space="preserve">Приложение </w:t>
      </w:r>
    </w:p>
    <w:p w:rsidR="00C1637B" w:rsidRDefault="00C1637B">
      <w:pPr>
        <w:pStyle w:val="af2"/>
        <w:jc w:val="center"/>
        <w:rPr>
          <w:b/>
        </w:rPr>
      </w:pPr>
    </w:p>
    <w:p w:rsidR="00C1637B" w:rsidRDefault="00955EF5">
      <w:pPr>
        <w:pStyle w:val="af2"/>
        <w:jc w:val="center"/>
      </w:pPr>
      <w:r>
        <w:rPr>
          <w:b/>
        </w:rPr>
        <w:t xml:space="preserve">Перечень </w:t>
      </w:r>
    </w:p>
    <w:p w:rsidR="00C1637B" w:rsidRDefault="00955EF5">
      <w:pPr>
        <w:pStyle w:val="af2"/>
        <w:jc w:val="center"/>
      </w:pPr>
      <w:r>
        <w:rPr>
          <w:b/>
        </w:rPr>
        <w:t xml:space="preserve">планируемых мест для обряда православного праздника </w:t>
      </w:r>
      <w:r>
        <w:rPr>
          <w:b/>
        </w:rPr>
        <w:br/>
        <w:t>«Крещение Господне» 202</w:t>
      </w:r>
      <w:r w:rsidR="006100A2">
        <w:rPr>
          <w:b/>
        </w:rPr>
        <w:t>4</w:t>
      </w:r>
      <w:r>
        <w:rPr>
          <w:b/>
        </w:rPr>
        <w:t xml:space="preserve"> г.</w:t>
      </w:r>
    </w:p>
    <w:p w:rsidR="00C1637B" w:rsidRDefault="00C1637B">
      <w:pPr>
        <w:jc w:val="center"/>
        <w:rPr>
          <w:b/>
          <w:sz w:val="28"/>
        </w:rPr>
      </w:pPr>
    </w:p>
    <w:tbl>
      <w:tblPr>
        <w:tblW w:w="9963" w:type="dxa"/>
        <w:tblInd w:w="-196" w:type="dxa"/>
        <w:tblLook w:val="04A0" w:firstRow="1" w:lastRow="0" w:firstColumn="1" w:lastColumn="0" w:noHBand="0" w:noVBand="1"/>
      </w:tblPr>
      <w:tblGrid>
        <w:gridCol w:w="594"/>
        <w:gridCol w:w="2650"/>
        <w:gridCol w:w="872"/>
        <w:gridCol w:w="5847"/>
      </w:tblGrid>
      <w:tr w:rsidR="00C1637B" w:rsidTr="002D4689">
        <w:trPr>
          <w:trHeight w:val="6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Default="00955EF5">
            <w:pPr>
              <w:jc w:val="center"/>
            </w:pPr>
            <w:r>
              <w:rPr>
                <w:sz w:val="28"/>
              </w:rPr>
              <w:t xml:space="preserve">№ </w:t>
            </w:r>
          </w:p>
          <w:p w:rsidR="00C1637B" w:rsidRDefault="00955EF5">
            <w:pPr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Default="00955EF5">
            <w:pPr>
              <w:jc w:val="center"/>
            </w:pPr>
            <w:r>
              <w:rPr>
                <w:sz w:val="28"/>
              </w:rPr>
              <w:t>Муниципальное</w:t>
            </w:r>
          </w:p>
          <w:p w:rsidR="00C1637B" w:rsidRDefault="00955EF5">
            <w:pPr>
              <w:jc w:val="center"/>
            </w:pPr>
            <w:r>
              <w:rPr>
                <w:sz w:val="28"/>
              </w:rPr>
              <w:t>образование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Default="00955EF5">
            <w:pPr>
              <w:jc w:val="center"/>
            </w:pPr>
            <w:r>
              <w:rPr>
                <w:sz w:val="28"/>
              </w:rPr>
              <w:t>Кол-во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Default="00955EF5">
            <w:pPr>
              <w:ind w:left="-288" w:firstLine="288"/>
              <w:jc w:val="center"/>
            </w:pPr>
            <w:r>
              <w:rPr>
                <w:sz w:val="28"/>
              </w:rPr>
              <w:t>Местонахождение</w:t>
            </w:r>
          </w:p>
        </w:tc>
      </w:tr>
      <w:tr w:rsidR="00091F08" w:rsidRPr="00091F08" w:rsidTr="002D46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91F08" w:rsidRDefault="00955EF5">
            <w:pPr>
              <w:jc w:val="center"/>
              <w:rPr>
                <w:color w:val="auto"/>
              </w:rPr>
            </w:pPr>
            <w:r w:rsidRPr="00091F08">
              <w:rPr>
                <w:color w:val="auto"/>
                <w:sz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91F08" w:rsidRDefault="00955EF5">
            <w:pPr>
              <w:rPr>
                <w:color w:val="auto"/>
              </w:rPr>
            </w:pPr>
            <w:r w:rsidRPr="00091F08">
              <w:rPr>
                <w:color w:val="auto"/>
                <w:sz w:val="28"/>
              </w:rPr>
              <w:t>г. Йошкар – Ола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91F08" w:rsidRDefault="00955EF5">
            <w:pPr>
              <w:jc w:val="center"/>
              <w:rPr>
                <w:color w:val="auto"/>
              </w:rPr>
            </w:pPr>
            <w:r w:rsidRPr="00091F08">
              <w:rPr>
                <w:color w:val="auto"/>
                <w:sz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091F08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091F08">
              <w:rPr>
                <w:color w:val="auto"/>
                <w:sz w:val="28"/>
                <w:szCs w:val="28"/>
              </w:rPr>
              <w:t>г. Йошкар-Ола, р. Малая Кокшага (место отдыха у воды на левом берегу реки Малая Кокшага в районе Вантового моста)</w:t>
            </w:r>
          </w:p>
        </w:tc>
      </w:tr>
      <w:tr w:rsidR="00091F08" w:rsidRPr="00091F08" w:rsidTr="002D46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center"/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г. Волжск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4E7588" w:rsidRDefault="00955EF5">
            <w:pPr>
              <w:jc w:val="center"/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4E7588">
              <w:rPr>
                <w:color w:val="auto"/>
                <w:sz w:val="28"/>
                <w:szCs w:val="28"/>
              </w:rPr>
              <w:t>г. Волжск, участок акватории залива р. Волга, в районе расположения Волжской АСГ ГБУ РМЭ «МАСС» (г. Волжск, ул. Набережная, 1)</w:t>
            </w:r>
          </w:p>
        </w:tc>
      </w:tr>
      <w:tr w:rsidR="00091F08" w:rsidRPr="00091F08" w:rsidTr="002D46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335E76" w:rsidRDefault="00955EF5">
            <w:pPr>
              <w:jc w:val="center"/>
              <w:rPr>
                <w:color w:val="auto"/>
              </w:rPr>
            </w:pPr>
            <w:r w:rsidRPr="00335E76">
              <w:rPr>
                <w:color w:val="auto"/>
                <w:sz w:val="28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335E76" w:rsidRDefault="00955EF5">
            <w:pPr>
              <w:rPr>
                <w:color w:val="auto"/>
              </w:rPr>
            </w:pPr>
            <w:r w:rsidRPr="00335E76">
              <w:rPr>
                <w:color w:val="auto"/>
                <w:sz w:val="28"/>
              </w:rPr>
              <w:t>г. Козьмодемьянск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335E76" w:rsidRDefault="00955EF5">
            <w:pPr>
              <w:jc w:val="center"/>
              <w:rPr>
                <w:color w:val="auto"/>
              </w:rPr>
            </w:pPr>
            <w:r w:rsidRPr="00335E76">
              <w:rPr>
                <w:color w:val="auto"/>
                <w:sz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335E76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335E76">
              <w:rPr>
                <w:color w:val="auto"/>
                <w:sz w:val="28"/>
                <w:szCs w:val="28"/>
              </w:rPr>
              <w:t>г. Козьмодемьянск, р. Волга, 100 м. ниже городского пляжа</w:t>
            </w:r>
          </w:p>
        </w:tc>
      </w:tr>
      <w:tr w:rsidR="00091F08" w:rsidRPr="00091F08" w:rsidTr="002D4689">
        <w:trPr>
          <w:trHeight w:val="378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jc w:val="center"/>
              <w:rPr>
                <w:color w:val="auto"/>
              </w:rPr>
            </w:pPr>
            <w:r w:rsidRPr="00726FC4">
              <w:rPr>
                <w:color w:val="auto"/>
                <w:sz w:val="28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rPr>
                <w:color w:val="auto"/>
              </w:rPr>
            </w:pPr>
            <w:r w:rsidRPr="00726FC4">
              <w:rPr>
                <w:color w:val="auto"/>
                <w:sz w:val="28"/>
              </w:rPr>
              <w:t>Волжский район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726FC4" w:rsidRDefault="00955EF5">
            <w:pPr>
              <w:jc w:val="center"/>
              <w:rPr>
                <w:color w:val="auto"/>
              </w:rPr>
            </w:pPr>
            <w:r w:rsidRPr="00726FC4">
              <w:rPr>
                <w:color w:val="auto"/>
                <w:sz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ind w:left="57"/>
              <w:jc w:val="both"/>
              <w:rPr>
                <w:color w:val="auto"/>
                <w:sz w:val="28"/>
                <w:szCs w:val="28"/>
              </w:rPr>
            </w:pPr>
            <w:r w:rsidRPr="00726FC4">
              <w:rPr>
                <w:color w:val="auto"/>
                <w:sz w:val="28"/>
                <w:szCs w:val="28"/>
              </w:rPr>
              <w:t>с. Помары (Помарское сельское поселение) оз. Куруктурское (Ош Куп)</w:t>
            </w:r>
          </w:p>
        </w:tc>
      </w:tr>
      <w:tr w:rsidR="00091F08" w:rsidRPr="00091F08" w:rsidTr="002D4689">
        <w:trPr>
          <w:trHeight w:val="38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ind w:left="57"/>
              <w:jc w:val="both"/>
              <w:rPr>
                <w:color w:val="auto"/>
                <w:sz w:val="28"/>
                <w:szCs w:val="28"/>
              </w:rPr>
            </w:pPr>
            <w:r w:rsidRPr="00726FC4">
              <w:rPr>
                <w:color w:val="auto"/>
                <w:sz w:val="28"/>
                <w:szCs w:val="28"/>
              </w:rPr>
              <w:t>с. Эмеково (Эмековское сельское поселение) оз. Яльчик</w:t>
            </w:r>
          </w:p>
        </w:tc>
      </w:tr>
      <w:tr w:rsidR="00091F08" w:rsidRPr="00091F08" w:rsidTr="002D4689">
        <w:trPr>
          <w:trHeight w:val="432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center"/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ind w:right="-108"/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Звениговский район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4E7588" w:rsidRDefault="00955EF5">
            <w:pPr>
              <w:jc w:val="center"/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4E7588">
              <w:rPr>
                <w:color w:val="auto"/>
                <w:sz w:val="28"/>
                <w:szCs w:val="28"/>
              </w:rPr>
              <w:t>с. Кокшайск, залив р. Волга, напротив церкви Покрова Божией матери с. Кокшайск</w:t>
            </w:r>
          </w:p>
        </w:tc>
      </w:tr>
      <w:tr w:rsidR="00091F08" w:rsidRPr="00091F08" w:rsidTr="002D4689">
        <w:trPr>
          <w:trHeight w:val="37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4E7588">
              <w:rPr>
                <w:color w:val="auto"/>
                <w:sz w:val="28"/>
                <w:szCs w:val="28"/>
              </w:rPr>
              <w:t>г.Звенигово,  акватория р. Волга на против базы отдыха «Звениговская», г. Звенигово, ул. Гагарина 121 «а»</w:t>
            </w:r>
          </w:p>
        </w:tc>
      </w:tr>
      <w:tr w:rsidR="00031EF9" w:rsidRPr="00031EF9" w:rsidTr="002D4689">
        <w:trPr>
          <w:trHeight w:val="5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31EF9" w:rsidRDefault="00955EF5">
            <w:pPr>
              <w:jc w:val="center"/>
              <w:rPr>
                <w:color w:val="auto"/>
              </w:rPr>
            </w:pPr>
            <w:r w:rsidRPr="00031EF9">
              <w:rPr>
                <w:color w:val="auto"/>
                <w:sz w:val="28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31EF9" w:rsidRDefault="00955EF5">
            <w:pPr>
              <w:rPr>
                <w:color w:val="auto"/>
              </w:rPr>
            </w:pPr>
            <w:r w:rsidRPr="00031EF9">
              <w:rPr>
                <w:color w:val="auto"/>
                <w:sz w:val="28"/>
              </w:rPr>
              <w:t>Горномарийский  район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31EF9" w:rsidRDefault="00955EF5">
            <w:pPr>
              <w:jc w:val="center"/>
              <w:rPr>
                <w:color w:val="auto"/>
              </w:rPr>
            </w:pPr>
            <w:r w:rsidRPr="00031EF9">
              <w:rPr>
                <w:color w:val="auto"/>
                <w:sz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031EF9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031EF9">
              <w:rPr>
                <w:color w:val="auto"/>
                <w:sz w:val="28"/>
                <w:szCs w:val="28"/>
              </w:rPr>
              <w:t>с. Троицкий Посад, р. Юнга</w:t>
            </w:r>
          </w:p>
        </w:tc>
      </w:tr>
      <w:tr w:rsidR="00091F08" w:rsidRPr="00091F08" w:rsidTr="002D4689">
        <w:trPr>
          <w:trHeight w:val="27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jc w:val="center"/>
              <w:rPr>
                <w:color w:val="auto"/>
              </w:rPr>
            </w:pPr>
            <w:r w:rsidRPr="00A61AA3">
              <w:rPr>
                <w:color w:val="auto"/>
                <w:sz w:val="28"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rPr>
                <w:color w:val="auto"/>
              </w:rPr>
            </w:pPr>
            <w:r w:rsidRPr="00A61AA3">
              <w:rPr>
                <w:color w:val="auto"/>
                <w:sz w:val="28"/>
              </w:rPr>
              <w:t>Куженерский район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A61AA3" w:rsidRDefault="00955EF5">
            <w:pPr>
              <w:jc w:val="center"/>
              <w:rPr>
                <w:color w:val="auto"/>
              </w:rPr>
            </w:pPr>
            <w:r w:rsidRPr="00A61AA3">
              <w:rPr>
                <w:color w:val="auto"/>
                <w:sz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A61AA3">
              <w:rPr>
                <w:color w:val="auto"/>
                <w:sz w:val="28"/>
                <w:szCs w:val="28"/>
              </w:rPr>
              <w:t>Городское поселение Куженер, пгт. Куженер, плотина на р. Немда</w:t>
            </w:r>
          </w:p>
        </w:tc>
      </w:tr>
      <w:tr w:rsidR="00091F08" w:rsidRPr="00091F08" w:rsidTr="002D4689">
        <w:trPr>
          <w:trHeight w:val="27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snapToGrid w:val="0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A61AA3">
              <w:rPr>
                <w:i/>
                <w:iCs/>
                <w:color w:val="auto"/>
                <w:sz w:val="28"/>
                <w:szCs w:val="28"/>
              </w:rPr>
              <w:t>Юледурское сельское поселение, с. Юледур, источник с купелью у р. Лаж</w:t>
            </w:r>
          </w:p>
        </w:tc>
      </w:tr>
      <w:tr w:rsidR="00091F08" w:rsidRPr="00091F08" w:rsidTr="002D4689">
        <w:trPr>
          <w:trHeight w:val="27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snapToGrid w:val="0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A61AA3">
              <w:rPr>
                <w:i/>
                <w:iCs/>
                <w:color w:val="auto"/>
                <w:sz w:val="28"/>
                <w:szCs w:val="28"/>
              </w:rPr>
              <w:t>Тумьюмучашское сельское поселение, д. Большой Тумьюмучаш, источник «Сергей-Руш» с купелью</w:t>
            </w:r>
          </w:p>
        </w:tc>
      </w:tr>
      <w:tr w:rsidR="002D4689" w:rsidRPr="002D4689" w:rsidTr="002D4689">
        <w:trPr>
          <w:trHeight w:val="234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2D4689" w:rsidRDefault="00955EF5">
            <w:pPr>
              <w:jc w:val="center"/>
              <w:rPr>
                <w:color w:val="auto"/>
              </w:rPr>
            </w:pPr>
            <w:r w:rsidRPr="002D4689">
              <w:rPr>
                <w:color w:val="auto"/>
                <w:sz w:val="28"/>
              </w:rPr>
              <w:t>8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2D4689" w:rsidRDefault="00955EF5">
            <w:pPr>
              <w:ind w:right="-108" w:hanging="84"/>
              <w:rPr>
                <w:color w:val="auto"/>
              </w:rPr>
            </w:pPr>
            <w:r w:rsidRPr="002D4689">
              <w:rPr>
                <w:color w:val="auto"/>
                <w:sz w:val="28"/>
              </w:rPr>
              <w:t xml:space="preserve"> Медведевский район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2D4689" w:rsidRDefault="002D4689">
            <w:pPr>
              <w:jc w:val="center"/>
              <w:rPr>
                <w:color w:val="auto"/>
              </w:rPr>
            </w:pPr>
            <w:r w:rsidRPr="002D4689">
              <w:rPr>
                <w:color w:val="auto"/>
                <w:sz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2D4689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2D4689">
              <w:rPr>
                <w:i/>
                <w:iCs/>
                <w:color w:val="auto"/>
                <w:sz w:val="28"/>
                <w:szCs w:val="28"/>
              </w:rPr>
              <w:t>с. Ежово, родник у часовни</w:t>
            </w:r>
          </w:p>
        </w:tc>
      </w:tr>
      <w:tr w:rsidR="00091F08" w:rsidRPr="00091F08" w:rsidTr="002D4689">
        <w:trPr>
          <w:trHeight w:val="16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91F08" w:rsidRDefault="00C1637B">
            <w:pPr>
              <w:rPr>
                <w:color w:val="FF0000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91F08" w:rsidRDefault="00C1637B">
            <w:pPr>
              <w:rPr>
                <w:color w:val="FF000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91F08" w:rsidRDefault="00C1637B">
            <w:pPr>
              <w:rPr>
                <w:color w:val="FF000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D61EAC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D61EAC">
              <w:rPr>
                <w:color w:val="auto"/>
                <w:sz w:val="28"/>
                <w:szCs w:val="28"/>
              </w:rPr>
              <w:t>с. Кузнецово, пруд</w:t>
            </w:r>
          </w:p>
        </w:tc>
      </w:tr>
      <w:tr w:rsidR="00091F08" w:rsidRPr="00091F08" w:rsidTr="002D4689">
        <w:trPr>
          <w:trHeight w:val="25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91F08" w:rsidRDefault="00C1637B">
            <w:pPr>
              <w:rPr>
                <w:color w:val="FF0000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91F08" w:rsidRDefault="00C1637B">
            <w:pPr>
              <w:rPr>
                <w:color w:val="FF000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91F08" w:rsidRDefault="00C1637B">
            <w:pPr>
              <w:rPr>
                <w:color w:val="FF000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D61EAC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D61EAC">
              <w:rPr>
                <w:color w:val="auto"/>
                <w:sz w:val="28"/>
                <w:szCs w:val="28"/>
              </w:rPr>
              <w:t>п. Сурок, оз. Сурок</w:t>
            </w:r>
          </w:p>
        </w:tc>
      </w:tr>
      <w:tr w:rsidR="002D4689" w:rsidRPr="00091F08" w:rsidTr="002D4689">
        <w:trPr>
          <w:trHeight w:val="691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89" w:rsidRPr="00091F08" w:rsidRDefault="002D4689">
            <w:pPr>
              <w:rPr>
                <w:color w:val="FF0000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89" w:rsidRPr="00091F08" w:rsidRDefault="002D4689">
            <w:pPr>
              <w:rPr>
                <w:color w:val="FF000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89" w:rsidRPr="00091F08" w:rsidRDefault="002D4689">
            <w:pPr>
              <w:rPr>
                <w:color w:val="FF0000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689" w:rsidRPr="00D61EAC" w:rsidRDefault="002D4689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D61EAC">
              <w:rPr>
                <w:i/>
                <w:iCs/>
                <w:color w:val="auto"/>
                <w:sz w:val="28"/>
                <w:szCs w:val="28"/>
              </w:rPr>
              <w:t>д. Юж-Сапарово, р. Южовка родник у часовни</w:t>
            </w:r>
          </w:p>
        </w:tc>
      </w:tr>
      <w:tr w:rsidR="00726FC4" w:rsidRPr="00726FC4" w:rsidTr="002D4689">
        <w:trPr>
          <w:trHeight w:val="403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jc w:val="center"/>
              <w:rPr>
                <w:color w:val="auto"/>
              </w:rPr>
            </w:pPr>
            <w:r w:rsidRPr="00726FC4">
              <w:rPr>
                <w:color w:val="auto"/>
                <w:sz w:val="28"/>
              </w:rPr>
              <w:t>9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rPr>
                <w:color w:val="auto"/>
              </w:rPr>
            </w:pPr>
            <w:r w:rsidRPr="00726FC4">
              <w:rPr>
                <w:color w:val="auto"/>
                <w:sz w:val="28"/>
              </w:rPr>
              <w:t>Мари-Турекский  район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726FC4" w:rsidRDefault="00955EF5">
            <w:pPr>
              <w:jc w:val="center"/>
              <w:rPr>
                <w:color w:val="auto"/>
              </w:rPr>
            </w:pPr>
            <w:r w:rsidRPr="00726FC4">
              <w:rPr>
                <w:color w:val="auto"/>
                <w:sz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726FC4">
              <w:rPr>
                <w:i/>
                <w:iCs/>
                <w:color w:val="auto"/>
                <w:sz w:val="28"/>
                <w:szCs w:val="28"/>
              </w:rPr>
              <w:t>д.Мамсинер, Источник Иоанна Крестителя</w:t>
            </w:r>
          </w:p>
        </w:tc>
      </w:tr>
      <w:tr w:rsidR="00726FC4" w:rsidRPr="00726FC4" w:rsidTr="002D4689">
        <w:trPr>
          <w:trHeight w:val="393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726FC4">
              <w:rPr>
                <w:i/>
                <w:iCs/>
                <w:color w:val="auto"/>
                <w:sz w:val="28"/>
                <w:szCs w:val="28"/>
              </w:rPr>
              <w:t xml:space="preserve">д.Ивская Вершина, закрытая купель </w:t>
            </w:r>
          </w:p>
        </w:tc>
      </w:tr>
      <w:tr w:rsidR="00726FC4" w:rsidRPr="00726FC4" w:rsidTr="002D4689">
        <w:trPr>
          <w:trHeight w:val="36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726FC4">
              <w:rPr>
                <w:i/>
                <w:iCs/>
                <w:color w:val="auto"/>
                <w:sz w:val="28"/>
                <w:szCs w:val="28"/>
              </w:rPr>
              <w:t>п. Нартас, купель</w:t>
            </w:r>
          </w:p>
        </w:tc>
      </w:tr>
      <w:tr w:rsidR="00726FC4" w:rsidRPr="00726FC4" w:rsidTr="002D4689">
        <w:trPr>
          <w:trHeight w:val="41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726FC4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726FC4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726FC4">
              <w:rPr>
                <w:i/>
                <w:iCs/>
                <w:color w:val="auto"/>
                <w:sz w:val="28"/>
                <w:szCs w:val="28"/>
              </w:rPr>
              <w:t>пгт.Мари-Турек, купель у р.Туречка</w:t>
            </w:r>
          </w:p>
        </w:tc>
      </w:tr>
      <w:tr w:rsidR="00091F08" w:rsidRPr="00091F08" w:rsidTr="002D4689">
        <w:trPr>
          <w:trHeight w:val="5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91F08" w:rsidRDefault="00955EF5">
            <w:pPr>
              <w:jc w:val="center"/>
              <w:rPr>
                <w:color w:val="auto"/>
              </w:rPr>
            </w:pPr>
            <w:r w:rsidRPr="00091F08">
              <w:rPr>
                <w:color w:val="auto"/>
                <w:sz w:val="28"/>
              </w:rPr>
              <w:t>10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91F08" w:rsidRDefault="00955EF5">
            <w:pPr>
              <w:rPr>
                <w:color w:val="auto"/>
              </w:rPr>
            </w:pPr>
            <w:r w:rsidRPr="00091F08">
              <w:rPr>
                <w:color w:val="auto"/>
                <w:sz w:val="28"/>
              </w:rPr>
              <w:t>Моркинский  район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91F08" w:rsidRDefault="00955EF5">
            <w:pPr>
              <w:jc w:val="center"/>
              <w:rPr>
                <w:color w:val="auto"/>
              </w:rPr>
            </w:pPr>
            <w:r w:rsidRPr="00091F08">
              <w:rPr>
                <w:color w:val="auto"/>
                <w:sz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091F08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091F08">
              <w:rPr>
                <w:i/>
                <w:iCs/>
                <w:color w:val="auto"/>
                <w:sz w:val="28"/>
                <w:szCs w:val="28"/>
              </w:rPr>
              <w:t xml:space="preserve">с. Арино, ул. Церковная в 300 м. от церкви, </w:t>
            </w:r>
            <w:r w:rsidRPr="00091F08">
              <w:rPr>
                <w:i/>
                <w:iCs/>
                <w:color w:val="auto"/>
                <w:sz w:val="28"/>
                <w:szCs w:val="28"/>
              </w:rPr>
              <w:lastRenderedPageBreak/>
              <w:t>купальня церкви Рождества Христова</w:t>
            </w:r>
          </w:p>
        </w:tc>
      </w:tr>
      <w:tr w:rsidR="00A61AA3" w:rsidRPr="00A61AA3" w:rsidTr="002D4689">
        <w:trPr>
          <w:trHeight w:val="40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jc w:val="center"/>
              <w:rPr>
                <w:color w:val="auto"/>
              </w:rPr>
            </w:pPr>
            <w:r w:rsidRPr="00A61AA3"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rPr>
                <w:color w:val="auto"/>
              </w:rPr>
            </w:pPr>
            <w:r w:rsidRPr="00A61AA3">
              <w:rPr>
                <w:color w:val="auto"/>
                <w:sz w:val="28"/>
              </w:rPr>
              <w:t>Оршанский район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A61AA3" w:rsidRDefault="00955EF5">
            <w:pPr>
              <w:jc w:val="center"/>
              <w:rPr>
                <w:color w:val="auto"/>
              </w:rPr>
            </w:pPr>
            <w:r w:rsidRPr="00A61AA3">
              <w:rPr>
                <w:color w:val="auto"/>
                <w:sz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A61AA3">
              <w:rPr>
                <w:i/>
                <w:iCs/>
                <w:color w:val="auto"/>
                <w:sz w:val="28"/>
                <w:szCs w:val="28"/>
              </w:rPr>
              <w:t>д. Большая Орша (родник Иоанна Предтечи), Марковское сельское поселение</w:t>
            </w:r>
          </w:p>
        </w:tc>
      </w:tr>
      <w:tr w:rsidR="00A61AA3" w:rsidRPr="00A61AA3" w:rsidTr="002D4689">
        <w:trPr>
          <w:trHeight w:val="4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A61AA3">
              <w:rPr>
                <w:i/>
                <w:iCs/>
                <w:color w:val="auto"/>
                <w:sz w:val="28"/>
                <w:szCs w:val="28"/>
              </w:rPr>
              <w:t>с. Упша (родник), Марковское сельское поселение</w:t>
            </w:r>
          </w:p>
        </w:tc>
      </w:tr>
      <w:tr w:rsidR="00A61AA3" w:rsidRPr="00A61AA3" w:rsidTr="002D4689">
        <w:trPr>
          <w:trHeight w:val="4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A61AA3">
              <w:rPr>
                <w:i/>
                <w:iCs/>
                <w:color w:val="auto"/>
                <w:sz w:val="28"/>
                <w:szCs w:val="28"/>
              </w:rPr>
              <w:t>д. М. Кугланур (родник), Шулкинское сельское поселение</w:t>
            </w:r>
          </w:p>
        </w:tc>
      </w:tr>
      <w:tr w:rsidR="00A61AA3" w:rsidRPr="00A61AA3" w:rsidTr="002D4689">
        <w:trPr>
          <w:trHeight w:val="40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A61AA3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A61AA3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A61AA3">
              <w:rPr>
                <w:i/>
                <w:iCs/>
                <w:color w:val="auto"/>
                <w:sz w:val="28"/>
                <w:szCs w:val="28"/>
              </w:rPr>
              <w:t>д. М. Кугунур (купель), Марковское сельское поселе</w:t>
            </w:r>
            <w:bookmarkStart w:id="0" w:name="_GoBack"/>
            <w:bookmarkEnd w:id="0"/>
            <w:r w:rsidRPr="00A61AA3">
              <w:rPr>
                <w:i/>
                <w:iCs/>
                <w:color w:val="auto"/>
                <w:sz w:val="28"/>
                <w:szCs w:val="28"/>
              </w:rPr>
              <w:t>ние</w:t>
            </w:r>
          </w:p>
        </w:tc>
      </w:tr>
      <w:tr w:rsidR="00091F08" w:rsidRPr="00091F08" w:rsidTr="002D468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center"/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12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Сернурский  район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4E7588" w:rsidRDefault="00955EF5">
            <w:pPr>
              <w:jc w:val="center"/>
              <w:rPr>
                <w:color w:val="auto"/>
              </w:rPr>
            </w:pPr>
            <w:r w:rsidRPr="004E7588">
              <w:rPr>
                <w:color w:val="auto"/>
                <w:sz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4E7588">
              <w:rPr>
                <w:i/>
                <w:iCs/>
                <w:color w:val="auto"/>
                <w:sz w:val="28"/>
                <w:szCs w:val="28"/>
              </w:rPr>
              <w:t xml:space="preserve">д. Йошкар памаш, купель </w:t>
            </w:r>
          </w:p>
        </w:tc>
      </w:tr>
      <w:tr w:rsidR="00091F08" w:rsidRPr="00091F08" w:rsidTr="002D468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4E7588">
              <w:rPr>
                <w:i/>
                <w:iCs/>
                <w:color w:val="auto"/>
                <w:sz w:val="28"/>
                <w:szCs w:val="28"/>
              </w:rPr>
              <w:t>д. Большие Ключи, купель</w:t>
            </w:r>
          </w:p>
        </w:tc>
      </w:tr>
      <w:tr w:rsidR="00091F08" w:rsidRPr="00091F08" w:rsidTr="002D468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4E7588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4E7588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4E7588">
              <w:rPr>
                <w:i/>
                <w:iCs/>
                <w:color w:val="auto"/>
                <w:sz w:val="28"/>
                <w:szCs w:val="28"/>
              </w:rPr>
              <w:t>д. Тимино, купель</w:t>
            </w:r>
          </w:p>
        </w:tc>
      </w:tr>
      <w:tr w:rsidR="00091F08" w:rsidRPr="00091F08" w:rsidTr="002D468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3498E" w:rsidRDefault="00955EF5">
            <w:pPr>
              <w:jc w:val="center"/>
              <w:rPr>
                <w:color w:val="auto"/>
              </w:rPr>
            </w:pPr>
            <w:r w:rsidRPr="0003498E">
              <w:rPr>
                <w:color w:val="auto"/>
                <w:sz w:val="28"/>
              </w:rPr>
              <w:t>13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3498E" w:rsidRDefault="00955EF5">
            <w:pPr>
              <w:rPr>
                <w:color w:val="auto"/>
              </w:rPr>
            </w:pPr>
            <w:r w:rsidRPr="0003498E">
              <w:rPr>
                <w:color w:val="auto"/>
                <w:sz w:val="28"/>
              </w:rPr>
              <w:t>Советский  район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3498E" w:rsidRDefault="00955EF5">
            <w:pPr>
              <w:jc w:val="center"/>
              <w:rPr>
                <w:color w:val="auto"/>
              </w:rPr>
            </w:pPr>
            <w:r w:rsidRPr="0003498E">
              <w:rPr>
                <w:color w:val="auto"/>
                <w:sz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03498E" w:rsidRDefault="00955EF5">
            <w:pPr>
              <w:ind w:left="-68" w:right="-80"/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03498E">
              <w:rPr>
                <w:i/>
                <w:iCs/>
                <w:color w:val="auto"/>
                <w:sz w:val="28"/>
                <w:szCs w:val="28"/>
              </w:rPr>
              <w:t xml:space="preserve">д. Шабаши, Кужмаринское сельское поселение, Источник Казанской Божьей Матери </w:t>
            </w:r>
          </w:p>
        </w:tc>
      </w:tr>
      <w:tr w:rsidR="000B1F71" w:rsidRPr="000B1F71" w:rsidTr="002D4689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B1F71" w:rsidRDefault="00955EF5">
            <w:pPr>
              <w:jc w:val="center"/>
              <w:rPr>
                <w:color w:val="auto"/>
              </w:rPr>
            </w:pPr>
            <w:r w:rsidRPr="000B1F71">
              <w:rPr>
                <w:color w:val="auto"/>
                <w:sz w:val="28"/>
              </w:rPr>
              <w:t>14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B1F71" w:rsidRDefault="00955EF5">
            <w:pPr>
              <w:rPr>
                <w:color w:val="auto"/>
              </w:rPr>
            </w:pPr>
            <w:r w:rsidRPr="000B1F71">
              <w:rPr>
                <w:color w:val="auto"/>
                <w:sz w:val="28"/>
              </w:rPr>
              <w:t>Ново-Торъяльский район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B1F71" w:rsidRDefault="00955EF5">
            <w:pPr>
              <w:jc w:val="center"/>
              <w:rPr>
                <w:color w:val="auto"/>
              </w:rPr>
            </w:pPr>
            <w:r w:rsidRPr="000B1F71">
              <w:rPr>
                <w:color w:val="auto"/>
                <w:sz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0B1F71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0B1F71">
              <w:rPr>
                <w:i/>
                <w:iCs/>
                <w:color w:val="auto"/>
                <w:sz w:val="28"/>
                <w:szCs w:val="28"/>
              </w:rPr>
              <w:t>д. Бахтино, Источник Святого Пантелеймона</w:t>
            </w:r>
          </w:p>
        </w:tc>
      </w:tr>
      <w:tr w:rsidR="000B1F71" w:rsidRPr="000B1F71" w:rsidTr="002D468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B1F71" w:rsidRDefault="00C1637B">
            <w:pPr>
              <w:rPr>
                <w:color w:val="auto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B1F71" w:rsidRDefault="00C1637B">
            <w:pPr>
              <w:rPr>
                <w:color w:val="auto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B1F71" w:rsidRDefault="00C1637B">
            <w:pPr>
              <w:rPr>
                <w:color w:val="auto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0B1F71" w:rsidRDefault="00955EF5">
            <w:pPr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0B1F71">
              <w:rPr>
                <w:i/>
                <w:iCs/>
                <w:color w:val="auto"/>
                <w:sz w:val="28"/>
                <w:szCs w:val="28"/>
              </w:rPr>
              <w:t>д. Токтарсола, Святой источник «Вий Памаш»</w:t>
            </w:r>
          </w:p>
        </w:tc>
      </w:tr>
      <w:tr w:rsidR="005745A2" w:rsidRPr="005745A2" w:rsidTr="002D4689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5745A2" w:rsidRDefault="00955EF5">
            <w:pPr>
              <w:jc w:val="center"/>
              <w:rPr>
                <w:color w:val="auto"/>
              </w:rPr>
            </w:pPr>
            <w:r w:rsidRPr="005745A2">
              <w:rPr>
                <w:color w:val="auto"/>
                <w:sz w:val="28"/>
              </w:rPr>
              <w:t>15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5745A2" w:rsidRDefault="00955EF5">
            <w:pPr>
              <w:rPr>
                <w:color w:val="auto"/>
              </w:rPr>
            </w:pPr>
            <w:r w:rsidRPr="005745A2">
              <w:rPr>
                <w:color w:val="auto"/>
                <w:sz w:val="28"/>
              </w:rPr>
              <w:t>Килемарский район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5745A2" w:rsidRDefault="00955EF5">
            <w:pPr>
              <w:jc w:val="center"/>
              <w:rPr>
                <w:color w:val="auto"/>
              </w:rPr>
            </w:pPr>
            <w:r w:rsidRPr="005745A2">
              <w:rPr>
                <w:color w:val="auto"/>
                <w:sz w:val="28"/>
              </w:rPr>
              <w:t>1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5745A2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5745A2">
              <w:rPr>
                <w:color w:val="auto"/>
                <w:sz w:val="28"/>
                <w:szCs w:val="28"/>
              </w:rPr>
              <w:t>пгт Килемары, на р.Килемарка</w:t>
            </w:r>
          </w:p>
        </w:tc>
      </w:tr>
      <w:tr w:rsidR="00335E76" w:rsidRPr="00335E76" w:rsidTr="002D4689">
        <w:trPr>
          <w:trHeight w:val="8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335E76" w:rsidRDefault="00955EF5">
            <w:pPr>
              <w:jc w:val="center"/>
              <w:rPr>
                <w:color w:val="auto"/>
              </w:rPr>
            </w:pPr>
            <w:r w:rsidRPr="00335E76">
              <w:rPr>
                <w:color w:val="auto"/>
                <w:sz w:val="28"/>
              </w:rPr>
              <w:t>16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335E76" w:rsidRDefault="00955EF5">
            <w:pPr>
              <w:rPr>
                <w:color w:val="auto"/>
              </w:rPr>
            </w:pPr>
            <w:r w:rsidRPr="00335E76">
              <w:rPr>
                <w:color w:val="auto"/>
                <w:sz w:val="28"/>
              </w:rPr>
              <w:t>Юринский район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335E76" w:rsidRDefault="00955EF5">
            <w:pPr>
              <w:jc w:val="center"/>
              <w:rPr>
                <w:color w:val="auto"/>
              </w:rPr>
            </w:pPr>
            <w:r w:rsidRPr="00335E76">
              <w:rPr>
                <w:color w:val="auto"/>
                <w:sz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335E76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335E76">
              <w:rPr>
                <w:color w:val="auto"/>
                <w:sz w:val="28"/>
                <w:szCs w:val="28"/>
              </w:rPr>
              <w:t>пгт. Юрино, р. Волга (пляж)</w:t>
            </w:r>
          </w:p>
        </w:tc>
      </w:tr>
      <w:tr w:rsidR="000B1F71" w:rsidRPr="000B1F71" w:rsidTr="002D4689">
        <w:trPr>
          <w:trHeight w:val="8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B1F71" w:rsidRDefault="00955EF5">
            <w:pPr>
              <w:jc w:val="center"/>
              <w:rPr>
                <w:color w:val="auto"/>
              </w:rPr>
            </w:pPr>
            <w:r w:rsidRPr="000B1F71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37B" w:rsidRPr="000B1F71" w:rsidRDefault="00955EF5">
            <w:pPr>
              <w:rPr>
                <w:color w:val="auto"/>
              </w:rPr>
            </w:pPr>
            <w:r w:rsidRPr="000B1F71">
              <w:rPr>
                <w:color w:val="auto"/>
                <w:sz w:val="28"/>
                <w:szCs w:val="28"/>
              </w:rPr>
              <w:t>Параньгинский район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37B" w:rsidRPr="000B1F71" w:rsidRDefault="00955EF5">
            <w:pPr>
              <w:jc w:val="center"/>
              <w:rPr>
                <w:color w:val="auto"/>
              </w:rPr>
            </w:pPr>
            <w:r w:rsidRPr="000B1F71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37B" w:rsidRPr="000B1F71" w:rsidRDefault="00955EF5">
            <w:pPr>
              <w:jc w:val="both"/>
              <w:rPr>
                <w:color w:val="auto"/>
                <w:sz w:val="28"/>
                <w:szCs w:val="28"/>
              </w:rPr>
            </w:pPr>
            <w:r w:rsidRPr="000B1F71">
              <w:rPr>
                <w:color w:val="auto"/>
                <w:sz w:val="28"/>
                <w:szCs w:val="28"/>
              </w:rPr>
              <w:t>Не планируют</w:t>
            </w:r>
          </w:p>
        </w:tc>
      </w:tr>
    </w:tbl>
    <w:p w:rsidR="00C1637B" w:rsidRPr="002C78EF" w:rsidRDefault="00C1637B">
      <w:pPr>
        <w:rPr>
          <w:color w:val="auto"/>
          <w:sz w:val="28"/>
        </w:rPr>
      </w:pPr>
    </w:p>
    <w:p w:rsidR="00C1637B" w:rsidRPr="002C78EF" w:rsidRDefault="00C1637B">
      <w:pPr>
        <w:rPr>
          <w:color w:val="auto"/>
          <w:sz w:val="28"/>
        </w:rPr>
      </w:pPr>
    </w:p>
    <w:p w:rsidR="00C1637B" w:rsidRPr="002C78EF" w:rsidRDefault="00C1637B">
      <w:pPr>
        <w:jc w:val="center"/>
        <w:rPr>
          <w:color w:val="auto"/>
          <w:sz w:val="28"/>
        </w:rPr>
      </w:pPr>
    </w:p>
    <w:p w:rsidR="00C1637B" w:rsidRPr="002C78EF" w:rsidRDefault="00C1637B">
      <w:pPr>
        <w:jc w:val="center"/>
        <w:rPr>
          <w:color w:val="auto"/>
          <w:sz w:val="28"/>
        </w:rPr>
      </w:pPr>
    </w:p>
    <w:p w:rsidR="00C1637B" w:rsidRPr="002C78EF" w:rsidRDefault="00C1637B">
      <w:pPr>
        <w:rPr>
          <w:color w:val="auto"/>
          <w:sz w:val="28"/>
        </w:rPr>
      </w:pPr>
    </w:p>
    <w:sectPr w:rsidR="00C1637B" w:rsidRPr="002C78EF">
      <w:headerReference w:type="default" r:id="rId7"/>
      <w:headerReference w:type="first" r:id="rId8"/>
      <w:pgSz w:w="11906" w:h="16838"/>
      <w:pgMar w:top="851" w:right="851" w:bottom="851" w:left="1418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B0" w:rsidRDefault="00981BB0">
      <w:r>
        <w:separator/>
      </w:r>
    </w:p>
  </w:endnote>
  <w:endnote w:type="continuationSeparator" w:id="0">
    <w:p w:rsidR="00981BB0" w:rsidRDefault="009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B0" w:rsidRDefault="00981BB0">
      <w:r>
        <w:separator/>
      </w:r>
    </w:p>
  </w:footnote>
  <w:footnote w:type="continuationSeparator" w:id="0">
    <w:p w:rsidR="00981BB0" w:rsidRDefault="0098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7B" w:rsidRDefault="00955EF5">
    <w:pPr>
      <w:pStyle w:val="af0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637B" w:rsidRDefault="00955EF5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C78E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35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" filled="f" stroked="f">
              <v:textbox style="mso-fit-shape-to-text:t" inset="0,0,0,0">
                <w:txbxContent>
                  <w:p w:rsidR="00C1637B" w:rsidRDefault="00955EF5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C78E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C1637B" w:rsidRDefault="00C1637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7B" w:rsidRDefault="00C1637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B148F"/>
    <w:multiLevelType w:val="multilevel"/>
    <w:tmpl w:val="E1C85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37B"/>
    <w:rsid w:val="0000067E"/>
    <w:rsid w:val="000316F8"/>
    <w:rsid w:val="00031EF9"/>
    <w:rsid w:val="0003498E"/>
    <w:rsid w:val="00091F08"/>
    <w:rsid w:val="000B1F71"/>
    <w:rsid w:val="00101DA9"/>
    <w:rsid w:val="00170D65"/>
    <w:rsid w:val="002C78EF"/>
    <w:rsid w:val="002D4689"/>
    <w:rsid w:val="00335E76"/>
    <w:rsid w:val="003A0637"/>
    <w:rsid w:val="00415158"/>
    <w:rsid w:val="004403C2"/>
    <w:rsid w:val="004B62D6"/>
    <w:rsid w:val="004E7588"/>
    <w:rsid w:val="005745A2"/>
    <w:rsid w:val="006100A2"/>
    <w:rsid w:val="006D61F0"/>
    <w:rsid w:val="00726FC4"/>
    <w:rsid w:val="00955EF5"/>
    <w:rsid w:val="00981BB0"/>
    <w:rsid w:val="009C4113"/>
    <w:rsid w:val="00A61AA3"/>
    <w:rsid w:val="00C1024E"/>
    <w:rsid w:val="00C1637B"/>
    <w:rsid w:val="00D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C70C-9BA7-4790-891E-ED4C875B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ind w:firstLine="720"/>
      <w:jc w:val="both"/>
      <w:outlineLvl w:val="1"/>
    </w:pPr>
    <w:rPr>
      <w:sz w:val="28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WW8Num1z7">
    <w:name w:val="WW8Num1z7"/>
    <w:qFormat/>
  </w:style>
  <w:style w:type="character" w:customStyle="1" w:styleId="WW8Num1z2">
    <w:name w:val="WW8Num1z2"/>
    <w:qFormat/>
  </w:style>
  <w:style w:type="character" w:customStyle="1" w:styleId="Contents4">
    <w:name w:val="Contents 4"/>
    <w:qFormat/>
  </w:style>
  <w:style w:type="character" w:customStyle="1" w:styleId="a3">
    <w:name w:val="Текст выноски Знак"/>
    <w:qFormat/>
    <w:rPr>
      <w:rFonts w:ascii="Tahoma" w:hAnsi="Tahoma"/>
      <w:sz w:val="16"/>
    </w:rPr>
  </w:style>
  <w:style w:type="character" w:customStyle="1" w:styleId="WW8Num1z1">
    <w:name w:val="WW8Num1z1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WW8Num1z0">
    <w:name w:val="WW8Num1z0"/>
    <w:qFormat/>
  </w:style>
  <w:style w:type="character" w:customStyle="1" w:styleId="a4">
    <w:name w:val="Верхний колонтитул Знак"/>
    <w:qFormat/>
    <w:rPr>
      <w:sz w:val="24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WW8Num1z6">
    <w:name w:val="WW8Num1z6"/>
    <w:qFormat/>
  </w:style>
  <w:style w:type="character" w:customStyle="1" w:styleId="a5">
    <w:name w:val="Верхний и нижний колонтитулы"/>
    <w:qFormat/>
  </w:style>
  <w:style w:type="character" w:customStyle="1" w:styleId="10">
    <w:name w:val="Верхний колонтитул1"/>
    <w:qFormat/>
  </w:style>
  <w:style w:type="character" w:customStyle="1" w:styleId="11">
    <w:name w:val="Заголовок1"/>
    <w:qFormat/>
    <w:rPr>
      <w:rFonts w:ascii="PT Astra Serif" w:hAnsi="PT Astra Serif"/>
      <w:sz w:val="28"/>
    </w:rPr>
  </w:style>
  <w:style w:type="character" w:customStyle="1" w:styleId="WW8Num1z5">
    <w:name w:val="WW8Num1z5"/>
    <w:qFormat/>
  </w:style>
  <w:style w:type="character" w:customStyle="1" w:styleId="a6">
    <w:name w:val="Содержимое таблицы"/>
    <w:qFormat/>
  </w:style>
  <w:style w:type="character" w:customStyle="1" w:styleId="Contents3">
    <w:name w:val="Contents 3"/>
    <w:qFormat/>
  </w:style>
  <w:style w:type="character" w:customStyle="1" w:styleId="12">
    <w:name w:val="Указатель1"/>
    <w:qFormat/>
    <w:rPr>
      <w:rFonts w:ascii="PT Astra Serif" w:hAnsi="PT Astra Serif"/>
    </w:rPr>
  </w:style>
  <w:style w:type="character" w:customStyle="1" w:styleId="13">
    <w:name w:val="Без интервала1"/>
    <w:qFormat/>
    <w:rPr>
      <w:rFonts w:ascii="Times New Roman" w:hAnsi="Times New Roman"/>
      <w:color w:val="000000"/>
      <w:sz w:val="28"/>
    </w:rPr>
  </w:style>
  <w:style w:type="character" w:customStyle="1" w:styleId="14">
    <w:name w:val="Текст выноски1"/>
    <w:qFormat/>
    <w:rPr>
      <w:rFonts w:ascii="Tahoma" w:hAnsi="Tahoma"/>
      <w:sz w:val="1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15">
    <w:name w:val="Нижний колонтитул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a7">
    <w:name w:val="Нижний колонтитул Знак"/>
    <w:qFormat/>
    <w:rPr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16">
    <w:name w:val="Список1"/>
    <w:basedOn w:val="Textbody"/>
    <w:qFormat/>
    <w:rPr>
      <w:rFonts w:ascii="PT Astra Serif" w:hAnsi="PT Astra Serif"/>
    </w:rPr>
  </w:style>
  <w:style w:type="character" w:customStyle="1" w:styleId="a8">
    <w:name w:val="Заголовок таблицы"/>
    <w:basedOn w:val="a6"/>
    <w:qFormat/>
    <w:rPr>
      <w:b/>
    </w:rPr>
  </w:style>
  <w:style w:type="character" w:customStyle="1" w:styleId="17">
    <w:name w:val="Название объекта1"/>
    <w:qFormat/>
    <w:rPr>
      <w:rFonts w:ascii="PT Astra Serif" w:hAnsi="PT Astra Serif"/>
      <w:i/>
      <w:sz w:val="24"/>
    </w:rPr>
  </w:style>
  <w:style w:type="character" w:customStyle="1" w:styleId="Textbody">
    <w:name w:val="Text body"/>
    <w:qFormat/>
  </w:style>
  <w:style w:type="character" w:customStyle="1" w:styleId="Contents5">
    <w:name w:val="Contents 5"/>
    <w:qFormat/>
  </w:style>
  <w:style w:type="character" w:customStyle="1" w:styleId="WW8Num1z8">
    <w:name w:val="WW8Num1z8"/>
    <w:qFormat/>
  </w:style>
  <w:style w:type="character" w:customStyle="1" w:styleId="18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9">
    <w:name w:val="Название1"/>
    <w:qFormat/>
    <w:rPr>
      <w:rFonts w:ascii="XO Thames" w:hAnsi="XO Thames"/>
      <w:b/>
      <w:sz w:val="52"/>
    </w:rPr>
  </w:style>
  <w:style w:type="character" w:customStyle="1" w:styleId="WW8Num1z3">
    <w:name w:val="WW8Num1z3"/>
    <w:qFormat/>
  </w:style>
  <w:style w:type="character" w:customStyle="1" w:styleId="1a">
    <w:name w:val="Знак Знак1 Знак"/>
    <w:qFormat/>
    <w:rPr>
      <w:sz w:val="20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WW8Num1z4">
    <w:name w:val="WW8Num1z4"/>
    <w:qFormat/>
  </w:style>
  <w:style w:type="character" w:customStyle="1" w:styleId="21">
    <w:name w:val="Заголовок 21"/>
    <w:qFormat/>
    <w:rPr>
      <w:sz w:val="28"/>
    </w:rPr>
  </w:style>
  <w:style w:type="paragraph" w:customStyle="1" w:styleId="20">
    <w:name w:val="Заголовок2"/>
    <w:basedOn w:val="a"/>
    <w:next w:val="a9"/>
    <w:qFormat/>
    <w:pPr>
      <w:keepNext/>
      <w:spacing w:before="240" w:after="120"/>
    </w:pPr>
    <w:rPr>
      <w:rFonts w:ascii="PT Astra Serif" w:hAnsi="PT Astra Serif"/>
      <w:sz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/>
    </w:rPr>
  </w:style>
  <w:style w:type="paragraph" w:styleId="ab">
    <w:name w:val="caption"/>
    <w:basedOn w:val="a"/>
    <w:qFormat/>
    <w:pPr>
      <w:spacing w:before="120" w:after="120"/>
    </w:pPr>
    <w:rPr>
      <w:rFonts w:ascii="PT Astra Serif" w:hAnsi="PT Astra Serif"/>
      <w:i/>
    </w:rPr>
  </w:style>
  <w:style w:type="paragraph" w:styleId="ac">
    <w:name w:val="index heading"/>
    <w:basedOn w:val="a"/>
    <w:qFormat/>
    <w:rPr>
      <w:rFonts w:ascii="PT Astra Serif" w:hAnsi="PT Astra Serif"/>
    </w:rPr>
  </w:style>
  <w:style w:type="paragraph" w:styleId="22">
    <w:name w:val="toc 2"/>
    <w:next w:val="a"/>
    <w:uiPriority w:val="39"/>
    <w:pPr>
      <w:ind w:left="200"/>
    </w:pPr>
    <w:rPr>
      <w:sz w:val="24"/>
    </w:rPr>
  </w:style>
  <w:style w:type="paragraph" w:customStyle="1" w:styleId="WW8Num1z70">
    <w:name w:val="WW8Num1z7"/>
    <w:qFormat/>
    <w:rPr>
      <w:sz w:val="24"/>
    </w:rPr>
  </w:style>
  <w:style w:type="paragraph" w:customStyle="1" w:styleId="WW8Num1z20">
    <w:name w:val="WW8Num1z2"/>
    <w:qFormat/>
    <w:rPr>
      <w:sz w:val="24"/>
    </w:rPr>
  </w:style>
  <w:style w:type="paragraph" w:styleId="40">
    <w:name w:val="toc 4"/>
    <w:next w:val="a"/>
    <w:uiPriority w:val="39"/>
    <w:pPr>
      <w:ind w:left="600"/>
    </w:pPr>
    <w:rPr>
      <w:sz w:val="24"/>
    </w:rPr>
  </w:style>
  <w:style w:type="paragraph" w:customStyle="1" w:styleId="ad">
    <w:name w:val="Текст выноски Знак"/>
    <w:qFormat/>
    <w:rPr>
      <w:rFonts w:ascii="Tahoma" w:hAnsi="Tahoma"/>
      <w:sz w:val="16"/>
    </w:rPr>
  </w:style>
  <w:style w:type="paragraph" w:customStyle="1" w:styleId="WW8Num1z10">
    <w:name w:val="WW8Num1z1"/>
    <w:qFormat/>
    <w:rPr>
      <w:sz w:val="24"/>
    </w:rPr>
  </w:style>
  <w:style w:type="paragraph" w:styleId="6">
    <w:name w:val="toc 6"/>
    <w:next w:val="a"/>
    <w:uiPriority w:val="39"/>
    <w:pPr>
      <w:ind w:left="1000"/>
    </w:pPr>
    <w:rPr>
      <w:sz w:val="24"/>
    </w:rPr>
  </w:style>
  <w:style w:type="paragraph" w:styleId="7">
    <w:name w:val="toc 7"/>
    <w:next w:val="a"/>
    <w:uiPriority w:val="39"/>
    <w:pPr>
      <w:ind w:left="1200"/>
    </w:pPr>
    <w:rPr>
      <w:sz w:val="24"/>
    </w:rPr>
  </w:style>
  <w:style w:type="paragraph" w:customStyle="1" w:styleId="WW8Num1z00">
    <w:name w:val="WW8Num1z0"/>
    <w:qFormat/>
    <w:rPr>
      <w:sz w:val="24"/>
    </w:rPr>
  </w:style>
  <w:style w:type="paragraph" w:customStyle="1" w:styleId="ae">
    <w:name w:val="Верхний колонтитул Знак"/>
    <w:qFormat/>
    <w:rPr>
      <w:sz w:val="24"/>
    </w:rPr>
  </w:style>
  <w:style w:type="paragraph" w:customStyle="1" w:styleId="WW8Num1z60">
    <w:name w:val="WW8Num1z6"/>
    <w:qFormat/>
    <w:rPr>
      <w:sz w:val="24"/>
    </w:rPr>
  </w:style>
  <w:style w:type="paragraph" w:customStyle="1" w:styleId="af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1b">
    <w:name w:val="Основной шрифт абзаца1"/>
    <w:qFormat/>
    <w:rPr>
      <w:sz w:val="24"/>
    </w:rPr>
  </w:style>
  <w:style w:type="paragraph" w:customStyle="1" w:styleId="WW8Num1z50">
    <w:name w:val="WW8Num1z5"/>
    <w:qFormat/>
    <w:rPr>
      <w:sz w:val="24"/>
    </w:rPr>
  </w:style>
  <w:style w:type="paragraph" w:customStyle="1" w:styleId="af1">
    <w:name w:val="Содержимое таблицы"/>
    <w:basedOn w:val="a"/>
    <w:qFormat/>
  </w:style>
  <w:style w:type="paragraph" w:styleId="30">
    <w:name w:val="toc 3"/>
    <w:next w:val="a"/>
    <w:uiPriority w:val="39"/>
    <w:pPr>
      <w:ind w:left="400"/>
    </w:pPr>
    <w:rPr>
      <w:sz w:val="24"/>
    </w:rPr>
  </w:style>
  <w:style w:type="paragraph" w:styleId="af2">
    <w:name w:val="No Spacing"/>
    <w:qFormat/>
    <w:rPr>
      <w:sz w:val="28"/>
    </w:rPr>
  </w:style>
  <w:style w:type="paragraph" w:styleId="af3">
    <w:name w:val="Balloon Text"/>
    <w:basedOn w:val="a"/>
    <w:qFormat/>
    <w:rPr>
      <w:rFonts w:ascii="Tahoma" w:hAnsi="Tahoma"/>
      <w:sz w:val="16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c">
    <w:name w:val="Гиперссылка1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d">
    <w:name w:val="toc 1"/>
    <w:next w:val="a"/>
    <w:uiPriority w:val="39"/>
    <w:rPr>
      <w:rFonts w:ascii="XO Thames" w:hAnsi="XO Thames"/>
      <w:b/>
      <w:sz w:val="24"/>
    </w:rPr>
  </w:style>
  <w:style w:type="paragraph" w:customStyle="1" w:styleId="af5">
    <w:name w:val="Нижний колонтитул Знак"/>
    <w:qFormat/>
    <w:rPr>
      <w:sz w:val="24"/>
    </w:rPr>
  </w:style>
  <w:style w:type="paragraph" w:styleId="9">
    <w:name w:val="toc 9"/>
    <w:next w:val="a"/>
    <w:uiPriority w:val="39"/>
    <w:pPr>
      <w:ind w:left="1600"/>
    </w:pPr>
    <w:rPr>
      <w:sz w:val="24"/>
    </w:rPr>
  </w:style>
  <w:style w:type="paragraph" w:styleId="8">
    <w:name w:val="toc 8"/>
    <w:next w:val="a"/>
    <w:uiPriority w:val="39"/>
    <w:pPr>
      <w:ind w:left="1400"/>
    </w:pPr>
    <w:rPr>
      <w:sz w:val="24"/>
    </w:rPr>
  </w:style>
  <w:style w:type="paragraph" w:customStyle="1" w:styleId="af6">
    <w:name w:val="Заголовок таблицы"/>
    <w:basedOn w:val="af1"/>
    <w:qFormat/>
    <w:pPr>
      <w:jc w:val="center"/>
    </w:pPr>
    <w:rPr>
      <w:b/>
    </w:rPr>
  </w:style>
  <w:style w:type="paragraph" w:customStyle="1" w:styleId="23">
    <w:name w:val="Основной шрифт абзаца2"/>
    <w:qFormat/>
    <w:rPr>
      <w:sz w:val="24"/>
    </w:rPr>
  </w:style>
  <w:style w:type="paragraph" w:styleId="50">
    <w:name w:val="toc 5"/>
    <w:next w:val="a"/>
    <w:uiPriority w:val="39"/>
    <w:pPr>
      <w:ind w:left="800"/>
    </w:pPr>
    <w:rPr>
      <w:sz w:val="24"/>
    </w:rPr>
  </w:style>
  <w:style w:type="paragraph" w:customStyle="1" w:styleId="WW8Num1z80">
    <w:name w:val="WW8Num1z8"/>
    <w:qFormat/>
    <w:rPr>
      <w:sz w:val="24"/>
    </w:rPr>
  </w:style>
  <w:style w:type="paragraph" w:styleId="af7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  <w:rPr>
      <w:sz w:val="24"/>
    </w:rPr>
  </w:style>
  <w:style w:type="paragraph" w:styleId="af8">
    <w:name w:val="Title"/>
    <w:next w:val="a"/>
    <w:uiPriority w:val="10"/>
    <w:qFormat/>
    <w:rPr>
      <w:rFonts w:ascii="XO Thames" w:hAnsi="XO Thames"/>
      <w:b/>
      <w:sz w:val="52"/>
    </w:rPr>
  </w:style>
  <w:style w:type="paragraph" w:customStyle="1" w:styleId="WW8Num1z30">
    <w:name w:val="WW8Num1z3"/>
    <w:qFormat/>
    <w:rPr>
      <w:sz w:val="24"/>
    </w:rPr>
  </w:style>
  <w:style w:type="paragraph" w:customStyle="1" w:styleId="1e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</w:rPr>
  </w:style>
  <w:style w:type="paragraph" w:customStyle="1" w:styleId="WW8Num1z40">
    <w:name w:val="WW8Num1z4"/>
    <w:qFormat/>
    <w:rPr>
      <w:sz w:val="24"/>
    </w:rPr>
  </w:style>
  <w:style w:type="paragraph" w:customStyle="1" w:styleId="af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user3927</cp:lastModifiedBy>
  <cp:revision>42</cp:revision>
  <dcterms:created xsi:type="dcterms:W3CDTF">2024-01-09T11:47:00Z</dcterms:created>
  <dcterms:modified xsi:type="dcterms:W3CDTF">2024-01-16T12:55:00Z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