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6A4C65">
        <w:rPr>
          <w:sz w:val="28"/>
          <w:szCs w:val="28"/>
        </w:rPr>
        <w:t>509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6A4C65">
        <w:rPr>
          <w:sz w:val="28"/>
          <w:szCs w:val="28"/>
        </w:rPr>
        <w:t>21</w:t>
      </w:r>
      <w:r w:rsidR="0057230C">
        <w:rPr>
          <w:sz w:val="28"/>
          <w:szCs w:val="28"/>
        </w:rPr>
        <w:t>, уч.</w:t>
      </w:r>
      <w:r w:rsidR="006A4C65">
        <w:rPr>
          <w:sz w:val="28"/>
          <w:szCs w:val="28"/>
        </w:rPr>
        <w:t>509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6A4C65">
        <w:rPr>
          <w:sz w:val="28"/>
          <w:szCs w:val="28"/>
        </w:rPr>
        <w:t>Полушин Леонид Сергеевич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13081"/>
    <w:rsid w:val="00D97629"/>
    <w:rsid w:val="00DC6A2F"/>
    <w:rsid w:val="00DD7A35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2023-08-31T06:26:00Z</dcterms:created>
  <dcterms:modified xsi:type="dcterms:W3CDTF">2023-08-31T06:26:00Z</dcterms:modified>
</cp:coreProperties>
</file>