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A0926" w14:textId="77777777" w:rsidR="00872A01" w:rsidRPr="00733FB8" w:rsidRDefault="003A09B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FB8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14:paraId="317DB3B9" w14:textId="041806D4" w:rsidR="00872A01" w:rsidRDefault="003A09B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FB8">
        <w:rPr>
          <w:rFonts w:ascii="Times New Roman" w:hAnsi="Times New Roman" w:cs="Times New Roman"/>
          <w:sz w:val="28"/>
          <w:szCs w:val="28"/>
        </w:rPr>
        <w:t xml:space="preserve"> по снижению комплаенс-рисков </w:t>
      </w:r>
      <w:r w:rsidR="00BF36B6" w:rsidRPr="00733FB8">
        <w:rPr>
          <w:rFonts w:ascii="Times New Roman" w:hAnsi="Times New Roman" w:cs="Times New Roman"/>
          <w:sz w:val="28"/>
          <w:szCs w:val="28"/>
        </w:rPr>
        <w:t>на 20</w:t>
      </w:r>
      <w:r w:rsidR="00474A04">
        <w:rPr>
          <w:rFonts w:ascii="Times New Roman" w:hAnsi="Times New Roman" w:cs="Times New Roman"/>
          <w:sz w:val="28"/>
          <w:szCs w:val="28"/>
        </w:rPr>
        <w:t>21-2022</w:t>
      </w:r>
      <w:r w:rsidR="00872A01" w:rsidRPr="00733FB8">
        <w:rPr>
          <w:rFonts w:ascii="Times New Roman" w:hAnsi="Times New Roman" w:cs="Times New Roman"/>
          <w:sz w:val="28"/>
          <w:szCs w:val="28"/>
        </w:rPr>
        <w:t xml:space="preserve"> год</w:t>
      </w:r>
      <w:r w:rsidR="00474A04">
        <w:rPr>
          <w:rFonts w:ascii="Times New Roman" w:hAnsi="Times New Roman" w:cs="Times New Roman"/>
          <w:sz w:val="28"/>
          <w:szCs w:val="28"/>
        </w:rPr>
        <w:t>ы</w:t>
      </w:r>
    </w:p>
    <w:p w14:paraId="3E648D89" w14:textId="77777777" w:rsidR="00C53AFE" w:rsidRPr="00733FB8" w:rsidRDefault="00C53AF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006"/>
        <w:gridCol w:w="2977"/>
        <w:gridCol w:w="4648"/>
        <w:gridCol w:w="2694"/>
        <w:gridCol w:w="1701"/>
      </w:tblGrid>
      <w:tr w:rsidR="003528FC" w:rsidRPr="003A09BE" w14:paraId="4FD64924" w14:textId="77777777" w:rsidTr="00B0757E">
        <w:tc>
          <w:tcPr>
            <w:tcW w:w="426" w:type="dxa"/>
          </w:tcPr>
          <w:p w14:paraId="329685A1" w14:textId="77777777" w:rsidR="003528FC" w:rsidRPr="003A09BE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06" w:type="dxa"/>
          </w:tcPr>
          <w:p w14:paraId="5391488E" w14:textId="77777777" w:rsidR="003528FC" w:rsidRPr="00583AFC" w:rsidRDefault="003528FC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FC">
              <w:rPr>
                <w:rFonts w:ascii="Times New Roman" w:hAnsi="Times New Roman" w:cs="Times New Roman"/>
                <w:sz w:val="24"/>
                <w:szCs w:val="24"/>
              </w:rPr>
              <w:t>Комплаенс-риск</w:t>
            </w:r>
          </w:p>
        </w:tc>
        <w:tc>
          <w:tcPr>
            <w:tcW w:w="2977" w:type="dxa"/>
          </w:tcPr>
          <w:p w14:paraId="07994BFA" w14:textId="77777777" w:rsidR="003528FC" w:rsidRPr="00583AFC" w:rsidRDefault="003528FC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14:paraId="1F0467E0" w14:textId="77777777" w:rsidR="003528FC" w:rsidRPr="003A09BE" w:rsidRDefault="003528FC" w:rsidP="00342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FC">
              <w:rPr>
                <w:rFonts w:ascii="Times New Roman" w:hAnsi="Times New Roman" w:cs="Times New Roman"/>
                <w:sz w:val="24"/>
                <w:szCs w:val="24"/>
              </w:rPr>
              <w:t>по минимизации и устранению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48" w:type="dxa"/>
          </w:tcPr>
          <w:p w14:paraId="0711BCBE" w14:textId="77777777" w:rsidR="003528FC" w:rsidRPr="003A09BE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694" w:type="dxa"/>
          </w:tcPr>
          <w:p w14:paraId="4E82799F" w14:textId="77777777" w:rsidR="003528FC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7E80B63A" w14:textId="77777777" w:rsidR="003528FC" w:rsidRPr="003A09BE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14:paraId="2ADBDDBC" w14:textId="77777777" w:rsidR="003528FC" w:rsidRPr="003A09BE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9A2EFB" w:rsidRPr="003A09BE" w14:paraId="4FBBE67F" w14:textId="77777777" w:rsidTr="00B0757E">
        <w:tc>
          <w:tcPr>
            <w:tcW w:w="426" w:type="dxa"/>
          </w:tcPr>
          <w:p w14:paraId="6AC0CDBB" w14:textId="77777777" w:rsidR="009A2EFB" w:rsidRDefault="00ED3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14:paraId="01A16F1B" w14:textId="77777777" w:rsidR="009A2EFB" w:rsidRDefault="006D6208" w:rsidP="00ED39F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административн</w:t>
            </w:r>
            <w:r w:rsidR="00ED39F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ED39F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</w:t>
            </w:r>
            <w:r w:rsidR="00ED39F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которое </w:t>
            </w:r>
            <w:r w:rsidRPr="006D6208">
              <w:rPr>
                <w:rFonts w:ascii="Times New Roman" w:hAnsi="Times New Roman" w:cs="Times New Roman"/>
                <w:sz w:val="24"/>
                <w:szCs w:val="24"/>
              </w:rPr>
              <w:t>приводит или может привести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недопущению, ограничению или устранению конкуренции</w:t>
            </w:r>
          </w:p>
        </w:tc>
        <w:tc>
          <w:tcPr>
            <w:tcW w:w="2977" w:type="dxa"/>
          </w:tcPr>
          <w:p w14:paraId="29300F10" w14:textId="77777777" w:rsidR="006D6208" w:rsidRPr="006D6208" w:rsidRDefault="006D6208" w:rsidP="006D6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208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нарушения</w:t>
            </w:r>
          </w:p>
          <w:p w14:paraId="33BEB1C1" w14:textId="77777777" w:rsidR="006D6208" w:rsidRPr="006D6208" w:rsidRDefault="006D6208" w:rsidP="006D6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208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14:paraId="35B60F65" w14:textId="77777777" w:rsidR="006D6208" w:rsidRPr="006D6208" w:rsidRDefault="006D6208" w:rsidP="006D6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6D620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proofErr w:type="gramStart"/>
            <w:r w:rsidRPr="006D620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208">
              <w:rPr>
                <w:rFonts w:ascii="Times New Roman" w:hAnsi="Times New Roman" w:cs="Times New Roman"/>
                <w:sz w:val="24"/>
                <w:szCs w:val="24"/>
              </w:rPr>
              <w:t>которое приводит или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208">
              <w:rPr>
                <w:rFonts w:ascii="Times New Roman" w:hAnsi="Times New Roman" w:cs="Times New Roman"/>
                <w:sz w:val="24"/>
                <w:szCs w:val="24"/>
              </w:rPr>
              <w:t>привести к недопущению,</w:t>
            </w:r>
          </w:p>
          <w:p w14:paraId="24796275" w14:textId="77777777" w:rsidR="009A2EFB" w:rsidRPr="00E92178" w:rsidRDefault="006D6208" w:rsidP="006D6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ограничению или </w:t>
            </w:r>
            <w:r w:rsidRPr="006D6208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конкуренции</w:t>
            </w:r>
          </w:p>
        </w:tc>
        <w:tc>
          <w:tcPr>
            <w:tcW w:w="4648" w:type="dxa"/>
          </w:tcPr>
          <w:p w14:paraId="5FC2ECAE" w14:textId="77777777" w:rsidR="006D6208" w:rsidRPr="006D6208" w:rsidRDefault="003A39C4" w:rsidP="006D6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ED39F4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профессиональных знаний, строгое соблюдение установленных требований</w:t>
            </w:r>
          </w:p>
          <w:p w14:paraId="53FEC8AB" w14:textId="77777777" w:rsidR="009A2EFB" w:rsidRPr="00641C09" w:rsidRDefault="009A2EFB" w:rsidP="006D6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06532D1" w14:textId="77777777" w:rsidR="009A2EFB" w:rsidRDefault="003A39C4" w:rsidP="00641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4">
              <w:rPr>
                <w:rFonts w:ascii="Times New Roman" w:hAnsi="Times New Roman" w:cs="Times New Roman"/>
                <w:sz w:val="24"/>
                <w:szCs w:val="24"/>
              </w:rPr>
              <w:t>Отдел – Инспекция государственного строительного надзора</w:t>
            </w:r>
          </w:p>
        </w:tc>
        <w:tc>
          <w:tcPr>
            <w:tcW w:w="1701" w:type="dxa"/>
          </w:tcPr>
          <w:p w14:paraId="755B6EF0" w14:textId="6282A048" w:rsidR="009A2EFB" w:rsidRDefault="003A39C4" w:rsidP="00456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A04">
              <w:rPr>
                <w:rFonts w:ascii="Times New Roman" w:hAnsi="Times New Roman" w:cs="Times New Roman"/>
                <w:sz w:val="24"/>
                <w:szCs w:val="24"/>
              </w:rPr>
              <w:t>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74A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A04" w:rsidRPr="003A09BE" w14:paraId="05F4BE9D" w14:textId="77777777" w:rsidTr="00B0757E">
        <w:tc>
          <w:tcPr>
            <w:tcW w:w="426" w:type="dxa"/>
          </w:tcPr>
          <w:p w14:paraId="768672F8" w14:textId="77777777" w:rsidR="00474A04" w:rsidRDefault="00474A04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14:paraId="1EF59652" w14:textId="77777777" w:rsidR="00474A04" w:rsidRPr="00B03CF8" w:rsidRDefault="00474A04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Некачественная правовая и антикоррупционная экспертиза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проектов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ивных правовых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актов, которая приводит или</w:t>
            </w:r>
          </w:p>
          <w:p w14:paraId="4E9495F0" w14:textId="77777777" w:rsidR="00474A04" w:rsidRDefault="00474A04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может привести к наличию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нормативных правовых актах положений, ведущих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недопущению, ограничению,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устранению конкуренции</w:t>
            </w:r>
          </w:p>
        </w:tc>
        <w:tc>
          <w:tcPr>
            <w:tcW w:w="2977" w:type="dxa"/>
          </w:tcPr>
          <w:p w14:paraId="35490356" w14:textId="77777777" w:rsidR="00474A04" w:rsidRPr="006D6208" w:rsidRDefault="00474A04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антимонопольного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648" w:type="dxa"/>
          </w:tcPr>
          <w:p w14:paraId="4D11CA57" w14:textId="77777777" w:rsidR="00474A04" w:rsidRPr="00B03CF8" w:rsidRDefault="00474A04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1)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иторинг и изучение, актуальных изменений в области антимонопольного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</w:p>
          <w:p w14:paraId="3E8C4C1D" w14:textId="77777777" w:rsidR="00474A04" w:rsidRDefault="00474A04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) Мониторинг и анализ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антимонопольного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законодательства;</w:t>
            </w:r>
          </w:p>
          <w:p w14:paraId="2750CC94" w14:textId="77777777" w:rsidR="00474A04" w:rsidRDefault="00474A04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Участие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соответствующих конференциях, семинарах, вебинарах и прохождении иных форм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61C50DA6" w14:textId="77777777" w:rsidR="00474A04" w:rsidRPr="003A39C4" w:rsidRDefault="00474A04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701" w:type="dxa"/>
          </w:tcPr>
          <w:p w14:paraId="5FA988DF" w14:textId="484BC365" w:rsidR="00474A04" w:rsidRDefault="00474A04" w:rsidP="00456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</w:p>
        </w:tc>
      </w:tr>
      <w:tr w:rsidR="00474A04" w:rsidRPr="003A09BE" w14:paraId="3131DEED" w14:textId="77777777" w:rsidTr="00B0757E">
        <w:tc>
          <w:tcPr>
            <w:tcW w:w="426" w:type="dxa"/>
          </w:tcPr>
          <w:p w14:paraId="19413A38" w14:textId="77777777" w:rsidR="00474A04" w:rsidRDefault="00474A04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6" w:type="dxa"/>
          </w:tcPr>
          <w:p w14:paraId="76633E1F" w14:textId="77777777" w:rsidR="00474A04" w:rsidRPr="00B03CF8" w:rsidRDefault="00474A04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</w:p>
          <w:p w14:paraId="58532BEA" w14:textId="77777777" w:rsidR="00474A04" w:rsidRPr="00B03CF8" w:rsidRDefault="00474A04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законодательства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закупок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товаров,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нужд. </w:t>
            </w:r>
          </w:p>
        </w:tc>
        <w:tc>
          <w:tcPr>
            <w:tcW w:w="2977" w:type="dxa"/>
          </w:tcPr>
          <w:p w14:paraId="09C88534" w14:textId="77777777" w:rsidR="00474A04" w:rsidRPr="00B03CF8" w:rsidRDefault="00474A04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сотрудников контрактной службы министерства в сфере закупок товаров, работ, услуг для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нужд</w:t>
            </w:r>
          </w:p>
        </w:tc>
        <w:tc>
          <w:tcPr>
            <w:tcW w:w="4648" w:type="dxa"/>
          </w:tcPr>
          <w:p w14:paraId="6CAAE385" w14:textId="77777777" w:rsidR="00474A04" w:rsidRPr="00B03CF8" w:rsidRDefault="00474A04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работника контрактной службы по дополнительной профессиональной программе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контрактной системы в сфере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нужд» </w:t>
            </w:r>
          </w:p>
        </w:tc>
        <w:tc>
          <w:tcPr>
            <w:tcW w:w="2694" w:type="dxa"/>
          </w:tcPr>
          <w:p w14:paraId="72E75807" w14:textId="77777777" w:rsidR="00474A04" w:rsidRDefault="00474A04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лица, 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осуществление закупок </w:t>
            </w:r>
            <w:r w:rsidRPr="00B03CF8">
              <w:rPr>
                <w:rFonts w:ascii="Times New Roman" w:hAnsi="Times New Roman" w:cs="Times New Roman"/>
                <w:sz w:val="24"/>
                <w:szCs w:val="24"/>
              </w:rPr>
              <w:t>товаров,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701" w:type="dxa"/>
          </w:tcPr>
          <w:p w14:paraId="30290858" w14:textId="1D93E058" w:rsidR="00474A04" w:rsidRDefault="00474A04" w:rsidP="00456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 гг.</w:t>
            </w:r>
          </w:p>
        </w:tc>
      </w:tr>
      <w:tr w:rsidR="00474A04" w:rsidRPr="003A09BE" w14:paraId="3E4C7E76" w14:textId="77777777" w:rsidTr="00B0757E">
        <w:tc>
          <w:tcPr>
            <w:tcW w:w="426" w:type="dxa"/>
          </w:tcPr>
          <w:p w14:paraId="61420476" w14:textId="77777777" w:rsidR="00474A04" w:rsidRDefault="00474A04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06" w:type="dxa"/>
          </w:tcPr>
          <w:p w14:paraId="3CB1FEF4" w14:textId="77777777" w:rsidR="00474A04" w:rsidRPr="0089146E" w:rsidRDefault="00474A04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Рассмотрение и подготовка</w:t>
            </w:r>
          </w:p>
          <w:p w14:paraId="138EB98D" w14:textId="77777777" w:rsidR="00474A04" w:rsidRPr="0089146E" w:rsidRDefault="00474A04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ответов на обращения физических</w:t>
            </w:r>
          </w:p>
          <w:p w14:paraId="657100B4" w14:textId="77777777" w:rsidR="00474A04" w:rsidRPr="0089146E" w:rsidRDefault="00474A04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юридических лиц с нарушением порядка и сроков, направления </w:t>
            </w: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неправомерных разъяснений,</w:t>
            </w:r>
          </w:p>
          <w:p w14:paraId="3B34F938" w14:textId="77777777" w:rsidR="00474A04" w:rsidRPr="00B03CF8" w:rsidRDefault="00474A04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заявления, основанные на позиции, противоречащей антимонопольному </w:t>
            </w:r>
            <w:r w:rsidRPr="0089146E">
              <w:rPr>
                <w:rFonts w:ascii="Times New Roman" w:hAnsi="Times New Roman" w:cs="Times New Roman"/>
                <w:sz w:val="24"/>
                <w:szCs w:val="24"/>
              </w:rPr>
              <w:t>законодательству</w:t>
            </w:r>
          </w:p>
        </w:tc>
        <w:tc>
          <w:tcPr>
            <w:tcW w:w="2977" w:type="dxa"/>
          </w:tcPr>
          <w:p w14:paraId="7A49AE89" w14:textId="77777777" w:rsidR="00474A04" w:rsidRPr="00B03CF8" w:rsidRDefault="00474A04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разъяснений в пределах определенных </w:t>
            </w:r>
            <w:r w:rsidRPr="00840D43">
              <w:rPr>
                <w:rFonts w:ascii="Times New Roman" w:hAnsi="Times New Roman" w:cs="Times New Roman"/>
                <w:sz w:val="24"/>
                <w:szCs w:val="24"/>
              </w:rPr>
              <w:t>законодательством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правильного толкования норм материального и </w:t>
            </w:r>
            <w:r w:rsidRPr="00840D43">
              <w:rPr>
                <w:rFonts w:ascii="Times New Roman" w:hAnsi="Times New Roman" w:cs="Times New Roman"/>
                <w:sz w:val="24"/>
                <w:szCs w:val="24"/>
              </w:rPr>
              <w:t>процессуального права</w:t>
            </w:r>
          </w:p>
        </w:tc>
        <w:tc>
          <w:tcPr>
            <w:tcW w:w="4648" w:type="dxa"/>
          </w:tcPr>
          <w:p w14:paraId="77B9ABC3" w14:textId="77777777" w:rsidR="00474A04" w:rsidRPr="00840D43" w:rsidRDefault="00474A04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Принятие по результатам анализа обращений мер, направленных на предупреждение неправомерных действий, нарушающих антимонопольное законодательство.</w:t>
            </w:r>
          </w:p>
          <w:p w14:paraId="28FF4A8F" w14:textId="77777777" w:rsidR="00474A04" w:rsidRPr="00B03CF8" w:rsidRDefault="00474A04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Обеспечение повышение квалификации государственных </w:t>
            </w:r>
            <w:r w:rsidRPr="00840D43">
              <w:rPr>
                <w:rFonts w:ascii="Times New Roman" w:hAnsi="Times New Roman" w:cs="Times New Roman"/>
                <w:sz w:val="24"/>
                <w:szCs w:val="24"/>
              </w:rPr>
              <w:t>служащих, проведение аттестации</w:t>
            </w:r>
          </w:p>
        </w:tc>
        <w:tc>
          <w:tcPr>
            <w:tcW w:w="2694" w:type="dxa"/>
          </w:tcPr>
          <w:p w14:paraId="64DC0705" w14:textId="77777777" w:rsidR="00474A04" w:rsidRDefault="00474A04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Минстроя и ЖКХ Республики Марий Эл</w:t>
            </w:r>
          </w:p>
          <w:p w14:paraId="6806380F" w14:textId="77777777" w:rsidR="00474A04" w:rsidRDefault="00474A04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A19135" w14:textId="5591C5F5" w:rsidR="00474A04" w:rsidRDefault="00456513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A04">
              <w:rPr>
                <w:rFonts w:ascii="Times New Roman" w:hAnsi="Times New Roman" w:cs="Times New Roman"/>
                <w:sz w:val="24"/>
                <w:szCs w:val="24"/>
              </w:rPr>
              <w:t>21-2022 гг.</w:t>
            </w:r>
          </w:p>
        </w:tc>
      </w:tr>
      <w:tr w:rsidR="00474A04" w:rsidRPr="003A09BE" w14:paraId="00E4829D" w14:textId="77777777" w:rsidTr="00B0757E">
        <w:tc>
          <w:tcPr>
            <w:tcW w:w="426" w:type="dxa"/>
          </w:tcPr>
          <w:p w14:paraId="179C5767" w14:textId="77777777" w:rsidR="00474A04" w:rsidRDefault="00474A04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6" w:type="dxa"/>
          </w:tcPr>
          <w:p w14:paraId="63D1B86C" w14:textId="77777777" w:rsidR="00474A04" w:rsidRPr="00B5546D" w:rsidRDefault="00474A04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</w:t>
            </w:r>
            <w:r w:rsidRPr="00B5546D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осуществлении регионального </w:t>
            </w:r>
            <w:r w:rsidRPr="00B5546D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контроля</w:t>
            </w:r>
          </w:p>
          <w:p w14:paraId="7F9CF54D" w14:textId="77777777" w:rsidR="00474A04" w:rsidRPr="0089146E" w:rsidRDefault="00474A04" w:rsidP="0047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6D">
              <w:rPr>
                <w:rFonts w:ascii="Times New Roman" w:hAnsi="Times New Roman" w:cs="Times New Roman"/>
                <w:sz w:val="24"/>
                <w:szCs w:val="24"/>
              </w:rPr>
              <w:t>(надзора)</w:t>
            </w:r>
          </w:p>
        </w:tc>
        <w:tc>
          <w:tcPr>
            <w:tcW w:w="2977" w:type="dxa"/>
          </w:tcPr>
          <w:p w14:paraId="437B84A8" w14:textId="77777777" w:rsidR="00474A04" w:rsidRDefault="00474A04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</w:t>
            </w:r>
          </w:p>
        </w:tc>
        <w:tc>
          <w:tcPr>
            <w:tcW w:w="4648" w:type="dxa"/>
          </w:tcPr>
          <w:p w14:paraId="749CFA45" w14:textId="77777777" w:rsidR="00474A04" w:rsidRPr="00623318" w:rsidRDefault="00474A04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Мониторинг нормативно-правовой базы.</w:t>
            </w:r>
          </w:p>
          <w:p w14:paraId="453A0FB8" w14:textId="77777777" w:rsidR="00474A04" w:rsidRDefault="00474A04" w:rsidP="0047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</w:t>
            </w:r>
          </w:p>
        </w:tc>
        <w:tc>
          <w:tcPr>
            <w:tcW w:w="2694" w:type="dxa"/>
          </w:tcPr>
          <w:p w14:paraId="5F79D9FD" w14:textId="77777777" w:rsidR="00474A04" w:rsidRPr="00840D43" w:rsidRDefault="00474A04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43">
              <w:rPr>
                <w:rFonts w:ascii="Times New Roman" w:hAnsi="Times New Roman" w:cs="Times New Roman"/>
                <w:sz w:val="24"/>
                <w:szCs w:val="24"/>
              </w:rPr>
              <w:t>Отдел – Инспекция государственного строительного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AC9813" w14:textId="77777777" w:rsidR="00474A04" w:rsidRPr="00840D43" w:rsidRDefault="00474A04" w:rsidP="0047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43">
              <w:rPr>
                <w:rFonts w:ascii="Times New Roman" w:hAnsi="Times New Roman" w:cs="Times New Roman"/>
                <w:sz w:val="24"/>
                <w:szCs w:val="24"/>
              </w:rPr>
              <w:t>отдел инвестиций, строительства и стройиндустрии</w:t>
            </w:r>
          </w:p>
        </w:tc>
        <w:tc>
          <w:tcPr>
            <w:tcW w:w="1701" w:type="dxa"/>
          </w:tcPr>
          <w:p w14:paraId="5852F096" w14:textId="54642FEE" w:rsidR="00474A04" w:rsidRDefault="00474A04" w:rsidP="00456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21-2022 гг.</w:t>
            </w:r>
          </w:p>
        </w:tc>
      </w:tr>
    </w:tbl>
    <w:p w14:paraId="59736586" w14:textId="77777777" w:rsidR="00F3651B" w:rsidRDefault="00F3651B" w:rsidP="000732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B0AB121" w14:textId="77777777" w:rsidR="00B421B7" w:rsidRDefault="00B421B7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B421B7" w:rsidSect="00593CE2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BFD"/>
    <w:multiLevelType w:val="hybridMultilevel"/>
    <w:tmpl w:val="357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0751"/>
    <w:multiLevelType w:val="hybridMultilevel"/>
    <w:tmpl w:val="25C4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C8B"/>
    <w:multiLevelType w:val="hybridMultilevel"/>
    <w:tmpl w:val="BF2C7676"/>
    <w:lvl w:ilvl="0" w:tplc="B086924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BE"/>
    <w:rsid w:val="000146A5"/>
    <w:rsid w:val="00073228"/>
    <w:rsid w:val="000C5AE9"/>
    <w:rsid w:val="000D0AA7"/>
    <w:rsid w:val="00112162"/>
    <w:rsid w:val="00151C7A"/>
    <w:rsid w:val="00156AB3"/>
    <w:rsid w:val="001C451B"/>
    <w:rsid w:val="001E4500"/>
    <w:rsid w:val="001F0543"/>
    <w:rsid w:val="00237473"/>
    <w:rsid w:val="00265E8D"/>
    <w:rsid w:val="00277EB2"/>
    <w:rsid w:val="0032459C"/>
    <w:rsid w:val="0034217C"/>
    <w:rsid w:val="003528FC"/>
    <w:rsid w:val="00353EBD"/>
    <w:rsid w:val="003A09BE"/>
    <w:rsid w:val="003A39C4"/>
    <w:rsid w:val="004145EE"/>
    <w:rsid w:val="00456513"/>
    <w:rsid w:val="004570DF"/>
    <w:rsid w:val="00474A04"/>
    <w:rsid w:val="00493F5A"/>
    <w:rsid w:val="0057007D"/>
    <w:rsid w:val="00583AFC"/>
    <w:rsid w:val="00593CE2"/>
    <w:rsid w:val="005B1DCD"/>
    <w:rsid w:val="0061759D"/>
    <w:rsid w:val="00623318"/>
    <w:rsid w:val="00641C09"/>
    <w:rsid w:val="00674588"/>
    <w:rsid w:val="006A0210"/>
    <w:rsid w:val="006D6208"/>
    <w:rsid w:val="00733FB8"/>
    <w:rsid w:val="007C5F5A"/>
    <w:rsid w:val="007E600C"/>
    <w:rsid w:val="00840D43"/>
    <w:rsid w:val="00861D2B"/>
    <w:rsid w:val="00872A01"/>
    <w:rsid w:val="0089146E"/>
    <w:rsid w:val="008B3588"/>
    <w:rsid w:val="008F21DB"/>
    <w:rsid w:val="00900F27"/>
    <w:rsid w:val="00926D8C"/>
    <w:rsid w:val="0098015B"/>
    <w:rsid w:val="00997B56"/>
    <w:rsid w:val="009A2EFB"/>
    <w:rsid w:val="009E31D4"/>
    <w:rsid w:val="009E453F"/>
    <w:rsid w:val="00A82803"/>
    <w:rsid w:val="00B03CF8"/>
    <w:rsid w:val="00B0757E"/>
    <w:rsid w:val="00B421B7"/>
    <w:rsid w:val="00B502E2"/>
    <w:rsid w:val="00B5546D"/>
    <w:rsid w:val="00BC4D90"/>
    <w:rsid w:val="00BF36B6"/>
    <w:rsid w:val="00BF5103"/>
    <w:rsid w:val="00C53AFE"/>
    <w:rsid w:val="00C770B5"/>
    <w:rsid w:val="00D93F4C"/>
    <w:rsid w:val="00D968CD"/>
    <w:rsid w:val="00DA111A"/>
    <w:rsid w:val="00E92178"/>
    <w:rsid w:val="00ED39F4"/>
    <w:rsid w:val="00F3651B"/>
    <w:rsid w:val="00F751DB"/>
    <w:rsid w:val="00FD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F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Verbitskij</dc:creator>
  <cp:lastModifiedBy>Семенова В.А.</cp:lastModifiedBy>
  <cp:revision>3</cp:revision>
  <cp:lastPrinted>2019-12-13T12:20:00Z</cp:lastPrinted>
  <dcterms:created xsi:type="dcterms:W3CDTF">2021-06-02T07:28:00Z</dcterms:created>
  <dcterms:modified xsi:type="dcterms:W3CDTF">2023-02-17T09:03:00Z</dcterms:modified>
</cp:coreProperties>
</file>