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339" w:rsidRPr="001A26D0" w:rsidRDefault="00804339" w:rsidP="0080433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7F2F35">
        <w:rPr>
          <w:b/>
          <w:bCs/>
          <w:sz w:val="28"/>
          <w:szCs w:val="28"/>
          <w:shd w:val="clear" w:color="auto" w:fill="FFFFFF"/>
        </w:rPr>
        <w:t>Льготная ипотека для работников IT-компаний</w:t>
      </w:r>
    </w:p>
    <w:p w:rsidR="00804339" w:rsidRPr="007F2F35" w:rsidRDefault="00804339" w:rsidP="00804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F35">
        <w:rPr>
          <w:rFonts w:ascii="Times New Roman" w:hAnsi="Times New Roman" w:cs="Times New Roman"/>
          <w:sz w:val="28"/>
          <w:szCs w:val="28"/>
        </w:rPr>
        <w:t>Условия для получения льготной ипотеки IT-специалистами предусмотрено постановлением Правительства РФ от 30.04.2022 № 805.</w:t>
      </w:r>
    </w:p>
    <w:p w:rsidR="00804339" w:rsidRPr="007F2F35" w:rsidRDefault="00804339" w:rsidP="00804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2F35">
        <w:rPr>
          <w:rFonts w:ascii="Times New Roman" w:hAnsi="Times New Roman" w:cs="Times New Roman"/>
          <w:sz w:val="28"/>
          <w:szCs w:val="28"/>
        </w:rPr>
        <w:t>Жилищный кредит (</w:t>
      </w:r>
      <w:proofErr w:type="spellStart"/>
      <w:r w:rsidRPr="007F2F35">
        <w:rPr>
          <w:rFonts w:ascii="Times New Roman" w:hAnsi="Times New Roman" w:cs="Times New Roman"/>
          <w:sz w:val="28"/>
          <w:szCs w:val="28"/>
        </w:rPr>
        <w:t>займ</w:t>
      </w:r>
      <w:proofErr w:type="spellEnd"/>
      <w:r w:rsidRPr="007F2F35">
        <w:rPr>
          <w:rFonts w:ascii="Times New Roman" w:hAnsi="Times New Roman" w:cs="Times New Roman"/>
          <w:sz w:val="28"/>
          <w:szCs w:val="28"/>
        </w:rPr>
        <w:t>) выдается гражданам Российской Федерации, являющимся работниками организаций, осуществляющих деятельность в области информационных технологий, аккредитованных в соответствии с Положением о государственной аккредитации организаций, осуществляющих деятельность в области информационных технологий (утв. постановлением Правительства РФ от 18.06.2021 № 929).</w:t>
      </w:r>
      <w:proofErr w:type="gramEnd"/>
    </w:p>
    <w:p w:rsidR="00804339" w:rsidRPr="007F2F35" w:rsidRDefault="00804339" w:rsidP="00804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F35">
        <w:rPr>
          <w:rFonts w:ascii="Times New Roman" w:hAnsi="Times New Roman" w:cs="Times New Roman"/>
          <w:sz w:val="28"/>
          <w:szCs w:val="28"/>
        </w:rPr>
        <w:t>Необходимо отметить, программа льготного кредитования работников IT-компаний действует в отношении первичного рынка жилья.</w:t>
      </w:r>
    </w:p>
    <w:p w:rsidR="00804339" w:rsidRPr="007F2F35" w:rsidRDefault="00804339" w:rsidP="00804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F35">
        <w:rPr>
          <w:rFonts w:ascii="Times New Roman" w:hAnsi="Times New Roman" w:cs="Times New Roman"/>
          <w:sz w:val="28"/>
          <w:szCs w:val="28"/>
        </w:rPr>
        <w:t>Для возмещения кредиторам недополученных доходов в результате льготного кредитования необходимо соблюдение ряда условий:</w:t>
      </w:r>
    </w:p>
    <w:p w:rsidR="00804339" w:rsidRPr="007F2F35" w:rsidRDefault="00804339" w:rsidP="00804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F35">
        <w:rPr>
          <w:rFonts w:ascii="Times New Roman" w:hAnsi="Times New Roman" w:cs="Times New Roman"/>
          <w:sz w:val="28"/>
          <w:szCs w:val="28"/>
        </w:rPr>
        <w:t>- валютой обязательства является российский рубль;</w:t>
      </w:r>
    </w:p>
    <w:p w:rsidR="00804339" w:rsidRPr="007F2F35" w:rsidRDefault="00804339" w:rsidP="00804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F35">
        <w:rPr>
          <w:rFonts w:ascii="Times New Roman" w:hAnsi="Times New Roman" w:cs="Times New Roman"/>
          <w:sz w:val="28"/>
          <w:szCs w:val="28"/>
        </w:rPr>
        <w:t>- договор заключен в период после 12.05.2022 и по 31.12.2024;</w:t>
      </w:r>
    </w:p>
    <w:p w:rsidR="00804339" w:rsidRPr="007F2F35" w:rsidRDefault="00804339" w:rsidP="00804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F35">
        <w:rPr>
          <w:rFonts w:ascii="Times New Roman" w:hAnsi="Times New Roman" w:cs="Times New Roman"/>
          <w:sz w:val="28"/>
          <w:szCs w:val="28"/>
        </w:rPr>
        <w:t>- сумма кредита (займа) по кредитному договору составляет:</w:t>
      </w:r>
    </w:p>
    <w:p w:rsidR="00804339" w:rsidRPr="007F2F35" w:rsidRDefault="00804339" w:rsidP="00804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F35">
        <w:rPr>
          <w:rFonts w:ascii="Times New Roman" w:hAnsi="Times New Roman" w:cs="Times New Roman"/>
          <w:sz w:val="28"/>
          <w:szCs w:val="28"/>
        </w:rPr>
        <w:t>до 9 млн. рублей (включительно) для приобретения (строительства) жилых помещений, расположенных на территории субъекта Российской Федерации, численность которого начало календарного года, предшествовавшего году заключения кредитного договора, составляла до 1 млн.;</w:t>
      </w:r>
    </w:p>
    <w:p w:rsidR="00804339" w:rsidRPr="007F2F35" w:rsidRDefault="00804339" w:rsidP="00804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F35">
        <w:rPr>
          <w:rFonts w:ascii="Times New Roman" w:hAnsi="Times New Roman" w:cs="Times New Roman"/>
          <w:sz w:val="28"/>
          <w:szCs w:val="28"/>
        </w:rPr>
        <w:t>до 18 млн. рублей (включительно) для приобретения (строительства) жилых помещений, расположенных на территории субъекта Российской Федерации, численность населения которого на начало календарного года, предшествовавшего году заключения кредитного договора, составляла 1 млн. человек или более;</w:t>
      </w:r>
    </w:p>
    <w:p w:rsidR="00804339" w:rsidRPr="007F2F35" w:rsidRDefault="00804339" w:rsidP="00804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F35">
        <w:rPr>
          <w:rFonts w:ascii="Times New Roman" w:hAnsi="Times New Roman" w:cs="Times New Roman"/>
          <w:sz w:val="28"/>
          <w:szCs w:val="28"/>
        </w:rPr>
        <w:t>- заемщиком, а в случае, если заемщиками по одному кредитному договору выступают 2 или более человек, всеми солидарными заемщиками являются граждане Российской Федерации.</w:t>
      </w:r>
    </w:p>
    <w:p w:rsidR="00804339" w:rsidRPr="007F2F35" w:rsidRDefault="00804339" w:rsidP="00804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F35">
        <w:rPr>
          <w:rFonts w:ascii="Times New Roman" w:hAnsi="Times New Roman" w:cs="Times New Roman"/>
          <w:sz w:val="28"/>
          <w:szCs w:val="28"/>
        </w:rPr>
        <w:t>В свою очередь, заемщик или хотя бы один из солидарных заемщиков на дату заключения кредитного договора должен соответствовать следующим требованиям:</w:t>
      </w:r>
    </w:p>
    <w:p w:rsidR="00804339" w:rsidRPr="007F2F35" w:rsidRDefault="00804339" w:rsidP="00804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F35">
        <w:rPr>
          <w:rFonts w:ascii="Times New Roman" w:hAnsi="Times New Roman" w:cs="Times New Roman"/>
          <w:sz w:val="28"/>
          <w:szCs w:val="28"/>
        </w:rPr>
        <w:t>а) основным местом работы является аккредитованная организация, осуществляющая деятельность в области информационных технологий;</w:t>
      </w:r>
    </w:p>
    <w:p w:rsidR="00804339" w:rsidRPr="007F2F35" w:rsidRDefault="00804339" w:rsidP="00804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F35">
        <w:rPr>
          <w:rFonts w:ascii="Times New Roman" w:hAnsi="Times New Roman" w:cs="Times New Roman"/>
          <w:sz w:val="28"/>
          <w:szCs w:val="28"/>
        </w:rPr>
        <w:t>б) возраст от 22 до 44 лет (включительно);</w:t>
      </w:r>
    </w:p>
    <w:p w:rsidR="00804339" w:rsidRPr="007F2F35" w:rsidRDefault="00804339" w:rsidP="00804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2F35">
        <w:rPr>
          <w:rFonts w:ascii="Times New Roman" w:hAnsi="Times New Roman" w:cs="Times New Roman"/>
          <w:sz w:val="28"/>
          <w:szCs w:val="28"/>
        </w:rPr>
        <w:t>в) в течение 3 календарных месяцев, предшествовавших дате заключения кредитного договора, размер исчисленной в установленном порядке средней заработной платы с учетом налога на доходы физических лиц составлял: от 100 тыс. рублей - для заемщика, являющегося работником организации, местом нахождения которой является субъект Российской Федерации, численность населения которого на начало календарного года, предшествовавшего году заключения кредитного договора, составляла до 1 млн. человек</w:t>
      </w:r>
      <w:proofErr w:type="gramEnd"/>
      <w:r w:rsidRPr="007F2F35">
        <w:rPr>
          <w:rFonts w:ascii="Times New Roman" w:hAnsi="Times New Roman" w:cs="Times New Roman"/>
          <w:sz w:val="28"/>
          <w:szCs w:val="28"/>
        </w:rPr>
        <w:t xml:space="preserve">; 150 тыс. рублей для заемщика, являющегося работником организации, местом нахождения которой является субъект Российской Федерации, численность населения которого на начало календарного года, </w:t>
      </w:r>
      <w:r w:rsidRPr="007F2F35">
        <w:rPr>
          <w:rFonts w:ascii="Times New Roman" w:hAnsi="Times New Roman" w:cs="Times New Roman"/>
          <w:sz w:val="28"/>
          <w:szCs w:val="28"/>
        </w:rPr>
        <w:lastRenderedPageBreak/>
        <w:t>предшествовавшего году заключения кредитного договора, составляла 1 млн. человек или более;</w:t>
      </w:r>
    </w:p>
    <w:p w:rsidR="00804339" w:rsidRPr="007F2F35" w:rsidRDefault="00804339" w:rsidP="00804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F35">
        <w:rPr>
          <w:rFonts w:ascii="Times New Roman" w:hAnsi="Times New Roman" w:cs="Times New Roman"/>
          <w:sz w:val="28"/>
          <w:szCs w:val="28"/>
        </w:rPr>
        <w:t>- размер первоначального взноса составляет от 15% стоимости объекта;</w:t>
      </w:r>
    </w:p>
    <w:p w:rsidR="00804339" w:rsidRPr="007F2F35" w:rsidRDefault="00804339" w:rsidP="00804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F35">
        <w:rPr>
          <w:rFonts w:ascii="Times New Roman" w:hAnsi="Times New Roman" w:cs="Times New Roman"/>
          <w:sz w:val="28"/>
          <w:szCs w:val="28"/>
        </w:rPr>
        <w:t>- срок кредитования 30 лет;</w:t>
      </w:r>
    </w:p>
    <w:p w:rsidR="00804339" w:rsidRPr="001A26D0" w:rsidRDefault="00804339" w:rsidP="00804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F35">
        <w:rPr>
          <w:rFonts w:ascii="Times New Roman" w:hAnsi="Times New Roman" w:cs="Times New Roman"/>
          <w:sz w:val="28"/>
          <w:szCs w:val="28"/>
        </w:rPr>
        <w:t>- размер процентной ставки составляет не более 5 процентов годовых.</w:t>
      </w:r>
    </w:p>
    <w:p w:rsidR="00804339" w:rsidRDefault="00804339" w:rsidP="00804339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339" w:rsidRPr="001A26D0" w:rsidRDefault="00804339" w:rsidP="00804339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339" w:rsidRDefault="00804339" w:rsidP="00804339">
      <w:pPr>
        <w:pBdr>
          <w:bottom w:val="single" w:sz="6" w:space="15" w:color="D6DBDF"/>
        </w:pBdr>
        <w:tabs>
          <w:tab w:val="left" w:pos="510"/>
        </w:tabs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Помощник прокурора  района              </w:t>
      </w:r>
    </w:p>
    <w:p w:rsidR="00804339" w:rsidRPr="001A26D0" w:rsidRDefault="00804339" w:rsidP="00804339">
      <w:pPr>
        <w:pBdr>
          <w:bottom w:val="single" w:sz="6" w:space="15" w:color="D6DBDF"/>
        </w:pBdr>
        <w:tabs>
          <w:tab w:val="left" w:pos="510"/>
        </w:tabs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</w:p>
    <w:p w:rsidR="00804339" w:rsidRPr="001A26D0" w:rsidRDefault="00804339" w:rsidP="00804339">
      <w:pPr>
        <w:pBdr>
          <w:bottom w:val="single" w:sz="6" w:space="15" w:color="D6DBDF"/>
        </w:pBdr>
        <w:tabs>
          <w:tab w:val="left" w:pos="510"/>
        </w:tabs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6D0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юрист 2 класса                                                                            Р.В. Толстогузов</w:t>
      </w:r>
    </w:p>
    <w:p w:rsidR="00804339" w:rsidRDefault="00804339" w:rsidP="00804339">
      <w:pPr>
        <w:pBdr>
          <w:bottom w:val="single" w:sz="6" w:space="15" w:color="D6DBDF"/>
        </w:pBdr>
        <w:tabs>
          <w:tab w:val="left" w:pos="510"/>
        </w:tabs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339" w:rsidRPr="001A26D0" w:rsidRDefault="00804339" w:rsidP="00804339">
      <w:pPr>
        <w:pBdr>
          <w:bottom w:val="single" w:sz="6" w:space="15" w:color="D6DBDF"/>
        </w:pBdr>
        <w:tabs>
          <w:tab w:val="left" w:pos="510"/>
        </w:tabs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339" w:rsidRPr="001A26D0" w:rsidRDefault="00804339" w:rsidP="00804339">
      <w:pPr>
        <w:pBdr>
          <w:bottom w:val="single" w:sz="6" w:space="15" w:color="D6DBDF"/>
        </w:pBdr>
        <w:tabs>
          <w:tab w:val="left" w:pos="510"/>
        </w:tabs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6D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</w:t>
      </w:r>
    </w:p>
    <w:p w:rsidR="00804339" w:rsidRPr="001A26D0" w:rsidRDefault="00804339" w:rsidP="00804339">
      <w:pPr>
        <w:pBdr>
          <w:bottom w:val="single" w:sz="6" w:space="15" w:color="D6DBDF"/>
        </w:pBdr>
        <w:tabs>
          <w:tab w:val="left" w:pos="510"/>
        </w:tabs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339" w:rsidRPr="001A26D0" w:rsidRDefault="00804339" w:rsidP="00804339">
      <w:pPr>
        <w:pBdr>
          <w:bottom w:val="single" w:sz="6" w:space="15" w:color="D6DBDF"/>
        </w:pBdr>
        <w:tabs>
          <w:tab w:val="left" w:pos="510"/>
        </w:tabs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339" w:rsidRPr="001A26D0" w:rsidRDefault="00804339" w:rsidP="00804339">
      <w:pPr>
        <w:pBdr>
          <w:bottom w:val="single" w:sz="6" w:space="15" w:color="D6DBDF"/>
        </w:pBdr>
        <w:tabs>
          <w:tab w:val="left" w:pos="510"/>
        </w:tabs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A2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рокурор района                                                                </w:t>
      </w:r>
    </w:p>
    <w:p w:rsidR="00804339" w:rsidRPr="001A26D0" w:rsidRDefault="00804339" w:rsidP="00804339">
      <w:pPr>
        <w:pBdr>
          <w:bottom w:val="single" w:sz="6" w:space="15" w:color="D6DBDF"/>
        </w:pBdr>
        <w:tabs>
          <w:tab w:val="left" w:pos="510"/>
        </w:tabs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339" w:rsidRPr="001A26D0" w:rsidRDefault="00804339" w:rsidP="00804339">
      <w:pPr>
        <w:pBdr>
          <w:bottom w:val="single" w:sz="6" w:space="15" w:color="D6DBDF"/>
        </w:pBdr>
        <w:tabs>
          <w:tab w:val="left" w:pos="510"/>
        </w:tabs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младший советник юстиции                                                              К.Э.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Сабиров</w:t>
      </w:r>
      <w:proofErr w:type="spellEnd"/>
    </w:p>
    <w:p w:rsidR="00DF08EB" w:rsidRDefault="00DF08EB"/>
    <w:sectPr w:rsidR="00DF08EB" w:rsidSect="00DF0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04339"/>
    <w:rsid w:val="00804339"/>
    <w:rsid w:val="00DF0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3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4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2845</Characters>
  <Application>Microsoft Office Word</Application>
  <DocSecurity>0</DocSecurity>
  <Lines>23</Lines>
  <Paragraphs>6</Paragraphs>
  <ScaleCrop>false</ScaleCrop>
  <Company/>
  <LinksUpToDate>false</LinksUpToDate>
  <CharactersWithSpaces>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2022-10-14T05:02:00Z</dcterms:created>
  <dcterms:modified xsi:type="dcterms:W3CDTF">2022-10-14T05:02:00Z</dcterms:modified>
</cp:coreProperties>
</file>