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B96723" w:rsidTr="00B96723">
        <w:trPr>
          <w:jc w:val="center"/>
        </w:trPr>
        <w:tc>
          <w:tcPr>
            <w:tcW w:w="4212" w:type="dxa"/>
            <w:hideMark/>
          </w:tcPr>
          <w:p w:rsidR="00B96723" w:rsidRDefault="00B96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шотан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B96723" w:rsidRDefault="00B96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влакын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B96723" w:rsidRDefault="00B967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8C84ED" wp14:editId="634B4DEC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B96723" w:rsidRDefault="00B96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B96723" w:rsidTr="00B96723">
        <w:trPr>
          <w:jc w:val="center"/>
        </w:trPr>
        <w:tc>
          <w:tcPr>
            <w:tcW w:w="4212" w:type="dxa"/>
          </w:tcPr>
          <w:p w:rsidR="00B96723" w:rsidRDefault="00B967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B96723" w:rsidRDefault="00B967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B96723" w:rsidRDefault="00B967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96723" w:rsidTr="00B96723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723" w:rsidRDefault="00B96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161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723" w:rsidRDefault="00B96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723" w:rsidRDefault="00B96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декабря 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96723" w:rsidRDefault="00B96723" w:rsidP="00B96723">
      <w:pPr>
        <w:spacing w:after="0" w:line="240" w:lineRule="auto"/>
        <w:ind w:firstLine="6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B96723" w:rsidRDefault="00B96723" w:rsidP="00B96723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96723" w:rsidRDefault="00B96723" w:rsidP="00B96723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B96723" w:rsidRDefault="00B96723" w:rsidP="00B96723">
      <w:pPr>
        <w:spacing w:after="0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Программе  деятельности Собрания депутатов</w:t>
      </w:r>
    </w:p>
    <w:p w:rsidR="00B96723" w:rsidRDefault="00B96723" w:rsidP="00B967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Зеленогорс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96723" w:rsidRDefault="00B96723" w:rsidP="00B967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Собрание депутатов Зеленогорского сельского поселения РЕШИЛО:</w:t>
      </w:r>
    </w:p>
    <w:p w:rsidR="00B96723" w:rsidRDefault="00B96723" w:rsidP="00B96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Программу деятельности Собрания депутатов Зеленогорс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(прилагается).</w:t>
      </w:r>
    </w:p>
    <w:p w:rsidR="00B96723" w:rsidRDefault="00B96723" w:rsidP="00B96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 оставляю за собой.</w:t>
      </w:r>
    </w:p>
    <w:p w:rsidR="00B96723" w:rsidRDefault="00B96723" w:rsidP="00B96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поселения, </w:t>
      </w:r>
    </w:p>
    <w:p w:rsidR="00B96723" w:rsidRDefault="00B96723" w:rsidP="00B96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</w:r>
    </w:p>
    <w:p w:rsidR="00B96723" w:rsidRDefault="00B96723" w:rsidP="00B96723">
      <w:pPr>
        <w:spacing w:after="0" w:line="240" w:lineRule="auto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Зеленогорского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</w:p>
    <w:p w:rsidR="00B96723" w:rsidRDefault="00B96723" w:rsidP="00B96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23" w:rsidRDefault="00B96723" w:rsidP="00B9672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Утверждено </w:t>
      </w:r>
    </w:p>
    <w:p w:rsidR="00B96723" w:rsidRDefault="00B96723" w:rsidP="00B9672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решением Собрания депутатов </w:t>
      </w:r>
    </w:p>
    <w:p w:rsidR="00B96723" w:rsidRDefault="00B96723" w:rsidP="00B9672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Зеленогорского сельского поселения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№ 161</w:t>
      </w:r>
      <w:r>
        <w:rPr>
          <w:rFonts w:ascii="Times New Roman" w:eastAsia="Times New Roman" w:hAnsi="Times New Roman"/>
          <w:lang w:eastAsia="ru-RU"/>
        </w:rPr>
        <w:t xml:space="preserve">  о</w:t>
      </w:r>
      <w:r>
        <w:rPr>
          <w:rFonts w:ascii="Times New Roman" w:eastAsia="Times New Roman" w:hAnsi="Times New Roman"/>
          <w:lang w:eastAsia="ru-RU"/>
        </w:rPr>
        <w:t>т 28.12.202</w:t>
      </w:r>
      <w:r>
        <w:rPr>
          <w:rFonts w:ascii="Times New Roman" w:eastAsia="Times New Roman" w:hAnsi="Times New Roman"/>
          <w:lang w:eastAsia="ru-RU"/>
        </w:rPr>
        <w:t xml:space="preserve">1 г.                                                                                                                        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B96723" w:rsidRDefault="00B96723" w:rsidP="00B9672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ПРОГРАММА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Собрания депутатов 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Зеленогорского сел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ьского поселения на 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83"/>
        <w:gridCol w:w="1553"/>
        <w:gridCol w:w="1899"/>
        <w:gridCol w:w="1900"/>
      </w:tblGrid>
      <w:tr w:rsidR="00B96723" w:rsidTr="00B967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</w:t>
            </w:r>
          </w:p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Мероприятия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подготовку </w:t>
            </w:r>
          </w:p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постоянной комиссии</w:t>
            </w:r>
          </w:p>
        </w:tc>
      </w:tr>
    </w:tbl>
    <w:p w:rsidR="00B96723" w:rsidRDefault="00B96723" w:rsidP="00B96723">
      <w:pPr>
        <w:tabs>
          <w:tab w:val="left" w:pos="1890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1.Проведение заседания Собрания депутатов</w:t>
      </w:r>
    </w:p>
    <w:p w:rsidR="00B96723" w:rsidRDefault="00B96723" w:rsidP="00B96723">
      <w:pPr>
        <w:tabs>
          <w:tab w:val="left" w:pos="1890"/>
          <w:tab w:val="left" w:pos="3240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 квартал 2023</w:t>
      </w:r>
      <w:r>
        <w:rPr>
          <w:rFonts w:ascii="Times New Roman" w:eastAsia="Times New Roman" w:hAnsi="Times New Roman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5"/>
        <w:gridCol w:w="1911"/>
        <w:gridCol w:w="1923"/>
        <w:gridCol w:w="1915"/>
      </w:tblGrid>
      <w:tr w:rsidR="00B96723" w:rsidTr="00B967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деятельности Зеленогорско</w:t>
            </w:r>
            <w:r>
              <w:rPr>
                <w:rFonts w:ascii="Times New Roman" w:eastAsia="Times New Roman" w:hAnsi="Times New Roman"/>
                <w:lang w:eastAsia="ru-RU"/>
              </w:rPr>
              <w:t>й сельской администрации за 2022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Февраль- </w:t>
            </w:r>
          </w:p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Зеленогорского </w:t>
            </w:r>
          </w:p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Н.Ю.</w:t>
            </w:r>
          </w:p>
        </w:tc>
      </w:tr>
      <w:tr w:rsidR="00B96723" w:rsidTr="00B967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деятельности Собрания депутатов Зеленогорс</w:t>
            </w:r>
            <w:r>
              <w:rPr>
                <w:rFonts w:ascii="Times New Roman" w:eastAsia="Times New Roman" w:hAnsi="Times New Roman"/>
                <w:lang w:eastAsia="ru-RU"/>
              </w:rPr>
              <w:t>кого сельского поселения за 2022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Февраль- </w:t>
            </w:r>
          </w:p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96723" w:rsidTr="00B967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об исполнении бюджета Зеленогорс</w:t>
            </w:r>
            <w:r>
              <w:rPr>
                <w:rFonts w:ascii="Times New Roman" w:eastAsia="Times New Roman" w:hAnsi="Times New Roman"/>
                <w:lang w:eastAsia="ru-RU"/>
              </w:rPr>
              <w:t>кого сельского поселения за 2022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Антюшин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Малинин Г.И.</w:t>
            </w:r>
          </w:p>
        </w:tc>
      </w:tr>
    </w:tbl>
    <w:p w:rsidR="00B96723" w:rsidRDefault="00B96723" w:rsidP="00B96723">
      <w:pPr>
        <w:tabs>
          <w:tab w:val="left" w:pos="1890"/>
          <w:tab w:val="left" w:pos="3240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 квартал 2023</w:t>
      </w:r>
      <w:r>
        <w:rPr>
          <w:rFonts w:ascii="Times New Roman" w:eastAsia="Times New Roman" w:hAnsi="Times New Roman"/>
          <w:b/>
          <w:lang w:eastAsia="ru-RU"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"/>
        <w:gridCol w:w="45"/>
        <w:gridCol w:w="3165"/>
        <w:gridCol w:w="51"/>
        <w:gridCol w:w="1842"/>
        <w:gridCol w:w="1839"/>
        <w:gridCol w:w="44"/>
        <w:gridCol w:w="1901"/>
        <w:gridCol w:w="38"/>
      </w:tblGrid>
      <w:tr w:rsidR="00B96723" w:rsidTr="00B96723">
        <w:trPr>
          <w:gridAfter w:val="1"/>
          <w:wAfter w:w="38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внесении изменений в Устав Зеленогорского сельского поселения 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Май-июнь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Васюкова Н.А.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B96723" w:rsidTr="00B96723">
        <w:trPr>
          <w:trHeight w:val="307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lang w:eastAsia="ru-RU"/>
              </w:rPr>
              <w:t>квартал 2023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lang w:eastAsia="ru-RU"/>
              </w:rPr>
              <w:t xml:space="preserve"> год</w:t>
            </w:r>
          </w:p>
        </w:tc>
      </w:tr>
      <w:tr w:rsidR="00B96723" w:rsidTr="00B96723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3.1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и дополнений в Правила землепользования и застройки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Август - сентябрь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Васюкова Н.А.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Н.Ю.</w:t>
            </w:r>
          </w:p>
        </w:tc>
      </w:tr>
      <w:tr w:rsidR="00B96723" w:rsidTr="00B96723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3.2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 w:rsidP="000633D0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внесении изменений в Генеральный план Зеленогорского сельского поселения Моркинского муниципального района Республики Марий Эл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 w:rsidP="000633D0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Август-сентябрь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 w:rsidP="000633D0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Васюкова Н.А.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 w:rsidP="000633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Н.Ю.</w:t>
            </w:r>
          </w:p>
        </w:tc>
      </w:tr>
      <w:tr w:rsidR="00B96723" w:rsidTr="00B96723">
        <w:trPr>
          <w:trHeight w:val="288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pacing w:val="-1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  <w:t xml:space="preserve"> квартал 2023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lang w:eastAsia="ru-RU"/>
              </w:rPr>
              <w:t xml:space="preserve"> год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723" w:rsidTr="00B96723">
        <w:trPr>
          <w:trHeight w:hRule="exact" w:val="111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4.1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>О бюджете Зеленогорского</w:t>
            </w:r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на 2024</w:t>
            </w:r>
            <w:r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 xml:space="preserve"> год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 xml:space="preserve"> Ноябр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 xml:space="preserve"> декабрь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администрации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Малинин Г.И.</w:t>
            </w:r>
          </w:p>
        </w:tc>
      </w:tr>
      <w:tr w:rsidR="00B96723" w:rsidTr="00B96723">
        <w:trPr>
          <w:trHeight w:hRule="exact" w:val="83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4.2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О программе деятельно</w:t>
            </w:r>
            <w:r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Собрания  депутатов </w:t>
            </w:r>
            <w:r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Зеленогорского сельско</w:t>
            </w:r>
            <w:r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го поселения на 2024</w:t>
            </w:r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 год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 xml:space="preserve"> Ноябрь-декабрь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23" w:rsidRDefault="00B9672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lang w:eastAsia="ru-RU"/>
              </w:rPr>
              <w:t>Президиум сель</w:t>
            </w:r>
            <w:r>
              <w:rPr>
                <w:rFonts w:ascii="Times New Roman" w:eastAsia="Times New Roman" w:hAnsi="Times New Roman"/>
                <w:color w:val="000000"/>
                <w:spacing w:val="-16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>ского Собрания</w:t>
            </w:r>
          </w:p>
          <w:p w:rsidR="00B96723" w:rsidRDefault="00B96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B96723" w:rsidTr="00B96723">
        <w:trPr>
          <w:trHeight w:hRule="exact" w:val="174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передаче части полномочий органов местного самоуправления Зеленогорского сельского  поселения  органам местного самоуправления Моркинско</w:t>
            </w:r>
            <w:r>
              <w:rPr>
                <w:rFonts w:ascii="Times New Roman" w:eastAsia="Times New Roman" w:hAnsi="Times New Roman"/>
                <w:lang w:eastAsia="ru-RU"/>
              </w:rPr>
              <w:t>го муниципального района на 2024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Васюкова Н.А.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6723" w:rsidRDefault="00B9672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Александрова Е.Г.</w:t>
            </w:r>
          </w:p>
        </w:tc>
      </w:tr>
    </w:tbl>
    <w:p w:rsidR="00B96723" w:rsidRDefault="00B96723" w:rsidP="00B96723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II</w:t>
      </w:r>
      <w:proofErr w:type="gramStart"/>
      <w:r>
        <w:rPr>
          <w:rFonts w:ascii="Times New Roman" w:eastAsia="Times New Roman" w:hAnsi="Times New Roman"/>
          <w:b/>
          <w:lang w:eastAsia="ru-RU"/>
        </w:rPr>
        <w:t>.  Деятельность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Президиума Собрания депутатов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Зеленогорского сельского поселения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713"/>
        <w:gridCol w:w="1885"/>
        <w:gridCol w:w="2338"/>
      </w:tblGrid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заседания Президиума Собрания депутатов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членов Президиума Собрания депутатов Зеленогорского  сельского поселения в подготовке и проведении мероприят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ий, посвященных празднованию  78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январь-май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</w:tbl>
    <w:p w:rsidR="00B96723" w:rsidRDefault="00B96723" w:rsidP="00B96723">
      <w:pPr>
        <w:spacing w:after="0"/>
        <w:rPr>
          <w:rFonts w:ascii="Times New Roman" w:eastAsia="Times New Roman" w:hAnsi="Times New Roman"/>
          <w:lang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III</w:t>
      </w:r>
      <w:proofErr w:type="gramStart"/>
      <w:r>
        <w:rPr>
          <w:rFonts w:ascii="Times New Roman" w:eastAsia="Times New Roman" w:hAnsi="Times New Roman"/>
          <w:b/>
          <w:lang w:eastAsia="ru-RU"/>
        </w:rPr>
        <w:t>.  Деятельность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постоянных комиссии Собрания депутатов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Зеленогорского сельского поселения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387"/>
      </w:tblGrid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Предварительное рассмотрение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вопросов повестки дня заседаний Собрания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депутатов, подготовка заключений по проектам решений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Вся остальная работа постоянных комиссий Собрания депутатов проводится в соответствии с планом работы постоянных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</w:tbl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IV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. </w:t>
      </w:r>
      <w:r>
        <w:rPr>
          <w:rFonts w:ascii="Times New Roman" w:eastAsia="Times New Roman" w:hAnsi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Дни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депутата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410"/>
      </w:tblGrid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Тема:  «Вопросы местного значения сельского поселения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Васюкова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Постоянная комиссия </w:t>
            </w:r>
          </w:p>
        </w:tc>
      </w:tr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Правовая учеба депутатов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особому плану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(прилагается)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Васюкова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</w:tbl>
    <w:p w:rsidR="00B96723" w:rsidRDefault="00B96723" w:rsidP="00B96723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V</w:t>
      </w:r>
      <w:r>
        <w:rPr>
          <w:rFonts w:ascii="Times New Roman" w:eastAsia="Times New Roman" w:hAnsi="Times New Roman"/>
          <w:b/>
          <w:lang w:eastAsia="ru-RU"/>
        </w:rPr>
        <w:t>. Изучение опыта работы Собрания депутатов других сельских поселений района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 w:rsidP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Выезд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Семисолинское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сельское поселение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</w:tbl>
    <w:p w:rsidR="00B96723" w:rsidRDefault="00B96723" w:rsidP="00B96723">
      <w:pPr>
        <w:spacing w:after="0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VI</w:t>
      </w:r>
      <w:r>
        <w:rPr>
          <w:rFonts w:ascii="Times New Roman" w:eastAsia="Times New Roman" w:hAnsi="Times New Roman"/>
          <w:b/>
          <w:lang w:eastAsia="ru-RU"/>
        </w:rPr>
        <w:t>. Организация и проведение публичных слушаний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Зеленогорского 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положению о публичных слушаниях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Зеленогорская  сельская администрация </w:t>
            </w:r>
          </w:p>
        </w:tc>
      </w:tr>
    </w:tbl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VII</w:t>
      </w:r>
      <w:r>
        <w:rPr>
          <w:rFonts w:ascii="Times New Roman" w:eastAsia="Times New Roman" w:hAnsi="Times New Roman"/>
          <w:b/>
          <w:lang w:eastAsia="ru-RU"/>
        </w:rPr>
        <w:t>. Взаимодействие Собрания депутатов с представительными органами района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председателя Собрания депутатов поселений Зеленогорского сельского поселения в работе заседаний Собрания депутатов Моркинского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Собраний депутатов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Кирчанова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В.З.</w:t>
            </w:r>
          </w:p>
        </w:tc>
      </w:tr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совместных встреч с избирателями Зеленогорского сельского поселения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депутаты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депутаты сельского поселения</w:t>
            </w:r>
          </w:p>
        </w:tc>
      </w:tr>
    </w:tbl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V</w:t>
      </w:r>
      <w:r>
        <w:rPr>
          <w:rFonts w:ascii="Times New Roman" w:eastAsia="Times New Roman" w:hAnsi="Times New Roman"/>
          <w:b/>
          <w:lang w:eastAsia="ru-RU"/>
        </w:rPr>
        <w:t>111. Организация работы депутатов в избирательных округах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Прием граждан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 граждан депутатом в избирательном округе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особому графику (прилагается)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депутаты, главы администрации поселений</w:t>
            </w:r>
          </w:p>
        </w:tc>
      </w:tr>
    </w:tbl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Организация  встреч депутатов с избирателями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Зеленогорского сельского поселения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8а.1.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реже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раза в квартал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депутаты, администрация </w:t>
            </w:r>
          </w:p>
        </w:tc>
      </w:tr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8а.2.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непосредственно во время встречи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депутаты </w:t>
            </w:r>
          </w:p>
        </w:tc>
      </w:tr>
    </w:tbl>
    <w:p w:rsidR="00B96723" w:rsidRDefault="00B96723" w:rsidP="00B96723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Отчеты депутатов перед избирателями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8б.1.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реже двух раз в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депутаты, администрация </w:t>
            </w:r>
          </w:p>
        </w:tc>
      </w:tr>
      <w:tr w:rsidR="00B96723" w:rsidTr="00B9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8б.2.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Осуществление постоянного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всего периода рассмотрения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депутаты в своих избирательных округах</w:t>
            </w:r>
          </w:p>
        </w:tc>
      </w:tr>
    </w:tbl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1Х Информационное обеспечение деятельности Собрания депутатов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Зеленогорского сельского поселения</w:t>
      </w:r>
    </w:p>
    <w:p w:rsidR="00B96723" w:rsidRDefault="00B96723" w:rsidP="00B9672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Выступления депутатов Собрания депутатов Зеленогорского сельского поселения на страницах газеты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Моркинская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земля»,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мланде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о своей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депутаты Собрания депутатов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Освещение работы заседания Собрания депутатов Зеленогорского сельского поселения на страницах газеты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Моркинская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земля»,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мланде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и в передачах местного радио, на САЙТЕ администрации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B96723" w:rsidTr="00B967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Публикация решений Собрания депутатов Зеленогорского сельского поселения в средствах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23" w:rsidRDefault="00B96723"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Гранатова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</w:tbl>
    <w:p w:rsidR="00B96723" w:rsidRDefault="00B96723" w:rsidP="00B96723">
      <w:pPr>
        <w:tabs>
          <w:tab w:val="left" w:pos="1890"/>
          <w:tab w:val="left" w:pos="3240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B96723" w:rsidRDefault="00B96723" w:rsidP="00B96723">
      <w:pPr>
        <w:spacing w:line="240" w:lineRule="auto"/>
      </w:pPr>
    </w:p>
    <w:p w:rsidR="00B96723" w:rsidRDefault="00B96723" w:rsidP="00B96723"/>
    <w:p w:rsidR="002E0C4B" w:rsidRDefault="002E0C4B"/>
    <w:sectPr w:rsidR="002E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8D"/>
    <w:rsid w:val="002E0C4B"/>
    <w:rsid w:val="00590DBD"/>
    <w:rsid w:val="008A098D"/>
    <w:rsid w:val="00B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2022-12-28T12:00:00Z</cp:lastPrinted>
  <dcterms:created xsi:type="dcterms:W3CDTF">2022-12-28T11:39:00Z</dcterms:created>
  <dcterms:modified xsi:type="dcterms:W3CDTF">2022-12-28T12:01:00Z</dcterms:modified>
</cp:coreProperties>
</file>