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86" w:rsidRPr="00014226" w:rsidRDefault="00521D86" w:rsidP="00521D86">
      <w:pPr>
        <w:spacing w:after="0" w:line="240" w:lineRule="auto"/>
        <w:jc w:val="center"/>
        <w:rPr>
          <w:rFonts w:ascii="Times New Roman" w:eastAsia="Times New Roman" w:hAnsi="Times New Roman"/>
          <w:b/>
          <w:sz w:val="32"/>
          <w:szCs w:val="32"/>
          <w:lang w:eastAsia="ru-RU"/>
        </w:rPr>
      </w:pPr>
      <w:r w:rsidRPr="00014226">
        <w:rPr>
          <w:rFonts w:ascii="Times New Roman" w:eastAsia="Times New Roman" w:hAnsi="Times New Roman"/>
          <w:b/>
          <w:sz w:val="32"/>
          <w:szCs w:val="32"/>
          <w:lang w:eastAsia="ru-RU"/>
        </w:rPr>
        <w:t>П Р О Т О К О Л</w:t>
      </w:r>
    </w:p>
    <w:p w:rsidR="00521D86" w:rsidRPr="001C695E" w:rsidRDefault="00521D86" w:rsidP="00521D86">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521D86" w:rsidRPr="001C695E" w:rsidRDefault="00521D86" w:rsidP="00521D86">
      <w:pPr>
        <w:spacing w:after="0" w:line="240" w:lineRule="auto"/>
        <w:rPr>
          <w:rFonts w:ascii="Times New Roman" w:eastAsia="Times New Roman" w:hAnsi="Times New Roman"/>
          <w:caps/>
          <w:sz w:val="28"/>
          <w:szCs w:val="28"/>
          <w:lang w:eastAsia="ru-RU"/>
        </w:rPr>
      </w:pPr>
    </w:p>
    <w:p w:rsidR="00521D86" w:rsidRPr="004320DB" w:rsidRDefault="00521D86" w:rsidP="00521D86">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2D232B">
        <w:rPr>
          <w:rFonts w:ascii="Times New Roman" w:eastAsia="Times New Roman" w:hAnsi="Times New Roman"/>
          <w:b/>
          <w:sz w:val="28"/>
          <w:szCs w:val="28"/>
          <w:u w:val="single"/>
          <w:lang w:eastAsia="ru-RU"/>
        </w:rPr>
        <w:t>19</w:t>
      </w:r>
      <w:r>
        <w:rPr>
          <w:rFonts w:ascii="Times New Roman" w:eastAsia="Times New Roman" w:hAnsi="Times New Roman"/>
          <w:b/>
          <w:sz w:val="28"/>
          <w:szCs w:val="28"/>
          <w:u w:val="single"/>
          <w:lang w:eastAsia="ru-RU"/>
        </w:rPr>
        <w:t xml:space="preserve"> декабря </w:t>
      </w:r>
      <w:r w:rsidRPr="001C695E">
        <w:rPr>
          <w:rFonts w:ascii="Times New Roman" w:eastAsia="Times New Roman" w:hAnsi="Times New Roman"/>
          <w:b/>
          <w:sz w:val="28"/>
          <w:szCs w:val="28"/>
          <w:u w:val="single"/>
          <w:lang w:eastAsia="ru-RU"/>
        </w:rPr>
        <w:t>20</w:t>
      </w:r>
      <w:r>
        <w:rPr>
          <w:rFonts w:ascii="Times New Roman" w:eastAsia="Times New Roman" w:hAnsi="Times New Roman"/>
          <w:b/>
          <w:sz w:val="28"/>
          <w:szCs w:val="28"/>
          <w:u w:val="single"/>
          <w:lang w:eastAsia="ru-RU"/>
        </w:rPr>
        <w:t>2</w:t>
      </w:r>
      <w:r w:rsidR="002D232B">
        <w:rPr>
          <w:rFonts w:ascii="Times New Roman" w:eastAsia="Times New Roman" w:hAnsi="Times New Roman"/>
          <w:b/>
          <w:sz w:val="28"/>
          <w:szCs w:val="28"/>
          <w:u w:val="single"/>
          <w:lang w:eastAsia="ru-RU"/>
        </w:rPr>
        <w:t>2</w:t>
      </w:r>
      <w:r w:rsidRPr="001C695E">
        <w:rPr>
          <w:rFonts w:ascii="Times New Roman" w:eastAsia="Times New Roman" w:hAnsi="Times New Roman"/>
          <w:b/>
          <w:sz w:val="28"/>
          <w:szCs w:val="28"/>
          <w:u w:val="single"/>
          <w:lang w:eastAsia="ru-RU"/>
        </w:rPr>
        <w:t xml:space="preserve"> г. № </w:t>
      </w:r>
      <w:r w:rsidR="002D232B">
        <w:rPr>
          <w:rFonts w:ascii="Times New Roman" w:eastAsia="Times New Roman" w:hAnsi="Times New Roman"/>
          <w:b/>
          <w:sz w:val="28"/>
          <w:szCs w:val="28"/>
          <w:u w:val="single"/>
          <w:lang w:eastAsia="ru-RU"/>
        </w:rPr>
        <w:t>21</w:t>
      </w:r>
    </w:p>
    <w:p w:rsidR="00521D86" w:rsidRDefault="00521D86" w:rsidP="00521D86">
      <w:pPr>
        <w:spacing w:after="0" w:line="240" w:lineRule="auto"/>
        <w:jc w:val="center"/>
        <w:rPr>
          <w:rFonts w:ascii="Times New Roman" w:eastAsia="Times New Roman" w:hAnsi="Times New Roman"/>
          <w:caps/>
          <w:sz w:val="28"/>
          <w:szCs w:val="28"/>
          <w:lang w:eastAsia="ru-RU"/>
        </w:rPr>
      </w:pPr>
    </w:p>
    <w:p w:rsidR="00521D86" w:rsidRPr="001C695E" w:rsidRDefault="00521D86" w:rsidP="00521D86">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521D86" w:rsidRDefault="00521D86" w:rsidP="00521D86">
      <w:pPr>
        <w:spacing w:after="0" w:line="240" w:lineRule="auto"/>
        <w:rPr>
          <w:rFonts w:ascii="Times New Roman" w:eastAsia="Times New Roman" w:hAnsi="Times New Roman"/>
          <w:sz w:val="28"/>
          <w:szCs w:val="28"/>
          <w:lang w:eastAsia="ru-RU"/>
        </w:rPr>
      </w:pPr>
    </w:p>
    <w:p w:rsidR="00521D86" w:rsidRDefault="00521D86" w:rsidP="00521D86">
      <w:pPr>
        <w:spacing w:after="0" w:line="240" w:lineRule="auto"/>
        <w:ind w:left="3544" w:hanging="35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Вел заседание правления: Министр промышленности, экономического развития и торговли Республики М</w:t>
      </w:r>
      <w:r w:rsidRPr="00C74093">
        <w:rPr>
          <w:rFonts w:ascii="Times New Roman" w:eastAsia="Times New Roman" w:hAnsi="Times New Roman"/>
          <w:sz w:val="28"/>
          <w:szCs w:val="28"/>
          <w:lang w:eastAsia="ru-RU"/>
        </w:rPr>
        <w:t>арий Эл</w:t>
      </w:r>
      <w:r>
        <w:rPr>
          <w:rFonts w:ascii="Times New Roman" w:eastAsia="Times New Roman" w:hAnsi="Times New Roman"/>
          <w:sz w:val="28"/>
          <w:szCs w:val="28"/>
          <w:lang w:eastAsia="ru-RU"/>
        </w:rPr>
        <w:t xml:space="preserve"> С.И.Крылов</w:t>
      </w:r>
      <w:r w:rsidRPr="00C740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председатель</w:t>
      </w:r>
      <w:r w:rsidRPr="00C74093">
        <w:rPr>
          <w:rFonts w:ascii="Times New Roman" w:eastAsia="Times New Roman" w:hAnsi="Times New Roman"/>
          <w:sz w:val="28"/>
          <w:szCs w:val="28"/>
          <w:lang w:eastAsia="ru-RU"/>
        </w:rPr>
        <w:t xml:space="preserve"> правления</w:t>
      </w:r>
    </w:p>
    <w:p w:rsidR="00521D86" w:rsidRDefault="00521D86" w:rsidP="00521D86">
      <w:pPr>
        <w:spacing w:after="0" w:line="240" w:lineRule="auto"/>
        <w:ind w:left="2694" w:hanging="2694"/>
        <w:jc w:val="both"/>
        <w:rPr>
          <w:rFonts w:ascii="Times New Roman" w:eastAsia="Times New Roman" w:hAnsi="Times New Roman"/>
          <w:sz w:val="28"/>
          <w:szCs w:val="28"/>
          <w:lang w:eastAsia="ru-RU"/>
        </w:rPr>
      </w:pPr>
    </w:p>
    <w:p w:rsidR="00521D86" w:rsidRDefault="00521D86" w:rsidP="00521D86">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 xml:space="preserve">Секретарь правления: </w:t>
      </w:r>
      <w:r>
        <w:rPr>
          <w:rFonts w:ascii="Times New Roman" w:eastAsia="Times New Roman" w:hAnsi="Times New Roman"/>
          <w:sz w:val="28"/>
          <w:szCs w:val="28"/>
          <w:lang w:eastAsia="ru-RU"/>
        </w:rPr>
        <w:t xml:space="preserve">         </w:t>
      </w:r>
      <w:r w:rsidR="00E3376B">
        <w:rPr>
          <w:rFonts w:ascii="Times New Roman" w:eastAsia="Times New Roman" w:hAnsi="Times New Roman"/>
          <w:sz w:val="28"/>
          <w:szCs w:val="28"/>
          <w:lang w:eastAsia="ru-RU"/>
        </w:rPr>
        <w:t xml:space="preserve"> </w:t>
      </w:r>
      <w:r w:rsidRPr="00FF5C6E">
        <w:rPr>
          <w:rFonts w:ascii="Times New Roman" w:eastAsia="Times New Roman" w:hAnsi="Times New Roman"/>
          <w:sz w:val="28"/>
          <w:szCs w:val="28"/>
          <w:lang w:eastAsia="ru-RU"/>
        </w:rPr>
        <w:t>советник правового отдела</w:t>
      </w:r>
      <w:r>
        <w:rPr>
          <w:rFonts w:ascii="Times New Roman" w:eastAsia="Times New Roman" w:hAnsi="Times New Roman"/>
          <w:sz w:val="28"/>
          <w:szCs w:val="28"/>
          <w:lang w:eastAsia="ru-RU"/>
        </w:rPr>
        <w:t xml:space="preserve"> Минэкономразвития</w:t>
      </w:r>
    </w:p>
    <w:p w:rsidR="00521D86" w:rsidRPr="00C74093" w:rsidRDefault="00521D86" w:rsidP="00521D86">
      <w:pPr>
        <w:spacing w:after="0" w:line="240" w:lineRule="auto"/>
        <w:ind w:left="2694" w:hanging="269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62E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462E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FF5C6E">
        <w:rPr>
          <w:rFonts w:ascii="Times New Roman" w:eastAsia="Times New Roman" w:hAnsi="Times New Roman"/>
          <w:sz w:val="28"/>
          <w:szCs w:val="28"/>
          <w:lang w:eastAsia="ru-RU"/>
        </w:rPr>
        <w:t>еспублики Марий Эл</w:t>
      </w:r>
      <w:r w:rsidRPr="00C740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Т.В.Беляева</w:t>
      </w:r>
    </w:p>
    <w:p w:rsidR="00521D86" w:rsidRDefault="00521D86" w:rsidP="00521D86">
      <w:pPr>
        <w:spacing w:after="0" w:line="240" w:lineRule="auto"/>
        <w:ind w:left="2694" w:hanging="2694"/>
        <w:jc w:val="both"/>
        <w:rPr>
          <w:rFonts w:ascii="Times New Roman" w:eastAsia="Times New Roman" w:hAnsi="Times New Roman"/>
          <w:sz w:val="28"/>
          <w:szCs w:val="28"/>
          <w:u w:val="single"/>
          <w:lang w:eastAsia="ru-RU"/>
        </w:rPr>
      </w:pPr>
    </w:p>
    <w:p w:rsidR="00521D86" w:rsidRDefault="00521D86" w:rsidP="00521D86">
      <w:pPr>
        <w:spacing w:after="0" w:line="240" w:lineRule="auto"/>
        <w:ind w:left="2694" w:hanging="2694"/>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521D86" w:rsidRPr="001C695E" w:rsidRDefault="00521D86" w:rsidP="00521D86">
      <w:pPr>
        <w:spacing w:after="0" w:line="240" w:lineRule="auto"/>
        <w:ind w:left="2694" w:hanging="2694"/>
        <w:jc w:val="both"/>
        <w:rPr>
          <w:rFonts w:ascii="Times New Roman" w:eastAsia="Times New Roman" w:hAnsi="Times New Roman"/>
          <w:sz w:val="28"/>
          <w:szCs w:val="28"/>
          <w:u w:val="single"/>
          <w:lang w:eastAsia="ru-RU"/>
        </w:rPr>
      </w:pPr>
    </w:p>
    <w:p w:rsidR="00521D86" w:rsidRDefault="00521D86" w:rsidP="00521D86">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47" w:type="dxa"/>
        <w:tblLayout w:type="fixed"/>
        <w:tblLook w:val="01E0" w:firstRow="1" w:lastRow="1" w:firstColumn="1" w:lastColumn="1" w:noHBand="0" w:noVBand="0"/>
      </w:tblPr>
      <w:tblGrid>
        <w:gridCol w:w="7196"/>
        <w:gridCol w:w="2551"/>
      </w:tblGrid>
      <w:tr w:rsidR="00521D86" w:rsidRPr="0013691F" w:rsidTr="00BD3573">
        <w:trPr>
          <w:trHeight w:val="880"/>
        </w:trPr>
        <w:tc>
          <w:tcPr>
            <w:tcW w:w="7196" w:type="dxa"/>
            <w:shd w:val="clear" w:color="auto" w:fill="auto"/>
          </w:tcPr>
          <w:p w:rsidR="00521D86" w:rsidRDefault="00521D86" w:rsidP="00BD3573">
            <w:pPr>
              <w:spacing w:after="0" w:line="240" w:lineRule="auto"/>
              <w:rPr>
                <w:rFonts w:ascii="Times New Roman" w:eastAsia="Times New Roman" w:hAnsi="Times New Roman"/>
                <w:sz w:val="28"/>
                <w:szCs w:val="28"/>
                <w:lang w:eastAsia="ru-RU"/>
              </w:rPr>
            </w:pPr>
          </w:p>
          <w:p w:rsidR="00521D86" w:rsidRDefault="00521D86" w:rsidP="00BD3573">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 xml:space="preserve">Заместитель министра </w:t>
            </w:r>
            <w:r w:rsidR="007107A8">
              <w:rPr>
                <w:rFonts w:ascii="Times New Roman" w:eastAsia="Times New Roman" w:hAnsi="Times New Roman"/>
                <w:sz w:val="28"/>
                <w:szCs w:val="28"/>
                <w:lang w:eastAsia="ru-RU"/>
              </w:rPr>
              <w:t>промышленности,</w:t>
            </w:r>
          </w:p>
          <w:p w:rsidR="007107A8" w:rsidRPr="00B438D6" w:rsidRDefault="007107A8" w:rsidP="00BD357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экономического развития и торговли</w:t>
            </w:r>
          </w:p>
          <w:p w:rsidR="00521D86" w:rsidRPr="00B438D6" w:rsidRDefault="00521D86" w:rsidP="00BD3573">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 xml:space="preserve">Республики Марий Эл, заместитель </w:t>
            </w:r>
          </w:p>
          <w:p w:rsidR="00521D86" w:rsidRPr="00B438D6" w:rsidRDefault="00521D86" w:rsidP="00BD3573">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председателя правления</w:t>
            </w:r>
          </w:p>
          <w:p w:rsidR="00521D86" w:rsidRPr="00B438D6" w:rsidRDefault="00521D86" w:rsidP="00BD3573">
            <w:pPr>
              <w:spacing w:after="0" w:line="240" w:lineRule="auto"/>
              <w:rPr>
                <w:rFonts w:ascii="Times New Roman" w:eastAsia="Times New Roman" w:hAnsi="Times New Roman"/>
                <w:sz w:val="28"/>
                <w:szCs w:val="28"/>
                <w:lang w:eastAsia="ru-RU"/>
              </w:rPr>
            </w:pPr>
          </w:p>
          <w:p w:rsidR="00521D86" w:rsidRPr="00B438D6" w:rsidRDefault="00521D86" w:rsidP="00BD3573">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Начальник отдела тарифного регулирования электрической и тепловой энергии Минэкономразвития Республики Марий Эл</w:t>
            </w:r>
          </w:p>
          <w:p w:rsidR="00521D86" w:rsidRPr="00B438D6" w:rsidRDefault="00521D86" w:rsidP="00BD3573">
            <w:pPr>
              <w:spacing w:after="0" w:line="240" w:lineRule="auto"/>
              <w:rPr>
                <w:rFonts w:ascii="Times New Roman" w:eastAsia="Times New Roman" w:hAnsi="Times New Roman"/>
                <w:sz w:val="28"/>
                <w:szCs w:val="28"/>
                <w:lang w:eastAsia="ru-RU"/>
              </w:rPr>
            </w:pPr>
          </w:p>
          <w:p w:rsidR="00521D86" w:rsidRPr="00B438D6" w:rsidRDefault="00521D86" w:rsidP="00BD3573">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Заместитель начальника отдела тарифного регулирования электрической и тепловой энергии Минэкономразвития Республики Марий Эл</w:t>
            </w:r>
          </w:p>
          <w:p w:rsidR="00521D86" w:rsidRPr="00B438D6" w:rsidRDefault="00521D86" w:rsidP="00BD3573">
            <w:pPr>
              <w:spacing w:after="0" w:line="240" w:lineRule="auto"/>
              <w:rPr>
                <w:rFonts w:ascii="Times New Roman" w:eastAsia="Times New Roman" w:hAnsi="Times New Roman"/>
                <w:sz w:val="28"/>
                <w:szCs w:val="28"/>
                <w:lang w:eastAsia="ru-RU"/>
              </w:rPr>
            </w:pPr>
          </w:p>
          <w:p w:rsidR="00521D86" w:rsidRPr="00B438D6" w:rsidRDefault="00521D86" w:rsidP="00BD3573">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Ведущий консультант отдела тарифного регулирования электрической и тепловой энергии Минэкономразвития Республики Марий Эл</w:t>
            </w:r>
          </w:p>
          <w:p w:rsidR="00521D86" w:rsidRPr="00B438D6" w:rsidRDefault="00521D86" w:rsidP="00BD3573">
            <w:pPr>
              <w:spacing w:after="0" w:line="240" w:lineRule="auto"/>
              <w:rPr>
                <w:rFonts w:ascii="Times New Roman" w:eastAsia="Times New Roman" w:hAnsi="Times New Roman"/>
                <w:sz w:val="28"/>
                <w:szCs w:val="28"/>
                <w:lang w:eastAsia="ru-RU"/>
              </w:rPr>
            </w:pPr>
          </w:p>
          <w:p w:rsidR="00521D86" w:rsidRPr="00B438D6" w:rsidRDefault="00521D86" w:rsidP="00BD3573">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Начальник отдела регулирования цен в социальной сфере и контроля порядка ценообразования Минэкономразвития Республики Марий Эл</w:t>
            </w:r>
          </w:p>
          <w:p w:rsidR="00521D86" w:rsidRPr="00B438D6" w:rsidRDefault="00521D86" w:rsidP="00BD3573">
            <w:pPr>
              <w:spacing w:after="0" w:line="240" w:lineRule="auto"/>
              <w:rPr>
                <w:rFonts w:ascii="Times New Roman" w:eastAsia="Times New Roman" w:hAnsi="Times New Roman"/>
                <w:sz w:val="28"/>
                <w:szCs w:val="28"/>
                <w:lang w:eastAsia="ru-RU"/>
              </w:rPr>
            </w:pPr>
          </w:p>
          <w:p w:rsidR="00521D86" w:rsidRDefault="00521D86" w:rsidP="00BD3573">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 xml:space="preserve">Консультант </w:t>
            </w:r>
            <w:r w:rsidR="000D16D2" w:rsidRPr="00126C7D">
              <w:rPr>
                <w:rFonts w:ascii="Times New Roman" w:eastAsia="Times New Roman" w:hAnsi="Times New Roman"/>
                <w:sz w:val="28"/>
                <w:szCs w:val="28"/>
                <w:lang w:eastAsia="ru-RU"/>
              </w:rPr>
              <w:t>отдела регулирования цен в социальной сфере и контроля порядка ценообразования Минэкономразвития Республики Марий Эл</w:t>
            </w:r>
            <w:r w:rsidR="000D16D2" w:rsidRPr="00B438D6">
              <w:rPr>
                <w:rFonts w:ascii="Times New Roman" w:eastAsia="Times New Roman" w:hAnsi="Times New Roman"/>
                <w:sz w:val="28"/>
                <w:szCs w:val="28"/>
                <w:lang w:eastAsia="ru-RU"/>
              </w:rPr>
              <w:t xml:space="preserve"> </w:t>
            </w:r>
            <w:r w:rsidRPr="00B438D6">
              <w:rPr>
                <w:rFonts w:ascii="Times New Roman" w:eastAsia="Times New Roman" w:hAnsi="Times New Roman"/>
                <w:sz w:val="28"/>
                <w:szCs w:val="28"/>
                <w:lang w:eastAsia="ru-RU"/>
              </w:rPr>
              <w:t>отдела</w:t>
            </w:r>
          </w:p>
          <w:p w:rsidR="00521D86" w:rsidRDefault="00521D86" w:rsidP="00BD3573">
            <w:pPr>
              <w:spacing w:after="0" w:line="240" w:lineRule="auto"/>
              <w:rPr>
                <w:rFonts w:ascii="Times New Roman" w:eastAsia="Times New Roman" w:hAnsi="Times New Roman"/>
                <w:sz w:val="28"/>
                <w:szCs w:val="28"/>
                <w:lang w:eastAsia="ru-RU"/>
              </w:rPr>
            </w:pPr>
          </w:p>
          <w:p w:rsidR="004E1566" w:rsidRDefault="004E1566" w:rsidP="00BD3573">
            <w:pPr>
              <w:spacing w:after="0" w:line="240" w:lineRule="auto"/>
              <w:rPr>
                <w:rFonts w:ascii="Times New Roman" w:eastAsia="Times New Roman" w:hAnsi="Times New Roman"/>
                <w:sz w:val="28"/>
                <w:szCs w:val="28"/>
                <w:lang w:eastAsia="ru-RU"/>
              </w:rPr>
            </w:pPr>
          </w:p>
          <w:p w:rsidR="00521D86" w:rsidRDefault="00900ED3" w:rsidP="00BD3573">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lastRenderedPageBreak/>
              <w:t>Заместитель руководителя – начальник отдела аналитической работы и контроля хозяйствующих субъектов Управления Федеральной антимонопольной службы по Республике Марий Эл</w:t>
            </w:r>
            <w:r w:rsidR="00521D86">
              <w:rPr>
                <w:rFonts w:ascii="Times New Roman" w:eastAsia="Times New Roman" w:hAnsi="Times New Roman"/>
                <w:sz w:val="28"/>
                <w:szCs w:val="28"/>
                <w:lang w:eastAsia="ru-RU"/>
              </w:rPr>
              <w:t xml:space="preserve"> (посредством удаленного доступа)</w:t>
            </w:r>
            <w:proofErr w:type="gramEnd"/>
          </w:p>
          <w:p w:rsidR="00521D86" w:rsidRPr="00D02316" w:rsidRDefault="00521D86" w:rsidP="00BD3573">
            <w:pPr>
              <w:spacing w:after="0" w:line="240" w:lineRule="auto"/>
              <w:rPr>
                <w:rFonts w:ascii="Times New Roman" w:eastAsia="Times New Roman" w:hAnsi="Times New Roman"/>
                <w:sz w:val="28"/>
                <w:szCs w:val="28"/>
                <w:lang w:eastAsia="ru-RU"/>
              </w:rPr>
            </w:pPr>
          </w:p>
        </w:tc>
        <w:tc>
          <w:tcPr>
            <w:tcW w:w="2551" w:type="dxa"/>
            <w:shd w:val="clear" w:color="auto" w:fill="auto"/>
          </w:tcPr>
          <w:p w:rsidR="00521D86" w:rsidRDefault="00521D86" w:rsidP="00BD3573">
            <w:pPr>
              <w:spacing w:after="0" w:line="240" w:lineRule="auto"/>
              <w:rPr>
                <w:rFonts w:ascii="Times New Roman" w:eastAsia="Times New Roman" w:hAnsi="Times New Roman"/>
                <w:sz w:val="28"/>
                <w:szCs w:val="28"/>
                <w:lang w:eastAsia="ru-RU"/>
              </w:rPr>
            </w:pPr>
          </w:p>
          <w:p w:rsidR="00521D86" w:rsidRDefault="00521D86" w:rsidP="00BD3573">
            <w:pPr>
              <w:spacing w:after="0" w:line="240" w:lineRule="auto"/>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7107A8" w:rsidRDefault="007107A8"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М.Н.Полубарьев</w:t>
            </w: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Н.Г.Петухова</w:t>
            </w: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С.Н.Маточкина</w:t>
            </w: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Н.Р.Устюгова</w:t>
            </w: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Н.М.Вшивцева</w:t>
            </w: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Е.Г.Ведерникова</w:t>
            </w:r>
          </w:p>
          <w:p w:rsidR="00521D86" w:rsidRDefault="00521D86" w:rsidP="00BD3573">
            <w:pPr>
              <w:spacing w:after="0" w:line="240" w:lineRule="auto"/>
              <w:rPr>
                <w:rFonts w:ascii="Times New Roman" w:hAnsi="Times New Roman"/>
                <w:sz w:val="28"/>
                <w:szCs w:val="28"/>
              </w:rPr>
            </w:pPr>
          </w:p>
          <w:p w:rsidR="00521D86" w:rsidRDefault="00521D86" w:rsidP="00BD3573">
            <w:pPr>
              <w:spacing w:after="0" w:line="240" w:lineRule="auto"/>
              <w:jc w:val="right"/>
              <w:rPr>
                <w:rFonts w:ascii="Times New Roman" w:hAnsi="Times New Roman"/>
                <w:sz w:val="28"/>
                <w:szCs w:val="28"/>
              </w:rPr>
            </w:pPr>
          </w:p>
          <w:p w:rsidR="00521D86" w:rsidRDefault="00521D86" w:rsidP="00BD3573">
            <w:pPr>
              <w:spacing w:after="0" w:line="240" w:lineRule="auto"/>
              <w:jc w:val="right"/>
              <w:rPr>
                <w:rFonts w:ascii="Times New Roman" w:hAnsi="Times New Roman"/>
                <w:sz w:val="28"/>
                <w:szCs w:val="28"/>
              </w:rPr>
            </w:pPr>
          </w:p>
          <w:p w:rsidR="00521D86" w:rsidRDefault="00521D86" w:rsidP="00BD3573">
            <w:pPr>
              <w:spacing w:after="0" w:line="240" w:lineRule="auto"/>
              <w:jc w:val="right"/>
              <w:rPr>
                <w:rFonts w:ascii="Times New Roman" w:hAnsi="Times New Roman"/>
                <w:sz w:val="28"/>
                <w:szCs w:val="28"/>
              </w:rPr>
            </w:pPr>
          </w:p>
          <w:p w:rsidR="00900ED3" w:rsidRDefault="00900ED3" w:rsidP="00BD3573">
            <w:pPr>
              <w:spacing w:after="0" w:line="240" w:lineRule="auto"/>
              <w:jc w:val="right"/>
              <w:rPr>
                <w:rFonts w:ascii="Times New Roman" w:hAnsi="Times New Roman"/>
                <w:sz w:val="28"/>
                <w:szCs w:val="28"/>
              </w:rPr>
            </w:pPr>
          </w:p>
          <w:p w:rsidR="00521D86" w:rsidRPr="004320DB" w:rsidRDefault="00900ED3" w:rsidP="00BD3573">
            <w:pPr>
              <w:spacing w:after="0" w:line="240" w:lineRule="auto"/>
              <w:jc w:val="right"/>
              <w:rPr>
                <w:rFonts w:ascii="Times New Roman" w:hAnsi="Times New Roman"/>
                <w:sz w:val="28"/>
                <w:szCs w:val="28"/>
              </w:rPr>
            </w:pPr>
            <w:r w:rsidRPr="00900ED3">
              <w:rPr>
                <w:rFonts w:ascii="Times New Roman" w:eastAsia="Times New Roman" w:hAnsi="Times New Roman"/>
                <w:sz w:val="28"/>
                <w:szCs w:val="28"/>
                <w:lang w:eastAsia="ru-RU"/>
              </w:rPr>
              <w:t>О.В.Ерошкина</w:t>
            </w:r>
          </w:p>
        </w:tc>
      </w:tr>
    </w:tbl>
    <w:p w:rsidR="004E1566" w:rsidRPr="004E1566" w:rsidRDefault="004E1566" w:rsidP="00BF55CA">
      <w:pPr>
        <w:jc w:val="both"/>
        <w:rPr>
          <w:rFonts w:ascii="Times New Roman" w:eastAsia="Times New Roman" w:hAnsi="Times New Roman"/>
          <w:sz w:val="28"/>
          <w:szCs w:val="28"/>
          <w:u w:val="single"/>
          <w:lang w:eastAsia="ru-RU"/>
        </w:rPr>
      </w:pPr>
      <w:proofErr w:type="gramStart"/>
      <w:r w:rsidRPr="004E1566">
        <w:rPr>
          <w:rFonts w:ascii="Times New Roman" w:eastAsia="Times New Roman" w:hAnsi="Times New Roman"/>
          <w:sz w:val="28"/>
          <w:szCs w:val="28"/>
          <w:u w:val="single"/>
          <w:lang w:eastAsia="ru-RU"/>
        </w:rPr>
        <w:lastRenderedPageBreak/>
        <w:t>Приглашенные:</w:t>
      </w:r>
      <w:proofErr w:type="gramEnd"/>
    </w:p>
    <w:p w:rsidR="004E1566" w:rsidRDefault="004E1566" w:rsidP="004E1566">
      <w:pPr>
        <w:spacing w:after="0" w:line="240" w:lineRule="auto"/>
        <w:jc w:val="both"/>
        <w:rPr>
          <w:rFonts w:ascii="Times New Roman" w:eastAsia="Times New Roman" w:hAnsi="Times New Roman"/>
          <w:sz w:val="28"/>
          <w:szCs w:val="28"/>
          <w:lang w:eastAsia="ru-RU"/>
        </w:rPr>
      </w:pPr>
      <w:r w:rsidRPr="004E1566">
        <w:rPr>
          <w:rFonts w:ascii="Times New Roman" w:eastAsia="Times New Roman" w:hAnsi="Times New Roman"/>
          <w:sz w:val="28"/>
          <w:szCs w:val="28"/>
          <w:lang w:eastAsia="ru-RU"/>
        </w:rPr>
        <w:t>Советник</w:t>
      </w:r>
      <w:r>
        <w:rPr>
          <w:rFonts w:ascii="Times New Roman" w:eastAsia="Times New Roman" w:hAnsi="Times New Roman"/>
          <w:sz w:val="28"/>
          <w:szCs w:val="28"/>
          <w:lang w:eastAsia="ru-RU"/>
        </w:rPr>
        <w:t xml:space="preserve"> отдела регулирования цен</w:t>
      </w:r>
    </w:p>
    <w:p w:rsidR="004E1566" w:rsidRDefault="004E1566" w:rsidP="004E15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социальной сфере и контроля порядка</w:t>
      </w:r>
    </w:p>
    <w:p w:rsidR="004E1566" w:rsidRDefault="004E1566" w:rsidP="004E15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ценообразования Минэкономразвития</w:t>
      </w:r>
    </w:p>
    <w:p w:rsidR="004E1566" w:rsidRPr="004E1566" w:rsidRDefault="004E1566" w:rsidP="004E15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Республики Марий Эл                                                            </w:t>
      </w:r>
      <w:proofErr w:type="spellStart"/>
      <w:r>
        <w:rPr>
          <w:rFonts w:ascii="Times New Roman" w:eastAsia="Times New Roman" w:hAnsi="Times New Roman"/>
          <w:sz w:val="28"/>
          <w:szCs w:val="28"/>
          <w:lang w:eastAsia="ru-RU"/>
        </w:rPr>
        <w:t>Л.В.Царегородцева</w:t>
      </w:r>
      <w:proofErr w:type="spellEnd"/>
    </w:p>
    <w:p w:rsidR="00AB5A44" w:rsidRPr="00AB5A44" w:rsidRDefault="00145C7F" w:rsidP="00BF55CA">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w:t>
      </w:r>
      <w:r w:rsidR="00BF55CA" w:rsidRPr="00AB5A44">
        <w:rPr>
          <w:rFonts w:ascii="Times New Roman" w:eastAsia="Times New Roman" w:hAnsi="Times New Roman"/>
          <w:b/>
          <w:sz w:val="28"/>
          <w:szCs w:val="28"/>
          <w:lang w:eastAsia="ru-RU"/>
        </w:rPr>
        <w:t>_</w:t>
      </w:r>
      <w:r w:rsidR="00770BC4" w:rsidRPr="00AB5A44">
        <w:rPr>
          <w:rFonts w:ascii="Times New Roman" w:eastAsia="Times New Roman" w:hAnsi="Times New Roman"/>
          <w:b/>
          <w:sz w:val="28"/>
          <w:szCs w:val="28"/>
          <w:lang w:eastAsia="ru-RU"/>
        </w:rPr>
        <w:t>__________________________________________________________</w:t>
      </w:r>
      <w:r w:rsidR="00BF55CA" w:rsidRPr="00AB5A44">
        <w:rPr>
          <w:rFonts w:ascii="Times New Roman" w:eastAsia="Times New Roman" w:hAnsi="Times New Roman"/>
          <w:b/>
          <w:sz w:val="28"/>
          <w:szCs w:val="28"/>
          <w:lang w:eastAsia="ru-RU"/>
        </w:rPr>
        <w:t>___</w:t>
      </w:r>
    </w:p>
    <w:p w:rsidR="00E3376B" w:rsidRPr="00E3376B" w:rsidRDefault="002D232B" w:rsidP="00C40B3A">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1</w:t>
      </w:r>
      <w:r w:rsidR="003A269F" w:rsidRPr="00E3376B">
        <w:rPr>
          <w:rFonts w:ascii="Times New Roman" w:hAnsi="Times New Roman" w:cs="Times New Roman"/>
          <w:b/>
          <w:sz w:val="28"/>
          <w:szCs w:val="28"/>
        </w:rPr>
        <w:t>.</w:t>
      </w:r>
      <w:r w:rsidR="003A269F" w:rsidRPr="00E3376B">
        <w:rPr>
          <w:rFonts w:ascii="Times New Roman" w:eastAsia="Times New Roman" w:hAnsi="Times New Roman" w:cs="Times New Roman"/>
          <w:b/>
          <w:bCs/>
          <w:sz w:val="28"/>
          <w:szCs w:val="28"/>
          <w:lang w:eastAsia="ru-RU"/>
        </w:rPr>
        <w:t xml:space="preserve"> </w:t>
      </w:r>
      <w:proofErr w:type="gramStart"/>
      <w:r w:rsidR="00E3376B" w:rsidRPr="00D545F7">
        <w:rPr>
          <w:rFonts w:ascii="Times New Roman" w:hAnsi="Times New Roman"/>
          <w:b/>
          <w:bCs/>
          <w:sz w:val="28"/>
          <w:szCs w:val="28"/>
        </w:rPr>
        <w:t xml:space="preserve">Об установлении платы за подключение </w:t>
      </w:r>
      <w:r w:rsidR="00E3376B" w:rsidRPr="008F4DE1">
        <w:rPr>
          <w:rFonts w:ascii="Times New Roman" w:eastAsia="Calibri" w:hAnsi="Times New Roman" w:cs="Times New Roman"/>
          <w:b/>
          <w:sz w:val="28"/>
          <w:szCs w:val="28"/>
        </w:rPr>
        <w:t xml:space="preserve">в расчете на единицу мощности подключаемой тепловой нагрузки в случае наличия технической возможности подключения к системам теплоснабжения </w:t>
      </w:r>
      <w:r w:rsidR="004E1566">
        <w:rPr>
          <w:rFonts w:ascii="Times New Roman" w:eastAsia="Calibri" w:hAnsi="Times New Roman" w:cs="Times New Roman"/>
          <w:b/>
          <w:sz w:val="28"/>
          <w:szCs w:val="28"/>
        </w:rPr>
        <w:br/>
      </w:r>
      <w:r w:rsidR="00E3376B" w:rsidRPr="008F4DE1">
        <w:rPr>
          <w:rFonts w:ascii="Times New Roman" w:eastAsia="Calibri" w:hAnsi="Times New Roman" w:cs="Times New Roman"/>
          <w:b/>
          <w:sz w:val="28"/>
          <w:szCs w:val="28"/>
        </w:rPr>
        <w:t>на 202</w:t>
      </w:r>
      <w:r>
        <w:rPr>
          <w:rFonts w:ascii="Times New Roman" w:eastAsia="Calibri" w:hAnsi="Times New Roman" w:cs="Times New Roman"/>
          <w:b/>
          <w:sz w:val="28"/>
          <w:szCs w:val="28"/>
        </w:rPr>
        <w:t>3</w:t>
      </w:r>
      <w:r w:rsidR="00E3376B">
        <w:rPr>
          <w:rFonts w:ascii="Times New Roman" w:eastAsia="Calibri" w:hAnsi="Times New Roman" w:cs="Times New Roman"/>
          <w:b/>
          <w:sz w:val="28"/>
          <w:szCs w:val="28"/>
        </w:rPr>
        <w:t xml:space="preserve"> год</w:t>
      </w:r>
      <w:proofErr w:type="gramEnd"/>
    </w:p>
    <w:p w:rsidR="003A269F" w:rsidRPr="00BF55CA" w:rsidRDefault="003A269F" w:rsidP="003A269F">
      <w:pPr>
        <w:spacing w:after="0" w:line="240" w:lineRule="auto"/>
        <w:jc w:val="center"/>
        <w:rPr>
          <w:rFonts w:ascii="Times New Roman" w:eastAsia="Times New Roman" w:hAnsi="Times New Roman" w:cs="Times New Roman"/>
          <w:b/>
          <w:bCs/>
          <w:sz w:val="28"/>
          <w:szCs w:val="28"/>
          <w:lang w:eastAsia="ru-RU"/>
        </w:rPr>
      </w:pPr>
      <w:r w:rsidRPr="00D76497">
        <w:rPr>
          <w:rFonts w:ascii="Times New Roman" w:eastAsia="Times New Roman" w:hAnsi="Times New Roman" w:cs="Times New Roman"/>
          <w:b/>
          <w:bCs/>
          <w:iCs/>
          <w:sz w:val="28"/>
          <w:szCs w:val="28"/>
          <w:lang w:eastAsia="ru-RU"/>
        </w:rPr>
        <w:t>_____________________________________________________</w:t>
      </w:r>
      <w:r>
        <w:rPr>
          <w:rFonts w:ascii="Times New Roman" w:eastAsia="Times New Roman" w:hAnsi="Times New Roman" w:cs="Times New Roman"/>
          <w:b/>
          <w:bCs/>
          <w:iCs/>
          <w:sz w:val="28"/>
          <w:szCs w:val="28"/>
          <w:lang w:eastAsia="ru-RU"/>
        </w:rPr>
        <w:t>__</w:t>
      </w:r>
      <w:r w:rsidRPr="00D76497">
        <w:rPr>
          <w:rFonts w:ascii="Times New Roman" w:eastAsia="Times New Roman" w:hAnsi="Times New Roman" w:cs="Times New Roman"/>
          <w:b/>
          <w:bCs/>
          <w:iCs/>
          <w:sz w:val="28"/>
          <w:szCs w:val="28"/>
          <w:lang w:eastAsia="ru-RU"/>
        </w:rPr>
        <w:t>__________</w:t>
      </w:r>
    </w:p>
    <w:p w:rsidR="003A269F" w:rsidRPr="00BF55CA" w:rsidRDefault="00521D86" w:rsidP="003A269F">
      <w:pPr>
        <w:spacing w:line="240" w:lineRule="auto"/>
        <w:ind w:left="360"/>
        <w:jc w:val="center"/>
        <w:rPr>
          <w:rFonts w:ascii="Times New Roman" w:hAnsi="Times New Roman"/>
          <w:sz w:val="28"/>
          <w:szCs w:val="28"/>
        </w:rPr>
      </w:pPr>
      <w:r>
        <w:rPr>
          <w:rFonts w:ascii="Times New Roman" w:hAnsi="Times New Roman"/>
          <w:sz w:val="28"/>
          <w:szCs w:val="28"/>
        </w:rPr>
        <w:t>(Устюгова Н.Р.</w:t>
      </w:r>
      <w:r w:rsidR="003A269F" w:rsidRPr="00BF55CA">
        <w:rPr>
          <w:rFonts w:ascii="Times New Roman" w:hAnsi="Times New Roman"/>
          <w:sz w:val="28"/>
          <w:szCs w:val="28"/>
        </w:rPr>
        <w:t>)</w:t>
      </w:r>
    </w:p>
    <w:p w:rsidR="008D690A" w:rsidRDefault="003A269F" w:rsidP="00521D86">
      <w:pPr>
        <w:spacing w:after="0" w:line="240" w:lineRule="auto"/>
        <w:ind w:firstLine="708"/>
        <w:rPr>
          <w:rFonts w:ascii="Times New Roman" w:eastAsia="Times New Roman" w:hAnsi="Times New Roman" w:cs="Times New Roman"/>
          <w:b/>
          <w:sz w:val="28"/>
          <w:szCs w:val="28"/>
          <w:lang w:eastAsia="ru-RU"/>
        </w:rPr>
      </w:pPr>
      <w:r w:rsidRPr="00E3376B">
        <w:rPr>
          <w:rFonts w:ascii="Times New Roman" w:hAnsi="Times New Roman"/>
          <w:b/>
          <w:sz w:val="28"/>
          <w:szCs w:val="28"/>
        </w:rPr>
        <w:t>СЛУШАЛИ:</w:t>
      </w:r>
      <w:r w:rsidRPr="00E3376B">
        <w:rPr>
          <w:rFonts w:ascii="Times New Roman" w:eastAsia="Times New Roman" w:hAnsi="Times New Roman" w:cs="Times New Roman"/>
          <w:b/>
          <w:sz w:val="28"/>
          <w:szCs w:val="28"/>
          <w:lang w:eastAsia="ru-RU"/>
        </w:rPr>
        <w:t xml:space="preserve"> </w:t>
      </w:r>
      <w:r w:rsidR="00521D86" w:rsidRPr="00E3376B">
        <w:rPr>
          <w:rFonts w:ascii="Times New Roman" w:eastAsia="Times New Roman" w:hAnsi="Times New Roman" w:cs="Times New Roman"/>
          <w:b/>
          <w:sz w:val="28"/>
          <w:szCs w:val="28"/>
          <w:lang w:eastAsia="ru-RU"/>
        </w:rPr>
        <w:t>Устюгову Н.Р</w:t>
      </w:r>
      <w:r w:rsidR="009B17F9" w:rsidRPr="00E3376B">
        <w:rPr>
          <w:rFonts w:ascii="Times New Roman" w:eastAsia="Times New Roman" w:hAnsi="Times New Roman" w:cs="Times New Roman"/>
          <w:b/>
          <w:sz w:val="28"/>
          <w:szCs w:val="28"/>
          <w:lang w:eastAsia="ru-RU"/>
        </w:rPr>
        <w:t>.</w:t>
      </w:r>
      <w:r w:rsidR="00400564" w:rsidRPr="00E3376B">
        <w:rPr>
          <w:rFonts w:ascii="Times New Roman" w:eastAsia="Times New Roman" w:hAnsi="Times New Roman" w:cs="Times New Roman"/>
          <w:b/>
          <w:sz w:val="28"/>
          <w:szCs w:val="28"/>
          <w:lang w:eastAsia="ru-RU"/>
        </w:rPr>
        <w:t>:</w:t>
      </w:r>
    </w:p>
    <w:p w:rsidR="00E3376B" w:rsidRDefault="00E3376B" w:rsidP="002D232B">
      <w:pPr>
        <w:spacing w:line="228" w:lineRule="auto"/>
        <w:ind w:firstLine="708"/>
        <w:jc w:val="both"/>
        <w:rPr>
          <w:rFonts w:ascii="Times New Roman" w:eastAsia="Times New Roman" w:hAnsi="Times New Roman"/>
          <w:iCs/>
          <w:sz w:val="28"/>
          <w:szCs w:val="28"/>
          <w:lang w:eastAsia="ru-RU"/>
        </w:rPr>
      </w:pPr>
      <w:r w:rsidRPr="008F4DE1">
        <w:rPr>
          <w:rFonts w:ascii="Times New Roman" w:hAnsi="Times New Roman"/>
          <w:sz w:val="28"/>
          <w:szCs w:val="28"/>
        </w:rPr>
        <w:t xml:space="preserve">В соответствии с </w:t>
      </w:r>
      <w:r w:rsidRPr="008F4DE1">
        <w:rPr>
          <w:rFonts w:ascii="Times New Roman" w:eastAsia="Times New Roman" w:hAnsi="Times New Roman"/>
          <w:sz w:val="28"/>
          <w:szCs w:val="28"/>
          <w:lang w:eastAsia="ru-RU"/>
        </w:rPr>
        <w:t xml:space="preserve">Федеральным законом от 27 июля 2010 года </w:t>
      </w:r>
      <w:r>
        <w:rPr>
          <w:rFonts w:ascii="Times New Roman" w:eastAsia="Times New Roman" w:hAnsi="Times New Roman"/>
          <w:sz w:val="28"/>
          <w:szCs w:val="28"/>
          <w:lang w:eastAsia="ru-RU"/>
        </w:rPr>
        <w:br/>
      </w:r>
      <w:r w:rsidRPr="008F4DE1">
        <w:rPr>
          <w:rFonts w:ascii="Times New Roman" w:eastAsia="Times New Roman" w:hAnsi="Times New Roman"/>
          <w:sz w:val="28"/>
          <w:szCs w:val="28"/>
          <w:lang w:eastAsia="ru-RU"/>
        </w:rPr>
        <w:t>№ 190-ФЗ «О теплоснабжении», постановлением Правительства Российской Федерации от 22</w:t>
      </w:r>
      <w:r>
        <w:rPr>
          <w:rFonts w:ascii="Times New Roman" w:eastAsia="Times New Roman" w:hAnsi="Times New Roman"/>
          <w:sz w:val="28"/>
          <w:szCs w:val="28"/>
          <w:lang w:eastAsia="ru-RU"/>
        </w:rPr>
        <w:t> </w:t>
      </w:r>
      <w:r w:rsidRPr="008F4DE1">
        <w:rPr>
          <w:rFonts w:ascii="Times New Roman" w:eastAsia="Times New Roman" w:hAnsi="Times New Roman"/>
          <w:sz w:val="28"/>
          <w:szCs w:val="28"/>
          <w:lang w:eastAsia="ru-RU"/>
        </w:rPr>
        <w:t>октября 2012</w:t>
      </w:r>
      <w:r>
        <w:rPr>
          <w:rFonts w:ascii="Times New Roman" w:eastAsia="Times New Roman" w:hAnsi="Times New Roman"/>
          <w:sz w:val="28"/>
          <w:szCs w:val="28"/>
          <w:lang w:eastAsia="ru-RU"/>
        </w:rPr>
        <w:t> </w:t>
      </w:r>
      <w:r w:rsidRPr="008F4DE1">
        <w:rPr>
          <w:rFonts w:ascii="Times New Roman" w:eastAsia="Times New Roman" w:hAnsi="Times New Roman"/>
          <w:sz w:val="28"/>
          <w:szCs w:val="28"/>
          <w:lang w:eastAsia="ru-RU"/>
        </w:rPr>
        <w:t xml:space="preserve">г. № 1075 «О ценообразовании </w:t>
      </w:r>
      <w:r w:rsidRPr="008F4DE1">
        <w:rPr>
          <w:rFonts w:ascii="Times New Roman" w:eastAsia="Times New Roman" w:hAnsi="Times New Roman"/>
          <w:sz w:val="28"/>
          <w:szCs w:val="28"/>
          <w:lang w:eastAsia="ru-RU"/>
        </w:rPr>
        <w:br/>
        <w:t>в сфере теплоснабжения»</w:t>
      </w:r>
      <w:r>
        <w:rPr>
          <w:rFonts w:ascii="Times New Roman" w:eastAsia="Times New Roman" w:hAnsi="Times New Roman"/>
          <w:sz w:val="28"/>
          <w:szCs w:val="28"/>
          <w:lang w:eastAsia="ru-RU"/>
        </w:rPr>
        <w:t xml:space="preserve"> (далее - Основы ценообразования)</w:t>
      </w:r>
      <w:r w:rsidRPr="008F4DE1">
        <w:rPr>
          <w:rFonts w:ascii="Times New Roman" w:eastAsia="Times New Roman" w:hAnsi="Times New Roman"/>
          <w:sz w:val="28"/>
          <w:szCs w:val="28"/>
          <w:lang w:eastAsia="ru-RU"/>
        </w:rPr>
        <w:t xml:space="preserve">, </w:t>
      </w:r>
      <w:r w:rsidR="002D232B" w:rsidRPr="002D232B">
        <w:rPr>
          <w:rFonts w:ascii="Times New Roman" w:eastAsia="Times New Roman" w:hAnsi="Times New Roman" w:cs="Times New Roman"/>
          <w:sz w:val="28"/>
          <w:szCs w:val="28"/>
          <w:lang w:eastAsia="ru-RU"/>
        </w:rPr>
        <w:t>постановлением Правительства Российской Федерации</w:t>
      </w:r>
      <w:r w:rsidR="002D232B">
        <w:rPr>
          <w:rFonts w:ascii="Times New Roman" w:eastAsia="Times New Roman" w:hAnsi="Times New Roman" w:cs="Times New Roman"/>
          <w:sz w:val="28"/>
          <w:szCs w:val="28"/>
          <w:lang w:eastAsia="ru-RU"/>
        </w:rPr>
        <w:t xml:space="preserve"> </w:t>
      </w:r>
      <w:r w:rsidR="002D232B" w:rsidRPr="002D232B">
        <w:rPr>
          <w:rFonts w:ascii="Times New Roman" w:eastAsia="Times New Roman" w:hAnsi="Times New Roman" w:cs="Times New Roman"/>
          <w:sz w:val="28"/>
          <w:szCs w:val="28"/>
          <w:lang w:eastAsia="ru-RU"/>
        </w:rPr>
        <w:t>от 30 ноября 2021 г. №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w:t>
      </w:r>
      <w:r w:rsidR="002D232B">
        <w:rPr>
          <w:rFonts w:ascii="Times New Roman" w:eastAsia="Times New Roman" w:hAnsi="Times New Roman" w:cs="Times New Roman"/>
          <w:sz w:val="28"/>
          <w:szCs w:val="28"/>
          <w:lang w:eastAsia="ru-RU"/>
        </w:rPr>
        <w:t xml:space="preserve"> </w:t>
      </w:r>
      <w:r w:rsidR="002D232B" w:rsidRPr="002D232B">
        <w:rPr>
          <w:rFonts w:ascii="Times New Roman" w:eastAsia="Times New Roman" w:hAnsi="Times New Roman" w:cs="Times New Roman"/>
          <w:sz w:val="28"/>
          <w:szCs w:val="28"/>
          <w:lang w:eastAsia="ru-RU"/>
        </w:rPr>
        <w:t xml:space="preserve">по подключению (технологическому присоединению) к системам теплоснабжения, Правил недискриминационного доступа к услугам </w:t>
      </w:r>
      <w:r w:rsidR="002D232B">
        <w:rPr>
          <w:rFonts w:ascii="Times New Roman" w:eastAsia="Times New Roman" w:hAnsi="Times New Roman" w:cs="Times New Roman"/>
          <w:sz w:val="28"/>
          <w:szCs w:val="28"/>
          <w:lang w:eastAsia="ru-RU"/>
        </w:rPr>
        <w:t>п</w:t>
      </w:r>
      <w:r w:rsidR="002D232B" w:rsidRPr="002D232B">
        <w:rPr>
          <w:rFonts w:ascii="Times New Roman" w:eastAsia="Times New Roman" w:hAnsi="Times New Roman" w:cs="Times New Roman"/>
          <w:sz w:val="28"/>
          <w:szCs w:val="28"/>
          <w:lang w:eastAsia="ru-RU"/>
        </w:rPr>
        <w:t>о передаче тепловой энергии, теплоносителя, а также об изменении</w:t>
      </w:r>
      <w:r w:rsidR="002D232B">
        <w:rPr>
          <w:rFonts w:ascii="Times New Roman" w:eastAsia="Times New Roman" w:hAnsi="Times New Roman" w:cs="Times New Roman"/>
          <w:sz w:val="28"/>
          <w:szCs w:val="28"/>
          <w:lang w:eastAsia="ru-RU"/>
        </w:rPr>
        <w:t xml:space="preserve"> </w:t>
      </w:r>
      <w:r w:rsidR="002D232B" w:rsidRPr="002D232B">
        <w:rPr>
          <w:rFonts w:ascii="Times New Roman" w:eastAsia="Times New Roman" w:hAnsi="Times New Roman" w:cs="Times New Roman"/>
          <w:sz w:val="28"/>
          <w:szCs w:val="28"/>
          <w:lang w:eastAsia="ru-RU"/>
        </w:rPr>
        <w:t>и признании утратившими силу некоторых актов Правительства Российской Федерации и отдельных положений некоторых актов Правительства Российской Фед</w:t>
      </w:r>
      <w:r w:rsidR="002D232B">
        <w:rPr>
          <w:rFonts w:ascii="Times New Roman" w:eastAsia="Times New Roman" w:hAnsi="Times New Roman" w:cs="Times New Roman"/>
          <w:sz w:val="28"/>
          <w:szCs w:val="28"/>
          <w:lang w:eastAsia="ru-RU"/>
        </w:rPr>
        <w:t>ерации»,</w:t>
      </w:r>
      <w:r w:rsidR="002D232B" w:rsidRPr="002D232B">
        <w:rPr>
          <w:rFonts w:ascii="Times New Roman" w:eastAsia="Times New Roman" w:hAnsi="Times New Roman" w:cs="Times New Roman"/>
          <w:iCs/>
          <w:sz w:val="28"/>
          <w:szCs w:val="28"/>
          <w:lang w:eastAsia="ru-RU"/>
        </w:rPr>
        <w:t xml:space="preserve"> п</w:t>
      </w:r>
      <w:r w:rsidR="002D232B" w:rsidRPr="002D232B">
        <w:rPr>
          <w:rFonts w:ascii="Times New Roman" w:eastAsia="Times New Roman" w:hAnsi="Times New Roman" w:cs="Times New Roman"/>
          <w:sz w:val="28"/>
          <w:szCs w:val="28"/>
          <w:lang w:eastAsia="ru-RU"/>
        </w:rPr>
        <w:t xml:space="preserve">риказом Федеральной службы по тарифам от 7 июня 2013 г. </w:t>
      </w:r>
      <w:r w:rsidR="002D232B" w:rsidRPr="002D232B">
        <w:rPr>
          <w:rFonts w:ascii="Times New Roman" w:eastAsia="Times New Roman" w:hAnsi="Times New Roman" w:cs="Times New Roman"/>
          <w:sz w:val="28"/>
          <w:szCs w:val="28"/>
          <w:lang w:eastAsia="ru-RU"/>
        </w:rPr>
        <w:br/>
        <w:t>№ 163 «Об утверждении Регламента открытия дел об установлении регулируемых цен (тарифов) и отмене регулирования тарифов в сфере теплоснабжения»</w:t>
      </w:r>
      <w:r w:rsidR="002D232B">
        <w:rPr>
          <w:rFonts w:ascii="Times New Roman" w:eastAsia="Times New Roman" w:hAnsi="Times New Roman" w:cs="Times New Roman"/>
          <w:sz w:val="28"/>
          <w:szCs w:val="28"/>
          <w:lang w:eastAsia="ru-RU"/>
        </w:rPr>
        <w:t xml:space="preserve">, </w:t>
      </w:r>
      <w:r w:rsidRPr="008F4DE1">
        <w:rPr>
          <w:rFonts w:ascii="Times New Roman" w:eastAsia="Times New Roman" w:hAnsi="Times New Roman"/>
          <w:iCs/>
          <w:sz w:val="28"/>
          <w:szCs w:val="28"/>
          <w:lang w:eastAsia="ru-RU"/>
        </w:rPr>
        <w:t>п</w:t>
      </w:r>
      <w:r w:rsidRPr="008F4DE1">
        <w:rPr>
          <w:rFonts w:ascii="Times New Roman" w:eastAsia="Times New Roman" w:hAnsi="Times New Roman"/>
          <w:sz w:val="28"/>
          <w:szCs w:val="28"/>
          <w:lang w:eastAsia="ru-RU"/>
        </w:rPr>
        <w:t>риказом Федеральной службы по тарифам</w:t>
      </w:r>
      <w:r w:rsidR="002D232B">
        <w:rPr>
          <w:rFonts w:ascii="Times New Roman" w:eastAsia="Times New Roman" w:hAnsi="Times New Roman"/>
          <w:sz w:val="28"/>
          <w:szCs w:val="28"/>
          <w:lang w:eastAsia="ru-RU"/>
        </w:rPr>
        <w:t xml:space="preserve"> </w:t>
      </w:r>
      <w:r w:rsidRPr="008F4DE1">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w:t>
      </w:r>
      <w:r w:rsidRPr="008F4DE1">
        <w:rPr>
          <w:rFonts w:ascii="Times New Roman" w:eastAsia="Times New Roman" w:hAnsi="Times New Roman"/>
          <w:sz w:val="28"/>
          <w:szCs w:val="28"/>
          <w:lang w:eastAsia="ru-RU"/>
        </w:rPr>
        <w:t>13 июня 2013 г. № 760 - э «Об утверждении методических указаний по расчету регулируемых цен (тарифов) в сфере теплоснабжения»</w:t>
      </w:r>
      <w:r>
        <w:rPr>
          <w:rFonts w:ascii="Times New Roman" w:eastAsia="Times New Roman" w:hAnsi="Times New Roman"/>
          <w:sz w:val="28"/>
          <w:szCs w:val="28"/>
          <w:lang w:eastAsia="ru-RU"/>
        </w:rPr>
        <w:t xml:space="preserve"> (далее – Методические указания № 760-э)</w:t>
      </w:r>
      <w:r w:rsidRPr="008F4DE1">
        <w:rPr>
          <w:rFonts w:ascii="Times New Roman" w:eastAsia="Times New Roman" w:hAnsi="Times New Roman"/>
          <w:sz w:val="28"/>
          <w:szCs w:val="28"/>
          <w:lang w:eastAsia="ru-RU"/>
        </w:rPr>
        <w:t xml:space="preserve"> </w:t>
      </w:r>
      <w:r w:rsidRPr="008F4DE1">
        <w:rPr>
          <w:rFonts w:ascii="Times New Roman" w:eastAsia="Times New Roman" w:hAnsi="Times New Roman"/>
          <w:iCs/>
          <w:sz w:val="28"/>
          <w:szCs w:val="28"/>
          <w:lang w:eastAsia="ru-RU"/>
        </w:rPr>
        <w:t xml:space="preserve">рассмотрены материалы по установлению платы </w:t>
      </w:r>
      <w:r w:rsidRPr="008F4DE1">
        <w:rPr>
          <w:rFonts w:ascii="Times New Roman" w:eastAsia="Calibri" w:hAnsi="Times New Roman" w:cs="Times New Roman"/>
          <w:sz w:val="28"/>
          <w:szCs w:val="28"/>
        </w:rPr>
        <w:t xml:space="preserve">за подключение (технологическое присоединение) в расчете </w:t>
      </w:r>
      <w:r w:rsidR="002D232B">
        <w:rPr>
          <w:rFonts w:ascii="Times New Roman" w:eastAsia="Calibri" w:hAnsi="Times New Roman" w:cs="Times New Roman"/>
          <w:sz w:val="28"/>
          <w:szCs w:val="28"/>
        </w:rPr>
        <w:br/>
      </w:r>
      <w:r w:rsidRPr="008F4DE1">
        <w:rPr>
          <w:rFonts w:ascii="Times New Roman" w:eastAsia="Calibri" w:hAnsi="Times New Roman" w:cs="Times New Roman"/>
          <w:sz w:val="28"/>
          <w:szCs w:val="28"/>
        </w:rPr>
        <w:t xml:space="preserve">на единицу мощности подключаемой тепловой нагрузки в случае наличия технической возможности подключения к системам теплоснабжения </w:t>
      </w:r>
      <w:r>
        <w:rPr>
          <w:rFonts w:ascii="Times New Roman" w:eastAsia="Calibri" w:hAnsi="Times New Roman" w:cs="Times New Roman"/>
          <w:sz w:val="28"/>
          <w:szCs w:val="28"/>
        </w:rPr>
        <w:br/>
      </w:r>
      <w:r w:rsidRPr="008F4DE1">
        <w:rPr>
          <w:rFonts w:ascii="Times New Roman" w:eastAsia="Calibri" w:hAnsi="Times New Roman" w:cs="Times New Roman"/>
          <w:sz w:val="28"/>
          <w:szCs w:val="28"/>
        </w:rPr>
        <w:t xml:space="preserve">на </w:t>
      </w:r>
      <w:r w:rsidRPr="008F4DE1">
        <w:rPr>
          <w:rFonts w:ascii="Times New Roman" w:eastAsia="Times New Roman" w:hAnsi="Times New Roman"/>
          <w:iCs/>
          <w:sz w:val="28"/>
          <w:szCs w:val="28"/>
          <w:lang w:eastAsia="ru-RU"/>
        </w:rPr>
        <w:t>202</w:t>
      </w:r>
      <w:r w:rsidR="002D232B">
        <w:rPr>
          <w:rFonts w:ascii="Times New Roman" w:eastAsia="Times New Roman" w:hAnsi="Times New Roman"/>
          <w:iCs/>
          <w:sz w:val="28"/>
          <w:szCs w:val="28"/>
          <w:lang w:eastAsia="ru-RU"/>
        </w:rPr>
        <w:t>3</w:t>
      </w:r>
      <w:r w:rsidRPr="008F4DE1">
        <w:rPr>
          <w:rFonts w:ascii="Times New Roman" w:eastAsia="Times New Roman" w:hAnsi="Times New Roman"/>
          <w:iCs/>
          <w:sz w:val="28"/>
          <w:szCs w:val="28"/>
          <w:lang w:eastAsia="ru-RU"/>
        </w:rPr>
        <w:t xml:space="preserve"> год.</w:t>
      </w:r>
    </w:p>
    <w:p w:rsidR="00D862E6" w:rsidRDefault="00B745BE" w:rsidP="00D862E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D862E6" w:rsidRPr="008F7DCD">
        <w:rPr>
          <w:rFonts w:ascii="Times New Roman" w:hAnsi="Times New Roman" w:cs="Times New Roman"/>
          <w:b/>
          <w:sz w:val="28"/>
          <w:szCs w:val="28"/>
        </w:rPr>
        <w:t>.1.</w:t>
      </w:r>
      <w:r w:rsidR="00AB4B09" w:rsidRPr="008F7DCD">
        <w:rPr>
          <w:rFonts w:ascii="Times New Roman" w:hAnsi="Times New Roman" w:cs="Times New Roman"/>
          <w:b/>
          <w:sz w:val="28"/>
          <w:szCs w:val="28"/>
        </w:rPr>
        <w:t> </w:t>
      </w:r>
      <w:r w:rsidR="00D862E6" w:rsidRPr="008F7DCD">
        <w:rPr>
          <w:rFonts w:ascii="Times New Roman" w:hAnsi="Times New Roman" w:cs="Times New Roman"/>
          <w:b/>
          <w:bCs/>
          <w:iCs/>
          <w:sz w:val="28"/>
          <w:szCs w:val="28"/>
          <w:lang w:val="x-none"/>
        </w:rPr>
        <w:t>Об установлении платы за подключение</w:t>
      </w:r>
      <w:r w:rsidR="00D862E6" w:rsidRPr="008F7DCD">
        <w:rPr>
          <w:rFonts w:ascii="Times New Roman" w:hAnsi="Times New Roman" w:cs="Times New Roman"/>
          <w:b/>
          <w:bCs/>
          <w:iCs/>
          <w:sz w:val="28"/>
          <w:szCs w:val="28"/>
        </w:rPr>
        <w:t xml:space="preserve"> </w:t>
      </w:r>
      <w:r w:rsidR="00D862E6" w:rsidRPr="008F7DCD">
        <w:rPr>
          <w:rFonts w:ascii="Times New Roman" w:hAnsi="Times New Roman" w:cs="Times New Roman"/>
          <w:b/>
          <w:bCs/>
          <w:iCs/>
          <w:sz w:val="28"/>
          <w:szCs w:val="28"/>
          <w:lang w:val="x-none"/>
        </w:rPr>
        <w:t>в расчете на единицу мощности подключаемой тепловой</w:t>
      </w:r>
      <w:r w:rsidR="00D862E6" w:rsidRPr="008F7DCD">
        <w:rPr>
          <w:rFonts w:ascii="Times New Roman" w:hAnsi="Times New Roman" w:cs="Times New Roman"/>
          <w:b/>
          <w:bCs/>
          <w:iCs/>
          <w:sz w:val="28"/>
          <w:szCs w:val="28"/>
        </w:rPr>
        <w:t xml:space="preserve"> н</w:t>
      </w:r>
      <w:r w:rsidR="00D862E6" w:rsidRPr="008F7DCD">
        <w:rPr>
          <w:rFonts w:ascii="Times New Roman" w:hAnsi="Times New Roman" w:cs="Times New Roman"/>
          <w:b/>
          <w:bCs/>
          <w:iCs/>
          <w:sz w:val="28"/>
          <w:szCs w:val="28"/>
          <w:lang w:val="x-none"/>
        </w:rPr>
        <w:t xml:space="preserve">агрузки </w:t>
      </w:r>
      <w:r w:rsidR="00D862E6" w:rsidRPr="008F7DCD">
        <w:rPr>
          <w:rFonts w:ascii="Times New Roman" w:hAnsi="Times New Roman" w:cs="Times New Roman"/>
          <w:b/>
          <w:sz w:val="28"/>
          <w:szCs w:val="28"/>
          <w:lang w:val="x-none"/>
        </w:rPr>
        <w:t xml:space="preserve">в случае наличия технической возможности подключения </w:t>
      </w:r>
      <w:r w:rsidR="00D862E6" w:rsidRPr="008F7DCD">
        <w:rPr>
          <w:rFonts w:ascii="Times New Roman" w:hAnsi="Times New Roman" w:cs="Times New Roman"/>
          <w:b/>
          <w:bCs/>
          <w:iCs/>
          <w:sz w:val="28"/>
          <w:szCs w:val="28"/>
          <w:lang w:val="x-none"/>
        </w:rPr>
        <w:t>к</w:t>
      </w:r>
      <w:r w:rsidR="00D862E6" w:rsidRPr="008F7DCD">
        <w:rPr>
          <w:rFonts w:ascii="Times New Roman" w:hAnsi="Times New Roman" w:cs="Times New Roman"/>
          <w:b/>
          <w:sz w:val="28"/>
          <w:szCs w:val="28"/>
          <w:lang w:val="x-none"/>
        </w:rPr>
        <w:t xml:space="preserve"> системе теплоснабжения ПАО «Т Плюс» на территории Республики Марий Эл на 202</w:t>
      </w:r>
      <w:r w:rsidR="002D232B">
        <w:rPr>
          <w:rFonts w:ascii="Times New Roman" w:hAnsi="Times New Roman" w:cs="Times New Roman"/>
          <w:b/>
          <w:sz w:val="28"/>
          <w:szCs w:val="28"/>
        </w:rPr>
        <w:t>3</w:t>
      </w:r>
      <w:r w:rsidR="00D862E6" w:rsidRPr="008F7DCD">
        <w:rPr>
          <w:rFonts w:ascii="Times New Roman" w:hAnsi="Times New Roman" w:cs="Times New Roman"/>
          <w:b/>
          <w:sz w:val="28"/>
          <w:szCs w:val="28"/>
          <w:lang w:val="x-none"/>
        </w:rPr>
        <w:t xml:space="preserve"> год</w:t>
      </w:r>
      <w:r w:rsidR="008F7DCD">
        <w:rPr>
          <w:rFonts w:ascii="Times New Roman" w:hAnsi="Times New Roman" w:cs="Times New Roman"/>
          <w:b/>
          <w:sz w:val="28"/>
          <w:szCs w:val="28"/>
        </w:rPr>
        <w:t>.</w:t>
      </w:r>
    </w:p>
    <w:p w:rsidR="003F2DAC" w:rsidRPr="003F2DAC" w:rsidRDefault="003F2DAC" w:rsidP="003F2DAC">
      <w:pPr>
        <w:spacing w:after="0" w:line="240" w:lineRule="auto"/>
        <w:ind w:firstLine="708"/>
        <w:jc w:val="both"/>
        <w:rPr>
          <w:rFonts w:ascii="Times New Roman" w:eastAsia="Times New Roman" w:hAnsi="Times New Roman" w:cs="Times New Roman"/>
          <w:sz w:val="28"/>
          <w:szCs w:val="28"/>
          <w:lang w:eastAsia="ru-RU"/>
        </w:rPr>
      </w:pPr>
      <w:r w:rsidRPr="003F2DAC">
        <w:rPr>
          <w:rFonts w:ascii="Times New Roman" w:eastAsia="Times New Roman" w:hAnsi="Times New Roman" w:cs="Times New Roman"/>
          <w:sz w:val="28"/>
          <w:szCs w:val="28"/>
          <w:lang w:eastAsia="ru-RU"/>
        </w:rPr>
        <w:t>ПАО «Т Плюс» обратилось в Министерство промышленности, экономического развития и торговли Республики Марий Эл (далее – Министерство) с заявлением об установления платы за подключение к системе централизованного теплоснабжения ПАО «Т Плюс» на территории Республики Марий</w:t>
      </w:r>
      <w:r w:rsidR="00451A0B">
        <w:rPr>
          <w:rFonts w:ascii="Times New Roman" w:eastAsia="Times New Roman" w:hAnsi="Times New Roman" w:cs="Times New Roman"/>
          <w:sz w:val="28"/>
          <w:szCs w:val="28"/>
          <w:lang w:eastAsia="ru-RU"/>
        </w:rPr>
        <w:t xml:space="preserve"> Эл </w:t>
      </w:r>
      <w:r w:rsidRPr="003F2DAC">
        <w:rPr>
          <w:rFonts w:ascii="Times New Roman" w:eastAsia="Times New Roman" w:hAnsi="Times New Roman" w:cs="Times New Roman"/>
          <w:sz w:val="28"/>
          <w:szCs w:val="28"/>
          <w:lang w:eastAsia="ru-RU"/>
        </w:rPr>
        <w:t>на 2023 год.</w:t>
      </w:r>
    </w:p>
    <w:p w:rsidR="003F2DAC" w:rsidRPr="003F2DAC" w:rsidRDefault="003F2DAC" w:rsidP="003F2DAC">
      <w:pPr>
        <w:spacing w:after="0" w:line="228" w:lineRule="auto"/>
        <w:ind w:firstLine="720"/>
        <w:jc w:val="both"/>
        <w:rPr>
          <w:rFonts w:ascii="Times New Roman" w:eastAsia="Times New Roman" w:hAnsi="Times New Roman" w:cs="Times New Roman"/>
          <w:sz w:val="28"/>
          <w:szCs w:val="28"/>
          <w:lang w:eastAsia="ru-RU"/>
        </w:rPr>
      </w:pPr>
      <w:r w:rsidRPr="003F2DAC">
        <w:rPr>
          <w:rFonts w:ascii="Times New Roman" w:eastAsia="Times New Roman" w:hAnsi="Times New Roman" w:cs="Times New Roman"/>
          <w:sz w:val="28"/>
          <w:szCs w:val="28"/>
          <w:lang w:eastAsia="ru-RU"/>
        </w:rPr>
        <w:t>Предложение ПАО «Т Плюс»</w:t>
      </w:r>
      <w:r w:rsidR="00462ED5">
        <w:rPr>
          <w:rFonts w:ascii="Times New Roman" w:eastAsia="Times New Roman" w:hAnsi="Times New Roman" w:cs="Times New Roman"/>
          <w:sz w:val="28"/>
          <w:szCs w:val="28"/>
          <w:lang w:eastAsia="ru-RU"/>
        </w:rPr>
        <w:t>:</w:t>
      </w:r>
    </w:p>
    <w:p w:rsidR="003F2DAC" w:rsidRPr="003F2DAC" w:rsidRDefault="00462ED5" w:rsidP="00462ED5">
      <w:pPr>
        <w:spacing w:after="0" w:line="228"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р</w:t>
      </w:r>
      <w:r w:rsidR="003F2DAC" w:rsidRPr="003F2DAC">
        <w:rPr>
          <w:rFonts w:ascii="Times New Roman" w:eastAsia="Times New Roman" w:hAnsi="Times New Roman" w:cs="Times New Roman"/>
          <w:sz w:val="28"/>
          <w:szCs w:val="28"/>
          <w:lang w:eastAsia="ru-RU"/>
        </w:rPr>
        <w:t>азмер платы за подключение в расчете на единицу мощности подключаемой тепловой нагрузки при наличии технической возможности подключения (в тыс. руб./Гкал/ч) без учета НДС представлен в таблице № 1.</w:t>
      </w:r>
    </w:p>
    <w:p w:rsidR="003F2DAC" w:rsidRPr="003F2DAC" w:rsidRDefault="003F2DAC" w:rsidP="003F2DAC">
      <w:pPr>
        <w:spacing w:after="0" w:line="228" w:lineRule="auto"/>
        <w:jc w:val="right"/>
        <w:rPr>
          <w:rFonts w:ascii="Times New Roman" w:eastAsia="Times New Roman" w:hAnsi="Times New Roman" w:cs="Times New Roman"/>
          <w:sz w:val="20"/>
          <w:szCs w:val="20"/>
          <w:lang w:eastAsia="ru-RU"/>
        </w:rPr>
      </w:pPr>
      <w:r w:rsidRPr="003F2DAC">
        <w:rPr>
          <w:rFonts w:ascii="Times New Roman" w:eastAsia="Times New Roman" w:hAnsi="Times New Roman" w:cs="Times New Roman"/>
          <w:sz w:val="20"/>
          <w:szCs w:val="20"/>
          <w:lang w:eastAsia="ru-RU"/>
        </w:rPr>
        <w:t>Таблица № 1</w:t>
      </w:r>
    </w:p>
    <w:tbl>
      <w:tblPr>
        <w:tblW w:w="9214" w:type="dxa"/>
        <w:tblInd w:w="108" w:type="dxa"/>
        <w:tblLayout w:type="fixed"/>
        <w:tblLook w:val="0000" w:firstRow="0" w:lastRow="0" w:firstColumn="0" w:lastColumn="0" w:noHBand="0" w:noVBand="0"/>
      </w:tblPr>
      <w:tblGrid>
        <w:gridCol w:w="776"/>
        <w:gridCol w:w="5967"/>
        <w:gridCol w:w="2471"/>
      </w:tblGrid>
      <w:tr w:rsidR="003F2DAC" w:rsidRPr="003F2DAC" w:rsidTr="003F2DAC">
        <w:trPr>
          <w:trHeight w:val="322"/>
        </w:trPr>
        <w:tc>
          <w:tcPr>
            <w:tcW w:w="776" w:type="dxa"/>
            <w:vMerge w:val="restart"/>
            <w:tcBorders>
              <w:top w:val="single" w:sz="4" w:space="0" w:color="auto"/>
              <w:left w:val="single" w:sz="4" w:space="0" w:color="auto"/>
              <w:right w:val="single" w:sz="4" w:space="0" w:color="auto"/>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п/п</w:t>
            </w:r>
          </w:p>
        </w:tc>
        <w:tc>
          <w:tcPr>
            <w:tcW w:w="5967" w:type="dxa"/>
            <w:vMerge w:val="restart"/>
            <w:tcBorders>
              <w:top w:val="single" w:sz="4" w:space="0" w:color="auto"/>
              <w:left w:val="single" w:sz="4" w:space="0" w:color="auto"/>
              <w:right w:val="single" w:sz="4" w:space="0" w:color="auto"/>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Наименование</w:t>
            </w:r>
          </w:p>
        </w:tc>
        <w:tc>
          <w:tcPr>
            <w:tcW w:w="2471" w:type="dxa"/>
            <w:vMerge w:val="restart"/>
            <w:tcBorders>
              <w:top w:val="single" w:sz="4" w:space="0" w:color="auto"/>
              <w:left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Размер платы, тыс.руб./</w:t>
            </w:r>
            <w:r w:rsidRPr="003F2DAC">
              <w:rPr>
                <w:rFonts w:ascii="Times New Roman" w:eastAsia="Times New Roman" w:hAnsi="Times New Roman" w:cs="Times New Roman"/>
                <w:sz w:val="16"/>
                <w:szCs w:val="16"/>
                <w:lang w:eastAsia="ru-RU"/>
              </w:rPr>
              <w:br/>
              <w:t>Гкал/ч без НДС</w:t>
            </w:r>
          </w:p>
        </w:tc>
      </w:tr>
      <w:tr w:rsidR="003F2DAC" w:rsidRPr="003F2DAC" w:rsidTr="003F2DAC">
        <w:trPr>
          <w:trHeight w:val="184"/>
        </w:trPr>
        <w:tc>
          <w:tcPr>
            <w:tcW w:w="776" w:type="dxa"/>
            <w:vMerge/>
            <w:tcBorders>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p>
        </w:tc>
        <w:tc>
          <w:tcPr>
            <w:tcW w:w="5967" w:type="dxa"/>
            <w:vMerge/>
            <w:tcBorders>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p>
        </w:tc>
        <w:tc>
          <w:tcPr>
            <w:tcW w:w="2471" w:type="dxa"/>
            <w:vMerge/>
            <w:tcBorders>
              <w:left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p>
        </w:tc>
      </w:tr>
      <w:tr w:rsidR="003F2DAC" w:rsidRPr="003F2DAC" w:rsidTr="003F2DAC">
        <w:trPr>
          <w:trHeight w:val="86"/>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1</w:t>
            </w:r>
          </w:p>
        </w:tc>
        <w:tc>
          <w:tcPr>
            <w:tcW w:w="5967"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w:t>
            </w:r>
          </w:p>
        </w:tc>
        <w:tc>
          <w:tcPr>
            <w:tcW w:w="2471" w:type="dxa"/>
            <w:tcBorders>
              <w:top w:val="single" w:sz="4" w:space="0" w:color="auto"/>
              <w:left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3</w:t>
            </w:r>
          </w:p>
        </w:tc>
      </w:tr>
      <w:tr w:rsidR="003F2DAC" w:rsidRPr="003F2DAC" w:rsidTr="003F2DAC">
        <w:trPr>
          <w:trHeight w:val="128"/>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1</w:t>
            </w:r>
          </w:p>
        </w:tc>
        <w:tc>
          <w:tcPr>
            <w:tcW w:w="5967"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Расходы на проведение мероприятий по подключению объектов заявителей (П1):</w:t>
            </w:r>
          </w:p>
          <w:p w:rsidR="003F2DAC" w:rsidRPr="003F2DAC" w:rsidRDefault="003F2DAC" w:rsidP="003F2DAC">
            <w:pPr>
              <w:spacing w:after="0" w:line="240" w:lineRule="auto"/>
              <w:jc w:val="both"/>
              <w:rPr>
                <w:rFonts w:ascii="Times New Roman" w:eastAsia="Times New Roman" w:hAnsi="Times New Roman" w:cs="Times New Roman"/>
                <w:sz w:val="16"/>
                <w:szCs w:val="16"/>
                <w:lang w:eastAsia="ru-RU"/>
              </w:rPr>
            </w:pPr>
          </w:p>
        </w:tc>
        <w:tc>
          <w:tcPr>
            <w:tcW w:w="2471" w:type="dxa"/>
            <w:tcBorders>
              <w:left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499,651</w:t>
            </w:r>
          </w:p>
        </w:tc>
      </w:tr>
      <w:tr w:rsidR="003F2DAC" w:rsidRPr="003F2DAC" w:rsidTr="003F2DAC">
        <w:trPr>
          <w:trHeight w:val="751"/>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w:t>
            </w:r>
          </w:p>
        </w:tc>
        <w:tc>
          <w:tcPr>
            <w:tcW w:w="5967"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(П2.1), в том числе:</w:t>
            </w:r>
          </w:p>
        </w:tc>
        <w:tc>
          <w:tcPr>
            <w:tcW w:w="2471" w:type="dxa"/>
            <w:tcBorders>
              <w:top w:val="single" w:sz="4" w:space="0" w:color="auto"/>
              <w:left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p>
        </w:tc>
      </w:tr>
      <w:tr w:rsidR="003F2DAC" w:rsidRPr="003F2DAC" w:rsidTr="003F2DAC">
        <w:trPr>
          <w:trHeight w:val="284"/>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2.1</w:t>
            </w:r>
          </w:p>
        </w:tc>
        <w:tc>
          <w:tcPr>
            <w:tcW w:w="5967"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Надземная (наземная) прокладка</w:t>
            </w:r>
          </w:p>
        </w:tc>
        <w:tc>
          <w:tcPr>
            <w:tcW w:w="2471" w:type="dxa"/>
            <w:tcBorders>
              <w:top w:val="single" w:sz="4" w:space="0" w:color="auto"/>
              <w:left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p>
        </w:tc>
      </w:tr>
      <w:tr w:rsidR="003F2DAC" w:rsidRPr="003F2DAC" w:rsidTr="003F2DAC">
        <w:trPr>
          <w:trHeight w:val="284"/>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2.1.1</w:t>
            </w:r>
          </w:p>
        </w:tc>
        <w:tc>
          <w:tcPr>
            <w:tcW w:w="5967"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xml:space="preserve"> до </w:t>
            </w:r>
            <w:smartTag w:uri="urn:schemas-microsoft-com:office:smarttags" w:element="metricconverter">
              <w:smartTagPr>
                <w:attr w:name="ProductID" w:val="250 мм"/>
              </w:smartTagPr>
              <w:r w:rsidRPr="003F2DAC">
                <w:rPr>
                  <w:rFonts w:ascii="Times New Roman" w:eastAsia="Times New Roman" w:hAnsi="Times New Roman" w:cs="Times New Roman"/>
                  <w:sz w:val="16"/>
                  <w:szCs w:val="16"/>
                  <w:lang w:eastAsia="ru-RU"/>
                </w:rPr>
                <w:t>250 мм</w:t>
              </w:r>
            </w:smartTag>
          </w:p>
        </w:tc>
        <w:tc>
          <w:tcPr>
            <w:tcW w:w="2471" w:type="dxa"/>
            <w:tcBorders>
              <w:top w:val="single" w:sz="4" w:space="0" w:color="auto"/>
              <w:left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w:t>
            </w:r>
          </w:p>
        </w:tc>
      </w:tr>
      <w:tr w:rsidR="003F2DAC" w:rsidRPr="003F2DAC" w:rsidTr="003F2DAC">
        <w:trPr>
          <w:trHeight w:val="284"/>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2.2</w:t>
            </w:r>
          </w:p>
        </w:tc>
        <w:tc>
          <w:tcPr>
            <w:tcW w:w="5967"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Подземная прокладка, в том числе:</w:t>
            </w:r>
          </w:p>
        </w:tc>
        <w:tc>
          <w:tcPr>
            <w:tcW w:w="2471" w:type="dxa"/>
            <w:tcBorders>
              <w:top w:val="single" w:sz="4" w:space="0" w:color="auto"/>
              <w:left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p>
        </w:tc>
      </w:tr>
      <w:tr w:rsidR="003F2DAC" w:rsidRPr="003F2DAC" w:rsidTr="003F2DAC">
        <w:trPr>
          <w:trHeight w:val="284"/>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2.2.1</w:t>
            </w:r>
          </w:p>
        </w:tc>
        <w:tc>
          <w:tcPr>
            <w:tcW w:w="5967"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канальная</w:t>
            </w:r>
          </w:p>
        </w:tc>
        <w:tc>
          <w:tcPr>
            <w:tcW w:w="2471"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p>
        </w:tc>
      </w:tr>
      <w:tr w:rsidR="003F2DAC" w:rsidRPr="003F2DAC" w:rsidTr="003F2DAC">
        <w:trPr>
          <w:trHeight w:val="284"/>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2.2.1.1</w:t>
            </w:r>
          </w:p>
        </w:tc>
        <w:tc>
          <w:tcPr>
            <w:tcW w:w="5967"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xml:space="preserve"> до </w:t>
            </w:r>
            <w:smartTag w:uri="urn:schemas-microsoft-com:office:smarttags" w:element="metricconverter">
              <w:smartTagPr>
                <w:attr w:name="ProductID" w:val="250 мм"/>
              </w:smartTagPr>
              <w:r w:rsidRPr="003F2DAC">
                <w:rPr>
                  <w:rFonts w:ascii="Times New Roman" w:eastAsia="Times New Roman" w:hAnsi="Times New Roman" w:cs="Times New Roman"/>
                  <w:sz w:val="16"/>
                  <w:szCs w:val="16"/>
                  <w:lang w:eastAsia="ru-RU"/>
                </w:rPr>
                <w:t>250 мм</w:t>
              </w:r>
            </w:smartTag>
          </w:p>
        </w:tc>
        <w:tc>
          <w:tcPr>
            <w:tcW w:w="2471" w:type="dxa"/>
            <w:tcBorders>
              <w:top w:val="single" w:sz="4" w:space="0" w:color="auto"/>
              <w:left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w:t>
            </w:r>
          </w:p>
        </w:tc>
      </w:tr>
      <w:tr w:rsidR="003F2DAC" w:rsidRPr="003F2DAC" w:rsidTr="003F2DAC">
        <w:trPr>
          <w:trHeight w:val="284"/>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2.2.2</w:t>
            </w:r>
          </w:p>
        </w:tc>
        <w:tc>
          <w:tcPr>
            <w:tcW w:w="5967"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бесканальная</w:t>
            </w:r>
          </w:p>
        </w:tc>
        <w:tc>
          <w:tcPr>
            <w:tcW w:w="2471"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p>
        </w:tc>
      </w:tr>
      <w:tr w:rsidR="003F2DAC" w:rsidRPr="003F2DAC" w:rsidTr="003F2DAC">
        <w:trPr>
          <w:trHeight w:val="237"/>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2.2.2.1</w:t>
            </w:r>
          </w:p>
        </w:tc>
        <w:tc>
          <w:tcPr>
            <w:tcW w:w="5967"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xml:space="preserve"> до- </w:t>
            </w:r>
            <w:smartTag w:uri="urn:schemas-microsoft-com:office:smarttags" w:element="metricconverter">
              <w:smartTagPr>
                <w:attr w:name="ProductID" w:val="250 мм"/>
              </w:smartTagPr>
              <w:r w:rsidRPr="003F2DAC">
                <w:rPr>
                  <w:rFonts w:ascii="Times New Roman" w:eastAsia="Times New Roman" w:hAnsi="Times New Roman" w:cs="Times New Roman"/>
                  <w:sz w:val="16"/>
                  <w:szCs w:val="16"/>
                  <w:lang w:eastAsia="ru-RU"/>
                </w:rPr>
                <w:t>250 мм</w:t>
              </w:r>
            </w:smartTag>
          </w:p>
        </w:tc>
        <w:tc>
          <w:tcPr>
            <w:tcW w:w="2471" w:type="dxa"/>
            <w:tcBorders>
              <w:top w:val="single" w:sz="4" w:space="0" w:color="auto"/>
              <w:left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2 632,748</w:t>
            </w:r>
          </w:p>
        </w:tc>
      </w:tr>
      <w:tr w:rsidR="003F2DAC" w:rsidRPr="003F2DAC" w:rsidTr="003F2DAC">
        <w:trPr>
          <w:trHeight w:val="253"/>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3</w:t>
            </w:r>
          </w:p>
        </w:tc>
        <w:tc>
          <w:tcPr>
            <w:tcW w:w="5967"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(П2.2)</w:t>
            </w:r>
          </w:p>
          <w:p w:rsidR="003F2DAC" w:rsidRPr="003F2DAC" w:rsidRDefault="003F2DAC" w:rsidP="003F2DAC">
            <w:pPr>
              <w:spacing w:after="0" w:line="240" w:lineRule="auto"/>
              <w:rPr>
                <w:rFonts w:ascii="Times New Roman" w:eastAsia="Times New Roman" w:hAnsi="Times New Roman" w:cs="Times New Roman"/>
                <w:sz w:val="16"/>
                <w:szCs w:val="16"/>
                <w:lang w:eastAsia="ru-RU"/>
              </w:rPr>
            </w:pPr>
          </w:p>
        </w:tc>
        <w:tc>
          <w:tcPr>
            <w:tcW w:w="2471"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p>
        </w:tc>
      </w:tr>
      <w:tr w:rsidR="003F2DAC" w:rsidRPr="003F2DAC" w:rsidTr="003F2DAC">
        <w:trPr>
          <w:trHeight w:val="181"/>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4</w:t>
            </w:r>
          </w:p>
        </w:tc>
        <w:tc>
          <w:tcPr>
            <w:tcW w:w="5967"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Налог на прибыль</w:t>
            </w:r>
          </w:p>
        </w:tc>
        <w:tc>
          <w:tcPr>
            <w:tcW w:w="2471"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0,00</w:t>
            </w:r>
          </w:p>
        </w:tc>
      </w:tr>
    </w:tbl>
    <w:p w:rsidR="003F2DAC" w:rsidRPr="003F2DAC" w:rsidRDefault="003F2DAC" w:rsidP="003F2D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F2DAC" w:rsidRPr="003F2DAC" w:rsidRDefault="003F2DAC" w:rsidP="003F2DAC">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28"/>
          <w:szCs w:val="28"/>
          <w:lang w:eastAsia="ru-RU"/>
        </w:rPr>
        <w:t>Плановая на очередной расчетный период регулирования суммарная подключаемая тепловая нагрузка объектов заявителей, для подключения которых требуется создание (реконструкция) тепловых сетей диаметро</w:t>
      </w:r>
      <w:r w:rsidR="00451A0B">
        <w:rPr>
          <w:rFonts w:ascii="Times New Roman" w:eastAsia="Times New Roman" w:hAnsi="Times New Roman" w:cs="Times New Roman"/>
          <w:sz w:val="28"/>
          <w:szCs w:val="28"/>
          <w:lang w:eastAsia="ru-RU"/>
        </w:rPr>
        <w:t>м</w:t>
      </w:r>
      <w:r w:rsidRPr="003F2DAC">
        <w:rPr>
          <w:rFonts w:ascii="Times New Roman" w:eastAsia="Times New Roman" w:hAnsi="Times New Roman" w:cs="Times New Roman"/>
          <w:sz w:val="28"/>
          <w:szCs w:val="28"/>
          <w:lang w:eastAsia="ru-RU"/>
        </w:rPr>
        <w:t xml:space="preserve"> до 250 мм бесканального типа прокладки от существующих тепловых сетей или источников тепловой энергии до точек подключения объектов заявителей определена ПАО «Т Плюс» в размере 0,509 Гкал/ч.</w:t>
      </w:r>
    </w:p>
    <w:p w:rsidR="003F2DAC" w:rsidRPr="003F2DAC" w:rsidRDefault="003F2DAC" w:rsidP="003F2DAC">
      <w:pPr>
        <w:spacing w:after="0" w:line="228" w:lineRule="auto"/>
        <w:ind w:firstLine="702"/>
        <w:jc w:val="both"/>
        <w:rPr>
          <w:rFonts w:ascii="Times New Roman" w:eastAsia="Calibri" w:hAnsi="Times New Roman" w:cs="Times New Roman"/>
          <w:sz w:val="28"/>
          <w:szCs w:val="28"/>
        </w:rPr>
      </w:pPr>
      <w:r w:rsidRPr="003F2DAC">
        <w:rPr>
          <w:rFonts w:ascii="Times New Roman" w:eastAsia="Calibri" w:hAnsi="Times New Roman" w:cs="Times New Roman"/>
          <w:sz w:val="28"/>
          <w:szCs w:val="28"/>
        </w:rPr>
        <w:t xml:space="preserve">Расчет </w:t>
      </w:r>
      <w:r w:rsidR="00462ED5">
        <w:rPr>
          <w:rFonts w:ascii="Times New Roman" w:eastAsia="Calibri" w:hAnsi="Times New Roman" w:cs="Times New Roman"/>
          <w:sz w:val="28"/>
          <w:szCs w:val="28"/>
        </w:rPr>
        <w:t xml:space="preserve">размера </w:t>
      </w:r>
      <w:r w:rsidRPr="003F2DAC">
        <w:rPr>
          <w:rFonts w:ascii="Times New Roman" w:eastAsia="Calibri" w:hAnsi="Times New Roman" w:cs="Times New Roman"/>
          <w:sz w:val="28"/>
          <w:szCs w:val="28"/>
        </w:rPr>
        <w:t xml:space="preserve">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выполнен ПАО «Т Плюс»                  с учетом </w:t>
      </w:r>
      <w:r w:rsidRPr="003F2DAC">
        <w:rPr>
          <w:rFonts w:ascii="Times New Roman" w:eastAsia="Times New Roman" w:hAnsi="Times New Roman" w:cs="Times New Roman"/>
          <w:sz w:val="28"/>
          <w:szCs w:val="28"/>
          <w:lang w:eastAsia="ru-RU"/>
        </w:rPr>
        <w:t>укрупненных нормативов цены строительства «Наружные тепловые сети» (НЦС 81-02-13-2022)</w:t>
      </w:r>
      <w:r w:rsidRPr="003F2DAC">
        <w:rPr>
          <w:rFonts w:ascii="Times New Roman" w:eastAsia="Calibri" w:hAnsi="Times New Roman" w:cs="Times New Roman"/>
          <w:sz w:val="28"/>
          <w:szCs w:val="28"/>
        </w:rPr>
        <w:t xml:space="preserve">, утвержденных приложением </w:t>
      </w:r>
      <w:r w:rsidRPr="003F2DAC">
        <w:rPr>
          <w:rFonts w:ascii="Times New Roman" w:eastAsia="Calibri" w:hAnsi="Times New Roman" w:cs="Times New Roman"/>
          <w:sz w:val="28"/>
          <w:szCs w:val="28"/>
        </w:rPr>
        <w:br/>
        <w:t xml:space="preserve">к приказу Минстроя России от 28 марта 2022 г. № 205/пр, по расценке для надземной прокладки на низких опорах: диаметром труб 80 мм </w:t>
      </w:r>
      <w:r w:rsidRPr="003F2DAC">
        <w:rPr>
          <w:rFonts w:ascii="Times New Roman" w:eastAsia="Calibri" w:hAnsi="Times New Roman" w:cs="Times New Roman"/>
          <w:sz w:val="28"/>
          <w:szCs w:val="28"/>
        </w:rPr>
        <w:br/>
        <w:t>и составляет 1 340,069 тыс. рублей</w:t>
      </w:r>
      <w:r w:rsidR="00462ED5">
        <w:rPr>
          <w:rFonts w:ascii="Times New Roman" w:eastAsia="Calibri" w:hAnsi="Times New Roman" w:cs="Times New Roman"/>
          <w:sz w:val="28"/>
          <w:szCs w:val="28"/>
        </w:rPr>
        <w:t>.</w:t>
      </w:r>
    </w:p>
    <w:p w:rsidR="003F2DAC" w:rsidRPr="003F2DAC" w:rsidRDefault="003F2DAC" w:rsidP="003F2DAC">
      <w:pPr>
        <w:autoSpaceDE w:val="0"/>
        <w:autoSpaceDN w:val="0"/>
        <w:adjustRightInd w:val="0"/>
        <w:spacing w:after="0" w:line="240" w:lineRule="auto"/>
        <w:ind w:firstLine="708"/>
        <w:jc w:val="both"/>
        <w:rPr>
          <w:rFonts w:ascii="Times New Roman" w:eastAsia="Calibri" w:hAnsi="Times New Roman" w:cs="Times New Roman"/>
          <w:sz w:val="28"/>
          <w:szCs w:val="28"/>
        </w:rPr>
      </w:pPr>
      <w:r w:rsidRPr="003F2DAC">
        <w:rPr>
          <w:rFonts w:ascii="Times New Roman" w:eastAsia="Calibri" w:hAnsi="Times New Roman" w:cs="Times New Roman"/>
          <w:sz w:val="28"/>
          <w:szCs w:val="28"/>
        </w:rPr>
        <w:lastRenderedPageBreak/>
        <w:t xml:space="preserve">По дополнительному запросу представлено письмо </w:t>
      </w:r>
      <w:r w:rsidRPr="003F2DAC">
        <w:rPr>
          <w:rFonts w:ascii="Times New Roman" w:eastAsia="Calibri" w:hAnsi="Times New Roman" w:cs="Times New Roman"/>
          <w:sz w:val="28"/>
          <w:szCs w:val="28"/>
        </w:rPr>
        <w:br/>
        <w:t xml:space="preserve">ПАО «Т Плюс» от 11.10.2022 № 50500-19-03189 с приложением материалов в электронном виде. </w:t>
      </w:r>
    </w:p>
    <w:p w:rsidR="003F2DAC" w:rsidRPr="003F2DAC" w:rsidRDefault="003F2DAC" w:rsidP="003F2DAC">
      <w:pPr>
        <w:spacing w:after="0" w:line="228" w:lineRule="auto"/>
        <w:ind w:firstLine="708"/>
        <w:jc w:val="both"/>
        <w:rPr>
          <w:rFonts w:ascii="Times New Roman" w:eastAsia="Times New Roman" w:hAnsi="Times New Roman" w:cs="Times New Roman"/>
          <w:sz w:val="20"/>
          <w:szCs w:val="20"/>
          <w:lang w:eastAsia="ru-RU"/>
        </w:rPr>
      </w:pPr>
      <w:r w:rsidRPr="003F2DAC">
        <w:rPr>
          <w:rFonts w:ascii="Times New Roman" w:eastAsia="Times New Roman" w:hAnsi="Times New Roman" w:cs="Times New Roman"/>
          <w:sz w:val="28"/>
          <w:szCs w:val="28"/>
          <w:lang w:eastAsia="ru-RU"/>
        </w:rPr>
        <w:t xml:space="preserve">Уточненный размер платы по предложению ПАО «Т Плюс» </w:t>
      </w:r>
      <w:r w:rsidRPr="003F2DAC">
        <w:rPr>
          <w:rFonts w:ascii="Times New Roman" w:eastAsia="Times New Roman" w:hAnsi="Times New Roman" w:cs="Times New Roman"/>
          <w:sz w:val="28"/>
          <w:szCs w:val="28"/>
          <w:lang w:eastAsia="ru-RU"/>
        </w:rPr>
        <w:br/>
        <w:t>за подключение в расчете на единицу мощности подключаемой тепловой нагрузки при наличии технической возможности под</w:t>
      </w:r>
      <w:r w:rsidR="00503C08">
        <w:rPr>
          <w:rFonts w:ascii="Times New Roman" w:eastAsia="Times New Roman" w:hAnsi="Times New Roman" w:cs="Times New Roman"/>
          <w:sz w:val="28"/>
          <w:szCs w:val="28"/>
          <w:lang w:eastAsia="ru-RU"/>
        </w:rPr>
        <w:t xml:space="preserve">ключения представлен в таблице № </w:t>
      </w:r>
      <w:r w:rsidRPr="003F2DAC">
        <w:rPr>
          <w:rFonts w:ascii="Times New Roman" w:eastAsia="Times New Roman" w:hAnsi="Times New Roman" w:cs="Times New Roman"/>
          <w:sz w:val="28"/>
          <w:szCs w:val="28"/>
          <w:lang w:eastAsia="ru-RU"/>
        </w:rPr>
        <w:t>2.</w:t>
      </w:r>
    </w:p>
    <w:p w:rsidR="00451A0B" w:rsidRDefault="00451A0B" w:rsidP="003F2DAC">
      <w:pPr>
        <w:spacing w:after="0" w:line="228" w:lineRule="auto"/>
        <w:jc w:val="right"/>
        <w:rPr>
          <w:rFonts w:ascii="Times New Roman" w:eastAsia="Times New Roman" w:hAnsi="Times New Roman" w:cs="Times New Roman"/>
          <w:sz w:val="20"/>
          <w:szCs w:val="20"/>
          <w:lang w:eastAsia="ru-RU"/>
        </w:rPr>
      </w:pPr>
    </w:p>
    <w:p w:rsidR="003F2DAC" w:rsidRPr="003F2DAC" w:rsidRDefault="003F2DAC" w:rsidP="003F2DAC">
      <w:pPr>
        <w:spacing w:after="0" w:line="228" w:lineRule="auto"/>
        <w:jc w:val="right"/>
        <w:rPr>
          <w:rFonts w:ascii="Times New Roman" w:eastAsia="Times New Roman" w:hAnsi="Times New Roman" w:cs="Times New Roman"/>
          <w:sz w:val="20"/>
          <w:szCs w:val="20"/>
          <w:lang w:eastAsia="ru-RU"/>
        </w:rPr>
      </w:pPr>
      <w:r w:rsidRPr="003F2DAC">
        <w:rPr>
          <w:rFonts w:ascii="Times New Roman" w:eastAsia="Times New Roman" w:hAnsi="Times New Roman" w:cs="Times New Roman"/>
          <w:sz w:val="20"/>
          <w:szCs w:val="20"/>
          <w:lang w:eastAsia="ru-RU"/>
        </w:rPr>
        <w:t>Таблица № 2</w:t>
      </w:r>
    </w:p>
    <w:tbl>
      <w:tblPr>
        <w:tblW w:w="9214" w:type="dxa"/>
        <w:tblInd w:w="108" w:type="dxa"/>
        <w:tblLayout w:type="fixed"/>
        <w:tblLook w:val="0000" w:firstRow="0" w:lastRow="0" w:firstColumn="0" w:lastColumn="0" w:noHBand="0" w:noVBand="0"/>
      </w:tblPr>
      <w:tblGrid>
        <w:gridCol w:w="1128"/>
        <w:gridCol w:w="236"/>
        <w:gridCol w:w="284"/>
        <w:gridCol w:w="5582"/>
        <w:gridCol w:w="1984"/>
      </w:tblGrid>
      <w:tr w:rsidR="003F2DAC" w:rsidRPr="003F2DAC" w:rsidTr="003F2DAC">
        <w:trPr>
          <w:trHeight w:val="342"/>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п/п</w:t>
            </w: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Наименование</w:t>
            </w:r>
          </w:p>
        </w:tc>
        <w:tc>
          <w:tcPr>
            <w:tcW w:w="1984" w:type="dxa"/>
            <w:tcBorders>
              <w:top w:val="single" w:sz="4" w:space="0" w:color="auto"/>
              <w:left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Размер платы, тыс.руб./</w:t>
            </w:r>
            <w:r w:rsidRPr="003F2DAC">
              <w:rPr>
                <w:rFonts w:ascii="Times New Roman" w:eastAsia="Times New Roman" w:hAnsi="Times New Roman" w:cs="Times New Roman"/>
                <w:sz w:val="16"/>
                <w:szCs w:val="16"/>
                <w:lang w:eastAsia="ru-RU"/>
              </w:rPr>
              <w:br/>
              <w:t>Гкал/ч без НДС</w:t>
            </w:r>
          </w:p>
        </w:tc>
      </w:tr>
      <w:tr w:rsidR="003F2DAC" w:rsidRPr="003F2DAC" w:rsidTr="003F2DAC">
        <w:trPr>
          <w:trHeight w:val="93"/>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1</w:t>
            </w: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w:t>
            </w:r>
          </w:p>
        </w:tc>
        <w:tc>
          <w:tcPr>
            <w:tcW w:w="1984" w:type="dxa"/>
            <w:tcBorders>
              <w:top w:val="single" w:sz="4" w:space="0" w:color="auto"/>
              <w:left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3</w:t>
            </w:r>
          </w:p>
        </w:tc>
      </w:tr>
      <w:tr w:rsidR="003F2DAC" w:rsidRPr="003F2DAC" w:rsidTr="003F2DAC">
        <w:trPr>
          <w:trHeight w:val="137"/>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1</w:t>
            </w:r>
          </w:p>
        </w:tc>
        <w:tc>
          <w:tcPr>
            <w:tcW w:w="236" w:type="dxa"/>
            <w:tcBorders>
              <w:top w:val="single" w:sz="4" w:space="0" w:color="auto"/>
              <w:left w:val="single" w:sz="4" w:space="0" w:color="auto"/>
              <w:bottom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w:t>
            </w:r>
          </w:p>
        </w:tc>
        <w:tc>
          <w:tcPr>
            <w:tcW w:w="5866" w:type="dxa"/>
            <w:gridSpan w:val="2"/>
            <w:tcBorders>
              <w:bottom w:val="single" w:sz="4" w:space="0" w:color="auto"/>
              <w:right w:val="single" w:sz="4" w:space="0" w:color="auto"/>
            </w:tcBorders>
            <w:shd w:val="clear" w:color="auto" w:fill="auto"/>
          </w:tcPr>
          <w:p w:rsidR="003F2DAC" w:rsidRPr="003F2DAC" w:rsidRDefault="003F2DAC" w:rsidP="003F2DAC">
            <w:pPr>
              <w:spacing w:after="0" w:line="240" w:lineRule="auto"/>
              <w:jc w:val="both"/>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Расходы на проведение мероприятий по подключению объектов заявителей (П1):</w:t>
            </w:r>
          </w:p>
        </w:tc>
        <w:tc>
          <w:tcPr>
            <w:tcW w:w="1984" w:type="dxa"/>
            <w:tcBorders>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124,10</w:t>
            </w:r>
          </w:p>
        </w:tc>
      </w:tr>
      <w:tr w:rsidR="003F2DAC" w:rsidRPr="003F2DAC" w:rsidTr="003F2DAC">
        <w:trPr>
          <w:trHeight w:val="793"/>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w:t>
            </w:r>
          </w:p>
        </w:tc>
        <w:tc>
          <w:tcPr>
            <w:tcW w:w="236" w:type="dxa"/>
            <w:tcBorders>
              <w:top w:val="single" w:sz="4" w:space="0" w:color="auto"/>
              <w:left w:val="single" w:sz="4" w:space="0" w:color="auto"/>
              <w:bottom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w:t>
            </w:r>
          </w:p>
        </w:tc>
        <w:tc>
          <w:tcPr>
            <w:tcW w:w="5866" w:type="dxa"/>
            <w:gridSpan w:val="2"/>
            <w:tcBorders>
              <w:top w:val="single" w:sz="4" w:space="0" w:color="auto"/>
              <w:bottom w:val="single" w:sz="4" w:space="0" w:color="auto"/>
              <w:right w:val="single" w:sz="4" w:space="0" w:color="auto"/>
            </w:tcBorders>
            <w:shd w:val="clear" w:color="auto" w:fill="auto"/>
          </w:tcPr>
          <w:p w:rsidR="003F2DAC" w:rsidRPr="003F2DAC" w:rsidRDefault="003F2DAC" w:rsidP="003F2DAC">
            <w:pPr>
              <w:tabs>
                <w:tab w:val="left" w:pos="2940"/>
              </w:tabs>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(П2.1), в том числе:</w:t>
            </w:r>
          </w:p>
        </w:tc>
        <w:tc>
          <w:tcPr>
            <w:tcW w:w="1984"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p>
        </w:tc>
      </w:tr>
      <w:tr w:rsidR="003F2DAC" w:rsidRPr="003F2DAC" w:rsidTr="003F2DAC">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2.1</w:t>
            </w:r>
          </w:p>
        </w:tc>
        <w:tc>
          <w:tcPr>
            <w:tcW w:w="236" w:type="dxa"/>
            <w:tcBorders>
              <w:top w:val="single" w:sz="4" w:space="0" w:color="auto"/>
              <w:left w:val="single" w:sz="4" w:space="0" w:color="auto"/>
              <w:bottom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w:t>
            </w:r>
          </w:p>
        </w:tc>
        <w:tc>
          <w:tcPr>
            <w:tcW w:w="5866" w:type="dxa"/>
            <w:gridSpan w:val="2"/>
            <w:tcBorders>
              <w:top w:val="single" w:sz="4" w:space="0" w:color="auto"/>
              <w:bottom w:val="single" w:sz="4" w:space="0" w:color="auto"/>
              <w:right w:val="single" w:sz="4" w:space="0" w:color="auto"/>
            </w:tcBorders>
            <w:shd w:val="clear" w:color="auto" w:fill="auto"/>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Надземная (наземная) прокладка</w:t>
            </w:r>
          </w:p>
        </w:tc>
        <w:tc>
          <w:tcPr>
            <w:tcW w:w="1984"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p>
        </w:tc>
      </w:tr>
      <w:tr w:rsidR="003F2DAC" w:rsidRPr="003F2DAC" w:rsidTr="003F2DAC">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2.1.1</w:t>
            </w:r>
          </w:p>
        </w:tc>
        <w:tc>
          <w:tcPr>
            <w:tcW w:w="236" w:type="dxa"/>
            <w:tcBorders>
              <w:top w:val="single" w:sz="4" w:space="0" w:color="auto"/>
              <w:left w:val="single" w:sz="4" w:space="0" w:color="auto"/>
              <w:bottom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w:t>
            </w:r>
          </w:p>
        </w:tc>
        <w:tc>
          <w:tcPr>
            <w:tcW w:w="5866" w:type="dxa"/>
            <w:gridSpan w:val="2"/>
            <w:tcBorders>
              <w:top w:val="single" w:sz="4" w:space="0" w:color="auto"/>
              <w:bottom w:val="single" w:sz="4" w:space="0" w:color="auto"/>
              <w:right w:val="single" w:sz="4" w:space="0" w:color="auto"/>
            </w:tcBorders>
            <w:shd w:val="clear" w:color="auto" w:fill="auto"/>
          </w:tcPr>
          <w:p w:rsidR="003F2DAC" w:rsidRPr="003F2DAC" w:rsidRDefault="00462ED5" w:rsidP="003F2DA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w:t>
            </w:r>
            <w:r w:rsidR="003F2DAC" w:rsidRPr="003F2DAC">
              <w:rPr>
                <w:rFonts w:ascii="Times New Roman" w:eastAsia="Times New Roman" w:hAnsi="Times New Roman" w:cs="Times New Roman"/>
                <w:sz w:val="16"/>
                <w:szCs w:val="16"/>
                <w:lang w:eastAsia="ru-RU"/>
              </w:rPr>
              <w:t xml:space="preserve"> </w:t>
            </w:r>
            <w:smartTag w:uri="urn:schemas-microsoft-com:office:smarttags" w:element="metricconverter">
              <w:smartTagPr>
                <w:attr w:name="ProductID" w:val="250 мм"/>
              </w:smartTagPr>
              <w:r w:rsidR="003F2DAC" w:rsidRPr="003F2DAC">
                <w:rPr>
                  <w:rFonts w:ascii="Times New Roman" w:eastAsia="Times New Roman" w:hAnsi="Times New Roman" w:cs="Times New Roman"/>
                  <w:sz w:val="16"/>
                  <w:szCs w:val="16"/>
                  <w:lang w:eastAsia="ru-RU"/>
                </w:rPr>
                <w:t>250 мм</w:t>
              </w:r>
            </w:smartTag>
          </w:p>
        </w:tc>
        <w:tc>
          <w:tcPr>
            <w:tcW w:w="1984"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w:t>
            </w:r>
          </w:p>
        </w:tc>
      </w:tr>
      <w:tr w:rsidR="003F2DAC" w:rsidRPr="003F2DAC" w:rsidTr="003F2DAC">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2.2</w:t>
            </w:r>
          </w:p>
        </w:tc>
        <w:tc>
          <w:tcPr>
            <w:tcW w:w="236" w:type="dxa"/>
            <w:tcBorders>
              <w:top w:val="single" w:sz="4" w:space="0" w:color="auto"/>
              <w:left w:val="single" w:sz="4" w:space="0" w:color="auto"/>
              <w:bottom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w:t>
            </w:r>
          </w:p>
        </w:tc>
        <w:tc>
          <w:tcPr>
            <w:tcW w:w="5866" w:type="dxa"/>
            <w:gridSpan w:val="2"/>
            <w:tcBorders>
              <w:top w:val="single" w:sz="4" w:space="0" w:color="auto"/>
              <w:bottom w:val="single" w:sz="4" w:space="0" w:color="auto"/>
              <w:right w:val="single" w:sz="4" w:space="0" w:color="auto"/>
            </w:tcBorders>
            <w:shd w:val="clear" w:color="auto" w:fill="auto"/>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Подземная прокладка, в том числе:</w:t>
            </w:r>
          </w:p>
        </w:tc>
        <w:tc>
          <w:tcPr>
            <w:tcW w:w="1984"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p>
        </w:tc>
      </w:tr>
      <w:tr w:rsidR="003F2DAC" w:rsidRPr="003F2DAC" w:rsidTr="003F2DAC">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2.2.1</w:t>
            </w:r>
          </w:p>
        </w:tc>
        <w:tc>
          <w:tcPr>
            <w:tcW w:w="236" w:type="dxa"/>
            <w:tcBorders>
              <w:top w:val="single" w:sz="4" w:space="0" w:color="auto"/>
              <w:left w:val="single" w:sz="4" w:space="0" w:color="auto"/>
              <w:bottom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w:t>
            </w:r>
          </w:p>
        </w:tc>
        <w:tc>
          <w:tcPr>
            <w:tcW w:w="284" w:type="dxa"/>
            <w:tcBorders>
              <w:top w:val="single" w:sz="4" w:space="0" w:color="auto"/>
              <w:bottom w:val="single" w:sz="4" w:space="0" w:color="auto"/>
            </w:tcBorders>
            <w:shd w:val="clear" w:color="auto" w:fill="auto"/>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w:t>
            </w:r>
          </w:p>
        </w:tc>
        <w:tc>
          <w:tcPr>
            <w:tcW w:w="5582" w:type="dxa"/>
            <w:tcBorders>
              <w:top w:val="single" w:sz="4" w:space="0" w:color="auto"/>
              <w:bottom w:val="single" w:sz="4" w:space="0" w:color="auto"/>
              <w:right w:val="single" w:sz="4" w:space="0" w:color="auto"/>
            </w:tcBorders>
            <w:shd w:val="clear" w:color="auto" w:fill="auto"/>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канальная прокладка</w:t>
            </w:r>
          </w:p>
        </w:tc>
        <w:tc>
          <w:tcPr>
            <w:tcW w:w="1984"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p>
        </w:tc>
      </w:tr>
      <w:tr w:rsidR="003F2DAC" w:rsidRPr="003F2DAC" w:rsidTr="003F2DAC">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2.2.1.1</w:t>
            </w:r>
          </w:p>
        </w:tc>
        <w:tc>
          <w:tcPr>
            <w:tcW w:w="236" w:type="dxa"/>
            <w:tcBorders>
              <w:top w:val="single" w:sz="4" w:space="0" w:color="auto"/>
              <w:left w:val="single" w:sz="4" w:space="0" w:color="auto"/>
              <w:bottom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w:t>
            </w:r>
          </w:p>
        </w:tc>
        <w:tc>
          <w:tcPr>
            <w:tcW w:w="5866" w:type="dxa"/>
            <w:gridSpan w:val="2"/>
            <w:tcBorders>
              <w:top w:val="single" w:sz="4" w:space="0" w:color="auto"/>
              <w:bottom w:val="single" w:sz="4" w:space="0" w:color="auto"/>
              <w:right w:val="single" w:sz="4" w:space="0" w:color="auto"/>
            </w:tcBorders>
            <w:shd w:val="clear" w:color="auto" w:fill="auto"/>
          </w:tcPr>
          <w:p w:rsidR="003F2DAC" w:rsidRPr="003F2DAC" w:rsidRDefault="00462ED5" w:rsidP="003F2DA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w:t>
            </w:r>
            <w:r w:rsidR="003F2DAC" w:rsidRPr="003F2DAC">
              <w:rPr>
                <w:rFonts w:ascii="Times New Roman" w:eastAsia="Times New Roman" w:hAnsi="Times New Roman" w:cs="Times New Roman"/>
                <w:sz w:val="16"/>
                <w:szCs w:val="16"/>
                <w:lang w:eastAsia="ru-RU"/>
              </w:rPr>
              <w:t xml:space="preserve"> </w:t>
            </w:r>
            <w:smartTag w:uri="urn:schemas-microsoft-com:office:smarttags" w:element="metricconverter">
              <w:smartTagPr>
                <w:attr w:name="ProductID" w:val="250 мм"/>
              </w:smartTagPr>
              <w:r w:rsidR="003F2DAC" w:rsidRPr="003F2DAC">
                <w:rPr>
                  <w:rFonts w:ascii="Times New Roman" w:eastAsia="Times New Roman" w:hAnsi="Times New Roman" w:cs="Times New Roman"/>
                  <w:sz w:val="16"/>
                  <w:szCs w:val="16"/>
                  <w:lang w:eastAsia="ru-RU"/>
                </w:rPr>
                <w:t>250 мм</w:t>
              </w:r>
            </w:smartTag>
          </w:p>
        </w:tc>
        <w:tc>
          <w:tcPr>
            <w:tcW w:w="1984"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w:t>
            </w:r>
          </w:p>
        </w:tc>
      </w:tr>
      <w:tr w:rsidR="003F2DAC" w:rsidRPr="003F2DAC" w:rsidTr="003F2DAC">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2.2.2</w:t>
            </w:r>
          </w:p>
        </w:tc>
        <w:tc>
          <w:tcPr>
            <w:tcW w:w="236" w:type="dxa"/>
            <w:tcBorders>
              <w:top w:val="single" w:sz="4" w:space="0" w:color="auto"/>
              <w:left w:val="single" w:sz="4" w:space="0" w:color="auto"/>
              <w:bottom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w:t>
            </w:r>
          </w:p>
        </w:tc>
        <w:tc>
          <w:tcPr>
            <w:tcW w:w="284" w:type="dxa"/>
            <w:tcBorders>
              <w:top w:val="single" w:sz="4" w:space="0" w:color="auto"/>
              <w:bottom w:val="single" w:sz="4" w:space="0" w:color="auto"/>
            </w:tcBorders>
            <w:shd w:val="clear" w:color="auto" w:fill="auto"/>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w:t>
            </w:r>
          </w:p>
        </w:tc>
        <w:tc>
          <w:tcPr>
            <w:tcW w:w="5582" w:type="dxa"/>
            <w:tcBorders>
              <w:top w:val="single" w:sz="4" w:space="0" w:color="auto"/>
              <w:bottom w:val="single" w:sz="4" w:space="0" w:color="auto"/>
              <w:right w:val="single" w:sz="4" w:space="0" w:color="auto"/>
            </w:tcBorders>
            <w:shd w:val="clear" w:color="auto" w:fill="auto"/>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бесканальная прокладка</w:t>
            </w:r>
          </w:p>
        </w:tc>
        <w:tc>
          <w:tcPr>
            <w:tcW w:w="1984"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p>
        </w:tc>
      </w:tr>
      <w:tr w:rsidR="003F2DAC" w:rsidRPr="003F2DAC" w:rsidTr="003F2DAC">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2.2.2.1</w:t>
            </w:r>
          </w:p>
        </w:tc>
        <w:tc>
          <w:tcPr>
            <w:tcW w:w="236" w:type="dxa"/>
            <w:tcBorders>
              <w:top w:val="single" w:sz="4" w:space="0" w:color="auto"/>
              <w:left w:val="single" w:sz="4" w:space="0" w:color="auto"/>
              <w:bottom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w:t>
            </w:r>
          </w:p>
        </w:tc>
        <w:tc>
          <w:tcPr>
            <w:tcW w:w="5866" w:type="dxa"/>
            <w:gridSpan w:val="2"/>
            <w:tcBorders>
              <w:top w:val="single" w:sz="4" w:space="0" w:color="auto"/>
              <w:bottom w:val="single" w:sz="4" w:space="0" w:color="auto"/>
              <w:right w:val="single" w:sz="4" w:space="0" w:color="auto"/>
            </w:tcBorders>
            <w:shd w:val="clear" w:color="auto" w:fill="auto"/>
          </w:tcPr>
          <w:p w:rsidR="003F2DAC" w:rsidRPr="003F2DAC" w:rsidRDefault="00462ED5" w:rsidP="003F2DA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w:t>
            </w:r>
            <w:r w:rsidR="003F2DAC" w:rsidRPr="003F2DAC">
              <w:rPr>
                <w:rFonts w:ascii="Times New Roman" w:eastAsia="Times New Roman" w:hAnsi="Times New Roman" w:cs="Times New Roman"/>
                <w:sz w:val="16"/>
                <w:szCs w:val="16"/>
                <w:lang w:eastAsia="ru-RU"/>
              </w:rPr>
              <w:t xml:space="preserve"> </w:t>
            </w:r>
            <w:smartTag w:uri="urn:schemas-microsoft-com:office:smarttags" w:element="metricconverter">
              <w:smartTagPr>
                <w:attr w:name="ProductID" w:val="250 мм"/>
              </w:smartTagPr>
              <w:r w:rsidR="003F2DAC" w:rsidRPr="003F2DAC">
                <w:rPr>
                  <w:rFonts w:ascii="Times New Roman" w:eastAsia="Times New Roman" w:hAnsi="Times New Roman" w:cs="Times New Roman"/>
                  <w:sz w:val="16"/>
                  <w:szCs w:val="16"/>
                  <w:lang w:eastAsia="ru-RU"/>
                </w:rPr>
                <w:t>250 мм</w:t>
              </w:r>
            </w:smartTag>
          </w:p>
        </w:tc>
        <w:tc>
          <w:tcPr>
            <w:tcW w:w="1984"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7 625,64</w:t>
            </w:r>
          </w:p>
        </w:tc>
      </w:tr>
      <w:tr w:rsidR="003F2DAC" w:rsidRPr="003F2DAC" w:rsidTr="003F2DAC">
        <w:trPr>
          <w:trHeight w:val="268"/>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3</w:t>
            </w:r>
          </w:p>
        </w:tc>
        <w:tc>
          <w:tcPr>
            <w:tcW w:w="236" w:type="dxa"/>
            <w:tcBorders>
              <w:top w:val="single" w:sz="4" w:space="0" w:color="auto"/>
              <w:left w:val="single" w:sz="4" w:space="0" w:color="auto"/>
              <w:bottom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w:t>
            </w:r>
          </w:p>
        </w:tc>
        <w:tc>
          <w:tcPr>
            <w:tcW w:w="5866" w:type="dxa"/>
            <w:gridSpan w:val="2"/>
            <w:tcBorders>
              <w:top w:val="single" w:sz="4" w:space="0" w:color="auto"/>
              <w:bottom w:val="single" w:sz="4" w:space="0" w:color="auto"/>
              <w:right w:val="single" w:sz="4" w:space="0" w:color="auto"/>
            </w:tcBorders>
            <w:shd w:val="clear" w:color="auto" w:fill="auto"/>
          </w:tcPr>
          <w:p w:rsidR="003F2DAC" w:rsidRPr="003F2DAC" w:rsidRDefault="00462ED5" w:rsidP="00462ED5">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(П2.2)</w:t>
            </w:r>
          </w:p>
        </w:tc>
        <w:tc>
          <w:tcPr>
            <w:tcW w:w="1984"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p>
        </w:tc>
      </w:tr>
      <w:tr w:rsidR="003F2DAC" w:rsidRPr="003F2DAC" w:rsidTr="003F2DAC">
        <w:trPr>
          <w:trHeight w:val="193"/>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4</w:t>
            </w:r>
          </w:p>
        </w:tc>
        <w:tc>
          <w:tcPr>
            <w:tcW w:w="236" w:type="dxa"/>
            <w:tcBorders>
              <w:top w:val="single" w:sz="4" w:space="0" w:color="auto"/>
              <w:left w:val="single" w:sz="4" w:space="0" w:color="auto"/>
              <w:bottom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w:t>
            </w:r>
          </w:p>
        </w:tc>
        <w:tc>
          <w:tcPr>
            <w:tcW w:w="5866" w:type="dxa"/>
            <w:gridSpan w:val="2"/>
            <w:tcBorders>
              <w:top w:val="single" w:sz="4" w:space="0" w:color="auto"/>
              <w:bottom w:val="single" w:sz="4" w:space="0" w:color="auto"/>
              <w:right w:val="single" w:sz="4" w:space="0" w:color="auto"/>
            </w:tcBorders>
            <w:shd w:val="clear" w:color="auto" w:fill="auto"/>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Налог на прибыль</w:t>
            </w:r>
          </w:p>
        </w:tc>
        <w:tc>
          <w:tcPr>
            <w:tcW w:w="1984"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w:t>
            </w:r>
          </w:p>
        </w:tc>
      </w:tr>
    </w:tbl>
    <w:p w:rsidR="003F2DAC" w:rsidRPr="003F2DAC" w:rsidRDefault="003F2DAC" w:rsidP="003F2DAC">
      <w:pPr>
        <w:spacing w:after="0" w:line="240" w:lineRule="auto"/>
        <w:ind w:firstLine="708"/>
        <w:jc w:val="both"/>
        <w:rPr>
          <w:rFonts w:ascii="Times New Roman" w:eastAsia="Times New Roman" w:hAnsi="Times New Roman" w:cs="Times New Roman"/>
          <w:sz w:val="28"/>
          <w:szCs w:val="28"/>
          <w:highlight w:val="yellow"/>
          <w:lang w:eastAsia="ru-RU"/>
        </w:rPr>
      </w:pPr>
    </w:p>
    <w:p w:rsidR="003F2DAC" w:rsidRPr="003F2DAC" w:rsidRDefault="003F2DAC" w:rsidP="003F2DAC">
      <w:pPr>
        <w:spacing w:after="0" w:line="240" w:lineRule="auto"/>
        <w:ind w:firstLine="708"/>
        <w:jc w:val="both"/>
        <w:rPr>
          <w:rFonts w:ascii="Times New Roman" w:eastAsia="Times New Roman" w:hAnsi="Times New Roman" w:cs="Times New Roman"/>
          <w:sz w:val="28"/>
          <w:szCs w:val="28"/>
          <w:lang w:eastAsia="ru-RU" w:bidi="ru-RU"/>
        </w:rPr>
      </w:pPr>
      <w:r w:rsidRPr="003F2DAC">
        <w:rPr>
          <w:rFonts w:ascii="Times New Roman" w:eastAsia="Times New Roman" w:hAnsi="Times New Roman" w:cs="Times New Roman"/>
          <w:sz w:val="28"/>
          <w:szCs w:val="28"/>
          <w:lang w:eastAsia="ru-RU"/>
        </w:rPr>
        <w:t xml:space="preserve">Подключаемая (технологически присоединяемая) нагрузка объектов заявителей согласно расчету тепловых нагрузок - 0,509 Гкал/ч (объект </w:t>
      </w:r>
      <w:r w:rsidRPr="003F2DAC">
        <w:rPr>
          <w:rFonts w:ascii="Times New Roman" w:eastAsia="Times New Roman" w:hAnsi="Times New Roman" w:cs="Times New Roman"/>
          <w:sz w:val="28"/>
          <w:szCs w:val="28"/>
          <w:lang w:eastAsia="ru-RU" w:bidi="ru-RU"/>
        </w:rPr>
        <w:t>ГКУ Республики Марий Эл «Управление капитального строительства» «Проектирование и строительство лабораторного корпуса государственного бюджетного учреждения Республики Марий Эл «Республиканская ветеринарная лаборатория» по адресу: Республика Марий Эл, г. Йошкар-Ола, ул. Машиностроителей, д. 119 на земельном участке с кадастровым номером 12:05:0301005:14»).</w:t>
      </w:r>
    </w:p>
    <w:p w:rsidR="003F2DAC" w:rsidRPr="003F2DAC" w:rsidRDefault="003F2DAC" w:rsidP="003F2DAC">
      <w:pPr>
        <w:autoSpaceDE w:val="0"/>
        <w:autoSpaceDN w:val="0"/>
        <w:adjustRightInd w:val="0"/>
        <w:spacing w:after="0" w:line="240" w:lineRule="auto"/>
        <w:ind w:firstLine="708"/>
        <w:jc w:val="both"/>
        <w:rPr>
          <w:rFonts w:ascii="Times New Roman" w:eastAsia="Calibri" w:hAnsi="Times New Roman" w:cs="Times New Roman"/>
          <w:sz w:val="28"/>
          <w:szCs w:val="28"/>
        </w:rPr>
      </w:pPr>
      <w:r w:rsidRPr="003F2DAC">
        <w:rPr>
          <w:rFonts w:ascii="Times New Roman" w:eastAsia="Calibri" w:hAnsi="Times New Roman" w:cs="Times New Roman"/>
          <w:sz w:val="28"/>
          <w:szCs w:val="28"/>
        </w:rPr>
        <w:t xml:space="preserve">Заявленные расходы ПАО «Т Плюс»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(П2.1) составляют </w:t>
      </w:r>
      <w:r w:rsidRPr="003F2DAC">
        <w:rPr>
          <w:rFonts w:ascii="Times New Roman" w:eastAsia="Calibri" w:hAnsi="Times New Roman" w:cs="Times New Roman"/>
          <w:sz w:val="28"/>
          <w:szCs w:val="28"/>
        </w:rPr>
        <w:br/>
        <w:t>3 881,45 тыс. рублей.</w:t>
      </w:r>
    </w:p>
    <w:p w:rsidR="003F2DAC" w:rsidRPr="003F2DAC" w:rsidRDefault="003F2DAC" w:rsidP="003F2DAC">
      <w:pPr>
        <w:autoSpaceDE w:val="0"/>
        <w:autoSpaceDN w:val="0"/>
        <w:adjustRightInd w:val="0"/>
        <w:spacing w:after="0" w:line="240" w:lineRule="auto"/>
        <w:ind w:firstLine="708"/>
        <w:jc w:val="both"/>
        <w:rPr>
          <w:rFonts w:ascii="Times New Roman" w:eastAsia="Calibri" w:hAnsi="Times New Roman" w:cs="Times New Roman"/>
          <w:sz w:val="28"/>
          <w:szCs w:val="28"/>
          <w:lang w:bidi="ru-RU"/>
        </w:rPr>
      </w:pPr>
      <w:r w:rsidRPr="003F2DAC">
        <w:rPr>
          <w:rFonts w:ascii="Times New Roman" w:eastAsia="Calibri" w:hAnsi="Times New Roman" w:cs="Times New Roman"/>
          <w:sz w:val="28"/>
          <w:szCs w:val="28"/>
          <w:lang w:bidi="ru-RU"/>
        </w:rPr>
        <w:t>Представлена заявка о заключении договора о подключении (технологическом присоединении) к системе теплоснабжения вышеуказанного объекта от 22.09.2022 № 07-1576. По состоянию на 11.10.2022 в рамках заявки было разработано технологическое решение</w:t>
      </w:r>
      <w:r w:rsidRPr="003F2DAC">
        <w:rPr>
          <w:rFonts w:ascii="Times New Roman" w:eastAsia="Calibri" w:hAnsi="Times New Roman" w:cs="Times New Roman"/>
          <w:i/>
          <w:iCs/>
          <w:sz w:val="28"/>
          <w:szCs w:val="28"/>
          <w:lang w:bidi="ru-RU"/>
        </w:rPr>
        <w:t>.</w:t>
      </w:r>
      <w:r w:rsidRPr="003F2DAC">
        <w:rPr>
          <w:rFonts w:ascii="Times New Roman" w:eastAsia="Calibri" w:hAnsi="Times New Roman" w:cs="Times New Roman"/>
          <w:sz w:val="28"/>
          <w:szCs w:val="28"/>
          <w:lang w:bidi="ru-RU"/>
        </w:rPr>
        <w:t xml:space="preserve"> </w:t>
      </w:r>
    </w:p>
    <w:p w:rsidR="003F2DAC" w:rsidRPr="003F2DAC" w:rsidRDefault="003F2DAC" w:rsidP="003F2DAC">
      <w:pPr>
        <w:autoSpaceDE w:val="0"/>
        <w:autoSpaceDN w:val="0"/>
        <w:adjustRightInd w:val="0"/>
        <w:spacing w:after="0" w:line="240" w:lineRule="auto"/>
        <w:ind w:firstLine="708"/>
        <w:jc w:val="both"/>
        <w:rPr>
          <w:rFonts w:ascii="Times New Roman" w:eastAsia="Calibri" w:hAnsi="Times New Roman" w:cs="Times New Roman"/>
          <w:sz w:val="28"/>
          <w:szCs w:val="28"/>
        </w:rPr>
      </w:pPr>
      <w:r w:rsidRPr="003F2DAC">
        <w:rPr>
          <w:rFonts w:ascii="Times New Roman" w:eastAsia="Calibri" w:hAnsi="Times New Roman" w:cs="Times New Roman"/>
          <w:sz w:val="28"/>
          <w:szCs w:val="28"/>
          <w:lang w:bidi="ru-RU"/>
        </w:rPr>
        <w:t xml:space="preserve">Сметный расчет по подключению объекта в рамках заявки на подключение к системе теплоснабжения ПАО «Т Плюс» </w:t>
      </w:r>
      <w:r w:rsidRPr="003F2DAC">
        <w:rPr>
          <w:rFonts w:ascii="Times New Roman" w:eastAsia="Calibri" w:hAnsi="Times New Roman" w:cs="Times New Roman"/>
          <w:sz w:val="28"/>
          <w:szCs w:val="28"/>
        </w:rPr>
        <w:t xml:space="preserve">выполнен для наружных инженерных сетей теплоснабжения из стальных труб в изоляции из пенополиуретана (ППУ): прокладка в непроходных сборных железобетонных каналах в сухих грунтах, в траншеях с откосами, с </w:t>
      </w:r>
      <w:r w:rsidRPr="003F2DAC">
        <w:rPr>
          <w:rFonts w:ascii="Times New Roman" w:eastAsia="Calibri" w:hAnsi="Times New Roman" w:cs="Times New Roman"/>
          <w:sz w:val="28"/>
          <w:szCs w:val="28"/>
        </w:rPr>
        <w:lastRenderedPageBreak/>
        <w:t xml:space="preserve">разработкой грунта в отвал: диаметром труб 80 по расценке НЦС 2022 </w:t>
      </w:r>
      <w:r w:rsidR="00D41FD6">
        <w:rPr>
          <w:rFonts w:ascii="Times New Roman" w:eastAsia="Calibri" w:hAnsi="Times New Roman" w:cs="Times New Roman"/>
          <w:sz w:val="28"/>
          <w:szCs w:val="28"/>
        </w:rPr>
        <w:br/>
      </w:r>
      <w:r w:rsidRPr="003F2DAC">
        <w:rPr>
          <w:rFonts w:ascii="Times New Roman" w:eastAsia="Calibri" w:hAnsi="Times New Roman" w:cs="Times New Roman"/>
          <w:sz w:val="28"/>
          <w:szCs w:val="28"/>
        </w:rPr>
        <w:t>13-07-003-01.</w:t>
      </w:r>
    </w:p>
    <w:p w:rsidR="003F2DAC" w:rsidRPr="003F2DAC" w:rsidRDefault="003F2DAC" w:rsidP="003F2DAC">
      <w:pPr>
        <w:autoSpaceDE w:val="0"/>
        <w:autoSpaceDN w:val="0"/>
        <w:adjustRightInd w:val="0"/>
        <w:spacing w:after="0" w:line="240" w:lineRule="auto"/>
        <w:ind w:firstLine="708"/>
        <w:jc w:val="both"/>
        <w:rPr>
          <w:rFonts w:ascii="Times New Roman" w:eastAsia="Calibri" w:hAnsi="Times New Roman" w:cs="Times New Roman"/>
          <w:sz w:val="28"/>
          <w:szCs w:val="28"/>
        </w:rPr>
      </w:pPr>
      <w:r w:rsidRPr="003F2DAC">
        <w:rPr>
          <w:rFonts w:ascii="Times New Roman" w:eastAsia="Calibri" w:hAnsi="Times New Roman" w:cs="Times New Roman"/>
          <w:sz w:val="28"/>
          <w:szCs w:val="28"/>
        </w:rPr>
        <w:t>В связи с пересмотром технологического решения и сметной стоимости выполнения работ по подключению объекта ГКУ Республики Марий Эл «Управление капитального строительства» ПАО «Т Плюс» представлен уточненный расчет платы за подключение на 2023 год. Рост платы к первоначальной заявке составляет 290 %.</w:t>
      </w:r>
    </w:p>
    <w:p w:rsidR="003F2DAC" w:rsidRPr="003F2DAC" w:rsidRDefault="003F2DAC" w:rsidP="003F2D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DAC">
        <w:rPr>
          <w:rFonts w:ascii="Times New Roman" w:eastAsia="Calibri" w:hAnsi="Times New Roman" w:cs="Times New Roman"/>
          <w:sz w:val="28"/>
          <w:szCs w:val="28"/>
        </w:rPr>
        <w:t xml:space="preserve">Представлен согласованный с ГКУ Республики Марий Эл «Управление капитального строительства» по подключению объекта капитального строительства вариант изменения точки врезки </w:t>
      </w:r>
      <w:r w:rsidR="00451A0B">
        <w:rPr>
          <w:rFonts w:ascii="Times New Roman" w:eastAsia="Calibri" w:hAnsi="Times New Roman" w:cs="Times New Roman"/>
          <w:sz w:val="28"/>
          <w:szCs w:val="28"/>
        </w:rPr>
        <w:br/>
      </w:r>
      <w:r w:rsidRPr="003F2DAC">
        <w:rPr>
          <w:rFonts w:ascii="Times New Roman" w:eastAsia="Calibri" w:hAnsi="Times New Roman" w:cs="Times New Roman"/>
          <w:sz w:val="28"/>
          <w:szCs w:val="28"/>
          <w:lang w:bidi="ru-RU"/>
        </w:rPr>
        <w:t>на существующую (заглушенную) врезку в районе ТК-703</w:t>
      </w:r>
      <w:r w:rsidR="000F380F">
        <w:rPr>
          <w:rFonts w:ascii="Times New Roman" w:eastAsia="Calibri" w:hAnsi="Times New Roman" w:cs="Times New Roman"/>
          <w:sz w:val="28"/>
          <w:szCs w:val="28"/>
          <w:lang w:bidi="ru-RU"/>
        </w:rPr>
        <w:t>.</w:t>
      </w:r>
      <w:r w:rsidRPr="003F2DAC">
        <w:rPr>
          <w:rFonts w:ascii="Times New Roman" w:eastAsia="Times New Roman" w:hAnsi="Times New Roman" w:cs="Times New Roman"/>
          <w:sz w:val="28"/>
          <w:szCs w:val="28"/>
          <w:lang w:eastAsia="ru-RU"/>
        </w:rPr>
        <w:t xml:space="preserve"> </w:t>
      </w:r>
    </w:p>
    <w:p w:rsidR="003F2DAC" w:rsidRPr="003F2DAC" w:rsidRDefault="000F380F" w:rsidP="003F2D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w:t>
      </w:r>
      <w:r w:rsidR="003F2DAC" w:rsidRPr="003F2DAC">
        <w:rPr>
          <w:rFonts w:ascii="Times New Roman" w:eastAsia="Times New Roman" w:hAnsi="Times New Roman" w:cs="Times New Roman"/>
          <w:sz w:val="28"/>
          <w:szCs w:val="28"/>
          <w:lang w:eastAsia="ru-RU"/>
        </w:rPr>
        <w:t>О «Т Плюс» письмом от 15.12.2022</w:t>
      </w:r>
      <w:r>
        <w:rPr>
          <w:rFonts w:ascii="Times New Roman" w:eastAsia="Times New Roman" w:hAnsi="Times New Roman" w:cs="Times New Roman"/>
          <w:sz w:val="28"/>
          <w:szCs w:val="28"/>
          <w:lang w:eastAsia="ru-RU"/>
        </w:rPr>
        <w:t xml:space="preserve"> </w:t>
      </w:r>
      <w:r w:rsidR="003F2DAC" w:rsidRPr="003F2DAC">
        <w:rPr>
          <w:rFonts w:ascii="Times New Roman" w:eastAsia="Times New Roman" w:hAnsi="Times New Roman" w:cs="Times New Roman"/>
          <w:sz w:val="28"/>
          <w:szCs w:val="28"/>
          <w:lang w:eastAsia="ru-RU"/>
        </w:rPr>
        <w:t>№ 50500-19-04053 направило обращение в Министерство</w:t>
      </w:r>
      <w:r>
        <w:rPr>
          <w:rFonts w:ascii="Times New Roman" w:eastAsia="Times New Roman" w:hAnsi="Times New Roman" w:cs="Times New Roman"/>
          <w:sz w:val="28"/>
          <w:szCs w:val="28"/>
          <w:lang w:eastAsia="ru-RU"/>
        </w:rPr>
        <w:t xml:space="preserve"> </w:t>
      </w:r>
      <w:r w:rsidR="003F2DAC" w:rsidRPr="003F2DAC">
        <w:rPr>
          <w:rFonts w:ascii="Times New Roman" w:eastAsia="Times New Roman" w:hAnsi="Times New Roman" w:cs="Times New Roman"/>
          <w:sz w:val="28"/>
          <w:szCs w:val="28"/>
          <w:lang w:eastAsia="ru-RU"/>
        </w:rPr>
        <w:t xml:space="preserve">о рассмотрении возможности </w:t>
      </w:r>
      <w:r w:rsidR="001B44D1" w:rsidRPr="003F2DAC">
        <w:rPr>
          <w:rFonts w:ascii="Times New Roman" w:eastAsia="Times New Roman" w:hAnsi="Times New Roman" w:cs="Times New Roman"/>
          <w:sz w:val="28"/>
          <w:szCs w:val="28"/>
          <w:lang w:eastAsia="ru-RU"/>
        </w:rPr>
        <w:t>установления платы</w:t>
      </w:r>
      <w:r w:rsidR="003F2DAC" w:rsidRPr="003F2DAC">
        <w:rPr>
          <w:rFonts w:ascii="Times New Roman" w:eastAsia="Times New Roman" w:hAnsi="Times New Roman" w:cs="Times New Roman"/>
          <w:sz w:val="28"/>
          <w:szCs w:val="28"/>
          <w:lang w:eastAsia="ru-RU"/>
        </w:rPr>
        <w:t xml:space="preserve"> за </w:t>
      </w:r>
      <w:r w:rsidR="001B44D1" w:rsidRPr="003F2DAC">
        <w:rPr>
          <w:rFonts w:ascii="Times New Roman" w:eastAsia="Times New Roman" w:hAnsi="Times New Roman" w:cs="Times New Roman"/>
          <w:sz w:val="28"/>
          <w:szCs w:val="28"/>
          <w:lang w:eastAsia="ru-RU"/>
        </w:rPr>
        <w:t>подключение без</w:t>
      </w:r>
      <w:r w:rsidR="003F2DAC" w:rsidRPr="003F2DAC">
        <w:rPr>
          <w:rFonts w:ascii="Times New Roman" w:eastAsia="Times New Roman" w:hAnsi="Times New Roman" w:cs="Times New Roman"/>
          <w:sz w:val="28"/>
          <w:szCs w:val="28"/>
          <w:lang w:eastAsia="ru-RU"/>
        </w:rPr>
        <w:t xml:space="preserve"> дифференциации по типу прокладки тепловых сетей в соответ</w:t>
      </w:r>
      <w:r w:rsidR="00451A0B">
        <w:rPr>
          <w:rFonts w:ascii="Times New Roman" w:eastAsia="Times New Roman" w:hAnsi="Times New Roman" w:cs="Times New Roman"/>
          <w:sz w:val="28"/>
          <w:szCs w:val="28"/>
          <w:lang w:eastAsia="ru-RU"/>
        </w:rPr>
        <w:t xml:space="preserve">ствии </w:t>
      </w:r>
      <w:r w:rsidR="003F2DAC" w:rsidRPr="003F2DAC">
        <w:rPr>
          <w:rFonts w:ascii="Times New Roman" w:eastAsia="Times New Roman" w:hAnsi="Times New Roman" w:cs="Times New Roman"/>
          <w:sz w:val="28"/>
          <w:szCs w:val="28"/>
          <w:lang w:eastAsia="ru-RU"/>
        </w:rPr>
        <w:t xml:space="preserve">с пунктами 108 Основ ценообразования, </w:t>
      </w:r>
      <w:r w:rsidR="00451A0B">
        <w:rPr>
          <w:rFonts w:ascii="Times New Roman" w:eastAsia="Times New Roman" w:hAnsi="Times New Roman" w:cs="Times New Roman"/>
          <w:sz w:val="28"/>
          <w:szCs w:val="28"/>
          <w:lang w:eastAsia="ru-RU"/>
        </w:rPr>
        <w:br/>
      </w:r>
      <w:r w:rsidR="003F2DAC" w:rsidRPr="003F2DAC">
        <w:rPr>
          <w:rFonts w:ascii="Times New Roman" w:eastAsia="Times New Roman" w:hAnsi="Times New Roman" w:cs="Times New Roman"/>
          <w:sz w:val="28"/>
          <w:szCs w:val="28"/>
          <w:lang w:eastAsia="ru-RU"/>
        </w:rPr>
        <w:t>164 Методических указаний № 760-э.</w:t>
      </w:r>
    </w:p>
    <w:p w:rsidR="003F2DAC" w:rsidRDefault="003F2DAC" w:rsidP="003F2DAC">
      <w:pPr>
        <w:autoSpaceDE w:val="0"/>
        <w:autoSpaceDN w:val="0"/>
        <w:adjustRightInd w:val="0"/>
        <w:spacing w:after="0" w:line="240" w:lineRule="auto"/>
        <w:ind w:left="12" w:firstLine="708"/>
        <w:jc w:val="both"/>
        <w:rPr>
          <w:rFonts w:ascii="Times New Roman" w:eastAsia="Times New Roman" w:hAnsi="Times New Roman" w:cs="Times New Roman"/>
          <w:sz w:val="28"/>
          <w:szCs w:val="28"/>
          <w:lang w:eastAsia="ru-RU"/>
        </w:rPr>
      </w:pPr>
      <w:r w:rsidRPr="003F2DAC">
        <w:rPr>
          <w:rFonts w:ascii="Times New Roman" w:eastAsia="Times New Roman" w:hAnsi="Times New Roman" w:cs="Times New Roman"/>
          <w:sz w:val="28"/>
          <w:szCs w:val="28"/>
          <w:lang w:eastAsia="ru-RU"/>
        </w:rPr>
        <w:t>Предложение Министерства</w:t>
      </w:r>
      <w:r w:rsidR="001B44D1">
        <w:rPr>
          <w:rFonts w:ascii="Times New Roman" w:eastAsia="Times New Roman" w:hAnsi="Times New Roman" w:cs="Times New Roman"/>
          <w:sz w:val="28"/>
          <w:szCs w:val="28"/>
          <w:lang w:eastAsia="ru-RU"/>
        </w:rPr>
        <w:t>.</w:t>
      </w:r>
    </w:p>
    <w:p w:rsidR="003F2DAC" w:rsidRPr="003F2DAC" w:rsidRDefault="000F380F" w:rsidP="003F2DAC">
      <w:pPr>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Министерством проведен а</w:t>
      </w:r>
      <w:r w:rsidR="003F2DAC" w:rsidRPr="003F2DAC">
        <w:rPr>
          <w:rFonts w:ascii="Times New Roman" w:eastAsia="Times New Roman" w:hAnsi="Times New Roman" w:cs="Times New Roman"/>
          <w:sz w:val="28"/>
          <w:szCs w:val="28"/>
          <w:lang w:eastAsia="ru-RU"/>
        </w:rPr>
        <w:t xml:space="preserve">нализ экономической обоснованности платы за подключение в расчете на единицу мощности подключаемой тепловой нагрузки при наличии технической возможности подключения </w:t>
      </w:r>
      <w:r>
        <w:rPr>
          <w:rFonts w:ascii="Times New Roman" w:eastAsia="Times New Roman" w:hAnsi="Times New Roman" w:cs="Times New Roman"/>
          <w:sz w:val="28"/>
          <w:szCs w:val="28"/>
          <w:lang w:eastAsia="ru-RU"/>
        </w:rPr>
        <w:br/>
      </w:r>
      <w:r w:rsidR="003F2DAC" w:rsidRPr="003F2DAC">
        <w:rPr>
          <w:rFonts w:ascii="Times New Roman" w:eastAsia="Times New Roman" w:hAnsi="Times New Roman" w:cs="Times New Roman"/>
          <w:sz w:val="28"/>
          <w:szCs w:val="28"/>
          <w:lang w:eastAsia="ru-RU"/>
        </w:rPr>
        <w:t>(в тыс. руб./Гкал/ч).</w:t>
      </w:r>
    </w:p>
    <w:p w:rsidR="003F2DAC" w:rsidRPr="003F2DAC" w:rsidRDefault="003F2DAC" w:rsidP="003F2DAC">
      <w:pPr>
        <w:autoSpaceDE w:val="0"/>
        <w:autoSpaceDN w:val="0"/>
        <w:adjustRightInd w:val="0"/>
        <w:spacing w:after="0" w:line="240" w:lineRule="auto"/>
        <w:ind w:firstLine="702"/>
        <w:jc w:val="both"/>
        <w:rPr>
          <w:rFonts w:ascii="Times New Roman" w:eastAsia="Times New Roman" w:hAnsi="Times New Roman" w:cs="Times New Roman"/>
          <w:bCs/>
          <w:sz w:val="28"/>
          <w:szCs w:val="28"/>
          <w:lang w:eastAsia="ru-RU"/>
        </w:rPr>
      </w:pPr>
      <w:r w:rsidRPr="003F2DAC">
        <w:rPr>
          <w:rFonts w:ascii="Times New Roman" w:eastAsia="Times New Roman" w:hAnsi="Times New Roman" w:cs="Times New Roman"/>
          <w:bCs/>
          <w:sz w:val="28"/>
          <w:szCs w:val="28"/>
          <w:lang w:eastAsia="ru-RU"/>
        </w:rPr>
        <w:t xml:space="preserve">Предложения ПАО «Т Плюс» и Министерства по расчету расходов </w:t>
      </w:r>
      <w:r w:rsidRPr="003F2DAC">
        <w:rPr>
          <w:rFonts w:ascii="Times New Roman" w:eastAsia="Times New Roman" w:hAnsi="Times New Roman" w:cs="Times New Roman"/>
          <w:sz w:val="28"/>
          <w:szCs w:val="28"/>
          <w:lang w:eastAsia="ru-RU"/>
        </w:rPr>
        <w:t xml:space="preserve">на проведение мероприятий по подключению объектов заявителей </w:t>
      </w:r>
      <w:r w:rsidRPr="003F2DAC">
        <w:rPr>
          <w:rFonts w:ascii="Times New Roman" w:eastAsia="Times New Roman" w:hAnsi="Times New Roman" w:cs="Times New Roman"/>
          <w:bCs/>
          <w:sz w:val="28"/>
          <w:szCs w:val="28"/>
          <w:lang w:eastAsia="ru-RU"/>
        </w:rPr>
        <w:t xml:space="preserve">в формате приложения 7.1 </w:t>
      </w:r>
      <w:r w:rsidR="00451A0B">
        <w:rPr>
          <w:rFonts w:ascii="Times New Roman" w:eastAsia="Times New Roman" w:hAnsi="Times New Roman" w:cs="Times New Roman"/>
          <w:bCs/>
          <w:sz w:val="28"/>
          <w:szCs w:val="28"/>
          <w:lang w:eastAsia="ru-RU"/>
        </w:rPr>
        <w:t xml:space="preserve">к </w:t>
      </w:r>
      <w:r w:rsidRPr="003F2DAC">
        <w:rPr>
          <w:rFonts w:ascii="Times New Roman" w:eastAsia="Times New Roman" w:hAnsi="Times New Roman" w:cs="Times New Roman"/>
          <w:bCs/>
          <w:sz w:val="28"/>
          <w:szCs w:val="28"/>
          <w:lang w:eastAsia="ru-RU"/>
        </w:rPr>
        <w:t>Методически</w:t>
      </w:r>
      <w:r w:rsidR="00451A0B">
        <w:rPr>
          <w:rFonts w:ascii="Times New Roman" w:eastAsia="Times New Roman" w:hAnsi="Times New Roman" w:cs="Times New Roman"/>
          <w:bCs/>
          <w:sz w:val="28"/>
          <w:szCs w:val="28"/>
          <w:lang w:eastAsia="ru-RU"/>
        </w:rPr>
        <w:t>м</w:t>
      </w:r>
      <w:r w:rsidRPr="003F2DAC">
        <w:rPr>
          <w:rFonts w:ascii="Times New Roman" w:eastAsia="Times New Roman" w:hAnsi="Times New Roman" w:cs="Times New Roman"/>
          <w:bCs/>
          <w:sz w:val="28"/>
          <w:szCs w:val="28"/>
          <w:lang w:eastAsia="ru-RU"/>
        </w:rPr>
        <w:t xml:space="preserve"> указани</w:t>
      </w:r>
      <w:r w:rsidR="00451A0B">
        <w:rPr>
          <w:rFonts w:ascii="Times New Roman" w:eastAsia="Times New Roman" w:hAnsi="Times New Roman" w:cs="Times New Roman"/>
          <w:bCs/>
          <w:sz w:val="28"/>
          <w:szCs w:val="28"/>
          <w:lang w:eastAsia="ru-RU"/>
        </w:rPr>
        <w:t>ям</w:t>
      </w:r>
      <w:r w:rsidRPr="003F2DAC">
        <w:rPr>
          <w:rFonts w:ascii="Times New Roman" w:eastAsia="Times New Roman" w:hAnsi="Times New Roman" w:cs="Times New Roman"/>
          <w:bCs/>
          <w:sz w:val="28"/>
          <w:szCs w:val="28"/>
          <w:lang w:eastAsia="ru-RU"/>
        </w:rPr>
        <w:t xml:space="preserve"> № 760-э представлены в таблице № 3.</w:t>
      </w:r>
    </w:p>
    <w:p w:rsidR="003F2DAC" w:rsidRPr="003F2DAC" w:rsidRDefault="003F2DAC" w:rsidP="003F2DAC">
      <w:pPr>
        <w:autoSpaceDE w:val="0"/>
        <w:autoSpaceDN w:val="0"/>
        <w:adjustRightInd w:val="0"/>
        <w:spacing w:after="0" w:line="240" w:lineRule="auto"/>
        <w:ind w:firstLine="702"/>
        <w:jc w:val="right"/>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 xml:space="preserve">    Таблица № </w:t>
      </w:r>
      <w:r w:rsidR="00252701">
        <w:rPr>
          <w:rFonts w:ascii="Times New Roman" w:eastAsia="Times New Roman" w:hAnsi="Times New Roman" w:cs="Times New Roman"/>
          <w:bCs/>
          <w:sz w:val="16"/>
          <w:szCs w:val="16"/>
          <w:lang w:eastAsia="ru-RU"/>
        </w:rPr>
        <w:t>.</w:t>
      </w:r>
      <w:r w:rsidRPr="003F2DAC">
        <w:rPr>
          <w:rFonts w:ascii="Times New Roman" w:eastAsia="Times New Roman" w:hAnsi="Times New Roman" w:cs="Times New Roman"/>
          <w:bCs/>
          <w:sz w:val="16"/>
          <w:szCs w:val="16"/>
          <w:lang w:eastAsia="ru-RU"/>
        </w:rPr>
        <w:t>3</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342"/>
        <w:gridCol w:w="854"/>
        <w:gridCol w:w="851"/>
        <w:gridCol w:w="857"/>
        <w:gridCol w:w="1134"/>
        <w:gridCol w:w="1265"/>
      </w:tblGrid>
      <w:tr w:rsidR="003F2DAC" w:rsidRPr="003F2DAC" w:rsidTr="00503C08">
        <w:trPr>
          <w:trHeight w:val="597"/>
          <w:jc w:val="center"/>
        </w:trPr>
        <w:tc>
          <w:tcPr>
            <w:tcW w:w="672" w:type="dxa"/>
            <w:shd w:val="clear" w:color="auto" w:fill="auto"/>
            <w:vAlign w:val="center"/>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w:t>
            </w:r>
            <w:r w:rsidRPr="003F2DAC">
              <w:rPr>
                <w:rFonts w:ascii="Times New Roman" w:eastAsia="Times New Roman" w:hAnsi="Times New Roman" w:cs="Times New Roman"/>
                <w:bCs/>
                <w:sz w:val="16"/>
                <w:szCs w:val="16"/>
                <w:lang w:eastAsia="ru-RU"/>
              </w:rPr>
              <w:br/>
              <w:t>п/п</w:t>
            </w:r>
          </w:p>
        </w:tc>
        <w:tc>
          <w:tcPr>
            <w:tcW w:w="4342" w:type="dxa"/>
            <w:shd w:val="clear" w:color="auto" w:fill="auto"/>
            <w:vAlign w:val="center"/>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Показатели</w:t>
            </w:r>
          </w:p>
        </w:tc>
        <w:tc>
          <w:tcPr>
            <w:tcW w:w="854" w:type="dxa"/>
            <w:shd w:val="clear" w:color="auto" w:fill="auto"/>
            <w:vAlign w:val="center"/>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Ед. изм.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Базовый период</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xml:space="preserve"> Предло-жение ПАО Т Плюс на 2023 год</w:t>
            </w:r>
          </w:p>
        </w:tc>
        <w:tc>
          <w:tcPr>
            <w:tcW w:w="1134" w:type="dxa"/>
            <w:tcBorders>
              <w:top w:val="single" w:sz="4" w:space="0" w:color="auto"/>
              <w:left w:val="nil"/>
              <w:bottom w:val="single" w:sz="4" w:space="0" w:color="auto"/>
              <w:right w:val="single" w:sz="4" w:space="0" w:color="auto"/>
            </w:tcBorders>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Уточненное</w:t>
            </w:r>
          </w:p>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предложение ПАО Т Плюс на 2023 год</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DAC" w:rsidRPr="003F2DAC" w:rsidRDefault="003F2DAC" w:rsidP="00503C08">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xml:space="preserve"> Предложение М</w:t>
            </w:r>
            <w:r w:rsidR="00503C08">
              <w:rPr>
                <w:rFonts w:ascii="Times New Roman" w:eastAsia="Times New Roman" w:hAnsi="Times New Roman" w:cs="Times New Roman"/>
                <w:sz w:val="16"/>
                <w:szCs w:val="16"/>
                <w:lang w:eastAsia="ru-RU"/>
              </w:rPr>
              <w:t>инистерства</w:t>
            </w:r>
            <w:r w:rsidRPr="003F2DAC">
              <w:rPr>
                <w:rFonts w:ascii="Times New Roman" w:eastAsia="Times New Roman" w:hAnsi="Times New Roman" w:cs="Times New Roman"/>
                <w:sz w:val="16"/>
                <w:szCs w:val="16"/>
                <w:lang w:eastAsia="ru-RU"/>
              </w:rPr>
              <w:t xml:space="preserve"> на 2023 год</w:t>
            </w:r>
          </w:p>
        </w:tc>
      </w:tr>
      <w:tr w:rsidR="003F2DAC" w:rsidRPr="003F2DAC" w:rsidTr="00503C08">
        <w:trPr>
          <w:trHeight w:val="123"/>
          <w:jc w:val="center"/>
        </w:trPr>
        <w:tc>
          <w:tcPr>
            <w:tcW w:w="672" w:type="dxa"/>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w:t>
            </w:r>
          </w:p>
        </w:tc>
        <w:tc>
          <w:tcPr>
            <w:tcW w:w="4342" w:type="dxa"/>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2</w:t>
            </w:r>
          </w:p>
        </w:tc>
        <w:tc>
          <w:tcPr>
            <w:tcW w:w="854" w:type="dxa"/>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4</w:t>
            </w:r>
          </w:p>
        </w:tc>
        <w:tc>
          <w:tcPr>
            <w:tcW w:w="857" w:type="dxa"/>
            <w:tcBorders>
              <w:top w:val="nil"/>
              <w:left w:val="single" w:sz="4" w:space="0" w:color="auto"/>
              <w:bottom w:val="single" w:sz="4" w:space="0" w:color="auto"/>
              <w:right w:val="nil"/>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7</w:t>
            </w:r>
          </w:p>
        </w:tc>
      </w:tr>
      <w:tr w:rsidR="003F2DAC" w:rsidRPr="003F2DAC" w:rsidTr="00503C08">
        <w:trPr>
          <w:trHeight w:val="353"/>
          <w:jc w:val="center"/>
        </w:trPr>
        <w:tc>
          <w:tcPr>
            <w:tcW w:w="672" w:type="dxa"/>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w:t>
            </w:r>
          </w:p>
        </w:tc>
        <w:tc>
          <w:tcPr>
            <w:tcW w:w="4342" w:type="dxa"/>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Расходы на проведение мероприятий по подключению объектов заявителей, всего:</w:t>
            </w:r>
          </w:p>
        </w:tc>
        <w:tc>
          <w:tcPr>
            <w:tcW w:w="854" w:type="dxa"/>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16,37</w:t>
            </w:r>
          </w:p>
        </w:tc>
        <w:tc>
          <w:tcPr>
            <w:tcW w:w="857" w:type="dxa"/>
            <w:tcBorders>
              <w:top w:val="nil"/>
              <w:left w:val="single" w:sz="4" w:space="0" w:color="auto"/>
              <w:bottom w:val="single" w:sz="4" w:space="0" w:color="auto"/>
              <w:right w:val="nil"/>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254,323</w:t>
            </w:r>
          </w:p>
        </w:tc>
        <w:tc>
          <w:tcPr>
            <w:tcW w:w="1134" w:type="dxa"/>
            <w:tcBorders>
              <w:top w:val="nil"/>
              <w:left w:val="single" w:sz="4" w:space="0" w:color="auto"/>
              <w:bottom w:val="single" w:sz="4" w:space="0" w:color="auto"/>
              <w:right w:val="nil"/>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63,167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20,866</w:t>
            </w:r>
          </w:p>
        </w:tc>
      </w:tr>
      <w:tr w:rsidR="003F2DAC" w:rsidRPr="003F2DAC" w:rsidTr="00503C08">
        <w:trPr>
          <w:trHeight w:val="117"/>
          <w:jc w:val="center"/>
        </w:trPr>
        <w:tc>
          <w:tcPr>
            <w:tcW w:w="672" w:type="dxa"/>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1.1</w:t>
            </w:r>
          </w:p>
        </w:tc>
        <w:tc>
          <w:tcPr>
            <w:tcW w:w="4342" w:type="dxa"/>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расходы на сырье и материалы</w:t>
            </w:r>
          </w:p>
        </w:tc>
        <w:tc>
          <w:tcPr>
            <w:tcW w:w="854" w:type="dxa"/>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nil"/>
              <w:left w:val="single" w:sz="4" w:space="0" w:color="auto"/>
              <w:bottom w:val="single" w:sz="4" w:space="0" w:color="auto"/>
              <w:right w:val="nil"/>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134" w:type="dxa"/>
            <w:tcBorders>
              <w:top w:val="nil"/>
              <w:left w:val="single" w:sz="4" w:space="0" w:color="auto"/>
              <w:bottom w:val="single" w:sz="4" w:space="0" w:color="auto"/>
              <w:right w:val="nil"/>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179"/>
          <w:jc w:val="center"/>
        </w:trPr>
        <w:tc>
          <w:tcPr>
            <w:tcW w:w="672" w:type="dxa"/>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1.2</w:t>
            </w:r>
          </w:p>
        </w:tc>
        <w:tc>
          <w:tcPr>
            <w:tcW w:w="4342" w:type="dxa"/>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расходы на прочие покупаемые энергетические ресурсы</w:t>
            </w:r>
          </w:p>
        </w:tc>
        <w:tc>
          <w:tcPr>
            <w:tcW w:w="854" w:type="dxa"/>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nil"/>
              <w:left w:val="single" w:sz="4" w:space="0" w:color="auto"/>
              <w:bottom w:val="single" w:sz="4" w:space="0" w:color="auto"/>
              <w:right w:val="nil"/>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0,051</w:t>
            </w:r>
          </w:p>
        </w:tc>
        <w:tc>
          <w:tcPr>
            <w:tcW w:w="1134" w:type="dxa"/>
            <w:tcBorders>
              <w:top w:val="nil"/>
              <w:left w:val="single" w:sz="4" w:space="0" w:color="auto"/>
              <w:bottom w:val="single" w:sz="4" w:space="0" w:color="auto"/>
              <w:right w:val="nil"/>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0,073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154"/>
          <w:jc w:val="center"/>
        </w:trPr>
        <w:tc>
          <w:tcPr>
            <w:tcW w:w="672" w:type="dxa"/>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1.3</w:t>
            </w:r>
          </w:p>
        </w:tc>
        <w:tc>
          <w:tcPr>
            <w:tcW w:w="4342" w:type="dxa"/>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оплата труда</w:t>
            </w:r>
          </w:p>
        </w:tc>
        <w:tc>
          <w:tcPr>
            <w:tcW w:w="854" w:type="dxa"/>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12,57</w:t>
            </w:r>
          </w:p>
        </w:tc>
        <w:tc>
          <w:tcPr>
            <w:tcW w:w="857" w:type="dxa"/>
            <w:tcBorders>
              <w:top w:val="nil"/>
              <w:left w:val="single" w:sz="4" w:space="0" w:color="auto"/>
              <w:bottom w:val="single" w:sz="4" w:space="0" w:color="auto"/>
              <w:right w:val="nil"/>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195,593</w:t>
            </w:r>
          </w:p>
        </w:tc>
        <w:tc>
          <w:tcPr>
            <w:tcW w:w="1134" w:type="dxa"/>
            <w:tcBorders>
              <w:top w:val="nil"/>
              <w:left w:val="single" w:sz="4" w:space="0" w:color="auto"/>
              <w:bottom w:val="single" w:sz="4" w:space="0" w:color="auto"/>
              <w:right w:val="nil"/>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48,534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16,026</w:t>
            </w:r>
          </w:p>
        </w:tc>
      </w:tr>
      <w:tr w:rsidR="003F2DAC" w:rsidRPr="003F2DAC" w:rsidTr="00503C08">
        <w:trPr>
          <w:trHeight w:val="186"/>
          <w:jc w:val="center"/>
        </w:trPr>
        <w:tc>
          <w:tcPr>
            <w:tcW w:w="672" w:type="dxa"/>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1.4</w:t>
            </w:r>
          </w:p>
        </w:tc>
        <w:tc>
          <w:tcPr>
            <w:tcW w:w="4342" w:type="dxa"/>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отчисления на социальные нужды</w:t>
            </w:r>
          </w:p>
        </w:tc>
        <w:tc>
          <w:tcPr>
            <w:tcW w:w="854" w:type="dxa"/>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3,80</w:t>
            </w:r>
          </w:p>
        </w:tc>
        <w:tc>
          <w:tcPr>
            <w:tcW w:w="857" w:type="dxa"/>
            <w:tcBorders>
              <w:top w:val="nil"/>
              <w:left w:val="single" w:sz="4" w:space="0" w:color="auto"/>
              <w:bottom w:val="single" w:sz="4" w:space="0" w:color="auto"/>
              <w:right w:val="nil"/>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58,678</w:t>
            </w:r>
          </w:p>
        </w:tc>
        <w:tc>
          <w:tcPr>
            <w:tcW w:w="1134" w:type="dxa"/>
            <w:tcBorders>
              <w:top w:val="nil"/>
              <w:left w:val="single" w:sz="4" w:space="0" w:color="auto"/>
              <w:bottom w:val="single" w:sz="4" w:space="0" w:color="auto"/>
              <w:right w:val="nil"/>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14,560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4,840</w:t>
            </w:r>
          </w:p>
        </w:tc>
      </w:tr>
      <w:tr w:rsidR="003F2DAC" w:rsidRPr="003F2DAC" w:rsidTr="00503C08">
        <w:trPr>
          <w:trHeight w:val="167"/>
          <w:jc w:val="center"/>
        </w:trPr>
        <w:tc>
          <w:tcPr>
            <w:tcW w:w="672" w:type="dxa"/>
            <w:tcBorders>
              <w:bottom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1.5</w:t>
            </w:r>
          </w:p>
        </w:tc>
        <w:tc>
          <w:tcPr>
            <w:tcW w:w="4342" w:type="dxa"/>
            <w:tcBorders>
              <w:bottom w:val="single" w:sz="4" w:space="0" w:color="auto"/>
            </w:tcBorders>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прочие расходы, в том числе:</w:t>
            </w:r>
          </w:p>
        </w:tc>
        <w:tc>
          <w:tcPr>
            <w:tcW w:w="854" w:type="dxa"/>
            <w:tcBorders>
              <w:bottom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nil"/>
              <w:left w:val="single" w:sz="4" w:space="0" w:color="auto"/>
              <w:bottom w:val="single" w:sz="4" w:space="0" w:color="auto"/>
              <w:right w:val="nil"/>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134" w:type="dxa"/>
            <w:tcBorders>
              <w:top w:val="nil"/>
              <w:left w:val="single" w:sz="4" w:space="0" w:color="auto"/>
              <w:bottom w:val="single" w:sz="4" w:space="0" w:color="auto"/>
              <w:right w:val="nil"/>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640"/>
          <w:jc w:val="center"/>
        </w:trPr>
        <w:tc>
          <w:tcPr>
            <w:tcW w:w="672" w:type="dxa"/>
            <w:tcBorders>
              <w:top w:val="single" w:sz="4" w:space="0" w:color="auto"/>
              <w:bottom w:val="single" w:sz="4" w:space="0" w:color="auto"/>
              <w:right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1.5.1</w:t>
            </w:r>
          </w:p>
        </w:tc>
        <w:tc>
          <w:tcPr>
            <w:tcW w:w="4342" w:type="dxa"/>
            <w:tcBorders>
              <w:top w:val="single" w:sz="4" w:space="0" w:color="auto"/>
              <w:left w:val="single" w:sz="4" w:space="0" w:color="auto"/>
              <w:bottom w:val="single" w:sz="4" w:space="0" w:color="auto"/>
              <w:right w:val="single" w:sz="4" w:space="0" w:color="auto"/>
            </w:tcBorders>
            <w:shd w:val="clear" w:color="auto" w:fill="auto"/>
            <w:hideMark/>
          </w:tcPr>
          <w:p w:rsidR="003F2DAC" w:rsidRPr="003F2DAC" w:rsidRDefault="003F2DAC" w:rsidP="003740F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расходы на выполнение работ и услуг производственного характера, выполняемых по договорам со сторонними организациями или индивидуальными</w:t>
            </w:r>
            <w:r w:rsidR="003740FC">
              <w:rPr>
                <w:rFonts w:ascii="Times New Roman" w:eastAsia="Times New Roman" w:hAnsi="Times New Roman" w:cs="Times New Roman"/>
                <w:bCs/>
                <w:sz w:val="16"/>
                <w:szCs w:val="16"/>
                <w:lang w:eastAsia="ru-RU"/>
              </w:rPr>
              <w:t xml:space="preserve"> </w:t>
            </w:r>
            <w:r w:rsidRPr="003F2DAC">
              <w:rPr>
                <w:rFonts w:ascii="Times New Roman" w:eastAsia="Times New Roman" w:hAnsi="Times New Roman" w:cs="Times New Roman"/>
                <w:bCs/>
                <w:sz w:val="16"/>
                <w:szCs w:val="16"/>
                <w:lang w:eastAsia="ru-RU"/>
              </w:rPr>
              <w:t>предпринимателями</w:t>
            </w:r>
          </w:p>
        </w:tc>
        <w:tc>
          <w:tcPr>
            <w:tcW w:w="854" w:type="dxa"/>
            <w:tcBorders>
              <w:top w:val="single" w:sz="4" w:space="0" w:color="auto"/>
              <w:left w:val="single" w:sz="4" w:space="0" w:color="auto"/>
              <w:bottom w:val="single" w:sz="4" w:space="0" w:color="auto"/>
              <w:right w:val="single" w:sz="4" w:space="0" w:color="auto"/>
            </w:tcBorders>
            <w:shd w:val="clear" w:color="auto" w:fill="auto"/>
            <w:noWrap/>
            <w:hideMark/>
          </w:tcPr>
          <w:p w:rsidR="003F2DAC" w:rsidRPr="003F2DAC" w:rsidRDefault="003F2DAC" w:rsidP="00451A0B">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909"/>
          <w:jc w:val="center"/>
        </w:trPr>
        <w:tc>
          <w:tcPr>
            <w:tcW w:w="672"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1.5.2</w:t>
            </w:r>
          </w:p>
        </w:tc>
        <w:tc>
          <w:tcPr>
            <w:tcW w:w="4342" w:type="dxa"/>
            <w:tcBorders>
              <w:top w:val="single" w:sz="4" w:space="0" w:color="auto"/>
            </w:tcBorders>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854"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125"/>
          <w:jc w:val="center"/>
        </w:trPr>
        <w:tc>
          <w:tcPr>
            <w:tcW w:w="672"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1.5.3</w:t>
            </w:r>
          </w:p>
        </w:tc>
        <w:tc>
          <w:tcPr>
            <w:tcW w:w="4342" w:type="dxa"/>
            <w:tcBorders>
              <w:top w:val="single" w:sz="4" w:space="0" w:color="auto"/>
            </w:tcBorders>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арендная плата, концессионная плата, лизинговые платежи</w:t>
            </w:r>
          </w:p>
        </w:tc>
        <w:tc>
          <w:tcPr>
            <w:tcW w:w="854"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174"/>
          <w:jc w:val="center"/>
        </w:trPr>
        <w:tc>
          <w:tcPr>
            <w:tcW w:w="672"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1.5.4</w:t>
            </w:r>
          </w:p>
        </w:tc>
        <w:tc>
          <w:tcPr>
            <w:tcW w:w="4342"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расходы на служебные командировки</w:t>
            </w:r>
          </w:p>
        </w:tc>
        <w:tc>
          <w:tcPr>
            <w:tcW w:w="854"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147"/>
          <w:jc w:val="center"/>
        </w:trPr>
        <w:tc>
          <w:tcPr>
            <w:tcW w:w="672" w:type="dxa"/>
            <w:tcBorders>
              <w:top w:val="single" w:sz="4" w:space="0" w:color="auto"/>
              <w:bottom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1.5.5</w:t>
            </w:r>
          </w:p>
        </w:tc>
        <w:tc>
          <w:tcPr>
            <w:tcW w:w="4342" w:type="dxa"/>
            <w:tcBorders>
              <w:top w:val="single" w:sz="4" w:space="0" w:color="auto"/>
              <w:bottom w:val="single" w:sz="4" w:space="0" w:color="auto"/>
            </w:tcBorders>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расходы на обучение персонала</w:t>
            </w:r>
          </w:p>
        </w:tc>
        <w:tc>
          <w:tcPr>
            <w:tcW w:w="854" w:type="dxa"/>
            <w:tcBorders>
              <w:top w:val="single" w:sz="4" w:space="0" w:color="auto"/>
              <w:bottom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283"/>
          <w:jc w:val="center"/>
        </w:trPr>
        <w:tc>
          <w:tcPr>
            <w:tcW w:w="672"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1.5.6</w:t>
            </w:r>
          </w:p>
        </w:tc>
        <w:tc>
          <w:tcPr>
            <w:tcW w:w="4342" w:type="dxa"/>
            <w:tcBorders>
              <w:top w:val="single" w:sz="4" w:space="0" w:color="auto"/>
            </w:tcBorders>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другие расходы, связанные с производством и (или) реализацией продукции</w:t>
            </w:r>
          </w:p>
        </w:tc>
        <w:tc>
          <w:tcPr>
            <w:tcW w:w="854"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70"/>
          <w:jc w:val="center"/>
        </w:trPr>
        <w:tc>
          <w:tcPr>
            <w:tcW w:w="672"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1.6</w:t>
            </w:r>
          </w:p>
        </w:tc>
        <w:tc>
          <w:tcPr>
            <w:tcW w:w="4342" w:type="dxa"/>
            <w:tcBorders>
              <w:top w:val="single" w:sz="4" w:space="0" w:color="auto"/>
            </w:tcBorders>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Внереализационные расходы, всего</w:t>
            </w:r>
          </w:p>
        </w:tc>
        <w:tc>
          <w:tcPr>
            <w:tcW w:w="854"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223"/>
          <w:jc w:val="center"/>
        </w:trPr>
        <w:tc>
          <w:tcPr>
            <w:tcW w:w="672"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1.6.1</w:t>
            </w:r>
          </w:p>
        </w:tc>
        <w:tc>
          <w:tcPr>
            <w:tcW w:w="4342" w:type="dxa"/>
            <w:tcBorders>
              <w:top w:val="single" w:sz="4" w:space="0" w:color="auto"/>
            </w:tcBorders>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расходы на услуги банков</w:t>
            </w:r>
          </w:p>
        </w:tc>
        <w:tc>
          <w:tcPr>
            <w:tcW w:w="854"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70"/>
          <w:jc w:val="center"/>
        </w:trPr>
        <w:tc>
          <w:tcPr>
            <w:tcW w:w="672"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1.6.2</w:t>
            </w:r>
          </w:p>
        </w:tc>
        <w:tc>
          <w:tcPr>
            <w:tcW w:w="4342" w:type="dxa"/>
            <w:tcBorders>
              <w:top w:val="single" w:sz="4" w:space="0" w:color="auto"/>
            </w:tcBorders>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расходы на обслуживание заемных средств</w:t>
            </w:r>
          </w:p>
        </w:tc>
        <w:tc>
          <w:tcPr>
            <w:tcW w:w="854"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70"/>
          <w:jc w:val="center"/>
        </w:trPr>
        <w:tc>
          <w:tcPr>
            <w:tcW w:w="672"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1.6.3</w:t>
            </w:r>
          </w:p>
        </w:tc>
        <w:tc>
          <w:tcPr>
            <w:tcW w:w="4342" w:type="dxa"/>
            <w:tcBorders>
              <w:top w:val="single" w:sz="4" w:space="0" w:color="auto"/>
            </w:tcBorders>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прочие обоснованные расходы</w:t>
            </w:r>
          </w:p>
        </w:tc>
        <w:tc>
          <w:tcPr>
            <w:tcW w:w="854"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single" w:sz="4" w:space="0" w:color="auto"/>
              <w:left w:val="single" w:sz="4" w:space="0" w:color="auto"/>
              <w:bottom w:val="single" w:sz="4" w:space="0" w:color="auto"/>
              <w:right w:val="nil"/>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nil"/>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83"/>
          <w:jc w:val="center"/>
        </w:trPr>
        <w:tc>
          <w:tcPr>
            <w:tcW w:w="672"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1.7</w:t>
            </w:r>
          </w:p>
        </w:tc>
        <w:tc>
          <w:tcPr>
            <w:tcW w:w="4342" w:type="dxa"/>
            <w:tcBorders>
              <w:top w:val="single" w:sz="4" w:space="0" w:color="auto"/>
            </w:tcBorders>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Расходы, не учитываемые в целях налогообложения, всего</w:t>
            </w:r>
          </w:p>
        </w:tc>
        <w:tc>
          <w:tcPr>
            <w:tcW w:w="854"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single" w:sz="4" w:space="0" w:color="auto"/>
              <w:left w:val="single" w:sz="4" w:space="0" w:color="auto"/>
              <w:bottom w:val="single" w:sz="4" w:space="0" w:color="auto"/>
              <w:right w:val="nil"/>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nil"/>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273"/>
          <w:jc w:val="center"/>
        </w:trPr>
        <w:tc>
          <w:tcPr>
            <w:tcW w:w="672"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1.7.1</w:t>
            </w:r>
          </w:p>
        </w:tc>
        <w:tc>
          <w:tcPr>
            <w:tcW w:w="4342" w:type="dxa"/>
            <w:tcBorders>
              <w:top w:val="single" w:sz="4" w:space="0" w:color="auto"/>
            </w:tcBorders>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 xml:space="preserve">- денежные выплаты социального характера (по </w:t>
            </w:r>
            <w:r w:rsidRPr="003F2DAC">
              <w:rPr>
                <w:rFonts w:ascii="Times New Roman" w:eastAsia="Times New Roman" w:hAnsi="Times New Roman" w:cs="Times New Roman"/>
                <w:bCs/>
                <w:sz w:val="16"/>
                <w:szCs w:val="16"/>
                <w:lang w:eastAsia="ru-RU"/>
              </w:rPr>
              <w:lastRenderedPageBreak/>
              <w:t>Коллективному договору)</w:t>
            </w:r>
          </w:p>
        </w:tc>
        <w:tc>
          <w:tcPr>
            <w:tcW w:w="854"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lastRenderedPageBreak/>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single" w:sz="4" w:space="0" w:color="auto"/>
              <w:left w:val="single" w:sz="4" w:space="0" w:color="auto"/>
              <w:bottom w:val="single" w:sz="4" w:space="0" w:color="auto"/>
              <w:right w:val="nil"/>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nil"/>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180"/>
          <w:jc w:val="center"/>
        </w:trPr>
        <w:tc>
          <w:tcPr>
            <w:tcW w:w="672"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lastRenderedPageBreak/>
              <w:t>1.7.2</w:t>
            </w:r>
          </w:p>
        </w:tc>
        <w:tc>
          <w:tcPr>
            <w:tcW w:w="4342" w:type="dxa"/>
            <w:tcBorders>
              <w:top w:val="single" w:sz="4" w:space="0" w:color="auto"/>
            </w:tcBorders>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 прочие расходы</w:t>
            </w:r>
          </w:p>
        </w:tc>
        <w:tc>
          <w:tcPr>
            <w:tcW w:w="854"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single" w:sz="4" w:space="0" w:color="auto"/>
              <w:left w:val="single" w:sz="4" w:space="0" w:color="auto"/>
              <w:bottom w:val="single" w:sz="4" w:space="0" w:color="auto"/>
              <w:right w:val="nil"/>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nil"/>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70"/>
          <w:jc w:val="center"/>
        </w:trPr>
        <w:tc>
          <w:tcPr>
            <w:tcW w:w="672"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2</w:t>
            </w:r>
          </w:p>
        </w:tc>
        <w:tc>
          <w:tcPr>
            <w:tcW w:w="4342" w:type="dxa"/>
            <w:tcBorders>
              <w:top w:val="single" w:sz="4" w:space="0" w:color="auto"/>
            </w:tcBorders>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Выпадающие доходы/экономия средств</w:t>
            </w:r>
          </w:p>
        </w:tc>
        <w:tc>
          <w:tcPr>
            <w:tcW w:w="854"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857" w:type="dxa"/>
            <w:tcBorders>
              <w:top w:val="single" w:sz="4" w:space="0" w:color="auto"/>
              <w:left w:val="single" w:sz="4" w:space="0" w:color="auto"/>
              <w:bottom w:val="single" w:sz="4" w:space="0" w:color="auto"/>
              <w:right w:val="nil"/>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nil"/>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w:t>
            </w:r>
          </w:p>
        </w:tc>
      </w:tr>
      <w:tr w:rsidR="003F2DAC" w:rsidRPr="003F2DAC" w:rsidTr="00503C08">
        <w:trPr>
          <w:trHeight w:val="133"/>
          <w:jc w:val="center"/>
        </w:trPr>
        <w:tc>
          <w:tcPr>
            <w:tcW w:w="672"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3</w:t>
            </w:r>
          </w:p>
        </w:tc>
        <w:tc>
          <w:tcPr>
            <w:tcW w:w="4342" w:type="dxa"/>
            <w:tcBorders>
              <w:top w:val="single" w:sz="4" w:space="0" w:color="auto"/>
            </w:tcBorders>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Суммарная подключаемая тепловая нагрузка объектов заявителей</w:t>
            </w:r>
          </w:p>
        </w:tc>
        <w:tc>
          <w:tcPr>
            <w:tcW w:w="854"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Гкал/ч</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0,86</w:t>
            </w:r>
          </w:p>
        </w:tc>
        <w:tc>
          <w:tcPr>
            <w:tcW w:w="857" w:type="dxa"/>
            <w:tcBorders>
              <w:top w:val="single" w:sz="4" w:space="0" w:color="auto"/>
              <w:left w:val="single" w:sz="4" w:space="0" w:color="auto"/>
              <w:bottom w:val="single" w:sz="4" w:space="0" w:color="auto"/>
              <w:right w:val="nil"/>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0,509</w:t>
            </w:r>
          </w:p>
        </w:tc>
        <w:tc>
          <w:tcPr>
            <w:tcW w:w="1134" w:type="dxa"/>
            <w:tcBorders>
              <w:top w:val="single" w:sz="4" w:space="0" w:color="auto"/>
              <w:left w:val="single" w:sz="4" w:space="0" w:color="auto"/>
              <w:bottom w:val="single" w:sz="4" w:space="0" w:color="auto"/>
              <w:right w:val="nil"/>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0,509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0,509</w:t>
            </w:r>
          </w:p>
        </w:tc>
      </w:tr>
      <w:tr w:rsidR="003F2DAC" w:rsidRPr="003F2DAC" w:rsidTr="00503C08">
        <w:trPr>
          <w:trHeight w:val="323"/>
          <w:jc w:val="center"/>
        </w:trPr>
        <w:tc>
          <w:tcPr>
            <w:tcW w:w="672" w:type="dxa"/>
            <w:tcBorders>
              <w:top w:val="single" w:sz="4" w:space="0" w:color="auto"/>
            </w:tcBorders>
            <w:shd w:val="clear" w:color="auto" w:fill="auto"/>
            <w:noWrap/>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4</w:t>
            </w:r>
          </w:p>
        </w:tc>
        <w:tc>
          <w:tcPr>
            <w:tcW w:w="4342" w:type="dxa"/>
            <w:tcBorders>
              <w:top w:val="single" w:sz="4" w:space="0" w:color="auto"/>
            </w:tcBorders>
            <w:shd w:val="clear" w:color="auto" w:fill="auto"/>
            <w:hideMark/>
          </w:tcPr>
          <w:p w:rsidR="003F2DAC" w:rsidRPr="003F2DAC" w:rsidRDefault="003F2DAC" w:rsidP="003F2D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Расходы на проведение мероприятий по подключению объектов заявителей (П1)</w:t>
            </w:r>
          </w:p>
        </w:tc>
        <w:tc>
          <w:tcPr>
            <w:tcW w:w="854" w:type="dxa"/>
            <w:tcBorders>
              <w:top w:val="single" w:sz="4" w:space="0" w:color="auto"/>
            </w:tcBorders>
            <w:shd w:val="clear" w:color="auto" w:fill="auto"/>
            <w:hideMark/>
          </w:tcPr>
          <w:p w:rsidR="003F2DAC" w:rsidRPr="003F2DAC" w:rsidRDefault="003F2DAC" w:rsidP="00451A0B">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тыс.руб./</w:t>
            </w:r>
            <w:r w:rsidRPr="003F2DAC">
              <w:rPr>
                <w:rFonts w:ascii="Times New Roman" w:eastAsia="Times New Roman" w:hAnsi="Times New Roman" w:cs="Times New Roman"/>
                <w:bCs/>
                <w:sz w:val="16"/>
                <w:szCs w:val="16"/>
                <w:lang w:eastAsia="ru-RU"/>
              </w:rPr>
              <w:br/>
              <w:t>Гкал/ч</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19,10</w:t>
            </w:r>
          </w:p>
        </w:tc>
        <w:tc>
          <w:tcPr>
            <w:tcW w:w="857" w:type="dxa"/>
            <w:tcBorders>
              <w:top w:val="single" w:sz="4" w:space="0" w:color="auto"/>
              <w:left w:val="single" w:sz="4" w:space="0" w:color="auto"/>
              <w:bottom w:val="single" w:sz="4" w:space="0" w:color="auto"/>
              <w:right w:val="nil"/>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499,651</w:t>
            </w:r>
          </w:p>
        </w:tc>
        <w:tc>
          <w:tcPr>
            <w:tcW w:w="1134" w:type="dxa"/>
            <w:tcBorders>
              <w:top w:val="single" w:sz="4" w:space="0" w:color="auto"/>
              <w:left w:val="single" w:sz="4" w:space="0" w:color="auto"/>
              <w:bottom w:val="single" w:sz="4" w:space="0" w:color="auto"/>
              <w:right w:val="nil"/>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124,101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40,99</w:t>
            </w:r>
          </w:p>
        </w:tc>
      </w:tr>
    </w:tbl>
    <w:p w:rsidR="003F2DAC" w:rsidRPr="003F2DAC" w:rsidRDefault="003F2DAC" w:rsidP="003F2D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DAC">
        <w:rPr>
          <w:rFonts w:ascii="Times New Roman" w:eastAsia="Times New Roman" w:hAnsi="Times New Roman" w:cs="Times New Roman"/>
          <w:sz w:val="28"/>
          <w:szCs w:val="28"/>
          <w:lang w:eastAsia="ru-RU"/>
        </w:rPr>
        <w:t xml:space="preserve">Обоснования по фактическим затратам по виду деятельности «Подключение к тепловым сетям» представлены ПАО «Т Плюс» </w:t>
      </w:r>
      <w:r w:rsidR="001B44D1" w:rsidRPr="003F2DAC">
        <w:rPr>
          <w:rFonts w:ascii="Times New Roman" w:eastAsia="Times New Roman" w:hAnsi="Times New Roman" w:cs="Times New Roman"/>
          <w:sz w:val="28"/>
          <w:szCs w:val="28"/>
          <w:lang w:eastAsia="ru-RU"/>
        </w:rPr>
        <w:t>по запросу</w:t>
      </w:r>
      <w:r w:rsidRPr="003F2DAC">
        <w:rPr>
          <w:rFonts w:ascii="Times New Roman" w:eastAsia="Times New Roman" w:hAnsi="Times New Roman" w:cs="Times New Roman"/>
          <w:sz w:val="28"/>
          <w:szCs w:val="28"/>
          <w:lang w:eastAsia="ru-RU"/>
        </w:rPr>
        <w:t xml:space="preserve"> Министерства </w:t>
      </w:r>
      <w:r w:rsidR="000F380F">
        <w:rPr>
          <w:rFonts w:ascii="Times New Roman" w:eastAsia="Times New Roman" w:hAnsi="Times New Roman" w:cs="Times New Roman"/>
          <w:sz w:val="28"/>
          <w:szCs w:val="28"/>
          <w:lang w:eastAsia="ru-RU"/>
        </w:rPr>
        <w:t xml:space="preserve">в формате </w:t>
      </w:r>
      <w:r w:rsidRPr="003F2DAC">
        <w:rPr>
          <w:rFonts w:ascii="Times New Roman" w:eastAsia="Times New Roman" w:hAnsi="Times New Roman" w:cs="Times New Roman"/>
          <w:sz w:val="28"/>
          <w:szCs w:val="28"/>
          <w:lang w:eastAsia="ru-RU"/>
        </w:rPr>
        <w:t>выгрузк</w:t>
      </w:r>
      <w:r w:rsidR="000F380F">
        <w:rPr>
          <w:rFonts w:ascii="Times New Roman" w:eastAsia="Times New Roman" w:hAnsi="Times New Roman" w:cs="Times New Roman"/>
          <w:sz w:val="28"/>
          <w:szCs w:val="28"/>
          <w:lang w:eastAsia="ru-RU"/>
        </w:rPr>
        <w:t>и</w:t>
      </w:r>
      <w:r w:rsidRPr="003F2DAC">
        <w:rPr>
          <w:rFonts w:ascii="Times New Roman" w:eastAsia="Times New Roman" w:hAnsi="Times New Roman" w:cs="Times New Roman"/>
          <w:sz w:val="28"/>
          <w:szCs w:val="28"/>
          <w:lang w:eastAsia="ru-RU"/>
        </w:rPr>
        <w:t xml:space="preserve"> статистического показателя </w:t>
      </w:r>
      <w:r w:rsidR="000F380F">
        <w:rPr>
          <w:rFonts w:ascii="Times New Roman" w:eastAsia="Times New Roman" w:hAnsi="Times New Roman" w:cs="Times New Roman"/>
          <w:sz w:val="28"/>
          <w:szCs w:val="28"/>
          <w:lang w:eastAsia="ru-RU"/>
        </w:rPr>
        <w:br/>
      </w:r>
      <w:r w:rsidRPr="003F2DAC">
        <w:rPr>
          <w:rFonts w:ascii="Times New Roman" w:eastAsia="Times New Roman" w:hAnsi="Times New Roman" w:cs="Times New Roman"/>
          <w:sz w:val="28"/>
          <w:szCs w:val="28"/>
          <w:lang w:eastAsia="ru-RU"/>
        </w:rPr>
        <w:t xml:space="preserve">по расходам на проведение мероприятий по подключению </w:t>
      </w:r>
      <w:r w:rsidR="000F380F">
        <w:rPr>
          <w:rFonts w:ascii="Times New Roman" w:eastAsia="Times New Roman" w:hAnsi="Times New Roman" w:cs="Times New Roman"/>
          <w:sz w:val="28"/>
          <w:szCs w:val="28"/>
          <w:lang w:eastAsia="ru-RU"/>
        </w:rPr>
        <w:t>объектов заявителей (чел-час).</w:t>
      </w:r>
    </w:p>
    <w:p w:rsidR="003F2DAC" w:rsidRPr="003F2DAC" w:rsidRDefault="003F2DAC" w:rsidP="003F2DAC">
      <w:pPr>
        <w:autoSpaceDE w:val="0"/>
        <w:autoSpaceDN w:val="0"/>
        <w:adjustRightInd w:val="0"/>
        <w:spacing w:after="0" w:line="240" w:lineRule="auto"/>
        <w:ind w:firstLine="702"/>
        <w:jc w:val="both"/>
        <w:rPr>
          <w:rFonts w:ascii="Times New Roman" w:eastAsia="Times New Roman" w:hAnsi="Times New Roman" w:cs="Times New Roman"/>
          <w:bCs/>
          <w:sz w:val="28"/>
          <w:szCs w:val="28"/>
          <w:lang w:eastAsia="ru-RU"/>
        </w:rPr>
      </w:pPr>
      <w:r w:rsidRPr="003F2DAC">
        <w:rPr>
          <w:rFonts w:ascii="Times New Roman" w:eastAsia="Times New Roman" w:hAnsi="Times New Roman" w:cs="Times New Roman"/>
          <w:bCs/>
          <w:sz w:val="28"/>
          <w:szCs w:val="28"/>
          <w:lang w:eastAsia="ru-RU"/>
        </w:rPr>
        <w:t>Расходы на прочие покупаемые энергетические ресурсы рассчитаны ПАО «Т Плюс» по затратам теплоносителя, связанным</w:t>
      </w:r>
      <w:r w:rsidR="00451A0B">
        <w:rPr>
          <w:rFonts w:ascii="Times New Roman" w:eastAsia="Times New Roman" w:hAnsi="Times New Roman" w:cs="Times New Roman"/>
          <w:bCs/>
          <w:sz w:val="28"/>
          <w:szCs w:val="28"/>
          <w:lang w:eastAsia="ru-RU"/>
        </w:rPr>
        <w:t xml:space="preserve"> </w:t>
      </w:r>
      <w:r w:rsidRPr="003F2DAC">
        <w:rPr>
          <w:rFonts w:ascii="Times New Roman" w:eastAsia="Times New Roman" w:hAnsi="Times New Roman" w:cs="Times New Roman"/>
          <w:bCs/>
          <w:sz w:val="28"/>
          <w:szCs w:val="28"/>
          <w:lang w:eastAsia="ru-RU"/>
        </w:rPr>
        <w:t xml:space="preserve">с вводом в эксплуатацию вновь построенных тепловых сетей </w:t>
      </w:r>
      <w:r w:rsidRPr="003F2DAC">
        <w:rPr>
          <w:rFonts w:ascii="Times New Roman" w:eastAsia="Times New Roman" w:hAnsi="Times New Roman" w:cs="Times New Roman"/>
          <w:sz w:val="28"/>
          <w:szCs w:val="28"/>
          <w:lang w:eastAsia="ru-RU"/>
        </w:rPr>
        <w:t xml:space="preserve">как новых, так и после плановых ремонтов или реконструкции, в размере 1,5-кратной емкости соответствующих трубопроводов тепловых сетей со ссылкой на </w:t>
      </w:r>
      <w:r w:rsidRPr="003F2DAC">
        <w:rPr>
          <w:rFonts w:ascii="Times New Roman" w:eastAsia="Times New Roman" w:hAnsi="Times New Roman" w:cs="Times New Roman"/>
          <w:bCs/>
          <w:sz w:val="28"/>
          <w:szCs w:val="28"/>
          <w:lang w:eastAsia="ru-RU"/>
        </w:rPr>
        <w:t xml:space="preserve">пункт 10.1.3 </w:t>
      </w:r>
      <w:r w:rsidRPr="003F2DAC">
        <w:rPr>
          <w:rFonts w:ascii="Times New Roman" w:eastAsia="Times New Roman" w:hAnsi="Times New Roman" w:cs="Times New Roman"/>
          <w:sz w:val="28"/>
          <w:szCs w:val="28"/>
          <w:lang w:eastAsia="ru-RU"/>
        </w:rPr>
        <w:t>приказа Минэнерго России от 30.12.2008 № 325 «Об утверждении порядка определения нормативов технологических потерь при передаче тепловой энергии, теплоносителя» и с</w:t>
      </w:r>
      <w:r w:rsidRPr="003F2DAC">
        <w:rPr>
          <w:rFonts w:ascii="Times New Roman" w:eastAsia="Times New Roman" w:hAnsi="Times New Roman" w:cs="Times New Roman"/>
          <w:bCs/>
          <w:sz w:val="28"/>
          <w:szCs w:val="28"/>
          <w:lang w:eastAsia="ru-RU"/>
        </w:rPr>
        <w:t>реднегодового тарифа на компонент «теплоноситель» на 2023 год в размере 38,75 руб./</w:t>
      </w:r>
      <w:proofErr w:type="spellStart"/>
      <w:r w:rsidRPr="003F2DAC">
        <w:rPr>
          <w:rFonts w:ascii="Times New Roman" w:eastAsia="Times New Roman" w:hAnsi="Times New Roman" w:cs="Times New Roman"/>
          <w:bCs/>
          <w:sz w:val="28"/>
          <w:szCs w:val="28"/>
          <w:lang w:eastAsia="ru-RU"/>
        </w:rPr>
        <w:t>куб.м</w:t>
      </w:r>
      <w:proofErr w:type="spellEnd"/>
      <w:r w:rsidRPr="003F2DAC">
        <w:rPr>
          <w:rFonts w:ascii="Times New Roman" w:eastAsia="Times New Roman" w:hAnsi="Times New Roman" w:cs="Times New Roman"/>
          <w:bCs/>
          <w:sz w:val="28"/>
          <w:szCs w:val="28"/>
          <w:lang w:eastAsia="ru-RU"/>
        </w:rPr>
        <w:t xml:space="preserve"> (приложение № 4 </w:t>
      </w:r>
      <w:r w:rsidR="00410F29">
        <w:rPr>
          <w:rFonts w:ascii="Times New Roman" w:eastAsia="Times New Roman" w:hAnsi="Times New Roman" w:cs="Times New Roman"/>
          <w:bCs/>
          <w:sz w:val="28"/>
          <w:szCs w:val="28"/>
          <w:lang w:eastAsia="ru-RU"/>
        </w:rPr>
        <w:br/>
      </w:r>
      <w:r w:rsidRPr="003F2DAC">
        <w:rPr>
          <w:rFonts w:ascii="Times New Roman" w:eastAsia="Times New Roman" w:hAnsi="Times New Roman" w:cs="Times New Roman"/>
          <w:bCs/>
          <w:sz w:val="28"/>
          <w:szCs w:val="28"/>
          <w:lang w:eastAsia="ru-RU"/>
        </w:rPr>
        <w:t xml:space="preserve">к приказу Минэкономразвития Республики Марий Эл от 20.12.2021 № </w:t>
      </w:r>
      <w:r w:rsidR="00410F29">
        <w:rPr>
          <w:rFonts w:ascii="Times New Roman" w:eastAsia="Times New Roman" w:hAnsi="Times New Roman" w:cs="Times New Roman"/>
          <w:bCs/>
          <w:sz w:val="28"/>
          <w:szCs w:val="28"/>
          <w:lang w:eastAsia="ru-RU"/>
        </w:rPr>
        <w:br/>
      </w:r>
      <w:r w:rsidRPr="003F2DAC">
        <w:rPr>
          <w:rFonts w:ascii="Times New Roman" w:eastAsia="Times New Roman" w:hAnsi="Times New Roman" w:cs="Times New Roman"/>
          <w:bCs/>
          <w:sz w:val="28"/>
          <w:szCs w:val="28"/>
          <w:lang w:eastAsia="ru-RU"/>
        </w:rPr>
        <w:t>140 т).</w:t>
      </w:r>
    </w:p>
    <w:p w:rsidR="003F2DAC" w:rsidRPr="003F2DAC" w:rsidRDefault="003F2DAC" w:rsidP="003F2DAC">
      <w:pPr>
        <w:autoSpaceDE w:val="0"/>
        <w:autoSpaceDN w:val="0"/>
        <w:adjustRightInd w:val="0"/>
        <w:spacing w:after="0" w:line="240" w:lineRule="auto"/>
        <w:ind w:firstLine="702"/>
        <w:jc w:val="both"/>
        <w:rPr>
          <w:rFonts w:ascii="Times New Roman" w:eastAsia="Times New Roman" w:hAnsi="Times New Roman" w:cs="Times New Roman"/>
          <w:bCs/>
          <w:sz w:val="28"/>
          <w:szCs w:val="28"/>
          <w:lang w:eastAsia="ru-RU"/>
        </w:rPr>
      </w:pPr>
      <w:r w:rsidRPr="003F2DAC">
        <w:rPr>
          <w:rFonts w:ascii="Times New Roman" w:eastAsia="Times New Roman" w:hAnsi="Times New Roman" w:cs="Times New Roman"/>
          <w:bCs/>
          <w:sz w:val="28"/>
          <w:szCs w:val="28"/>
          <w:lang w:eastAsia="ru-RU"/>
        </w:rPr>
        <w:t>Уточненные расходы на прочие покупаемые энергетические ресурсы, заявленные ПАО «Т Плюс», в размере 0,073 тыс. рублей Министерством не учтены, так как н</w:t>
      </w:r>
      <w:r w:rsidRPr="003F2DAC">
        <w:rPr>
          <w:rFonts w:ascii="Times New Roman" w:eastAsia="Times New Roman" w:hAnsi="Times New Roman" w:cs="Times New Roman"/>
          <w:sz w:val="28"/>
          <w:szCs w:val="28"/>
          <w:lang w:eastAsia="ru-RU"/>
        </w:rPr>
        <w:t xml:space="preserve">ормы приказа Минэнерго России от 30.12.2008 № 325 применяются для определения нормативов технологических потерь при передаче тепловой энергии, теплоносителя. </w:t>
      </w:r>
    </w:p>
    <w:p w:rsidR="003F2DAC" w:rsidRPr="003F2DAC" w:rsidRDefault="003F2DAC" w:rsidP="003F2DAC">
      <w:pPr>
        <w:autoSpaceDE w:val="0"/>
        <w:autoSpaceDN w:val="0"/>
        <w:adjustRightInd w:val="0"/>
        <w:spacing w:after="0" w:line="240" w:lineRule="auto"/>
        <w:ind w:firstLine="702"/>
        <w:jc w:val="both"/>
        <w:rPr>
          <w:rFonts w:ascii="Times New Roman" w:eastAsia="Times New Roman" w:hAnsi="Times New Roman" w:cs="Times New Roman"/>
          <w:bCs/>
          <w:sz w:val="28"/>
          <w:szCs w:val="28"/>
          <w:lang w:eastAsia="ru-RU"/>
        </w:rPr>
      </w:pPr>
      <w:r w:rsidRPr="003F2DAC">
        <w:rPr>
          <w:rFonts w:ascii="Times New Roman" w:eastAsia="Times New Roman" w:hAnsi="Times New Roman" w:cs="Times New Roman"/>
          <w:bCs/>
          <w:sz w:val="28"/>
          <w:szCs w:val="28"/>
          <w:lang w:eastAsia="ru-RU"/>
        </w:rPr>
        <w:t>Согласно пункту 169 Методических указаний № 760-э расходы, включенные в плату за подключение, подлежат отдельному учету со стороны теплоснабжающей (теплосетевой) организации и не учитываются в необходимой валовой выручке теплоснабжающей (теплосетевой) организации по иным регулируемым видам деятельности.</w:t>
      </w:r>
    </w:p>
    <w:p w:rsidR="003F2DAC" w:rsidRPr="003F2DAC" w:rsidRDefault="003F2DAC" w:rsidP="003F2DAC">
      <w:pPr>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3F2DAC">
        <w:rPr>
          <w:rFonts w:ascii="Times New Roman" w:eastAsia="Times New Roman" w:hAnsi="Times New Roman" w:cs="Times New Roman"/>
          <w:sz w:val="28"/>
          <w:szCs w:val="28"/>
          <w:lang w:eastAsia="ru-RU"/>
        </w:rPr>
        <w:t>Таким образом, расходы на проведение мероприятий по подключению объектов заявителей (П1) рассчитаны Министерством по формуле 118 Методических указаний № 760-э:</w:t>
      </w:r>
    </w:p>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DAC">
        <w:rPr>
          <w:rFonts w:ascii="Times New Roman" w:eastAsia="Times New Roman" w:hAnsi="Times New Roman" w:cs="Times New Roman"/>
          <w:noProof/>
          <w:position w:val="-33"/>
          <w:sz w:val="28"/>
          <w:szCs w:val="28"/>
          <w:lang w:eastAsia="ru-RU"/>
        </w:rPr>
        <w:drawing>
          <wp:inline distT="0" distB="0" distL="0" distR="0">
            <wp:extent cx="1524000" cy="600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600075"/>
                    </a:xfrm>
                    <a:prstGeom prst="rect">
                      <a:avLst/>
                    </a:prstGeom>
                    <a:noFill/>
                    <a:ln>
                      <a:noFill/>
                    </a:ln>
                  </pic:spPr>
                </pic:pic>
              </a:graphicData>
            </a:graphic>
          </wp:inline>
        </w:drawing>
      </w:r>
      <w:r w:rsidRPr="003F2DAC">
        <w:rPr>
          <w:rFonts w:ascii="Times New Roman" w:eastAsia="Times New Roman" w:hAnsi="Times New Roman" w:cs="Times New Roman"/>
          <w:sz w:val="28"/>
          <w:szCs w:val="28"/>
          <w:lang w:eastAsia="ru-RU"/>
        </w:rPr>
        <w:t xml:space="preserve"> = 20,866 тыс. рублей : 0,509 Гкал/ч  = </w:t>
      </w:r>
      <w:r w:rsidRPr="003F2DAC">
        <w:rPr>
          <w:rFonts w:ascii="Times New Roman" w:eastAsia="Times New Roman" w:hAnsi="Times New Roman" w:cs="Times New Roman"/>
          <w:sz w:val="28"/>
          <w:szCs w:val="28"/>
          <w:lang w:eastAsia="ru-RU"/>
        </w:rPr>
        <w:br/>
        <w:t>=40,99 тыс. рублей/Гкал/ч, где:</w:t>
      </w:r>
    </w:p>
    <w:p w:rsidR="003F2DAC" w:rsidRPr="003F2DAC" w:rsidRDefault="003F2DAC" w:rsidP="003F2DAC">
      <w:pPr>
        <w:spacing w:after="0" w:line="240" w:lineRule="auto"/>
        <w:ind w:firstLine="708"/>
        <w:jc w:val="both"/>
        <w:rPr>
          <w:rFonts w:ascii="Times New Roman" w:eastAsia="Times New Roman" w:hAnsi="Times New Roman" w:cs="Times New Roman"/>
          <w:sz w:val="28"/>
          <w:szCs w:val="28"/>
          <w:lang w:eastAsia="ru-RU"/>
        </w:rPr>
      </w:pPr>
      <w:r w:rsidRPr="003F2DAC">
        <w:rPr>
          <w:rFonts w:ascii="Times New Roman" w:eastAsia="Times New Roman" w:hAnsi="Times New Roman" w:cs="Times New Roman"/>
          <w:noProof/>
          <w:position w:val="-12"/>
          <w:sz w:val="28"/>
          <w:szCs w:val="28"/>
          <w:lang w:eastAsia="ru-RU"/>
        </w:rPr>
        <w:drawing>
          <wp:inline distT="0" distB="0" distL="0" distR="0">
            <wp:extent cx="1028700" cy="3333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r w:rsidRPr="003F2DAC">
        <w:rPr>
          <w:rFonts w:ascii="Times New Roman" w:eastAsia="Times New Roman" w:hAnsi="Times New Roman" w:cs="Times New Roman"/>
          <w:sz w:val="28"/>
          <w:szCs w:val="28"/>
          <w:lang w:eastAsia="ru-RU"/>
        </w:rPr>
        <w:t xml:space="preserve"> - плановые на очередной расчетный период регулирования расходы на проведение мероприятий по подключению объектов заявителей ПАО «Т Плюс» определены Министерством </w:t>
      </w:r>
      <w:r w:rsidRPr="003F2DAC">
        <w:rPr>
          <w:rFonts w:ascii="Times New Roman" w:eastAsia="Times New Roman" w:hAnsi="Times New Roman" w:cs="Times New Roman"/>
          <w:sz w:val="28"/>
          <w:szCs w:val="28"/>
          <w:lang w:eastAsia="ru-RU"/>
        </w:rPr>
        <w:br/>
        <w:t>в размере 20,866 тыс. руб.</w:t>
      </w:r>
    </w:p>
    <w:p w:rsidR="003F2DAC" w:rsidRPr="003F2DAC" w:rsidRDefault="003F2DAC" w:rsidP="003F2DAC">
      <w:pPr>
        <w:spacing w:after="0" w:line="240" w:lineRule="auto"/>
        <w:ind w:firstLine="708"/>
        <w:jc w:val="both"/>
        <w:rPr>
          <w:rFonts w:ascii="Times New Roman" w:eastAsia="Times New Roman" w:hAnsi="Times New Roman" w:cs="Times New Roman"/>
          <w:sz w:val="28"/>
          <w:szCs w:val="28"/>
          <w:lang w:eastAsia="ru-RU"/>
        </w:rPr>
      </w:pPr>
      <w:r w:rsidRPr="003F2DAC">
        <w:rPr>
          <w:rFonts w:ascii="Times New Roman" w:eastAsia="Times New Roman" w:hAnsi="Times New Roman" w:cs="Times New Roman"/>
          <w:sz w:val="28"/>
          <w:szCs w:val="28"/>
          <w:lang w:eastAsia="ru-RU"/>
        </w:rPr>
        <w:t>Р</w:t>
      </w:r>
      <w:r w:rsidRPr="003F2DAC">
        <w:rPr>
          <w:rFonts w:ascii="Times New Roman" w:eastAsia="Times New Roman" w:hAnsi="Times New Roman" w:cs="Times New Roman"/>
          <w:sz w:val="28"/>
          <w:szCs w:val="28"/>
          <w:vertAlign w:val="superscript"/>
          <w:lang w:eastAsia="ru-RU"/>
        </w:rPr>
        <w:t>подключ.</w:t>
      </w:r>
      <w:r w:rsidRPr="003F2DAC">
        <w:rPr>
          <w:rFonts w:ascii="Times New Roman" w:eastAsia="Times New Roman" w:hAnsi="Times New Roman" w:cs="Times New Roman"/>
          <w:sz w:val="28"/>
          <w:szCs w:val="28"/>
          <w:lang w:eastAsia="ru-RU"/>
        </w:rPr>
        <w:t xml:space="preserve"> - плановая на очередной расчетный период регулирования суммарная подключаемая тепловая нагрузка объектов заявителей, принята Министерством по плановым заявкам на 2023 год в размере 0,509 Гкал/ч.</w:t>
      </w:r>
    </w:p>
    <w:p w:rsidR="003F2DAC" w:rsidRPr="003F2DAC" w:rsidRDefault="00410F29" w:rsidP="00050626">
      <w:pPr>
        <w:autoSpaceDE w:val="0"/>
        <w:autoSpaceDN w:val="0"/>
        <w:adjustRightInd w:val="0"/>
        <w:spacing w:after="0" w:line="240" w:lineRule="auto"/>
        <w:ind w:firstLine="70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Предложения</w:t>
      </w:r>
      <w:r w:rsidR="003F2DAC" w:rsidRPr="003F2DAC">
        <w:rPr>
          <w:rFonts w:ascii="Times New Roman" w:eastAsia="Times New Roman" w:hAnsi="Times New Roman" w:cs="Times New Roman"/>
          <w:bCs/>
          <w:sz w:val="28"/>
          <w:szCs w:val="28"/>
          <w:lang w:eastAsia="ru-RU"/>
        </w:rPr>
        <w:t xml:space="preserve"> ПАО «Т Плюс» и Министерства по расчету расходов</w:t>
      </w:r>
      <w:r w:rsidR="00050626">
        <w:rPr>
          <w:rFonts w:ascii="Times New Roman" w:eastAsia="Times New Roman" w:hAnsi="Times New Roman" w:cs="Times New Roman"/>
          <w:bCs/>
          <w:sz w:val="28"/>
          <w:szCs w:val="28"/>
          <w:lang w:eastAsia="ru-RU"/>
        </w:rPr>
        <w:t xml:space="preserve"> </w:t>
      </w:r>
      <w:r w:rsidR="00050626" w:rsidRPr="003F2DAC">
        <w:rPr>
          <w:rFonts w:ascii="Liberation Serif" w:eastAsia="Times New Roman" w:hAnsi="Liberation Serif" w:cs="Liberation Serif"/>
          <w:sz w:val="28"/>
          <w:szCs w:val="28"/>
          <w:lang w:eastAsia="ru-RU"/>
        </w:rPr>
        <w:t>на создание (реконструкцию) тепловых сетей</w:t>
      </w:r>
      <w:r w:rsidR="00050626">
        <w:rPr>
          <w:rFonts w:ascii="Liberation Serif" w:eastAsia="Times New Roman" w:hAnsi="Liberation Serif" w:cs="Liberation Serif"/>
          <w:sz w:val="28"/>
          <w:szCs w:val="28"/>
          <w:lang w:eastAsia="ru-RU"/>
        </w:rPr>
        <w:t xml:space="preserve"> </w:t>
      </w:r>
      <w:r w:rsidR="00050626" w:rsidRPr="003F2DAC">
        <w:rPr>
          <w:rFonts w:ascii="Liberation Serif" w:eastAsia="Times New Roman" w:hAnsi="Liberation Serif" w:cs="Liberation Serif"/>
          <w:sz w:val="28"/>
          <w:szCs w:val="28"/>
          <w:lang w:eastAsia="ru-RU"/>
        </w:rPr>
        <w:t>(за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w:t>
      </w:r>
      <w:r w:rsidR="00050626" w:rsidRPr="003F2DAC">
        <w:rPr>
          <w:rFonts w:ascii="Liberation Serif" w:eastAsia="Times New Roman" w:hAnsi="Liberation Serif" w:cs="Liberation Serif"/>
          <w:sz w:val="28"/>
          <w:szCs w:val="28"/>
          <w:vertAlign w:val="subscript"/>
          <w:lang w:eastAsia="ru-RU"/>
        </w:rPr>
        <w:t>2.1</w:t>
      </w:r>
      <w:r w:rsidR="00050626">
        <w:rPr>
          <w:rFonts w:ascii="Liberation Serif" w:eastAsia="Times New Roman" w:hAnsi="Liberation Serif" w:cs="Liberation Serif"/>
          <w:sz w:val="28"/>
          <w:szCs w:val="28"/>
          <w:lang w:eastAsia="ru-RU"/>
        </w:rPr>
        <w:t xml:space="preserve">) </w:t>
      </w:r>
      <w:r w:rsidR="003F2DAC" w:rsidRPr="003F2DAC">
        <w:rPr>
          <w:rFonts w:ascii="Times New Roman" w:eastAsia="Times New Roman" w:hAnsi="Times New Roman" w:cs="Times New Roman"/>
          <w:bCs/>
          <w:sz w:val="28"/>
          <w:szCs w:val="28"/>
          <w:lang w:eastAsia="ru-RU"/>
        </w:rPr>
        <w:t xml:space="preserve">в формате приложения 7.2 </w:t>
      </w:r>
      <w:r>
        <w:rPr>
          <w:rFonts w:ascii="Times New Roman" w:eastAsia="Times New Roman" w:hAnsi="Times New Roman" w:cs="Times New Roman"/>
          <w:bCs/>
          <w:sz w:val="28"/>
          <w:szCs w:val="28"/>
          <w:lang w:eastAsia="ru-RU"/>
        </w:rPr>
        <w:t xml:space="preserve">к </w:t>
      </w:r>
      <w:r w:rsidR="003F2DAC" w:rsidRPr="003F2DAC">
        <w:rPr>
          <w:rFonts w:ascii="Times New Roman" w:eastAsia="Times New Roman" w:hAnsi="Times New Roman" w:cs="Times New Roman"/>
          <w:bCs/>
          <w:sz w:val="28"/>
          <w:szCs w:val="28"/>
          <w:lang w:eastAsia="ru-RU"/>
        </w:rPr>
        <w:t>Методически</w:t>
      </w:r>
      <w:r>
        <w:rPr>
          <w:rFonts w:ascii="Times New Roman" w:eastAsia="Times New Roman" w:hAnsi="Times New Roman" w:cs="Times New Roman"/>
          <w:bCs/>
          <w:sz w:val="28"/>
          <w:szCs w:val="28"/>
          <w:lang w:eastAsia="ru-RU"/>
        </w:rPr>
        <w:t>м</w:t>
      </w:r>
      <w:r w:rsidR="003F2DAC" w:rsidRPr="003F2DAC">
        <w:rPr>
          <w:rFonts w:ascii="Times New Roman" w:eastAsia="Times New Roman" w:hAnsi="Times New Roman" w:cs="Times New Roman"/>
          <w:bCs/>
          <w:sz w:val="28"/>
          <w:szCs w:val="28"/>
          <w:lang w:eastAsia="ru-RU"/>
        </w:rPr>
        <w:t xml:space="preserve"> указани</w:t>
      </w:r>
      <w:r>
        <w:rPr>
          <w:rFonts w:ascii="Times New Roman" w:eastAsia="Times New Roman" w:hAnsi="Times New Roman" w:cs="Times New Roman"/>
          <w:bCs/>
          <w:sz w:val="28"/>
          <w:szCs w:val="28"/>
          <w:lang w:eastAsia="ru-RU"/>
        </w:rPr>
        <w:t>ям</w:t>
      </w:r>
      <w:r w:rsidR="003F2DAC" w:rsidRPr="003F2DAC">
        <w:rPr>
          <w:rFonts w:ascii="Times New Roman" w:eastAsia="Times New Roman" w:hAnsi="Times New Roman" w:cs="Times New Roman"/>
          <w:bCs/>
          <w:sz w:val="28"/>
          <w:szCs w:val="28"/>
          <w:lang w:eastAsia="ru-RU"/>
        </w:rPr>
        <w:t xml:space="preserve"> № 760-э представлен</w:t>
      </w:r>
      <w:r>
        <w:rPr>
          <w:rFonts w:ascii="Times New Roman" w:eastAsia="Times New Roman" w:hAnsi="Times New Roman" w:cs="Times New Roman"/>
          <w:bCs/>
          <w:sz w:val="28"/>
          <w:szCs w:val="28"/>
          <w:lang w:eastAsia="ru-RU"/>
        </w:rPr>
        <w:t>ы</w:t>
      </w:r>
      <w:r w:rsidR="003F2DAC" w:rsidRPr="003F2DAC">
        <w:rPr>
          <w:rFonts w:ascii="Times New Roman" w:eastAsia="Times New Roman" w:hAnsi="Times New Roman" w:cs="Times New Roman"/>
          <w:bCs/>
          <w:sz w:val="28"/>
          <w:szCs w:val="28"/>
          <w:lang w:eastAsia="ru-RU"/>
        </w:rPr>
        <w:t xml:space="preserve"> в таблице № 4.</w:t>
      </w:r>
    </w:p>
    <w:p w:rsidR="003F2DAC" w:rsidRPr="003F2DAC" w:rsidRDefault="003F2DAC" w:rsidP="003F2DAC">
      <w:pPr>
        <w:autoSpaceDE w:val="0"/>
        <w:autoSpaceDN w:val="0"/>
        <w:adjustRightInd w:val="0"/>
        <w:spacing w:after="0" w:line="240" w:lineRule="auto"/>
        <w:ind w:firstLine="702"/>
        <w:jc w:val="right"/>
        <w:rPr>
          <w:rFonts w:ascii="Times New Roman" w:eastAsia="Times New Roman" w:hAnsi="Times New Roman" w:cs="Times New Roman"/>
          <w:bCs/>
          <w:sz w:val="16"/>
          <w:szCs w:val="16"/>
          <w:lang w:eastAsia="ru-RU"/>
        </w:rPr>
      </w:pPr>
      <w:r w:rsidRPr="003F2DAC">
        <w:rPr>
          <w:rFonts w:ascii="Times New Roman" w:eastAsia="Times New Roman" w:hAnsi="Times New Roman" w:cs="Times New Roman"/>
          <w:bCs/>
          <w:sz w:val="16"/>
          <w:szCs w:val="16"/>
          <w:lang w:eastAsia="ru-RU"/>
        </w:rPr>
        <w:t>Таблица № 4</w:t>
      </w:r>
    </w:p>
    <w:tbl>
      <w:tblPr>
        <w:tblW w:w="1087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066"/>
        <w:gridCol w:w="1230"/>
        <w:gridCol w:w="20"/>
        <w:gridCol w:w="1013"/>
        <w:gridCol w:w="912"/>
        <w:gridCol w:w="927"/>
        <w:gridCol w:w="1008"/>
        <w:gridCol w:w="1042"/>
        <w:gridCol w:w="1021"/>
        <w:gridCol w:w="1008"/>
        <w:gridCol w:w="1032"/>
      </w:tblGrid>
      <w:tr w:rsidR="003F2DAC" w:rsidRPr="003F2DAC" w:rsidTr="00FF2449">
        <w:trPr>
          <w:trHeight w:val="286"/>
        </w:trPr>
        <w:tc>
          <w:tcPr>
            <w:tcW w:w="592" w:type="dxa"/>
            <w:vMerge w:val="restart"/>
            <w:shd w:val="clear" w:color="auto" w:fill="auto"/>
            <w:vAlign w:val="center"/>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r w:rsidRPr="003F2DAC">
              <w:rPr>
                <w:rFonts w:ascii="Times New Roman" w:eastAsia="Times New Roman" w:hAnsi="Times New Roman" w:cs="Times New Roman"/>
                <w:sz w:val="14"/>
                <w:szCs w:val="14"/>
                <w:lang w:eastAsia="ru-RU"/>
              </w:rPr>
              <w:br/>
              <w:t>п/п</w:t>
            </w:r>
          </w:p>
        </w:tc>
        <w:tc>
          <w:tcPr>
            <w:tcW w:w="1066" w:type="dxa"/>
            <w:vMerge w:val="restart"/>
            <w:shd w:val="clear" w:color="auto" w:fill="auto"/>
            <w:vAlign w:val="center"/>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Критерий дифференциации</w:t>
            </w:r>
          </w:p>
        </w:tc>
        <w:tc>
          <w:tcPr>
            <w:tcW w:w="3175" w:type="dxa"/>
            <w:gridSpan w:val="4"/>
            <w:shd w:val="clear" w:color="auto" w:fill="auto"/>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Базовый период</w:t>
            </w:r>
          </w:p>
        </w:tc>
        <w:tc>
          <w:tcPr>
            <w:tcW w:w="2977" w:type="dxa"/>
            <w:gridSpan w:val="3"/>
            <w:shd w:val="clear" w:color="auto" w:fill="auto"/>
            <w:hideMark/>
          </w:tcPr>
          <w:p w:rsidR="003F2DAC" w:rsidRPr="003F2DAC" w:rsidRDefault="003F2DAC" w:rsidP="003F2DAC">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Тариф 2023 (ПАО «Т Плюс») (уточненное предложение)</w:t>
            </w:r>
          </w:p>
        </w:tc>
        <w:tc>
          <w:tcPr>
            <w:tcW w:w="3061" w:type="dxa"/>
            <w:gridSpan w:val="3"/>
            <w:shd w:val="clear" w:color="auto" w:fill="auto"/>
            <w:hideMark/>
          </w:tcPr>
          <w:p w:rsidR="003F2DAC" w:rsidRPr="003F2DAC" w:rsidRDefault="003F2DAC" w:rsidP="00503C08">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Тариф 2023 (М</w:t>
            </w:r>
            <w:r w:rsidR="00503C08">
              <w:rPr>
                <w:rFonts w:ascii="Times New Roman" w:eastAsia="Times New Roman" w:hAnsi="Times New Roman" w:cs="Times New Roman"/>
                <w:sz w:val="14"/>
                <w:szCs w:val="14"/>
                <w:lang w:eastAsia="ru-RU"/>
              </w:rPr>
              <w:t>инистерство</w:t>
            </w:r>
            <w:r w:rsidRPr="003F2DAC">
              <w:rPr>
                <w:rFonts w:ascii="Times New Roman" w:eastAsia="Times New Roman" w:hAnsi="Times New Roman" w:cs="Times New Roman"/>
                <w:sz w:val="14"/>
                <w:szCs w:val="14"/>
                <w:lang w:eastAsia="ru-RU"/>
              </w:rPr>
              <w:t>)</w:t>
            </w:r>
          </w:p>
        </w:tc>
      </w:tr>
      <w:tr w:rsidR="00FF2449" w:rsidRPr="003F2DAC" w:rsidTr="00FF2449">
        <w:trPr>
          <w:cantSplit/>
          <w:trHeight w:val="953"/>
        </w:trPr>
        <w:tc>
          <w:tcPr>
            <w:tcW w:w="592" w:type="dxa"/>
            <w:vMerge/>
            <w:shd w:val="clear" w:color="auto" w:fill="auto"/>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066" w:type="dxa"/>
            <w:vMerge/>
            <w:shd w:val="clear" w:color="auto" w:fill="auto"/>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250" w:type="dxa"/>
            <w:gridSpan w:val="2"/>
            <w:shd w:val="clear" w:color="auto" w:fill="auto"/>
          </w:tcPr>
          <w:p w:rsidR="00FF2449" w:rsidRPr="007D06FA"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tc>
        <w:tc>
          <w:tcPr>
            <w:tcW w:w="1013" w:type="dxa"/>
            <w:shd w:val="clear" w:color="auto" w:fill="auto"/>
          </w:tcPr>
          <w:p w:rsidR="00FF2449" w:rsidRPr="007D06FA"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Суммарная подключаемая тепловая нагрузка объектов заявителей для подключения которых требуется создание (реконструкция) тепловых сетей (за исключением создания (реконструкции) тепловых пунктов)</w:t>
            </w:r>
          </w:p>
        </w:tc>
        <w:tc>
          <w:tcPr>
            <w:tcW w:w="912" w:type="dxa"/>
            <w:shd w:val="clear" w:color="auto" w:fill="auto"/>
          </w:tcPr>
          <w:p w:rsidR="00FF2449" w:rsidRPr="007D06FA"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p w:rsidR="00FF2449" w:rsidRPr="007D06FA"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(П2.1)</w:t>
            </w:r>
          </w:p>
        </w:tc>
        <w:tc>
          <w:tcPr>
            <w:tcW w:w="927" w:type="dxa"/>
            <w:shd w:val="clear" w:color="auto" w:fill="auto"/>
          </w:tcPr>
          <w:p w:rsidR="00FF2449" w:rsidRPr="007D06FA"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tc>
        <w:tc>
          <w:tcPr>
            <w:tcW w:w="1008" w:type="dxa"/>
            <w:shd w:val="clear" w:color="auto" w:fill="auto"/>
          </w:tcPr>
          <w:p w:rsidR="00FF2449" w:rsidRPr="007D06FA"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Суммарная подключаемая тепловая нагрузка объектов заявителей для подключения которых требуется создание (реконструкция) тепловых сетей (за исключением создания (реконструкции) тепловых пунктов)</w:t>
            </w:r>
          </w:p>
        </w:tc>
        <w:tc>
          <w:tcPr>
            <w:tcW w:w="1042" w:type="dxa"/>
            <w:shd w:val="clear" w:color="auto" w:fill="auto"/>
          </w:tcPr>
          <w:p w:rsidR="00FF2449" w:rsidRPr="007D06FA"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p w:rsidR="00FF2449" w:rsidRPr="007D06FA"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(П2.1)</w:t>
            </w:r>
          </w:p>
        </w:tc>
        <w:tc>
          <w:tcPr>
            <w:tcW w:w="1021" w:type="dxa"/>
            <w:shd w:val="clear" w:color="auto" w:fill="auto"/>
          </w:tcPr>
          <w:p w:rsidR="00FF2449" w:rsidRPr="007D06FA"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tc>
        <w:tc>
          <w:tcPr>
            <w:tcW w:w="1008" w:type="dxa"/>
            <w:shd w:val="clear" w:color="auto" w:fill="auto"/>
          </w:tcPr>
          <w:p w:rsidR="00FF2449" w:rsidRPr="007D06FA"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Суммарная подключаемая тепловая нагрузка объектов заявителей для подключения которых требуется создание (реконструкция) тепловых сетей (за исключением создания (реконструкции) тепловых пунктов)</w:t>
            </w:r>
          </w:p>
        </w:tc>
        <w:tc>
          <w:tcPr>
            <w:tcW w:w="1032" w:type="dxa"/>
            <w:shd w:val="clear" w:color="auto" w:fill="auto"/>
          </w:tcPr>
          <w:p w:rsidR="00FF2449" w:rsidRPr="007D06FA"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p w:rsidR="00FF2449" w:rsidRPr="007D06FA"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(П2.1)</w:t>
            </w:r>
          </w:p>
        </w:tc>
      </w:tr>
      <w:tr w:rsidR="00FF2449" w:rsidRPr="003F2DAC" w:rsidTr="00FF2449">
        <w:trPr>
          <w:trHeight w:val="502"/>
        </w:trPr>
        <w:tc>
          <w:tcPr>
            <w:tcW w:w="592" w:type="dxa"/>
            <w:vMerge/>
            <w:shd w:val="clear" w:color="auto" w:fill="auto"/>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066" w:type="dxa"/>
            <w:vMerge/>
            <w:shd w:val="clear" w:color="auto" w:fill="auto"/>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230"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тыс. руб.</w:t>
            </w:r>
          </w:p>
        </w:tc>
        <w:tc>
          <w:tcPr>
            <w:tcW w:w="1033" w:type="dxa"/>
            <w:gridSpan w:val="2"/>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Гкал/ч</w:t>
            </w:r>
          </w:p>
        </w:tc>
        <w:tc>
          <w:tcPr>
            <w:tcW w:w="91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тыс. руб./Гкал/ч</w:t>
            </w:r>
          </w:p>
        </w:tc>
        <w:tc>
          <w:tcPr>
            <w:tcW w:w="927"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тыс. руб.</w:t>
            </w:r>
          </w:p>
        </w:tc>
        <w:tc>
          <w:tcPr>
            <w:tcW w:w="1008"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Гкал/ч</w:t>
            </w:r>
          </w:p>
        </w:tc>
        <w:tc>
          <w:tcPr>
            <w:tcW w:w="104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тыс. руб./Гкал/ч</w:t>
            </w:r>
          </w:p>
        </w:tc>
        <w:tc>
          <w:tcPr>
            <w:tcW w:w="1021"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тыс. руб.</w:t>
            </w:r>
          </w:p>
        </w:tc>
        <w:tc>
          <w:tcPr>
            <w:tcW w:w="1008"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Гкал/ч</w:t>
            </w:r>
          </w:p>
        </w:tc>
        <w:tc>
          <w:tcPr>
            <w:tcW w:w="103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тыс. руб./Гкал/ч</w:t>
            </w:r>
          </w:p>
        </w:tc>
      </w:tr>
      <w:tr w:rsidR="00FF2449" w:rsidRPr="003F2DAC" w:rsidTr="00FF2449">
        <w:trPr>
          <w:trHeight w:val="371"/>
        </w:trPr>
        <w:tc>
          <w:tcPr>
            <w:tcW w:w="59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1</w:t>
            </w:r>
          </w:p>
        </w:tc>
        <w:tc>
          <w:tcPr>
            <w:tcW w:w="1066" w:type="dxa"/>
            <w:shd w:val="clear" w:color="auto" w:fill="auto"/>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Надземная (наземная) прокладка</w:t>
            </w:r>
          </w:p>
        </w:tc>
        <w:tc>
          <w:tcPr>
            <w:tcW w:w="1230" w:type="dxa"/>
            <w:shd w:val="clear" w:color="auto" w:fill="auto"/>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33" w:type="dxa"/>
            <w:gridSpan w:val="2"/>
            <w:shd w:val="clear" w:color="auto" w:fill="auto"/>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912" w:type="dxa"/>
            <w:shd w:val="clear" w:color="auto" w:fill="auto"/>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927"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08"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4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21"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08"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3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r>
      <w:tr w:rsidR="00FF2449" w:rsidRPr="003F2DAC" w:rsidTr="00FF2449">
        <w:trPr>
          <w:trHeight w:val="371"/>
        </w:trPr>
        <w:tc>
          <w:tcPr>
            <w:tcW w:w="59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1.1</w:t>
            </w:r>
          </w:p>
        </w:tc>
        <w:tc>
          <w:tcPr>
            <w:tcW w:w="1066"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50 - 250 мм</w:t>
            </w:r>
          </w:p>
        </w:tc>
        <w:tc>
          <w:tcPr>
            <w:tcW w:w="1230"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33" w:type="dxa"/>
            <w:gridSpan w:val="2"/>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91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927"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08"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4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21"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08"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3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r>
      <w:tr w:rsidR="00FF2449" w:rsidRPr="003F2DAC" w:rsidTr="00FF2449">
        <w:trPr>
          <w:trHeight w:val="371"/>
        </w:trPr>
        <w:tc>
          <w:tcPr>
            <w:tcW w:w="59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2</w:t>
            </w:r>
          </w:p>
        </w:tc>
        <w:tc>
          <w:tcPr>
            <w:tcW w:w="1066" w:type="dxa"/>
            <w:shd w:val="clear" w:color="auto" w:fill="auto"/>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Подземная прокладка, в том числе:</w:t>
            </w:r>
          </w:p>
        </w:tc>
        <w:tc>
          <w:tcPr>
            <w:tcW w:w="1230"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33" w:type="dxa"/>
            <w:gridSpan w:val="2"/>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91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927"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08"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42"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21"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08"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32"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r>
      <w:tr w:rsidR="00FF2449" w:rsidRPr="003F2DAC" w:rsidTr="00FF2449">
        <w:trPr>
          <w:trHeight w:val="371"/>
        </w:trPr>
        <w:tc>
          <w:tcPr>
            <w:tcW w:w="59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2.1</w:t>
            </w:r>
          </w:p>
        </w:tc>
        <w:tc>
          <w:tcPr>
            <w:tcW w:w="1066"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канальная прокладка</w:t>
            </w:r>
          </w:p>
        </w:tc>
        <w:tc>
          <w:tcPr>
            <w:tcW w:w="1230"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33" w:type="dxa"/>
            <w:gridSpan w:val="2"/>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91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927"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08"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4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21"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08"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3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r>
      <w:tr w:rsidR="00FF2449" w:rsidRPr="003F2DAC" w:rsidTr="00FF2449">
        <w:trPr>
          <w:trHeight w:val="371"/>
        </w:trPr>
        <w:tc>
          <w:tcPr>
            <w:tcW w:w="59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2.1.1</w:t>
            </w:r>
          </w:p>
        </w:tc>
        <w:tc>
          <w:tcPr>
            <w:tcW w:w="1066"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до 250 мм</w:t>
            </w:r>
          </w:p>
        </w:tc>
        <w:tc>
          <w:tcPr>
            <w:tcW w:w="1230"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33" w:type="dxa"/>
            <w:gridSpan w:val="2"/>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91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927"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08"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4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21"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08"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3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r>
      <w:tr w:rsidR="00FF2449" w:rsidRPr="003F2DAC" w:rsidTr="00FF2449">
        <w:trPr>
          <w:trHeight w:val="371"/>
        </w:trPr>
        <w:tc>
          <w:tcPr>
            <w:tcW w:w="59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2.2</w:t>
            </w:r>
          </w:p>
        </w:tc>
        <w:tc>
          <w:tcPr>
            <w:tcW w:w="1066" w:type="dxa"/>
            <w:shd w:val="clear" w:color="auto" w:fill="auto"/>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бесканальная прокладка</w:t>
            </w:r>
          </w:p>
        </w:tc>
        <w:tc>
          <w:tcPr>
            <w:tcW w:w="1230"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553,27</w:t>
            </w:r>
          </w:p>
        </w:tc>
        <w:tc>
          <w:tcPr>
            <w:tcW w:w="1033" w:type="dxa"/>
            <w:gridSpan w:val="2"/>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0,27172</w:t>
            </w:r>
          </w:p>
        </w:tc>
        <w:tc>
          <w:tcPr>
            <w:tcW w:w="912"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2036,16</w:t>
            </w:r>
          </w:p>
        </w:tc>
        <w:tc>
          <w:tcPr>
            <w:tcW w:w="927"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08"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42"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21"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08"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3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r>
      <w:tr w:rsidR="00FF2449" w:rsidRPr="003F2DAC" w:rsidTr="00FF2449">
        <w:trPr>
          <w:trHeight w:val="371"/>
        </w:trPr>
        <w:tc>
          <w:tcPr>
            <w:tcW w:w="592"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2.2.1</w:t>
            </w:r>
          </w:p>
        </w:tc>
        <w:tc>
          <w:tcPr>
            <w:tcW w:w="1066" w:type="dxa"/>
            <w:shd w:val="clear" w:color="auto" w:fill="auto"/>
            <w:noWrap/>
            <w:vAlign w:val="center"/>
            <w:hideMark/>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до 250 мм</w:t>
            </w:r>
          </w:p>
        </w:tc>
        <w:tc>
          <w:tcPr>
            <w:tcW w:w="1230"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33" w:type="dxa"/>
            <w:gridSpan w:val="2"/>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912"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927"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08"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42"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21"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08"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c>
          <w:tcPr>
            <w:tcW w:w="1032"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w:t>
            </w:r>
          </w:p>
        </w:tc>
      </w:tr>
      <w:tr w:rsidR="00FF2449" w:rsidRPr="003F2DAC" w:rsidTr="00FF2449">
        <w:trPr>
          <w:trHeight w:val="371"/>
        </w:trPr>
        <w:tc>
          <w:tcPr>
            <w:tcW w:w="592"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066"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без дифференциации</w:t>
            </w:r>
          </w:p>
        </w:tc>
        <w:tc>
          <w:tcPr>
            <w:tcW w:w="1230"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033" w:type="dxa"/>
            <w:gridSpan w:val="2"/>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912"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927"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3881,45</w:t>
            </w:r>
          </w:p>
        </w:tc>
        <w:tc>
          <w:tcPr>
            <w:tcW w:w="1008"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0,51</w:t>
            </w:r>
          </w:p>
        </w:tc>
        <w:tc>
          <w:tcPr>
            <w:tcW w:w="1042" w:type="dxa"/>
            <w:shd w:val="clear" w:color="auto" w:fill="auto"/>
            <w:noWrap/>
            <w:vAlign w:val="center"/>
          </w:tcPr>
          <w:p w:rsidR="00FF2449" w:rsidRPr="003F2DAC"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7625,64</w:t>
            </w:r>
          </w:p>
        </w:tc>
        <w:tc>
          <w:tcPr>
            <w:tcW w:w="1021" w:type="dxa"/>
            <w:shd w:val="clear" w:color="auto" w:fill="auto"/>
            <w:noWrap/>
            <w:vAlign w:val="center"/>
          </w:tcPr>
          <w:p w:rsidR="00FF2449" w:rsidRPr="003F2DAC" w:rsidRDefault="00FF2449" w:rsidP="00FF2449">
            <w:pPr>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1 887,43</w:t>
            </w:r>
          </w:p>
        </w:tc>
        <w:tc>
          <w:tcPr>
            <w:tcW w:w="1008" w:type="dxa"/>
            <w:shd w:val="clear" w:color="auto" w:fill="auto"/>
            <w:noWrap/>
            <w:vAlign w:val="center"/>
          </w:tcPr>
          <w:p w:rsidR="00FF2449" w:rsidRPr="003F2DAC" w:rsidRDefault="00FF2449" w:rsidP="00FF2449">
            <w:pPr>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0,509</w:t>
            </w:r>
          </w:p>
        </w:tc>
        <w:tc>
          <w:tcPr>
            <w:tcW w:w="1032" w:type="dxa"/>
            <w:shd w:val="clear" w:color="auto" w:fill="auto"/>
            <w:noWrap/>
            <w:vAlign w:val="center"/>
          </w:tcPr>
          <w:p w:rsidR="00FF2449" w:rsidRPr="003F2DAC" w:rsidRDefault="00FF2449" w:rsidP="00FF2449">
            <w:pPr>
              <w:spacing w:after="0" w:line="240" w:lineRule="auto"/>
              <w:jc w:val="center"/>
              <w:rPr>
                <w:rFonts w:ascii="Times New Roman" w:eastAsia="Times New Roman" w:hAnsi="Times New Roman" w:cs="Times New Roman"/>
                <w:sz w:val="14"/>
                <w:szCs w:val="14"/>
                <w:lang w:eastAsia="ru-RU"/>
              </w:rPr>
            </w:pPr>
            <w:r w:rsidRPr="003F2DAC">
              <w:rPr>
                <w:rFonts w:ascii="Times New Roman" w:eastAsia="Times New Roman" w:hAnsi="Times New Roman" w:cs="Times New Roman"/>
                <w:sz w:val="14"/>
                <w:szCs w:val="14"/>
                <w:lang w:eastAsia="ru-RU"/>
              </w:rPr>
              <w:t>3 708,11</w:t>
            </w:r>
          </w:p>
        </w:tc>
      </w:tr>
    </w:tbl>
    <w:p w:rsidR="003F2DAC" w:rsidRPr="003F2DAC" w:rsidRDefault="003F2DAC" w:rsidP="003F2D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F2DAC" w:rsidRPr="003F2DAC" w:rsidRDefault="003F2DAC" w:rsidP="003F2D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DAC">
        <w:rPr>
          <w:rFonts w:ascii="Times New Roman" w:eastAsia="Times New Roman" w:hAnsi="Times New Roman" w:cs="Times New Roman"/>
          <w:sz w:val="28"/>
          <w:szCs w:val="28"/>
          <w:lang w:eastAsia="ru-RU"/>
        </w:rPr>
        <w:t xml:space="preserve">Расходы на создание (реконструкцию) тепловых сетей (за исключением создания (реконструкции) тепловых пунктов)  до 250 мм диапазона диаметров без дифференциации по типу прокладки от существующих тепловых сетей или источников тепловой энергии до точек подключения объектов заявителей при наличии технической возможности подключения определены Министерством на 2023 год в соответствии с </w:t>
      </w:r>
      <w:hyperlink r:id="rId11" w:history="1">
        <w:r w:rsidRPr="003F2DAC">
          <w:rPr>
            <w:rFonts w:ascii="Times New Roman" w:eastAsia="Times New Roman" w:hAnsi="Times New Roman" w:cs="Times New Roman"/>
            <w:sz w:val="28"/>
            <w:szCs w:val="28"/>
            <w:lang w:eastAsia="ru-RU"/>
          </w:rPr>
          <w:t>приложением 7.</w:t>
        </w:r>
      </w:hyperlink>
      <w:r w:rsidRPr="003F2DAC">
        <w:rPr>
          <w:rFonts w:ascii="Times New Roman" w:eastAsia="Times New Roman" w:hAnsi="Times New Roman" w:cs="Times New Roman"/>
          <w:sz w:val="28"/>
          <w:szCs w:val="28"/>
          <w:lang w:eastAsia="ru-RU"/>
        </w:rPr>
        <w:t>2 к  Методическим указаниям № 760-э по формуле 119:</w:t>
      </w:r>
    </w:p>
    <w:p w:rsidR="003F2DAC" w:rsidRPr="003F2DAC" w:rsidRDefault="003F2DAC" w:rsidP="003F2D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B0020">
        <w:rPr>
          <w:rFonts w:ascii="Times New Roman" w:eastAsia="Times New Roman" w:hAnsi="Times New Roman" w:cs="Times New Roman"/>
          <w:noProof/>
          <w:position w:val="-39"/>
          <w:sz w:val="28"/>
          <w:szCs w:val="28"/>
          <w:lang w:eastAsia="ru-RU"/>
        </w:rPr>
        <w:drawing>
          <wp:inline distT="0" distB="0" distL="0" distR="0" wp14:anchorId="6C470F4F" wp14:editId="7D234481">
            <wp:extent cx="1743075" cy="6762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676275"/>
                    </a:xfrm>
                    <a:prstGeom prst="rect">
                      <a:avLst/>
                    </a:prstGeom>
                    <a:noFill/>
                    <a:ln>
                      <a:noFill/>
                    </a:ln>
                  </pic:spPr>
                </pic:pic>
              </a:graphicData>
            </a:graphic>
          </wp:inline>
        </w:drawing>
      </w:r>
      <w:r w:rsidRPr="007B0020">
        <w:rPr>
          <w:rFonts w:ascii="Times New Roman" w:eastAsia="Times New Roman" w:hAnsi="Times New Roman" w:cs="Times New Roman"/>
          <w:sz w:val="28"/>
          <w:szCs w:val="28"/>
          <w:lang w:eastAsia="ru-RU"/>
        </w:rPr>
        <w:t xml:space="preserve"> =</w:t>
      </w:r>
      <w:r w:rsidR="00050626" w:rsidRPr="007B0020">
        <w:rPr>
          <w:rFonts w:ascii="Times New Roman" w:eastAsia="Times New Roman" w:hAnsi="Times New Roman" w:cs="Times New Roman"/>
          <w:sz w:val="28"/>
          <w:szCs w:val="28"/>
          <w:lang w:eastAsia="ru-RU"/>
        </w:rPr>
        <w:t> </w:t>
      </w:r>
      <w:r w:rsidRPr="007B0020">
        <w:rPr>
          <w:rFonts w:ascii="Times New Roman" w:eastAsia="Times New Roman" w:hAnsi="Times New Roman" w:cs="Times New Roman"/>
          <w:sz w:val="28"/>
          <w:szCs w:val="28"/>
          <w:lang w:eastAsia="ru-RU"/>
        </w:rPr>
        <w:t>1 887,43 тыс.</w:t>
      </w:r>
      <w:r w:rsidR="00050626" w:rsidRPr="007B0020">
        <w:rPr>
          <w:rFonts w:ascii="Times New Roman" w:eastAsia="Times New Roman" w:hAnsi="Times New Roman" w:cs="Times New Roman"/>
          <w:sz w:val="28"/>
          <w:szCs w:val="28"/>
          <w:lang w:eastAsia="ru-RU"/>
        </w:rPr>
        <w:t> </w:t>
      </w:r>
      <w:r w:rsidRPr="007B0020">
        <w:rPr>
          <w:rFonts w:ascii="Times New Roman" w:eastAsia="Times New Roman" w:hAnsi="Times New Roman" w:cs="Times New Roman"/>
          <w:sz w:val="28"/>
          <w:szCs w:val="28"/>
          <w:lang w:eastAsia="ru-RU"/>
        </w:rPr>
        <w:t xml:space="preserve">рублей : 0,509 Гкал/ч = </w:t>
      </w:r>
      <w:r w:rsidR="00050626" w:rsidRPr="007B0020">
        <w:rPr>
          <w:rFonts w:ascii="Times New Roman" w:eastAsia="Times New Roman" w:hAnsi="Times New Roman" w:cs="Times New Roman"/>
          <w:sz w:val="28"/>
          <w:szCs w:val="28"/>
          <w:lang w:eastAsia="ru-RU"/>
        </w:rPr>
        <w:br/>
        <w:t xml:space="preserve">= </w:t>
      </w:r>
      <w:r w:rsidRPr="007B0020">
        <w:rPr>
          <w:rFonts w:ascii="Times New Roman" w:eastAsia="Times New Roman" w:hAnsi="Times New Roman" w:cs="Times New Roman"/>
          <w:sz w:val="28"/>
          <w:szCs w:val="28"/>
          <w:lang w:eastAsia="ru-RU"/>
        </w:rPr>
        <w:t>3 708,11 тыс.</w:t>
      </w:r>
      <w:r w:rsidR="00050626" w:rsidRPr="007B0020">
        <w:rPr>
          <w:rFonts w:ascii="Times New Roman" w:eastAsia="Times New Roman" w:hAnsi="Times New Roman" w:cs="Times New Roman"/>
          <w:sz w:val="28"/>
          <w:szCs w:val="28"/>
          <w:lang w:eastAsia="ru-RU"/>
        </w:rPr>
        <w:t xml:space="preserve"> </w:t>
      </w:r>
      <w:r w:rsidRPr="007B0020">
        <w:rPr>
          <w:rFonts w:ascii="Times New Roman" w:eastAsia="Times New Roman" w:hAnsi="Times New Roman" w:cs="Times New Roman"/>
          <w:sz w:val="28"/>
          <w:szCs w:val="28"/>
          <w:lang w:eastAsia="ru-RU"/>
        </w:rPr>
        <w:t>руб</w:t>
      </w:r>
      <w:r w:rsidR="00050626" w:rsidRPr="007B0020">
        <w:rPr>
          <w:rFonts w:ascii="Times New Roman" w:eastAsia="Times New Roman" w:hAnsi="Times New Roman" w:cs="Times New Roman"/>
          <w:sz w:val="28"/>
          <w:szCs w:val="28"/>
          <w:lang w:eastAsia="ru-RU"/>
        </w:rPr>
        <w:t>лей</w:t>
      </w:r>
      <w:r w:rsidRPr="007B0020">
        <w:rPr>
          <w:rFonts w:ascii="Times New Roman" w:eastAsia="Times New Roman" w:hAnsi="Times New Roman" w:cs="Times New Roman"/>
          <w:sz w:val="28"/>
          <w:szCs w:val="28"/>
          <w:lang w:eastAsia="ru-RU"/>
        </w:rPr>
        <w:t>/Гкал/ч</w:t>
      </w:r>
      <w:r w:rsidRPr="003F2DAC">
        <w:rPr>
          <w:rFonts w:ascii="Times New Roman" w:eastAsia="Times New Roman" w:hAnsi="Times New Roman" w:cs="Times New Roman"/>
          <w:sz w:val="28"/>
          <w:szCs w:val="28"/>
          <w:lang w:eastAsia="ru-RU"/>
        </w:rPr>
        <w:t>, где:</w:t>
      </w:r>
    </w:p>
    <w:p w:rsidR="00D67A3C" w:rsidRDefault="003F2DAC" w:rsidP="00D67A3C">
      <w:pPr>
        <w:spacing w:after="0" w:line="228" w:lineRule="auto"/>
        <w:ind w:firstLine="702"/>
        <w:jc w:val="both"/>
        <w:rPr>
          <w:rFonts w:ascii="Times New Roman" w:eastAsia="Calibri" w:hAnsi="Times New Roman" w:cs="Times New Roman"/>
          <w:sz w:val="28"/>
          <w:szCs w:val="28"/>
        </w:rPr>
      </w:pPr>
      <w:r w:rsidRPr="003F2DAC">
        <w:rPr>
          <w:rFonts w:ascii="Times New Roman" w:eastAsia="Times New Roman" w:hAnsi="Times New Roman" w:cs="Times New Roman"/>
          <w:noProof/>
          <w:sz w:val="28"/>
          <w:szCs w:val="28"/>
          <w:lang w:eastAsia="ru-RU"/>
        </w:rPr>
        <w:drawing>
          <wp:inline distT="0" distB="0" distL="0" distR="0">
            <wp:extent cx="857250" cy="295275"/>
            <wp:effectExtent l="0" t="0" r="0" b="9525"/>
            <wp:docPr id="13" name="Рисунок 13" descr="https://base.garant.ru/files/base/70416706/1107801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base.garant.ru/files/base/70416706/11078012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295275"/>
                    </a:xfrm>
                    <a:prstGeom prst="rect">
                      <a:avLst/>
                    </a:prstGeom>
                    <a:noFill/>
                    <a:ln>
                      <a:noFill/>
                    </a:ln>
                  </pic:spPr>
                </pic:pic>
              </a:graphicData>
            </a:graphic>
          </wp:inline>
        </w:drawing>
      </w:r>
      <w:r w:rsidRPr="003F2DAC">
        <w:rPr>
          <w:rFonts w:ascii="Times New Roman" w:eastAsia="Times New Roman" w:hAnsi="Times New Roman" w:cs="Times New Roman"/>
          <w:sz w:val="28"/>
          <w:szCs w:val="28"/>
          <w:lang w:eastAsia="ru-RU"/>
        </w:rPr>
        <w:t xml:space="preserve">-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определены Министерством в </w:t>
      </w:r>
      <w:r w:rsidRPr="003F2DAC">
        <w:rPr>
          <w:rFonts w:ascii="Times New Roman" w:eastAsia="Times New Roman" w:hAnsi="Times New Roman" w:cs="Times New Roman"/>
          <w:sz w:val="28"/>
          <w:szCs w:val="28"/>
          <w:lang w:eastAsia="ru-RU"/>
        </w:rPr>
        <w:lastRenderedPageBreak/>
        <w:t>размере 1 887,43 тыс. рублей согласно расчету</w:t>
      </w:r>
      <w:r w:rsidR="00D67A3C">
        <w:rPr>
          <w:rFonts w:ascii="Times New Roman" w:eastAsia="Times New Roman" w:hAnsi="Times New Roman" w:cs="Times New Roman"/>
          <w:sz w:val="28"/>
          <w:szCs w:val="28"/>
          <w:lang w:eastAsia="ru-RU"/>
        </w:rPr>
        <w:t xml:space="preserve"> </w:t>
      </w:r>
      <w:r w:rsidR="00D67A3C">
        <w:rPr>
          <w:rFonts w:ascii="Times New Roman" w:eastAsia="Calibri" w:hAnsi="Times New Roman" w:cs="Times New Roman"/>
          <w:sz w:val="28"/>
          <w:szCs w:val="28"/>
        </w:rPr>
        <w:t xml:space="preserve">размера </w:t>
      </w:r>
      <w:r w:rsidR="00D67A3C" w:rsidRPr="003F2DAC">
        <w:rPr>
          <w:rFonts w:ascii="Times New Roman" w:eastAsia="Calibri" w:hAnsi="Times New Roman" w:cs="Times New Roman"/>
          <w:sz w:val="28"/>
          <w:szCs w:val="28"/>
        </w:rPr>
        <w:t>расходов на создание (реконструкцию) тепловых сетей (за исключением создания (рекон</w:t>
      </w:r>
      <w:r w:rsidR="00D67A3C">
        <w:rPr>
          <w:rFonts w:ascii="Times New Roman" w:eastAsia="Calibri" w:hAnsi="Times New Roman" w:cs="Times New Roman"/>
          <w:sz w:val="28"/>
          <w:szCs w:val="28"/>
        </w:rPr>
        <w:t xml:space="preserve">струкции) тепловых пунктов)   </w:t>
      </w:r>
      <w:r w:rsidR="00D67A3C" w:rsidRPr="003F2DAC">
        <w:rPr>
          <w:rFonts w:ascii="Times New Roman" w:eastAsia="Calibri" w:hAnsi="Times New Roman" w:cs="Times New Roman"/>
          <w:sz w:val="28"/>
          <w:szCs w:val="28"/>
        </w:rPr>
        <w:t>от существующих тепловых сетей или ис</w:t>
      </w:r>
      <w:r w:rsidR="00D67A3C">
        <w:rPr>
          <w:rFonts w:ascii="Times New Roman" w:eastAsia="Calibri" w:hAnsi="Times New Roman" w:cs="Times New Roman"/>
          <w:sz w:val="28"/>
          <w:szCs w:val="28"/>
        </w:rPr>
        <w:t xml:space="preserve">точников тепловой энергии до </w:t>
      </w:r>
      <w:r w:rsidR="00D67A3C" w:rsidRPr="003F2DAC">
        <w:rPr>
          <w:rFonts w:ascii="Times New Roman" w:eastAsia="Calibri" w:hAnsi="Times New Roman" w:cs="Times New Roman"/>
          <w:sz w:val="28"/>
          <w:szCs w:val="28"/>
        </w:rPr>
        <w:t>точек подключения объектов</w:t>
      </w:r>
      <w:r w:rsidR="00D67A3C">
        <w:rPr>
          <w:rFonts w:ascii="Times New Roman" w:eastAsia="Calibri" w:hAnsi="Times New Roman" w:cs="Times New Roman"/>
          <w:sz w:val="28"/>
          <w:szCs w:val="28"/>
        </w:rPr>
        <w:t xml:space="preserve"> </w:t>
      </w:r>
      <w:r w:rsidR="00D67A3C" w:rsidRPr="003F2DAC">
        <w:rPr>
          <w:rFonts w:ascii="Times New Roman" w:eastAsia="Calibri" w:hAnsi="Times New Roman" w:cs="Times New Roman"/>
          <w:sz w:val="28"/>
          <w:szCs w:val="28"/>
        </w:rPr>
        <w:t xml:space="preserve">заявителей с учетом </w:t>
      </w:r>
      <w:r w:rsidR="00D67A3C" w:rsidRPr="003F2DAC">
        <w:rPr>
          <w:rFonts w:ascii="Times New Roman" w:eastAsia="Times New Roman" w:hAnsi="Times New Roman" w:cs="Times New Roman"/>
          <w:sz w:val="28"/>
          <w:szCs w:val="28"/>
          <w:lang w:eastAsia="ru-RU"/>
        </w:rPr>
        <w:t>укрупненных нормативов цены строительства «Наружные тепловые сети» (НЦС 81-02-13-2022)</w:t>
      </w:r>
      <w:r w:rsidR="00D67A3C" w:rsidRPr="003F2DAC">
        <w:rPr>
          <w:rFonts w:ascii="Times New Roman" w:eastAsia="Calibri" w:hAnsi="Times New Roman" w:cs="Times New Roman"/>
          <w:sz w:val="28"/>
          <w:szCs w:val="28"/>
        </w:rPr>
        <w:t xml:space="preserve">, утвержденных приложением </w:t>
      </w:r>
      <w:r w:rsidR="00D67A3C" w:rsidRPr="003F2DAC">
        <w:rPr>
          <w:rFonts w:ascii="Times New Roman" w:eastAsia="Calibri" w:hAnsi="Times New Roman" w:cs="Times New Roman"/>
          <w:sz w:val="28"/>
          <w:szCs w:val="28"/>
        </w:rPr>
        <w:br/>
        <w:t>к приказу Минстроя России от 28 марта 2022 г. № 205/</w:t>
      </w:r>
      <w:proofErr w:type="spellStart"/>
      <w:r w:rsidR="00D67A3C" w:rsidRPr="003F2DAC">
        <w:rPr>
          <w:rFonts w:ascii="Times New Roman" w:eastAsia="Calibri" w:hAnsi="Times New Roman" w:cs="Times New Roman"/>
          <w:sz w:val="28"/>
          <w:szCs w:val="28"/>
        </w:rPr>
        <w:t>пр</w:t>
      </w:r>
      <w:proofErr w:type="spellEnd"/>
      <w:r w:rsidR="00D67A3C" w:rsidRPr="003F2DAC">
        <w:rPr>
          <w:rFonts w:ascii="Times New Roman" w:eastAsia="Calibri" w:hAnsi="Times New Roman" w:cs="Times New Roman"/>
          <w:sz w:val="28"/>
          <w:szCs w:val="28"/>
        </w:rPr>
        <w:t>, по расценке для надземной прокладки на низких опорах: диаметром труб 80 мм</w:t>
      </w:r>
      <w:r w:rsidR="00D67A3C">
        <w:rPr>
          <w:rFonts w:ascii="Times New Roman" w:eastAsia="Calibri" w:hAnsi="Times New Roman" w:cs="Times New Roman"/>
          <w:sz w:val="28"/>
          <w:szCs w:val="28"/>
        </w:rPr>
        <w:t>.</w:t>
      </w:r>
    </w:p>
    <w:p w:rsidR="003F2DAC" w:rsidRPr="003F2DAC" w:rsidRDefault="003F2DAC" w:rsidP="003F2D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DAC">
        <w:rPr>
          <w:rFonts w:ascii="Times New Roman" w:eastAsia="Times New Roman" w:hAnsi="Times New Roman" w:cs="Times New Roman"/>
          <w:sz w:val="28"/>
          <w:szCs w:val="28"/>
          <w:lang w:eastAsia="ru-RU"/>
        </w:rPr>
        <w:t xml:space="preserve">Исключены затраты на строительство обычной автомобильной дороги, категория V (дорожная одежда облегченного типа с асфальтобетонным покрытием), поскольку в условиях отсутствия данных </w:t>
      </w:r>
      <w:r w:rsidR="00050626">
        <w:rPr>
          <w:rFonts w:ascii="Times New Roman" w:eastAsia="Times New Roman" w:hAnsi="Times New Roman" w:cs="Times New Roman"/>
          <w:sz w:val="28"/>
          <w:szCs w:val="28"/>
          <w:lang w:eastAsia="ru-RU"/>
        </w:rPr>
        <w:br/>
      </w:r>
      <w:r w:rsidRPr="003F2DAC">
        <w:rPr>
          <w:rFonts w:ascii="Times New Roman" w:eastAsia="Times New Roman" w:hAnsi="Times New Roman" w:cs="Times New Roman"/>
          <w:sz w:val="28"/>
          <w:szCs w:val="28"/>
          <w:lang w:eastAsia="ru-RU"/>
        </w:rPr>
        <w:t xml:space="preserve">в представленном проекте оценить целесообразность и </w:t>
      </w:r>
      <w:r w:rsidR="00D63038" w:rsidRPr="003F2DAC">
        <w:rPr>
          <w:rFonts w:ascii="Times New Roman" w:eastAsia="Times New Roman" w:hAnsi="Times New Roman" w:cs="Times New Roman"/>
          <w:sz w:val="28"/>
          <w:szCs w:val="28"/>
          <w:lang w:eastAsia="ru-RU"/>
        </w:rPr>
        <w:t>обоснованность включения</w:t>
      </w:r>
      <w:r w:rsidRPr="003F2DAC">
        <w:rPr>
          <w:rFonts w:ascii="Times New Roman" w:eastAsia="Times New Roman" w:hAnsi="Times New Roman" w:cs="Times New Roman"/>
          <w:sz w:val="28"/>
          <w:szCs w:val="28"/>
          <w:lang w:eastAsia="ru-RU"/>
        </w:rPr>
        <w:t xml:space="preserve"> данных затрат не представляется возможным.</w:t>
      </w:r>
    </w:p>
    <w:p w:rsidR="003F2DAC" w:rsidRPr="003F2DAC" w:rsidRDefault="003F2DAC" w:rsidP="003F2D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2DAC">
        <w:rPr>
          <w:rFonts w:ascii="Times New Roman" w:eastAsia="Times New Roman" w:hAnsi="Times New Roman" w:cs="Times New Roman"/>
          <w:noProof/>
          <w:position w:val="-14"/>
          <w:sz w:val="28"/>
          <w:szCs w:val="28"/>
          <w:lang w:eastAsia="ru-RU"/>
        </w:rPr>
        <w:drawing>
          <wp:inline distT="0" distB="0" distL="0" distR="0">
            <wp:extent cx="657225" cy="3619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361950"/>
                    </a:xfrm>
                    <a:prstGeom prst="rect">
                      <a:avLst/>
                    </a:prstGeom>
                    <a:noFill/>
                    <a:ln>
                      <a:noFill/>
                    </a:ln>
                  </pic:spPr>
                </pic:pic>
              </a:graphicData>
            </a:graphic>
          </wp:inline>
        </w:drawing>
      </w:r>
      <w:r w:rsidRPr="003F2DAC">
        <w:rPr>
          <w:rFonts w:ascii="Times New Roman" w:eastAsia="Times New Roman" w:hAnsi="Times New Roman" w:cs="Times New Roman"/>
          <w:sz w:val="28"/>
          <w:szCs w:val="28"/>
          <w:lang w:eastAsia="ru-RU"/>
        </w:rPr>
        <w:t xml:space="preserve"> - плановая на очередной расчетный период регулирования суммарная подключаемая тепловая нагрузка объектов заявителей, для подключения которых требуется создание (реконструкция) тепловых сетей от существующих тепловых сетей или источников тепловой энергии до точек подключения объектов заявителей 0,509 Гкал/ч.</w:t>
      </w:r>
    </w:p>
    <w:p w:rsidR="003F2DAC" w:rsidRPr="003F2DAC" w:rsidRDefault="003F2DAC" w:rsidP="003F2DAC">
      <w:pPr>
        <w:spacing w:after="0" w:line="240" w:lineRule="auto"/>
        <w:ind w:firstLine="709"/>
        <w:jc w:val="both"/>
        <w:rPr>
          <w:rFonts w:ascii="Times New Roman" w:eastAsia="Times New Roman" w:hAnsi="Times New Roman" w:cs="Times New Roman"/>
          <w:sz w:val="28"/>
          <w:szCs w:val="28"/>
          <w:lang w:eastAsia="ru-RU"/>
        </w:rPr>
      </w:pPr>
      <w:r w:rsidRPr="003F2DAC">
        <w:rPr>
          <w:rFonts w:ascii="Times New Roman" w:eastAsia="Times New Roman" w:hAnsi="Times New Roman" w:cs="Times New Roman"/>
          <w:sz w:val="28"/>
          <w:szCs w:val="28"/>
          <w:lang w:eastAsia="ru-RU"/>
        </w:rPr>
        <w:t xml:space="preserve">Таким образом, предлагаемый размер платы за подключение </w:t>
      </w:r>
      <w:r w:rsidRPr="003F2DAC">
        <w:rPr>
          <w:rFonts w:ascii="Times New Roman" w:eastAsia="Times New Roman" w:hAnsi="Times New Roman" w:cs="Times New Roman"/>
          <w:sz w:val="28"/>
          <w:szCs w:val="28"/>
          <w:lang w:eastAsia="ru-RU"/>
        </w:rPr>
        <w:br/>
        <w:t xml:space="preserve">в расчете на единицу мощности подключаемой тепловой нагрузки </w:t>
      </w:r>
      <w:r w:rsidRPr="003F2DAC">
        <w:rPr>
          <w:rFonts w:ascii="Times New Roman" w:eastAsia="Times New Roman" w:hAnsi="Times New Roman" w:cs="Times New Roman"/>
          <w:sz w:val="28"/>
          <w:szCs w:val="28"/>
          <w:lang w:eastAsia="ru-RU"/>
        </w:rPr>
        <w:br/>
        <w:t xml:space="preserve">в случае наличия технической возможности подключения </w:t>
      </w:r>
      <w:r w:rsidRPr="003F2DAC">
        <w:rPr>
          <w:rFonts w:ascii="Times New Roman" w:eastAsia="Times New Roman" w:hAnsi="Times New Roman" w:cs="Times New Roman"/>
          <w:bCs/>
          <w:iCs/>
          <w:sz w:val="28"/>
          <w:szCs w:val="28"/>
          <w:lang w:eastAsia="ru-RU"/>
        </w:rPr>
        <w:t>к</w:t>
      </w:r>
      <w:r w:rsidRPr="003F2DAC">
        <w:rPr>
          <w:rFonts w:ascii="Times New Roman" w:eastAsia="Times New Roman" w:hAnsi="Times New Roman" w:cs="Times New Roman"/>
          <w:sz w:val="28"/>
          <w:szCs w:val="28"/>
          <w:lang w:eastAsia="ru-RU"/>
        </w:rPr>
        <w:t xml:space="preserve"> системе теплоснабжения по предложению Министерства составит </w:t>
      </w:r>
      <w:r w:rsidRPr="003F2DAC">
        <w:rPr>
          <w:rFonts w:ascii="Times New Roman" w:eastAsia="Times New Roman" w:hAnsi="Times New Roman" w:cs="Times New Roman"/>
          <w:sz w:val="28"/>
          <w:szCs w:val="28"/>
          <w:lang w:eastAsia="ru-RU"/>
        </w:rPr>
        <w:br/>
        <w:t>3 708,11 тыс. руб./Гкал/ч.</w:t>
      </w:r>
    </w:p>
    <w:p w:rsidR="003F2DAC" w:rsidRPr="003F2DAC" w:rsidRDefault="003F2DAC" w:rsidP="003F2D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DAC">
        <w:rPr>
          <w:rFonts w:ascii="Times New Roman" w:eastAsia="Times New Roman" w:hAnsi="Times New Roman" w:cs="Times New Roman"/>
          <w:sz w:val="28"/>
          <w:szCs w:val="28"/>
          <w:lang w:eastAsia="ru-RU"/>
        </w:rPr>
        <w:t>ПАО «Т Плюс»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w:t>
      </w:r>
      <w:r w:rsidRPr="003F2DAC">
        <w:rPr>
          <w:rFonts w:ascii="Times New Roman" w:eastAsia="Times New Roman" w:hAnsi="Times New Roman" w:cs="Times New Roman"/>
          <w:sz w:val="28"/>
          <w:szCs w:val="28"/>
          <w:vertAlign w:val="subscript"/>
          <w:lang w:eastAsia="ru-RU"/>
        </w:rPr>
        <w:t>2.2</w:t>
      </w:r>
      <w:r w:rsidRPr="003F2DAC">
        <w:rPr>
          <w:rFonts w:ascii="Times New Roman" w:eastAsia="Times New Roman" w:hAnsi="Times New Roman" w:cs="Times New Roman"/>
          <w:sz w:val="28"/>
          <w:szCs w:val="28"/>
          <w:lang w:eastAsia="ru-RU"/>
        </w:rPr>
        <w:t>) не заявлены.</w:t>
      </w:r>
    </w:p>
    <w:p w:rsidR="00593F6A" w:rsidRPr="00D41FD6" w:rsidRDefault="00593F6A" w:rsidP="00593F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ПАО «Т Плюс»</w:t>
      </w:r>
      <w:r w:rsidRPr="00D41FD6">
        <w:rPr>
          <w:rFonts w:ascii="Times New Roman" w:eastAsia="Times New Roman" w:hAnsi="Times New Roman" w:cs="Times New Roman"/>
          <w:sz w:val="28"/>
          <w:szCs w:val="28"/>
          <w:lang w:eastAsia="ru-RU"/>
        </w:rPr>
        <w:t xml:space="preserve"> не заявлены   фактические расходы на уплату налога на прибыль, отнесенные на деятельность по подключению к системе теплоснабжения по данным раздельного учета по видам регулируемой деятельности в предшествующем расчетном периоде регулирования. Основания для включения расходов на уплату налога на прибыль отсутствуют</w:t>
      </w:r>
      <w:r>
        <w:rPr>
          <w:rFonts w:ascii="Times New Roman" w:eastAsia="Times New Roman" w:hAnsi="Times New Roman" w:cs="Times New Roman"/>
          <w:sz w:val="28"/>
          <w:szCs w:val="28"/>
          <w:lang w:eastAsia="ru-RU"/>
        </w:rPr>
        <w:t>.</w:t>
      </w:r>
    </w:p>
    <w:p w:rsidR="003F2DAC" w:rsidRPr="003F2DAC" w:rsidRDefault="003F2DAC" w:rsidP="003F2DAC">
      <w:pPr>
        <w:autoSpaceDE w:val="0"/>
        <w:autoSpaceDN w:val="0"/>
        <w:adjustRightInd w:val="0"/>
        <w:spacing w:after="0" w:line="240" w:lineRule="auto"/>
        <w:ind w:firstLine="702"/>
        <w:jc w:val="both"/>
        <w:rPr>
          <w:rFonts w:ascii="Liberation Serif" w:eastAsia="Times New Roman" w:hAnsi="Liberation Serif" w:cs="Liberation Serif"/>
          <w:sz w:val="28"/>
          <w:szCs w:val="28"/>
          <w:lang w:eastAsia="ru-RU"/>
        </w:rPr>
      </w:pPr>
      <w:r w:rsidRPr="003F2DAC">
        <w:rPr>
          <w:rFonts w:ascii="Liberation Serif" w:eastAsia="Times New Roman" w:hAnsi="Liberation Serif" w:cs="Liberation Serif"/>
          <w:sz w:val="28"/>
          <w:szCs w:val="28"/>
          <w:lang w:eastAsia="ru-RU"/>
        </w:rPr>
        <w:t xml:space="preserve">Таким образом, Министерством проведен анализ экономической обоснованности расходов, который представлен в таблице № </w:t>
      </w:r>
      <w:r w:rsidR="00D67A3C">
        <w:rPr>
          <w:rFonts w:ascii="Liberation Serif" w:eastAsia="Times New Roman" w:hAnsi="Liberation Serif" w:cs="Liberation Serif"/>
          <w:sz w:val="28"/>
          <w:szCs w:val="28"/>
          <w:lang w:eastAsia="ru-RU"/>
        </w:rPr>
        <w:t>5</w:t>
      </w:r>
      <w:r w:rsidRPr="003F2DAC">
        <w:rPr>
          <w:rFonts w:ascii="Liberation Serif" w:eastAsia="Times New Roman" w:hAnsi="Liberation Serif" w:cs="Liberation Serif"/>
          <w:sz w:val="28"/>
          <w:szCs w:val="28"/>
          <w:lang w:eastAsia="ru-RU"/>
        </w:rPr>
        <w:t>.</w:t>
      </w:r>
    </w:p>
    <w:p w:rsidR="003F2DAC" w:rsidRPr="003F2DAC" w:rsidRDefault="003F2DAC" w:rsidP="003F2DAC">
      <w:pPr>
        <w:autoSpaceDE w:val="0"/>
        <w:autoSpaceDN w:val="0"/>
        <w:adjustRightInd w:val="0"/>
        <w:spacing w:after="0" w:line="240" w:lineRule="auto"/>
        <w:ind w:firstLine="702"/>
        <w:jc w:val="right"/>
        <w:rPr>
          <w:rFonts w:ascii="Liberation Serif" w:eastAsia="Times New Roman" w:hAnsi="Liberation Serif" w:cs="Liberation Serif"/>
          <w:sz w:val="20"/>
          <w:szCs w:val="20"/>
          <w:lang w:eastAsia="ru-RU"/>
        </w:rPr>
      </w:pPr>
      <w:r w:rsidRPr="003F2DAC">
        <w:rPr>
          <w:rFonts w:ascii="Liberation Serif" w:eastAsia="Times New Roman" w:hAnsi="Liberation Serif" w:cs="Liberation Serif"/>
          <w:sz w:val="20"/>
          <w:szCs w:val="20"/>
          <w:lang w:eastAsia="ru-RU"/>
        </w:rPr>
        <w:t xml:space="preserve">Таблица № </w:t>
      </w:r>
      <w:r w:rsidR="00D67A3C">
        <w:rPr>
          <w:rFonts w:ascii="Liberation Serif" w:eastAsia="Times New Roman" w:hAnsi="Liberation Serif" w:cs="Liberation Serif"/>
          <w:sz w:val="20"/>
          <w:szCs w:val="20"/>
          <w:lang w:eastAsia="ru-RU"/>
        </w:rPr>
        <w:t>5</w:t>
      </w:r>
      <w:r w:rsidRPr="003F2DAC">
        <w:rPr>
          <w:rFonts w:ascii="Liberation Serif" w:eastAsia="Times New Roman" w:hAnsi="Liberation Serif" w:cs="Liberation Serif"/>
          <w:sz w:val="20"/>
          <w:szCs w:val="20"/>
          <w:lang w:eastAsia="ru-RU"/>
        </w:rPr>
        <w:t xml:space="preserve"> </w:t>
      </w:r>
    </w:p>
    <w:tbl>
      <w:tblPr>
        <w:tblW w:w="9356"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9"/>
        <w:gridCol w:w="1276"/>
        <w:gridCol w:w="992"/>
        <w:gridCol w:w="1134"/>
        <w:gridCol w:w="2835"/>
      </w:tblGrid>
      <w:tr w:rsidR="003F2DAC" w:rsidRPr="003F2DAC" w:rsidTr="003F2DAC">
        <w:trPr>
          <w:trHeight w:val="1125"/>
        </w:trPr>
        <w:tc>
          <w:tcPr>
            <w:tcW w:w="568" w:type="dxa"/>
            <w:shd w:val="clear" w:color="auto" w:fill="auto"/>
            <w:vAlign w:val="center"/>
          </w:tcPr>
          <w:p w:rsidR="003F2DAC" w:rsidRPr="007B0020" w:rsidRDefault="003F2DAC" w:rsidP="003F2DAC">
            <w:pPr>
              <w:widowControl w:val="0"/>
              <w:suppressAutoHyphens/>
              <w:spacing w:after="0" w:line="228"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 п/п</w:t>
            </w:r>
          </w:p>
        </w:tc>
        <w:tc>
          <w:tcPr>
            <w:tcW w:w="1842" w:type="dxa"/>
            <w:shd w:val="clear" w:color="auto" w:fill="auto"/>
            <w:vAlign w:val="center"/>
          </w:tcPr>
          <w:p w:rsidR="003F2DAC" w:rsidRPr="007B0020" w:rsidRDefault="003F2DAC" w:rsidP="003F2DAC">
            <w:pPr>
              <w:widowControl w:val="0"/>
              <w:suppressAutoHyphens/>
              <w:spacing w:after="0" w:line="228"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Наименование</w:t>
            </w:r>
          </w:p>
        </w:tc>
        <w:tc>
          <w:tcPr>
            <w:tcW w:w="709" w:type="dxa"/>
            <w:shd w:val="clear" w:color="auto" w:fill="auto"/>
            <w:vAlign w:val="center"/>
          </w:tcPr>
          <w:p w:rsidR="003F2DAC" w:rsidRPr="007B0020" w:rsidRDefault="003F2DAC" w:rsidP="003F2DAC">
            <w:pPr>
              <w:widowControl w:val="0"/>
              <w:suppressAutoHyphens/>
              <w:spacing w:after="0" w:line="228"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Ед.</w:t>
            </w:r>
          </w:p>
          <w:p w:rsidR="003F2DAC" w:rsidRPr="007B0020" w:rsidRDefault="003F2DAC" w:rsidP="003F2DAC">
            <w:pPr>
              <w:widowControl w:val="0"/>
              <w:suppressAutoHyphens/>
              <w:spacing w:after="0" w:line="228"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изм.</w:t>
            </w:r>
          </w:p>
        </w:tc>
        <w:tc>
          <w:tcPr>
            <w:tcW w:w="1276" w:type="dxa"/>
            <w:shd w:val="clear" w:color="auto" w:fill="auto"/>
            <w:vAlign w:val="center"/>
          </w:tcPr>
          <w:p w:rsidR="003F2DAC" w:rsidRPr="007B0020" w:rsidRDefault="003F2DAC" w:rsidP="003F2DAC">
            <w:pPr>
              <w:widowControl w:val="0"/>
              <w:suppressAutoHyphens/>
              <w:spacing w:after="0" w:line="228"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Предло-жение ПАО «Т Плюс»</w:t>
            </w:r>
          </w:p>
        </w:tc>
        <w:tc>
          <w:tcPr>
            <w:tcW w:w="992" w:type="dxa"/>
            <w:shd w:val="clear" w:color="auto" w:fill="auto"/>
            <w:vAlign w:val="center"/>
          </w:tcPr>
          <w:p w:rsidR="003F2DAC" w:rsidRPr="007B0020" w:rsidRDefault="00503C08" w:rsidP="003F2DAC">
            <w:pPr>
              <w:widowControl w:val="0"/>
              <w:suppressAutoHyphens/>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Предло-жение Минис-терства</w:t>
            </w:r>
          </w:p>
        </w:tc>
        <w:tc>
          <w:tcPr>
            <w:tcW w:w="1134" w:type="dxa"/>
            <w:shd w:val="clear" w:color="auto" w:fill="auto"/>
            <w:vAlign w:val="center"/>
          </w:tcPr>
          <w:p w:rsidR="003F2DAC" w:rsidRPr="007B0020" w:rsidRDefault="003F2DAC" w:rsidP="003F2DAC">
            <w:pPr>
              <w:widowControl w:val="0"/>
              <w:suppressAutoHyphens/>
              <w:spacing w:after="0" w:line="228"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 xml:space="preserve">Откло-нения расходов </w:t>
            </w:r>
          </w:p>
        </w:tc>
        <w:tc>
          <w:tcPr>
            <w:tcW w:w="2835" w:type="dxa"/>
            <w:vAlign w:val="center"/>
          </w:tcPr>
          <w:p w:rsidR="003F2DAC" w:rsidRPr="007B0020" w:rsidRDefault="003F2DAC" w:rsidP="003F2DAC">
            <w:pPr>
              <w:widowControl w:val="0"/>
              <w:suppressAutoHyphens/>
              <w:spacing w:after="0" w:line="228"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 xml:space="preserve">Основания исключения (корректировки) расходов </w:t>
            </w:r>
          </w:p>
        </w:tc>
      </w:tr>
      <w:tr w:rsidR="003F2DAC" w:rsidRPr="003F2DAC" w:rsidTr="003F2DAC">
        <w:tblPrEx>
          <w:tblBorders>
            <w:bottom w:val="single" w:sz="4" w:space="0" w:color="auto"/>
          </w:tblBorders>
        </w:tblPrEx>
        <w:trPr>
          <w:trHeight w:val="802"/>
        </w:trPr>
        <w:tc>
          <w:tcPr>
            <w:tcW w:w="568" w:type="dxa"/>
            <w:shd w:val="clear" w:color="auto" w:fill="auto"/>
          </w:tcPr>
          <w:p w:rsidR="003F2DAC" w:rsidRPr="007B0020" w:rsidRDefault="007B0020" w:rsidP="003F2DAC">
            <w:pPr>
              <w:widowControl w:val="0"/>
              <w:suppressAutoHyphens/>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1</w:t>
            </w:r>
          </w:p>
        </w:tc>
        <w:tc>
          <w:tcPr>
            <w:tcW w:w="1842" w:type="dxa"/>
            <w:shd w:val="clear" w:color="auto" w:fill="auto"/>
          </w:tcPr>
          <w:p w:rsidR="003F2DAC" w:rsidRPr="007B0020" w:rsidRDefault="003F2DAC" w:rsidP="003F2DAC">
            <w:pPr>
              <w:autoSpaceDE w:val="0"/>
              <w:autoSpaceDN w:val="0"/>
              <w:adjustRightInd w:val="0"/>
              <w:spacing w:after="0" w:line="228" w:lineRule="auto"/>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 xml:space="preserve">Расходы на проведение мероприятий по подключению объекта заявителя </w:t>
            </w:r>
          </w:p>
        </w:tc>
        <w:tc>
          <w:tcPr>
            <w:tcW w:w="709"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тыс. руб.</w:t>
            </w:r>
          </w:p>
        </w:tc>
        <w:tc>
          <w:tcPr>
            <w:tcW w:w="1276"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63,167</w:t>
            </w:r>
          </w:p>
        </w:tc>
        <w:tc>
          <w:tcPr>
            <w:tcW w:w="992"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20,866</w:t>
            </w:r>
          </w:p>
        </w:tc>
        <w:tc>
          <w:tcPr>
            <w:tcW w:w="1134"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-42,301</w:t>
            </w:r>
          </w:p>
        </w:tc>
        <w:tc>
          <w:tcPr>
            <w:tcW w:w="2835" w:type="dxa"/>
          </w:tcPr>
          <w:p w:rsidR="003F2DAC" w:rsidRPr="007B0020" w:rsidRDefault="003F2DAC" w:rsidP="003F2DAC">
            <w:pPr>
              <w:spacing w:after="0" w:line="240" w:lineRule="auto"/>
              <w:jc w:val="both"/>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 xml:space="preserve">Расчет произведен методом экспертной оценки с учетом представленных документов </w:t>
            </w:r>
          </w:p>
        </w:tc>
      </w:tr>
      <w:tr w:rsidR="003F2DAC" w:rsidRPr="003F2DAC" w:rsidTr="003F2DAC">
        <w:tblPrEx>
          <w:tblBorders>
            <w:bottom w:val="single" w:sz="4" w:space="0" w:color="auto"/>
          </w:tblBorders>
        </w:tblPrEx>
        <w:trPr>
          <w:trHeight w:val="1212"/>
        </w:trPr>
        <w:tc>
          <w:tcPr>
            <w:tcW w:w="568" w:type="dxa"/>
            <w:shd w:val="clear" w:color="auto" w:fill="auto"/>
          </w:tcPr>
          <w:p w:rsidR="003F2DAC" w:rsidRPr="007B0020" w:rsidRDefault="003F2DAC" w:rsidP="003F2DAC">
            <w:pPr>
              <w:widowControl w:val="0"/>
              <w:suppressAutoHyphens/>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lastRenderedPageBreak/>
              <w:t>2</w:t>
            </w:r>
          </w:p>
        </w:tc>
        <w:tc>
          <w:tcPr>
            <w:tcW w:w="1842" w:type="dxa"/>
            <w:shd w:val="clear" w:color="auto" w:fill="auto"/>
          </w:tcPr>
          <w:p w:rsidR="003F2DAC" w:rsidRPr="007B0020" w:rsidRDefault="003F2DAC" w:rsidP="003F2DAC">
            <w:pPr>
              <w:autoSpaceDE w:val="0"/>
              <w:autoSpaceDN w:val="0"/>
              <w:adjustRightInd w:val="0"/>
              <w:spacing w:after="0" w:line="228" w:lineRule="auto"/>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 xml:space="preserve">Расходы на создание (реконструкцию) тепловых сетей </w:t>
            </w:r>
            <w:r w:rsidRPr="007B0020">
              <w:rPr>
                <w:rFonts w:ascii="Times New Roman" w:eastAsia="Times New Roman" w:hAnsi="Times New Roman" w:cs="Times New Roman"/>
                <w:sz w:val="20"/>
                <w:szCs w:val="20"/>
                <w:lang w:eastAsia="ru-RU"/>
              </w:rPr>
              <w:br/>
              <w:t xml:space="preserve">(за исключением создания (реконструкции) тепловых пунктов) </w:t>
            </w:r>
            <w:r w:rsidRPr="007B0020">
              <w:rPr>
                <w:rFonts w:ascii="Times New Roman" w:eastAsia="Times New Roman" w:hAnsi="Times New Roman" w:cs="Times New Roman"/>
                <w:sz w:val="20"/>
                <w:szCs w:val="20"/>
                <w:lang w:eastAsia="ru-RU"/>
              </w:rPr>
              <w:br/>
              <w:t xml:space="preserve">от существующих тепловых сетей или источников тепловой энергии </w:t>
            </w:r>
            <w:r w:rsidRPr="007B0020">
              <w:rPr>
                <w:rFonts w:ascii="Times New Roman" w:eastAsia="Times New Roman" w:hAnsi="Times New Roman" w:cs="Times New Roman"/>
                <w:sz w:val="20"/>
                <w:szCs w:val="20"/>
                <w:lang w:eastAsia="ru-RU"/>
              </w:rPr>
              <w:br/>
              <w:t xml:space="preserve">до точек подключения  объектов заявителей </w:t>
            </w:r>
          </w:p>
        </w:tc>
        <w:tc>
          <w:tcPr>
            <w:tcW w:w="709"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тыс. руб.</w:t>
            </w:r>
          </w:p>
        </w:tc>
        <w:tc>
          <w:tcPr>
            <w:tcW w:w="1276"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3 881,45</w:t>
            </w:r>
          </w:p>
        </w:tc>
        <w:tc>
          <w:tcPr>
            <w:tcW w:w="992"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1 887,43</w:t>
            </w:r>
          </w:p>
        </w:tc>
        <w:tc>
          <w:tcPr>
            <w:tcW w:w="1134"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-1 994,02</w:t>
            </w:r>
          </w:p>
        </w:tc>
        <w:tc>
          <w:tcPr>
            <w:tcW w:w="2835" w:type="dxa"/>
            <w:vMerge w:val="restart"/>
          </w:tcPr>
          <w:p w:rsidR="003F2DAC" w:rsidRPr="007B0020" w:rsidRDefault="003F2DAC" w:rsidP="003F2DAC">
            <w:pPr>
              <w:widowControl w:val="0"/>
              <w:suppressAutoHyphens/>
              <w:spacing w:after="0" w:line="228" w:lineRule="auto"/>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Предложение ПАО «Т Плюс» рассчитано по  НЦС 81-02-13-2022 по расценкам для прокладки трубопровода теплоснабжения в непроходных каналах в изоляции из ППУ и  потребности в денежных средствах, необходимых для строительства обычной автомобильной дороги, категория V</w:t>
            </w:r>
          </w:p>
          <w:p w:rsidR="003F2DAC" w:rsidRPr="007B0020" w:rsidRDefault="003F2DAC" w:rsidP="00331C11">
            <w:pPr>
              <w:widowControl w:val="0"/>
              <w:suppressAutoHyphens/>
              <w:spacing w:after="0" w:line="228" w:lineRule="auto"/>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(дорожная одежда облегченного типа с асфальтобетонным покрытием). Министерством расходы приняты по надземной прокладке по проекту без учета строительства дороги</w:t>
            </w:r>
          </w:p>
        </w:tc>
      </w:tr>
      <w:tr w:rsidR="003F2DAC" w:rsidRPr="003F2DAC" w:rsidTr="00331C11">
        <w:tblPrEx>
          <w:tblBorders>
            <w:bottom w:val="single" w:sz="4" w:space="0" w:color="auto"/>
          </w:tblBorders>
        </w:tblPrEx>
        <w:trPr>
          <w:trHeight w:val="905"/>
        </w:trPr>
        <w:tc>
          <w:tcPr>
            <w:tcW w:w="568" w:type="dxa"/>
            <w:shd w:val="clear" w:color="auto" w:fill="auto"/>
          </w:tcPr>
          <w:p w:rsidR="003F2DAC" w:rsidRPr="007B0020" w:rsidRDefault="007B0020" w:rsidP="003F2DAC">
            <w:pPr>
              <w:widowControl w:val="0"/>
              <w:suppressAutoHyphens/>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2.1</w:t>
            </w:r>
          </w:p>
          <w:p w:rsidR="003F2DAC" w:rsidRPr="007B0020" w:rsidRDefault="003F2DAC" w:rsidP="003F2DAC">
            <w:pPr>
              <w:widowControl w:val="0"/>
              <w:suppressAutoHyphens/>
              <w:spacing w:after="0" w:line="240" w:lineRule="auto"/>
              <w:rPr>
                <w:rFonts w:ascii="Times New Roman" w:eastAsia="Times New Roman" w:hAnsi="Times New Roman" w:cs="Times New Roman"/>
                <w:sz w:val="20"/>
                <w:szCs w:val="20"/>
                <w:lang w:eastAsia="ru-RU"/>
              </w:rPr>
            </w:pPr>
          </w:p>
        </w:tc>
        <w:tc>
          <w:tcPr>
            <w:tcW w:w="1842" w:type="dxa"/>
            <w:shd w:val="clear" w:color="auto" w:fill="auto"/>
          </w:tcPr>
          <w:p w:rsidR="003F2DAC" w:rsidRPr="007B0020" w:rsidRDefault="003F2DAC" w:rsidP="003F2DAC">
            <w:pPr>
              <w:autoSpaceDE w:val="0"/>
              <w:autoSpaceDN w:val="0"/>
              <w:adjustRightInd w:val="0"/>
              <w:spacing w:after="0" w:line="228" w:lineRule="auto"/>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Создание тепловых сетей 2Ду до 250 мм</w:t>
            </w:r>
          </w:p>
        </w:tc>
        <w:tc>
          <w:tcPr>
            <w:tcW w:w="709"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тыс. руб.</w:t>
            </w:r>
          </w:p>
        </w:tc>
        <w:tc>
          <w:tcPr>
            <w:tcW w:w="1276"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3 881,45</w:t>
            </w:r>
          </w:p>
        </w:tc>
        <w:tc>
          <w:tcPr>
            <w:tcW w:w="992"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1 887,43</w:t>
            </w:r>
          </w:p>
        </w:tc>
        <w:tc>
          <w:tcPr>
            <w:tcW w:w="1134"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-1 994,02</w:t>
            </w:r>
          </w:p>
        </w:tc>
        <w:tc>
          <w:tcPr>
            <w:tcW w:w="2835" w:type="dxa"/>
            <w:vMerge/>
          </w:tcPr>
          <w:p w:rsidR="003F2DAC" w:rsidRPr="007B0020" w:rsidRDefault="003F2DAC" w:rsidP="003F2DAC">
            <w:pPr>
              <w:widowControl w:val="0"/>
              <w:suppressAutoHyphens/>
              <w:spacing w:after="0" w:line="228" w:lineRule="auto"/>
              <w:rPr>
                <w:rFonts w:ascii="Times New Roman" w:eastAsia="Times New Roman" w:hAnsi="Times New Roman" w:cs="Times New Roman"/>
                <w:sz w:val="20"/>
                <w:szCs w:val="20"/>
                <w:lang w:eastAsia="ru-RU"/>
              </w:rPr>
            </w:pPr>
          </w:p>
        </w:tc>
      </w:tr>
      <w:tr w:rsidR="003F2DAC" w:rsidRPr="003F2DAC" w:rsidTr="00050626">
        <w:tblPrEx>
          <w:tblBorders>
            <w:bottom w:val="single" w:sz="4" w:space="0" w:color="auto"/>
          </w:tblBorders>
        </w:tblPrEx>
        <w:trPr>
          <w:trHeight w:val="2643"/>
        </w:trPr>
        <w:tc>
          <w:tcPr>
            <w:tcW w:w="568" w:type="dxa"/>
            <w:shd w:val="clear" w:color="auto" w:fill="auto"/>
          </w:tcPr>
          <w:p w:rsidR="003F2DAC" w:rsidRPr="007B0020" w:rsidRDefault="003F2DAC" w:rsidP="003F2DAC">
            <w:pPr>
              <w:widowControl w:val="0"/>
              <w:suppressAutoHyphens/>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3</w:t>
            </w:r>
          </w:p>
        </w:tc>
        <w:tc>
          <w:tcPr>
            <w:tcW w:w="1842" w:type="dxa"/>
            <w:shd w:val="clear" w:color="auto" w:fill="auto"/>
          </w:tcPr>
          <w:p w:rsidR="003F2DAC" w:rsidRPr="007B0020" w:rsidRDefault="003F2DAC" w:rsidP="007B0020">
            <w:pPr>
              <w:autoSpaceDE w:val="0"/>
              <w:autoSpaceDN w:val="0"/>
              <w:adjustRightInd w:val="0"/>
              <w:spacing w:after="0" w:line="228" w:lineRule="auto"/>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 xml:space="preserve">Расходы на создание (реконструкцию) тепловых пунктов </w:t>
            </w:r>
            <w:r w:rsidRPr="007B0020">
              <w:rPr>
                <w:rFonts w:ascii="Times New Roman" w:eastAsia="Times New Roman" w:hAnsi="Times New Roman" w:cs="Times New Roman"/>
                <w:sz w:val="20"/>
                <w:szCs w:val="20"/>
                <w:lang w:eastAsia="ru-RU"/>
              </w:rPr>
              <w:br/>
              <w:t>от существующих тепловых сетей или источников тепловой энергии до точек подключения объектов заявителей (П2.2)</w:t>
            </w:r>
          </w:p>
        </w:tc>
        <w:tc>
          <w:tcPr>
            <w:tcW w:w="709"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тыс. руб.</w:t>
            </w:r>
          </w:p>
        </w:tc>
        <w:tc>
          <w:tcPr>
            <w:tcW w:w="1276"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0</w:t>
            </w:r>
          </w:p>
        </w:tc>
        <w:tc>
          <w:tcPr>
            <w:tcW w:w="992"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0</w:t>
            </w:r>
          </w:p>
        </w:tc>
        <w:tc>
          <w:tcPr>
            <w:tcW w:w="1134"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w:t>
            </w:r>
          </w:p>
        </w:tc>
        <w:tc>
          <w:tcPr>
            <w:tcW w:w="2835" w:type="dxa"/>
          </w:tcPr>
          <w:p w:rsidR="003F2DAC" w:rsidRPr="007B0020" w:rsidRDefault="003F2DAC" w:rsidP="003F2DAC">
            <w:pPr>
              <w:widowControl w:val="0"/>
              <w:suppressAutoHyphens/>
              <w:spacing w:after="0" w:line="228" w:lineRule="auto"/>
              <w:rPr>
                <w:rFonts w:ascii="Times New Roman" w:eastAsia="Times New Roman" w:hAnsi="Times New Roman" w:cs="Times New Roman"/>
                <w:sz w:val="20"/>
                <w:szCs w:val="20"/>
                <w:lang w:eastAsia="ru-RU"/>
              </w:rPr>
            </w:pPr>
          </w:p>
        </w:tc>
      </w:tr>
      <w:tr w:rsidR="003F2DAC" w:rsidRPr="003F2DAC" w:rsidTr="003F2DAC">
        <w:tblPrEx>
          <w:tblBorders>
            <w:bottom w:val="single" w:sz="4" w:space="0" w:color="auto"/>
          </w:tblBorders>
        </w:tblPrEx>
        <w:trPr>
          <w:trHeight w:val="503"/>
        </w:trPr>
        <w:tc>
          <w:tcPr>
            <w:tcW w:w="568" w:type="dxa"/>
            <w:shd w:val="clear" w:color="auto" w:fill="auto"/>
          </w:tcPr>
          <w:p w:rsidR="003F2DAC" w:rsidRPr="007B0020" w:rsidRDefault="003F2DAC" w:rsidP="003F2DAC">
            <w:pPr>
              <w:widowControl w:val="0"/>
              <w:suppressAutoHyphens/>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4</w:t>
            </w:r>
          </w:p>
        </w:tc>
        <w:tc>
          <w:tcPr>
            <w:tcW w:w="1842" w:type="dxa"/>
            <w:shd w:val="clear" w:color="auto" w:fill="auto"/>
          </w:tcPr>
          <w:p w:rsidR="003F2DAC" w:rsidRPr="007B0020" w:rsidRDefault="003F2DAC" w:rsidP="003F2DAC">
            <w:pPr>
              <w:autoSpaceDE w:val="0"/>
              <w:autoSpaceDN w:val="0"/>
              <w:adjustRightInd w:val="0"/>
              <w:spacing w:after="0" w:line="228" w:lineRule="auto"/>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Налог на прибыль</w:t>
            </w:r>
            <w:r w:rsidR="00050626" w:rsidRPr="007B0020">
              <w:rPr>
                <w:rFonts w:ascii="Times New Roman" w:eastAsia="Times New Roman" w:hAnsi="Times New Roman" w:cs="Times New Roman"/>
                <w:sz w:val="20"/>
                <w:szCs w:val="20"/>
                <w:lang w:eastAsia="ru-RU"/>
              </w:rPr>
              <w:t xml:space="preserve"> (Н)</w:t>
            </w:r>
          </w:p>
        </w:tc>
        <w:tc>
          <w:tcPr>
            <w:tcW w:w="709"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тыс. руб.</w:t>
            </w:r>
          </w:p>
        </w:tc>
        <w:tc>
          <w:tcPr>
            <w:tcW w:w="1276"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0</w:t>
            </w:r>
          </w:p>
        </w:tc>
        <w:tc>
          <w:tcPr>
            <w:tcW w:w="992"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0</w:t>
            </w:r>
          </w:p>
        </w:tc>
        <w:tc>
          <w:tcPr>
            <w:tcW w:w="1134" w:type="dxa"/>
            <w:shd w:val="clear" w:color="auto" w:fill="auto"/>
          </w:tcPr>
          <w:p w:rsidR="003F2DAC" w:rsidRPr="007B0020" w:rsidRDefault="003F2DAC" w:rsidP="003F2DAC">
            <w:pPr>
              <w:spacing w:after="0" w:line="240" w:lineRule="auto"/>
              <w:jc w:val="center"/>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w:t>
            </w:r>
          </w:p>
        </w:tc>
        <w:tc>
          <w:tcPr>
            <w:tcW w:w="2835" w:type="dxa"/>
          </w:tcPr>
          <w:p w:rsidR="003F2DAC" w:rsidRPr="007B0020" w:rsidRDefault="003F2DAC" w:rsidP="003F2DAC">
            <w:pPr>
              <w:widowControl w:val="0"/>
              <w:suppressAutoHyphens/>
              <w:spacing w:after="0" w:line="228" w:lineRule="auto"/>
              <w:rPr>
                <w:rFonts w:ascii="Times New Roman" w:eastAsia="Times New Roman" w:hAnsi="Times New Roman" w:cs="Times New Roman"/>
                <w:sz w:val="20"/>
                <w:szCs w:val="20"/>
                <w:lang w:eastAsia="ru-RU"/>
              </w:rPr>
            </w:pPr>
            <w:r w:rsidRPr="007B0020">
              <w:rPr>
                <w:rFonts w:ascii="Times New Roman" w:eastAsia="Times New Roman" w:hAnsi="Times New Roman" w:cs="Times New Roman"/>
                <w:sz w:val="20"/>
                <w:szCs w:val="20"/>
                <w:lang w:eastAsia="ru-RU"/>
              </w:rPr>
              <w:t xml:space="preserve">Фактические расходы на уплату налога на прибыль, отнесенные на деятельность по подключению к системе теплоснабжения по данным раздельного учета по видам регулируемой деятельности в предшествующем расчетном периоде регулирования у ПАО «Т Плюс» отсутствуют </w:t>
            </w:r>
          </w:p>
        </w:tc>
      </w:tr>
    </w:tbl>
    <w:p w:rsidR="003F2DAC" w:rsidRPr="003F2DAC" w:rsidRDefault="003F2DAC" w:rsidP="003F2DAC">
      <w:pPr>
        <w:widowControl w:val="0"/>
        <w:spacing w:after="0" w:line="240" w:lineRule="auto"/>
        <w:jc w:val="both"/>
        <w:rPr>
          <w:rFonts w:ascii="Times New Roman" w:eastAsia="Times New Roman" w:hAnsi="Times New Roman" w:cs="Times New Roman"/>
          <w:sz w:val="28"/>
          <w:szCs w:val="28"/>
          <w:lang w:eastAsia="ru-RU"/>
        </w:rPr>
      </w:pPr>
    </w:p>
    <w:p w:rsidR="00593F6A" w:rsidRDefault="003F2DAC" w:rsidP="00D67A3C">
      <w:pPr>
        <w:widowControl w:val="0"/>
        <w:spacing w:after="0" w:line="240" w:lineRule="auto"/>
        <w:jc w:val="both"/>
        <w:rPr>
          <w:rFonts w:ascii="Times New Roman" w:eastAsia="Times New Roman" w:hAnsi="Times New Roman" w:cs="Times New Roman"/>
          <w:sz w:val="20"/>
          <w:szCs w:val="20"/>
          <w:lang w:eastAsia="ru-RU"/>
        </w:rPr>
      </w:pPr>
      <w:r w:rsidRPr="003F2DAC">
        <w:rPr>
          <w:rFonts w:ascii="Times New Roman" w:eastAsia="Times New Roman" w:hAnsi="Times New Roman" w:cs="Times New Roman"/>
          <w:sz w:val="28"/>
          <w:szCs w:val="28"/>
          <w:lang w:eastAsia="ru-RU"/>
        </w:rPr>
        <w:tab/>
      </w:r>
      <w:r w:rsidR="00050626">
        <w:rPr>
          <w:rFonts w:ascii="Times New Roman" w:eastAsia="Times New Roman" w:hAnsi="Times New Roman" w:cs="Times New Roman"/>
          <w:sz w:val="28"/>
          <w:szCs w:val="28"/>
          <w:lang w:eastAsia="ru-RU"/>
        </w:rPr>
        <w:t xml:space="preserve">Таким </w:t>
      </w:r>
      <w:r w:rsidR="00D63038">
        <w:rPr>
          <w:rFonts w:ascii="Times New Roman" w:eastAsia="Times New Roman" w:hAnsi="Times New Roman" w:cs="Times New Roman"/>
          <w:sz w:val="28"/>
          <w:szCs w:val="28"/>
          <w:lang w:eastAsia="ru-RU"/>
        </w:rPr>
        <w:t>образом, п</w:t>
      </w:r>
      <w:r w:rsidRPr="003F2DAC">
        <w:rPr>
          <w:rFonts w:ascii="Times New Roman" w:eastAsia="Times New Roman" w:hAnsi="Times New Roman" w:cs="Times New Roman"/>
          <w:sz w:val="28"/>
          <w:szCs w:val="28"/>
          <w:lang w:eastAsia="ru-RU"/>
        </w:rPr>
        <w:t xml:space="preserve">лата за подключение в расчете на единицу мощности подключаемой тепловой нагрузки в случае наличия технической возможности подключения к системе теплоснабжения ПАО «Т Плюс» </w:t>
      </w:r>
      <w:r w:rsidR="00D334D9">
        <w:rPr>
          <w:rFonts w:ascii="Times New Roman" w:eastAsia="Times New Roman" w:hAnsi="Times New Roman" w:cs="Times New Roman"/>
          <w:sz w:val="28"/>
          <w:szCs w:val="28"/>
          <w:lang w:eastAsia="ru-RU"/>
        </w:rPr>
        <w:br/>
      </w:r>
      <w:r w:rsidRPr="003F2DAC">
        <w:rPr>
          <w:rFonts w:ascii="Times New Roman" w:eastAsia="Times New Roman" w:hAnsi="Times New Roman" w:cs="Times New Roman"/>
          <w:sz w:val="28"/>
          <w:szCs w:val="28"/>
          <w:lang w:eastAsia="ru-RU"/>
        </w:rPr>
        <w:t>на территории Республики Марий Эл на 202</w:t>
      </w:r>
      <w:r>
        <w:rPr>
          <w:rFonts w:ascii="Times New Roman" w:eastAsia="Times New Roman" w:hAnsi="Times New Roman" w:cs="Times New Roman"/>
          <w:sz w:val="28"/>
          <w:szCs w:val="28"/>
          <w:lang w:eastAsia="ru-RU"/>
        </w:rPr>
        <w:t>3</w:t>
      </w:r>
      <w:r w:rsidRPr="003F2DAC">
        <w:rPr>
          <w:rFonts w:ascii="Times New Roman" w:eastAsia="Times New Roman" w:hAnsi="Times New Roman" w:cs="Times New Roman"/>
          <w:sz w:val="28"/>
          <w:szCs w:val="28"/>
          <w:lang w:eastAsia="ru-RU"/>
        </w:rPr>
        <w:t xml:space="preserve"> год</w:t>
      </w:r>
      <w:r w:rsidR="00D334D9">
        <w:rPr>
          <w:rFonts w:ascii="Times New Roman" w:eastAsia="Times New Roman" w:hAnsi="Times New Roman" w:cs="Times New Roman"/>
          <w:sz w:val="28"/>
          <w:szCs w:val="28"/>
          <w:lang w:eastAsia="ru-RU"/>
        </w:rPr>
        <w:t xml:space="preserve"> по предложению Министерства</w:t>
      </w:r>
      <w:r w:rsidRPr="003F2DAC">
        <w:rPr>
          <w:rFonts w:ascii="Times New Roman" w:eastAsia="Times New Roman" w:hAnsi="Times New Roman" w:cs="Times New Roman"/>
          <w:sz w:val="28"/>
          <w:szCs w:val="28"/>
          <w:lang w:eastAsia="ru-RU"/>
        </w:rPr>
        <w:t xml:space="preserve"> представлена в таблице № </w:t>
      </w:r>
      <w:r w:rsidR="00D67A3C">
        <w:rPr>
          <w:rFonts w:ascii="Times New Roman" w:eastAsia="Times New Roman" w:hAnsi="Times New Roman" w:cs="Times New Roman"/>
          <w:sz w:val="28"/>
          <w:szCs w:val="28"/>
          <w:lang w:eastAsia="ru-RU"/>
        </w:rPr>
        <w:t>6</w:t>
      </w:r>
      <w:r w:rsidRPr="003F2DAC">
        <w:rPr>
          <w:rFonts w:ascii="Times New Roman" w:eastAsia="Times New Roman" w:hAnsi="Times New Roman" w:cs="Times New Roman"/>
          <w:sz w:val="28"/>
          <w:szCs w:val="28"/>
          <w:lang w:eastAsia="ru-RU"/>
        </w:rPr>
        <w:t>.</w:t>
      </w:r>
    </w:p>
    <w:p w:rsidR="003F2DAC" w:rsidRPr="003F2DAC" w:rsidRDefault="003F2DAC" w:rsidP="003F2DAC">
      <w:pPr>
        <w:widowControl w:val="0"/>
        <w:spacing w:after="0" w:line="240" w:lineRule="auto"/>
        <w:jc w:val="right"/>
        <w:rPr>
          <w:rFonts w:ascii="Times New Roman" w:eastAsia="Times New Roman" w:hAnsi="Times New Roman" w:cs="Times New Roman"/>
          <w:sz w:val="20"/>
          <w:szCs w:val="20"/>
          <w:lang w:eastAsia="ru-RU"/>
        </w:rPr>
      </w:pPr>
      <w:r w:rsidRPr="003F2DAC">
        <w:rPr>
          <w:rFonts w:ascii="Times New Roman" w:eastAsia="Times New Roman" w:hAnsi="Times New Roman" w:cs="Times New Roman"/>
          <w:sz w:val="20"/>
          <w:szCs w:val="20"/>
          <w:lang w:eastAsia="ru-RU"/>
        </w:rPr>
        <w:t xml:space="preserve">Таблица № </w:t>
      </w:r>
      <w:r w:rsidR="00D67A3C">
        <w:rPr>
          <w:rFonts w:ascii="Times New Roman" w:eastAsia="Times New Roman" w:hAnsi="Times New Roman" w:cs="Times New Roman"/>
          <w:sz w:val="20"/>
          <w:szCs w:val="20"/>
          <w:lang w:eastAsia="ru-RU"/>
        </w:rPr>
        <w:t>6</w:t>
      </w:r>
    </w:p>
    <w:tbl>
      <w:tblPr>
        <w:tblW w:w="9295" w:type="dxa"/>
        <w:tblInd w:w="108" w:type="dxa"/>
        <w:tblLayout w:type="fixed"/>
        <w:tblLook w:val="0000" w:firstRow="0" w:lastRow="0" w:firstColumn="0" w:lastColumn="0" w:noHBand="0" w:noVBand="0"/>
      </w:tblPr>
      <w:tblGrid>
        <w:gridCol w:w="1155"/>
        <w:gridCol w:w="241"/>
        <w:gridCol w:w="6012"/>
        <w:gridCol w:w="1887"/>
      </w:tblGrid>
      <w:tr w:rsidR="003F2DAC" w:rsidRPr="003F2DAC" w:rsidTr="00D334D9">
        <w:trPr>
          <w:trHeight w:val="354"/>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п/п</w:t>
            </w:r>
          </w:p>
        </w:tc>
        <w:tc>
          <w:tcPr>
            <w:tcW w:w="6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Наименование</w:t>
            </w:r>
          </w:p>
        </w:tc>
        <w:tc>
          <w:tcPr>
            <w:tcW w:w="1887" w:type="dxa"/>
            <w:tcBorders>
              <w:top w:val="single" w:sz="4" w:space="0" w:color="auto"/>
              <w:left w:val="single" w:sz="4" w:space="0" w:color="auto"/>
              <w:bottom w:val="single" w:sz="4" w:space="0" w:color="auto"/>
              <w:right w:val="single" w:sz="4" w:space="0" w:color="auto"/>
            </w:tcBorders>
          </w:tcPr>
          <w:p w:rsidR="003F2DAC" w:rsidRPr="003F2DAC" w:rsidRDefault="00D334D9" w:rsidP="00D67A3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Размер платы,</w:t>
            </w:r>
            <w:r>
              <w:rPr>
                <w:rFonts w:ascii="Times New Roman" w:eastAsia="Times New Roman" w:hAnsi="Times New Roman" w:cs="Times New Roman"/>
                <w:sz w:val="16"/>
                <w:szCs w:val="16"/>
                <w:lang w:eastAsia="ru-RU"/>
              </w:rPr>
              <w:br/>
              <w:t xml:space="preserve"> тыс. руб</w:t>
            </w:r>
            <w:r w:rsidR="00D67A3C">
              <w:rPr>
                <w:rFonts w:ascii="Times New Roman" w:eastAsia="Times New Roman" w:hAnsi="Times New Roman" w:cs="Times New Roman"/>
                <w:sz w:val="16"/>
                <w:szCs w:val="16"/>
                <w:lang w:eastAsia="ru-RU"/>
              </w:rPr>
              <w:t>.</w:t>
            </w:r>
            <w:r w:rsidR="003F2DAC" w:rsidRPr="003F2DAC">
              <w:rPr>
                <w:rFonts w:ascii="Times New Roman" w:eastAsia="Times New Roman" w:hAnsi="Times New Roman" w:cs="Times New Roman"/>
                <w:sz w:val="16"/>
                <w:szCs w:val="16"/>
                <w:lang w:eastAsia="ru-RU"/>
              </w:rPr>
              <w:t>/</w:t>
            </w:r>
            <w:r w:rsidR="003F2DAC" w:rsidRPr="003F2DAC">
              <w:rPr>
                <w:rFonts w:ascii="Times New Roman" w:eastAsia="Times New Roman" w:hAnsi="Times New Roman" w:cs="Times New Roman"/>
                <w:sz w:val="16"/>
                <w:szCs w:val="16"/>
                <w:lang w:eastAsia="ru-RU"/>
              </w:rPr>
              <w:br/>
              <w:t>Гкал/ч без НДС</w:t>
            </w:r>
          </w:p>
        </w:tc>
      </w:tr>
      <w:tr w:rsidR="003F2DAC" w:rsidRPr="003F2DAC" w:rsidTr="00593F6A">
        <w:trPr>
          <w:trHeight w:val="142"/>
        </w:trPr>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1</w:t>
            </w:r>
          </w:p>
        </w:tc>
        <w:tc>
          <w:tcPr>
            <w:tcW w:w="241" w:type="dxa"/>
            <w:tcBorders>
              <w:top w:val="single" w:sz="4" w:space="0" w:color="auto"/>
              <w:left w:val="single" w:sz="4" w:space="0" w:color="auto"/>
              <w:bottom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w:t>
            </w:r>
          </w:p>
        </w:tc>
        <w:tc>
          <w:tcPr>
            <w:tcW w:w="6012" w:type="dxa"/>
            <w:tcBorders>
              <w:bottom w:val="single" w:sz="4" w:space="0" w:color="auto"/>
              <w:right w:val="single" w:sz="4" w:space="0" w:color="auto"/>
            </w:tcBorders>
            <w:shd w:val="clear" w:color="auto" w:fill="auto"/>
          </w:tcPr>
          <w:p w:rsidR="003F2DAC" w:rsidRPr="003F2DAC" w:rsidRDefault="003F2DAC" w:rsidP="003F2DAC">
            <w:pPr>
              <w:spacing w:after="0" w:line="240" w:lineRule="auto"/>
              <w:jc w:val="both"/>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Расходы на проведение мероприятий по подключению объектов заявителей (П1):</w:t>
            </w:r>
          </w:p>
        </w:tc>
        <w:tc>
          <w:tcPr>
            <w:tcW w:w="1887" w:type="dxa"/>
            <w:tcBorders>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40,99</w:t>
            </w:r>
          </w:p>
        </w:tc>
      </w:tr>
      <w:tr w:rsidR="003F2DAC" w:rsidRPr="003F2DAC" w:rsidTr="00593F6A">
        <w:trPr>
          <w:trHeight w:val="822"/>
        </w:trPr>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w:t>
            </w:r>
          </w:p>
        </w:tc>
        <w:tc>
          <w:tcPr>
            <w:tcW w:w="241" w:type="dxa"/>
            <w:tcBorders>
              <w:top w:val="single" w:sz="4" w:space="0" w:color="auto"/>
              <w:left w:val="single" w:sz="4" w:space="0" w:color="auto"/>
              <w:bottom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w:t>
            </w:r>
          </w:p>
        </w:tc>
        <w:tc>
          <w:tcPr>
            <w:tcW w:w="6012" w:type="dxa"/>
            <w:tcBorders>
              <w:top w:val="single" w:sz="4" w:space="0" w:color="auto"/>
              <w:bottom w:val="single" w:sz="4" w:space="0" w:color="auto"/>
              <w:right w:val="single" w:sz="4" w:space="0" w:color="auto"/>
            </w:tcBorders>
            <w:shd w:val="clear" w:color="auto" w:fill="auto"/>
          </w:tcPr>
          <w:p w:rsidR="003F2DAC" w:rsidRPr="003F2DAC" w:rsidRDefault="003F2DAC" w:rsidP="003F2DAC">
            <w:pPr>
              <w:tabs>
                <w:tab w:val="left" w:pos="2940"/>
              </w:tabs>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(П2.1), без дифференциации по типу прокладки, в том числе:</w:t>
            </w:r>
          </w:p>
        </w:tc>
        <w:tc>
          <w:tcPr>
            <w:tcW w:w="1887"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p>
        </w:tc>
      </w:tr>
      <w:tr w:rsidR="003F2DAC" w:rsidRPr="003F2DAC" w:rsidTr="00593F6A">
        <w:trPr>
          <w:trHeight w:val="171"/>
        </w:trPr>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2.1</w:t>
            </w:r>
          </w:p>
        </w:tc>
        <w:tc>
          <w:tcPr>
            <w:tcW w:w="241" w:type="dxa"/>
            <w:tcBorders>
              <w:top w:val="single" w:sz="4" w:space="0" w:color="auto"/>
              <w:left w:val="single" w:sz="4" w:space="0" w:color="auto"/>
              <w:bottom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w:t>
            </w:r>
          </w:p>
        </w:tc>
        <w:tc>
          <w:tcPr>
            <w:tcW w:w="6012" w:type="dxa"/>
            <w:tcBorders>
              <w:top w:val="single" w:sz="4" w:space="0" w:color="auto"/>
              <w:bottom w:val="single" w:sz="4" w:space="0" w:color="auto"/>
              <w:right w:val="single" w:sz="4" w:space="0" w:color="auto"/>
            </w:tcBorders>
            <w:shd w:val="clear" w:color="auto" w:fill="auto"/>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 xml:space="preserve">до </w:t>
            </w:r>
            <w:smartTag w:uri="urn:schemas-microsoft-com:office:smarttags" w:element="metricconverter">
              <w:smartTagPr>
                <w:attr w:name="ProductID" w:val="250 мм"/>
              </w:smartTagPr>
              <w:r w:rsidRPr="003F2DAC">
                <w:rPr>
                  <w:rFonts w:ascii="Times New Roman" w:eastAsia="Times New Roman" w:hAnsi="Times New Roman" w:cs="Times New Roman"/>
                  <w:sz w:val="16"/>
                  <w:szCs w:val="16"/>
                  <w:lang w:eastAsia="ru-RU"/>
                </w:rPr>
                <w:t>250 мм</w:t>
              </w:r>
            </w:smartTag>
          </w:p>
        </w:tc>
        <w:tc>
          <w:tcPr>
            <w:tcW w:w="1887"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3 708,11</w:t>
            </w:r>
          </w:p>
        </w:tc>
      </w:tr>
      <w:tr w:rsidR="003F2DAC" w:rsidRPr="003F2DAC" w:rsidTr="00593F6A">
        <w:trPr>
          <w:trHeight w:val="171"/>
        </w:trPr>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p>
        </w:tc>
        <w:tc>
          <w:tcPr>
            <w:tcW w:w="241" w:type="dxa"/>
            <w:tcBorders>
              <w:top w:val="single" w:sz="4" w:space="0" w:color="auto"/>
              <w:left w:val="single" w:sz="4" w:space="0" w:color="auto"/>
              <w:bottom w:val="single" w:sz="4" w:space="0" w:color="auto"/>
            </w:tcBorders>
            <w:shd w:val="clear" w:color="auto" w:fill="auto"/>
            <w:noWrap/>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p>
        </w:tc>
        <w:tc>
          <w:tcPr>
            <w:tcW w:w="6012" w:type="dxa"/>
            <w:tcBorders>
              <w:top w:val="single" w:sz="4" w:space="0" w:color="auto"/>
              <w:bottom w:val="single" w:sz="4" w:space="0" w:color="auto"/>
              <w:right w:val="single" w:sz="4" w:space="0" w:color="auto"/>
            </w:tcBorders>
            <w:shd w:val="clear" w:color="auto" w:fill="auto"/>
          </w:tcPr>
          <w:p w:rsidR="003F2DAC" w:rsidRPr="003F2DAC" w:rsidRDefault="003F2DAC" w:rsidP="003F2DAC">
            <w:pPr>
              <w:spacing w:after="0" w:line="240" w:lineRule="auto"/>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Налог на прибыль</w:t>
            </w:r>
          </w:p>
        </w:tc>
        <w:tc>
          <w:tcPr>
            <w:tcW w:w="1887" w:type="dxa"/>
            <w:tcBorders>
              <w:top w:val="single" w:sz="4" w:space="0" w:color="auto"/>
              <w:bottom w:val="single" w:sz="4" w:space="0" w:color="auto"/>
              <w:right w:val="single" w:sz="4" w:space="0" w:color="auto"/>
            </w:tcBorders>
          </w:tcPr>
          <w:p w:rsidR="003F2DAC" w:rsidRPr="003F2DAC" w:rsidRDefault="003F2DAC" w:rsidP="003F2DAC">
            <w:pPr>
              <w:spacing w:after="0" w:line="240" w:lineRule="auto"/>
              <w:jc w:val="center"/>
              <w:rPr>
                <w:rFonts w:ascii="Times New Roman" w:eastAsia="Times New Roman" w:hAnsi="Times New Roman" w:cs="Times New Roman"/>
                <w:sz w:val="16"/>
                <w:szCs w:val="16"/>
                <w:lang w:eastAsia="ru-RU"/>
              </w:rPr>
            </w:pPr>
            <w:r w:rsidRPr="003F2DAC">
              <w:rPr>
                <w:rFonts w:ascii="Times New Roman" w:eastAsia="Times New Roman" w:hAnsi="Times New Roman" w:cs="Times New Roman"/>
                <w:sz w:val="16"/>
                <w:szCs w:val="16"/>
                <w:lang w:eastAsia="ru-RU"/>
              </w:rPr>
              <w:t>0,00</w:t>
            </w:r>
          </w:p>
        </w:tc>
      </w:tr>
    </w:tbl>
    <w:p w:rsidR="00D41FD6" w:rsidRDefault="00D41FD6" w:rsidP="008309A2">
      <w:pPr>
        <w:spacing w:after="0" w:line="240" w:lineRule="auto"/>
        <w:ind w:firstLine="708"/>
        <w:jc w:val="both"/>
        <w:rPr>
          <w:rFonts w:ascii="Times New Roman" w:eastAsia="Times New Roman" w:hAnsi="Times New Roman" w:cs="Times New Roman"/>
          <w:b/>
          <w:sz w:val="28"/>
          <w:szCs w:val="28"/>
          <w:lang w:eastAsia="ru-RU"/>
        </w:rPr>
      </w:pPr>
    </w:p>
    <w:p w:rsidR="008309A2" w:rsidRDefault="00B745BE" w:rsidP="008309A2">
      <w:pPr>
        <w:spacing w:after="0" w:line="240" w:lineRule="auto"/>
        <w:ind w:firstLine="708"/>
        <w:jc w:val="both"/>
        <w:rPr>
          <w:rFonts w:ascii="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8309A2" w:rsidRPr="008F7DCD">
        <w:rPr>
          <w:rFonts w:ascii="Times New Roman" w:eastAsia="Times New Roman" w:hAnsi="Times New Roman" w:cs="Times New Roman"/>
          <w:b/>
          <w:sz w:val="28"/>
          <w:szCs w:val="28"/>
          <w:lang w:eastAsia="ru-RU"/>
        </w:rPr>
        <w:t>.2. </w:t>
      </w:r>
      <w:r w:rsidR="008309A2" w:rsidRPr="008F7DCD">
        <w:rPr>
          <w:rFonts w:ascii="Times New Roman" w:hAnsi="Times New Roman" w:cs="Times New Roman"/>
          <w:b/>
          <w:bCs/>
          <w:iCs/>
          <w:sz w:val="28"/>
          <w:szCs w:val="28"/>
          <w:lang w:val="x-none" w:eastAsia="ru-RU"/>
        </w:rPr>
        <w:t>Об установлении платы за подключение</w:t>
      </w:r>
      <w:r w:rsidR="008F7DCD" w:rsidRPr="008F7DCD">
        <w:rPr>
          <w:rFonts w:ascii="Times New Roman" w:hAnsi="Times New Roman" w:cs="Times New Roman"/>
          <w:b/>
          <w:bCs/>
          <w:iCs/>
          <w:sz w:val="28"/>
          <w:szCs w:val="28"/>
          <w:lang w:eastAsia="ru-RU"/>
        </w:rPr>
        <w:t xml:space="preserve"> </w:t>
      </w:r>
      <w:r w:rsidR="008309A2" w:rsidRPr="008F7DCD">
        <w:rPr>
          <w:rFonts w:ascii="Times New Roman" w:hAnsi="Times New Roman" w:cs="Times New Roman"/>
          <w:b/>
          <w:bCs/>
          <w:iCs/>
          <w:sz w:val="28"/>
          <w:szCs w:val="28"/>
          <w:lang w:val="x-none" w:eastAsia="ru-RU"/>
        </w:rPr>
        <w:t xml:space="preserve">(технологическое присоединение) в расчете на единицу мощности подключаемой </w:t>
      </w:r>
      <w:r w:rsidR="008309A2" w:rsidRPr="008F7DCD">
        <w:rPr>
          <w:rFonts w:ascii="Times New Roman" w:hAnsi="Times New Roman" w:cs="Times New Roman"/>
          <w:b/>
          <w:bCs/>
          <w:iCs/>
          <w:sz w:val="28"/>
          <w:szCs w:val="28"/>
          <w:lang w:val="x-none" w:eastAsia="ru-RU"/>
        </w:rPr>
        <w:lastRenderedPageBreak/>
        <w:t xml:space="preserve">тепловой нагрузки </w:t>
      </w:r>
      <w:r w:rsidR="008309A2" w:rsidRPr="008F7DCD">
        <w:rPr>
          <w:rFonts w:ascii="Times New Roman" w:hAnsi="Times New Roman" w:cs="Times New Roman"/>
          <w:b/>
          <w:sz w:val="28"/>
          <w:szCs w:val="28"/>
          <w:lang w:val="x-none" w:eastAsia="ru-RU"/>
        </w:rPr>
        <w:t xml:space="preserve">в случае наличия технической возможности подключения </w:t>
      </w:r>
      <w:r w:rsidR="008309A2" w:rsidRPr="008F7DCD">
        <w:rPr>
          <w:rFonts w:ascii="Times New Roman" w:hAnsi="Times New Roman" w:cs="Times New Roman"/>
          <w:b/>
          <w:bCs/>
          <w:iCs/>
          <w:sz w:val="28"/>
          <w:szCs w:val="28"/>
          <w:lang w:val="x-none" w:eastAsia="ru-RU"/>
        </w:rPr>
        <w:t>к</w:t>
      </w:r>
      <w:r w:rsidR="008309A2" w:rsidRPr="008F7DCD">
        <w:rPr>
          <w:rFonts w:ascii="Times New Roman" w:hAnsi="Times New Roman" w:cs="Times New Roman"/>
          <w:b/>
          <w:sz w:val="28"/>
          <w:szCs w:val="28"/>
          <w:lang w:val="x-none" w:eastAsia="ru-RU"/>
        </w:rPr>
        <w:t xml:space="preserve"> системе теплоснабжения</w:t>
      </w:r>
      <w:r w:rsidR="008F7DCD" w:rsidRPr="008F7DCD">
        <w:rPr>
          <w:rFonts w:ascii="Times New Roman" w:hAnsi="Times New Roman" w:cs="Times New Roman"/>
          <w:b/>
          <w:sz w:val="28"/>
          <w:szCs w:val="28"/>
          <w:lang w:eastAsia="ru-RU"/>
        </w:rPr>
        <w:t xml:space="preserve"> </w:t>
      </w:r>
      <w:r w:rsidR="008309A2" w:rsidRPr="008F7DCD">
        <w:rPr>
          <w:rFonts w:ascii="Times New Roman" w:hAnsi="Times New Roman" w:cs="Times New Roman"/>
          <w:b/>
          <w:sz w:val="28"/>
          <w:szCs w:val="28"/>
          <w:lang w:val="x-none" w:eastAsia="ru-RU"/>
        </w:rPr>
        <w:t>ООО «Марийская Теплосетевая Компания»</w:t>
      </w:r>
      <w:r w:rsidR="008F7DCD">
        <w:rPr>
          <w:rFonts w:ascii="Times New Roman" w:hAnsi="Times New Roman" w:cs="Times New Roman"/>
          <w:b/>
          <w:sz w:val="28"/>
          <w:szCs w:val="28"/>
          <w:lang w:eastAsia="ru-RU"/>
        </w:rPr>
        <w:t xml:space="preserve"> </w:t>
      </w:r>
      <w:r w:rsidR="008309A2" w:rsidRPr="008F7DCD">
        <w:rPr>
          <w:rFonts w:ascii="Times New Roman" w:hAnsi="Times New Roman" w:cs="Times New Roman"/>
          <w:b/>
          <w:sz w:val="28"/>
          <w:szCs w:val="28"/>
          <w:lang w:val="x-none" w:eastAsia="ru-RU"/>
        </w:rPr>
        <w:t>на 202</w:t>
      </w:r>
      <w:r w:rsidR="00D41FD6">
        <w:rPr>
          <w:rFonts w:ascii="Times New Roman" w:hAnsi="Times New Roman" w:cs="Times New Roman"/>
          <w:b/>
          <w:sz w:val="28"/>
          <w:szCs w:val="28"/>
          <w:lang w:eastAsia="ru-RU"/>
        </w:rPr>
        <w:t>3</w:t>
      </w:r>
      <w:r w:rsidR="008309A2" w:rsidRPr="008F7DCD">
        <w:rPr>
          <w:rFonts w:ascii="Times New Roman" w:hAnsi="Times New Roman" w:cs="Times New Roman"/>
          <w:b/>
          <w:sz w:val="28"/>
          <w:szCs w:val="28"/>
          <w:lang w:val="x-none" w:eastAsia="ru-RU"/>
        </w:rPr>
        <w:t xml:space="preserve"> год</w:t>
      </w:r>
      <w:r w:rsidR="008F7DCD" w:rsidRPr="008F7DCD">
        <w:rPr>
          <w:rFonts w:ascii="Times New Roman" w:hAnsi="Times New Roman" w:cs="Times New Roman"/>
          <w:b/>
          <w:sz w:val="28"/>
          <w:szCs w:val="28"/>
          <w:lang w:eastAsia="ru-RU"/>
        </w:rPr>
        <w:t xml:space="preserve"> (далее – ООО «МТсК»).</w:t>
      </w:r>
    </w:p>
    <w:p w:rsidR="00D41FD6" w:rsidRDefault="00D41FD6" w:rsidP="00D41FD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«МТсК»</w:t>
      </w:r>
      <w:r w:rsidRPr="00366B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366BFD">
        <w:rPr>
          <w:rFonts w:ascii="Times New Roman" w:eastAsia="Times New Roman" w:hAnsi="Times New Roman" w:cs="Times New Roman"/>
          <w:sz w:val="28"/>
          <w:szCs w:val="28"/>
          <w:lang w:eastAsia="ru-RU"/>
        </w:rPr>
        <w:t xml:space="preserve">братилось в Министерство с заявлением </w:t>
      </w:r>
      <w:r>
        <w:rPr>
          <w:rFonts w:ascii="Times New Roman" w:eastAsia="Times New Roman" w:hAnsi="Times New Roman" w:cs="Times New Roman"/>
          <w:sz w:val="28"/>
          <w:szCs w:val="28"/>
          <w:lang w:eastAsia="ru-RU"/>
        </w:rPr>
        <w:br/>
      </w:r>
      <w:r w:rsidRPr="00366BFD">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Pr="00366BFD">
        <w:rPr>
          <w:rFonts w:ascii="Times New Roman" w:eastAsia="Times New Roman" w:hAnsi="Times New Roman" w:cs="Times New Roman"/>
          <w:sz w:val="28"/>
          <w:szCs w:val="28"/>
          <w:lang w:eastAsia="ru-RU"/>
        </w:rPr>
        <w:t xml:space="preserve">установления платы за подключение (технологическое присоединение) </w:t>
      </w:r>
      <w:r>
        <w:rPr>
          <w:rFonts w:ascii="Times New Roman" w:eastAsia="Times New Roman" w:hAnsi="Times New Roman" w:cs="Times New Roman"/>
          <w:sz w:val="28"/>
          <w:szCs w:val="28"/>
          <w:lang w:eastAsia="ru-RU"/>
        </w:rPr>
        <w:br/>
      </w:r>
      <w:r w:rsidRPr="00366BFD">
        <w:rPr>
          <w:rFonts w:ascii="Times New Roman" w:eastAsia="Times New Roman" w:hAnsi="Times New Roman" w:cs="Times New Roman"/>
          <w:sz w:val="28"/>
          <w:szCs w:val="28"/>
          <w:lang w:eastAsia="ru-RU"/>
        </w:rPr>
        <w:t xml:space="preserve">к системе </w:t>
      </w:r>
      <w:r>
        <w:rPr>
          <w:rFonts w:ascii="Times New Roman" w:eastAsia="Times New Roman" w:hAnsi="Times New Roman" w:cs="Times New Roman"/>
          <w:sz w:val="28"/>
          <w:szCs w:val="28"/>
          <w:lang w:eastAsia="ru-RU"/>
        </w:rPr>
        <w:t>теплоснабжения для объектов з</w:t>
      </w:r>
      <w:r w:rsidRPr="00366BFD">
        <w:rPr>
          <w:rFonts w:ascii="Times New Roman" w:eastAsia="Times New Roman" w:hAnsi="Times New Roman" w:cs="Times New Roman"/>
          <w:sz w:val="28"/>
          <w:szCs w:val="28"/>
          <w:lang w:eastAsia="ru-RU"/>
        </w:rPr>
        <w:t xml:space="preserve">аявителей </w:t>
      </w:r>
      <w:r>
        <w:rPr>
          <w:rFonts w:ascii="Times New Roman" w:eastAsia="Times New Roman" w:hAnsi="Times New Roman" w:cs="Times New Roman"/>
          <w:sz w:val="28"/>
          <w:szCs w:val="28"/>
          <w:lang w:eastAsia="ru-RU"/>
        </w:rPr>
        <w:t>ООО «МТсК»</w:t>
      </w:r>
      <w:r w:rsidRPr="00366B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366BFD">
        <w:rPr>
          <w:rFonts w:ascii="Times New Roman" w:eastAsia="Times New Roman" w:hAnsi="Times New Roman" w:cs="Times New Roman"/>
          <w:sz w:val="28"/>
          <w:szCs w:val="28"/>
          <w:lang w:eastAsia="ru-RU"/>
        </w:rPr>
        <w:t>на 202</w:t>
      </w:r>
      <w:r>
        <w:rPr>
          <w:rFonts w:ascii="Times New Roman" w:eastAsia="Times New Roman" w:hAnsi="Times New Roman" w:cs="Times New Roman"/>
          <w:sz w:val="28"/>
          <w:szCs w:val="28"/>
          <w:lang w:eastAsia="ru-RU"/>
        </w:rPr>
        <w:t>3</w:t>
      </w:r>
      <w:r w:rsidRPr="00366BFD">
        <w:rPr>
          <w:rFonts w:ascii="Times New Roman" w:eastAsia="Times New Roman" w:hAnsi="Times New Roman" w:cs="Times New Roman"/>
          <w:sz w:val="28"/>
          <w:szCs w:val="28"/>
          <w:lang w:eastAsia="ru-RU"/>
        </w:rPr>
        <w:t xml:space="preserve"> год.</w:t>
      </w:r>
      <w:r w:rsidR="00252701">
        <w:rPr>
          <w:rFonts w:ascii="Times New Roman" w:eastAsia="Times New Roman" w:hAnsi="Times New Roman" w:cs="Times New Roman"/>
          <w:sz w:val="28"/>
          <w:szCs w:val="28"/>
          <w:lang w:eastAsia="ru-RU"/>
        </w:rPr>
        <w:t xml:space="preserve"> </w:t>
      </w:r>
    </w:p>
    <w:p w:rsidR="00252701" w:rsidRPr="003F2DAC" w:rsidRDefault="00252701" w:rsidP="00252701">
      <w:pPr>
        <w:spacing w:after="0" w:line="228" w:lineRule="auto"/>
        <w:ind w:firstLine="720"/>
        <w:jc w:val="both"/>
        <w:rPr>
          <w:rFonts w:ascii="Times New Roman" w:eastAsia="Times New Roman" w:hAnsi="Times New Roman" w:cs="Times New Roman"/>
          <w:sz w:val="28"/>
          <w:szCs w:val="28"/>
          <w:lang w:eastAsia="ru-RU"/>
        </w:rPr>
      </w:pPr>
      <w:r w:rsidRPr="003F2DAC">
        <w:rPr>
          <w:rFonts w:ascii="Times New Roman" w:eastAsia="Times New Roman" w:hAnsi="Times New Roman" w:cs="Times New Roman"/>
          <w:sz w:val="28"/>
          <w:szCs w:val="28"/>
          <w:lang w:eastAsia="ru-RU"/>
        </w:rPr>
        <w:t xml:space="preserve">Предложение </w:t>
      </w:r>
      <w:r>
        <w:rPr>
          <w:rFonts w:ascii="Times New Roman" w:eastAsia="Times New Roman" w:hAnsi="Times New Roman" w:cs="Times New Roman"/>
          <w:sz w:val="28"/>
          <w:szCs w:val="28"/>
          <w:lang w:eastAsia="ru-RU"/>
        </w:rPr>
        <w:t>ООО «МТсК»:</w:t>
      </w:r>
    </w:p>
    <w:p w:rsidR="00252701" w:rsidRPr="003F2DAC" w:rsidRDefault="00252701" w:rsidP="00252701">
      <w:pPr>
        <w:spacing w:after="0" w:line="228"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р</w:t>
      </w:r>
      <w:r w:rsidRPr="003F2DAC">
        <w:rPr>
          <w:rFonts w:ascii="Times New Roman" w:eastAsia="Times New Roman" w:hAnsi="Times New Roman" w:cs="Times New Roman"/>
          <w:sz w:val="28"/>
          <w:szCs w:val="28"/>
          <w:lang w:eastAsia="ru-RU"/>
        </w:rPr>
        <w:t xml:space="preserve">азмер платы за подключение в расчете на единицу мощности подключаемой тепловой нагрузки при наличии технической возможности подключения (в тыс. руб./Гкал/ч) без учета НДС представлен в таблице № </w:t>
      </w:r>
      <w:r>
        <w:rPr>
          <w:rFonts w:ascii="Times New Roman" w:eastAsia="Times New Roman" w:hAnsi="Times New Roman" w:cs="Times New Roman"/>
          <w:sz w:val="28"/>
          <w:szCs w:val="28"/>
          <w:lang w:eastAsia="ru-RU"/>
        </w:rPr>
        <w:t>1.</w:t>
      </w:r>
    </w:p>
    <w:p w:rsidR="00252701" w:rsidRPr="00503C08" w:rsidRDefault="00503C08" w:rsidP="00503C08">
      <w:pPr>
        <w:spacing w:after="0" w:line="240" w:lineRule="auto"/>
        <w:ind w:firstLine="708"/>
        <w:jc w:val="right"/>
        <w:rPr>
          <w:rFonts w:ascii="Times New Roman" w:eastAsia="Times New Roman" w:hAnsi="Times New Roman" w:cs="Times New Roman"/>
          <w:sz w:val="20"/>
          <w:szCs w:val="20"/>
          <w:lang w:eastAsia="ru-RU"/>
        </w:rPr>
      </w:pPr>
      <w:r w:rsidRPr="00503C08">
        <w:rPr>
          <w:rFonts w:ascii="Times New Roman" w:eastAsia="Times New Roman" w:hAnsi="Times New Roman" w:cs="Times New Roman"/>
          <w:sz w:val="20"/>
          <w:szCs w:val="20"/>
          <w:lang w:eastAsia="ru-RU"/>
        </w:rPr>
        <w:t>Таблица № 1</w:t>
      </w:r>
    </w:p>
    <w:tbl>
      <w:tblPr>
        <w:tblW w:w="9343" w:type="dxa"/>
        <w:tblInd w:w="108" w:type="dxa"/>
        <w:tblLayout w:type="fixed"/>
        <w:tblLook w:val="0000" w:firstRow="0" w:lastRow="0" w:firstColumn="0" w:lastColumn="0" w:noHBand="0" w:noVBand="0"/>
      </w:tblPr>
      <w:tblGrid>
        <w:gridCol w:w="709"/>
        <w:gridCol w:w="740"/>
        <w:gridCol w:w="301"/>
        <w:gridCol w:w="5936"/>
        <w:gridCol w:w="1657"/>
      </w:tblGrid>
      <w:tr w:rsidR="00D41FD6" w:rsidRPr="00D41FD6" w:rsidTr="00D41FD6">
        <w:trPr>
          <w:trHeight w:val="3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п/п</w:t>
            </w:r>
          </w:p>
        </w:tc>
        <w:tc>
          <w:tcPr>
            <w:tcW w:w="6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Наименование</w:t>
            </w:r>
          </w:p>
        </w:tc>
        <w:tc>
          <w:tcPr>
            <w:tcW w:w="1657" w:type="dxa"/>
            <w:tcBorders>
              <w:top w:val="single" w:sz="4" w:space="0" w:color="auto"/>
              <w:left w:val="single" w:sz="4" w:space="0" w:color="auto"/>
              <w:bottom w:val="single" w:sz="4" w:space="0" w:color="auto"/>
              <w:right w:val="single" w:sz="4" w:space="0" w:color="auto"/>
            </w:tcBorders>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Размер платы, тыс.руб./</w:t>
            </w:r>
            <w:r w:rsidRPr="00D41FD6">
              <w:rPr>
                <w:rFonts w:ascii="Times New Roman" w:eastAsia="Times New Roman" w:hAnsi="Times New Roman" w:cs="Times New Roman"/>
                <w:sz w:val="16"/>
                <w:szCs w:val="16"/>
                <w:lang w:eastAsia="ru-RU"/>
              </w:rPr>
              <w:br/>
              <w:t>Гкал/ч без НДС</w:t>
            </w:r>
          </w:p>
        </w:tc>
      </w:tr>
      <w:tr w:rsidR="00D41FD6" w:rsidRPr="00D41FD6" w:rsidTr="00D41FD6">
        <w:trPr>
          <w:trHeight w:val="13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1</w:t>
            </w:r>
          </w:p>
        </w:tc>
        <w:tc>
          <w:tcPr>
            <w:tcW w:w="740" w:type="dxa"/>
            <w:tcBorders>
              <w:top w:val="single" w:sz="4" w:space="0" w:color="auto"/>
              <w:left w:val="single" w:sz="4" w:space="0" w:color="auto"/>
              <w:bottom w:val="single" w:sz="4" w:space="0" w:color="auto"/>
            </w:tcBorders>
            <w:shd w:val="clear" w:color="auto" w:fill="auto"/>
            <w:noWrap/>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37" w:type="dxa"/>
            <w:gridSpan w:val="2"/>
            <w:tcBorders>
              <w:bottom w:val="single" w:sz="4" w:space="0" w:color="auto"/>
              <w:right w:val="single" w:sz="4" w:space="0" w:color="auto"/>
            </w:tcBorders>
            <w:shd w:val="clear" w:color="auto" w:fill="auto"/>
          </w:tcPr>
          <w:p w:rsidR="00D41FD6" w:rsidRPr="00D41FD6" w:rsidRDefault="00D41FD6" w:rsidP="007D06FA">
            <w:pPr>
              <w:spacing w:after="0" w:line="240" w:lineRule="auto"/>
              <w:jc w:val="both"/>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Расходы на проведение мероприятий по подключению объектов заявителей (П1):</w:t>
            </w:r>
          </w:p>
        </w:tc>
        <w:tc>
          <w:tcPr>
            <w:tcW w:w="1657" w:type="dxa"/>
            <w:tcBorders>
              <w:bottom w:val="single" w:sz="4" w:space="0" w:color="auto"/>
              <w:right w:val="single" w:sz="4" w:space="0" w:color="auto"/>
            </w:tcBorders>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122,996</w:t>
            </w:r>
          </w:p>
        </w:tc>
      </w:tr>
      <w:tr w:rsidR="00D41FD6" w:rsidRPr="00D41FD6" w:rsidTr="00D41FD6">
        <w:trPr>
          <w:trHeight w:val="79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w:t>
            </w:r>
          </w:p>
        </w:tc>
        <w:tc>
          <w:tcPr>
            <w:tcW w:w="740" w:type="dxa"/>
            <w:tcBorders>
              <w:top w:val="single" w:sz="4" w:space="0" w:color="auto"/>
              <w:left w:val="single" w:sz="4" w:space="0" w:color="auto"/>
              <w:bottom w:val="single" w:sz="4" w:space="0" w:color="auto"/>
            </w:tcBorders>
            <w:shd w:val="clear" w:color="auto" w:fill="auto"/>
            <w:noWrap/>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37" w:type="dxa"/>
            <w:gridSpan w:val="2"/>
            <w:tcBorders>
              <w:top w:val="single" w:sz="4" w:space="0" w:color="auto"/>
              <w:bottom w:val="single" w:sz="4" w:space="0" w:color="auto"/>
              <w:right w:val="single" w:sz="4" w:space="0" w:color="auto"/>
            </w:tcBorders>
            <w:shd w:val="clear" w:color="auto" w:fill="auto"/>
          </w:tcPr>
          <w:p w:rsidR="00D41FD6" w:rsidRPr="00D41FD6" w:rsidRDefault="00D41FD6" w:rsidP="007D06FA">
            <w:pPr>
              <w:tabs>
                <w:tab w:val="left" w:pos="2940"/>
              </w:tabs>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(включая проектирование) (П2.1) (заполняются по результатам заполнения </w:t>
            </w:r>
            <w:hyperlink r:id="rId15" w:history="1">
              <w:r w:rsidRPr="00D41FD6">
                <w:rPr>
                  <w:rFonts w:ascii="Times New Roman" w:eastAsia="Times New Roman" w:hAnsi="Times New Roman" w:cs="Times New Roman"/>
                  <w:sz w:val="16"/>
                  <w:szCs w:val="16"/>
                  <w:lang w:eastAsia="ru-RU"/>
                </w:rPr>
                <w:t>приложения 7.2</w:t>
              </w:r>
            </w:hyperlink>
            <w:r w:rsidRPr="00D41FD6">
              <w:rPr>
                <w:rFonts w:ascii="Times New Roman" w:eastAsia="Times New Roman" w:hAnsi="Times New Roman" w:cs="Times New Roman"/>
                <w:sz w:val="16"/>
                <w:szCs w:val="16"/>
                <w:lang w:eastAsia="ru-RU"/>
              </w:rPr>
              <w:t xml:space="preserve"> к настоящим Методическим указаниям), в том числе при наличии дифференциации, в том числе:</w:t>
            </w:r>
          </w:p>
        </w:tc>
        <w:tc>
          <w:tcPr>
            <w:tcW w:w="1657" w:type="dxa"/>
            <w:tcBorders>
              <w:top w:val="single" w:sz="4" w:space="0" w:color="auto"/>
              <w:bottom w:val="single" w:sz="4" w:space="0" w:color="auto"/>
              <w:right w:val="single" w:sz="4" w:space="0" w:color="auto"/>
            </w:tcBorders>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p>
        </w:tc>
      </w:tr>
      <w:tr w:rsidR="00D41FD6" w:rsidRPr="00D41FD6" w:rsidTr="00D41FD6">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2.1</w:t>
            </w:r>
          </w:p>
        </w:tc>
        <w:tc>
          <w:tcPr>
            <w:tcW w:w="740" w:type="dxa"/>
            <w:tcBorders>
              <w:top w:val="single" w:sz="4" w:space="0" w:color="auto"/>
              <w:left w:val="single" w:sz="4" w:space="0" w:color="auto"/>
              <w:bottom w:val="single" w:sz="4" w:space="0" w:color="auto"/>
            </w:tcBorders>
            <w:shd w:val="clear" w:color="auto" w:fill="auto"/>
            <w:noWrap/>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37" w:type="dxa"/>
            <w:gridSpan w:val="2"/>
            <w:tcBorders>
              <w:top w:val="single" w:sz="4" w:space="0" w:color="auto"/>
              <w:bottom w:val="single" w:sz="4" w:space="0" w:color="auto"/>
              <w:right w:val="single" w:sz="4" w:space="0" w:color="auto"/>
            </w:tcBorders>
            <w:shd w:val="clear" w:color="auto" w:fill="auto"/>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Надземная (наземная) прокладка</w:t>
            </w:r>
          </w:p>
        </w:tc>
        <w:tc>
          <w:tcPr>
            <w:tcW w:w="1657" w:type="dxa"/>
            <w:tcBorders>
              <w:top w:val="single" w:sz="4" w:space="0" w:color="auto"/>
              <w:bottom w:val="single" w:sz="4" w:space="0" w:color="auto"/>
              <w:right w:val="single" w:sz="4" w:space="0" w:color="auto"/>
            </w:tcBorders>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p>
        </w:tc>
      </w:tr>
      <w:tr w:rsidR="00D41FD6" w:rsidRPr="00D41FD6" w:rsidTr="00D41FD6">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2.1.1</w:t>
            </w:r>
          </w:p>
        </w:tc>
        <w:tc>
          <w:tcPr>
            <w:tcW w:w="740" w:type="dxa"/>
            <w:tcBorders>
              <w:top w:val="single" w:sz="4" w:space="0" w:color="auto"/>
              <w:left w:val="single" w:sz="4" w:space="0" w:color="auto"/>
              <w:bottom w:val="single" w:sz="4" w:space="0" w:color="auto"/>
            </w:tcBorders>
            <w:shd w:val="clear" w:color="auto" w:fill="auto"/>
            <w:noWrap/>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37" w:type="dxa"/>
            <w:gridSpan w:val="2"/>
            <w:tcBorders>
              <w:top w:val="single" w:sz="4" w:space="0" w:color="auto"/>
              <w:bottom w:val="single" w:sz="4" w:space="0" w:color="auto"/>
              <w:right w:val="single" w:sz="4" w:space="0" w:color="auto"/>
            </w:tcBorders>
            <w:shd w:val="clear" w:color="auto" w:fill="auto"/>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xml:space="preserve">до </w:t>
            </w:r>
            <w:smartTag w:uri="urn:schemas-microsoft-com:office:smarttags" w:element="metricconverter">
              <w:smartTagPr>
                <w:attr w:name="ProductID" w:val="250 мм"/>
              </w:smartTagPr>
              <w:r w:rsidRPr="00D41FD6">
                <w:rPr>
                  <w:rFonts w:ascii="Times New Roman" w:eastAsia="Times New Roman" w:hAnsi="Times New Roman" w:cs="Times New Roman"/>
                  <w:sz w:val="16"/>
                  <w:szCs w:val="16"/>
                  <w:lang w:eastAsia="ru-RU"/>
                </w:rPr>
                <w:t>250 мм</w:t>
              </w:r>
            </w:smartTag>
          </w:p>
        </w:tc>
        <w:tc>
          <w:tcPr>
            <w:tcW w:w="1657" w:type="dxa"/>
            <w:tcBorders>
              <w:top w:val="single" w:sz="4" w:space="0" w:color="auto"/>
              <w:bottom w:val="single" w:sz="4" w:space="0" w:color="auto"/>
              <w:right w:val="single" w:sz="4" w:space="0" w:color="auto"/>
            </w:tcBorders>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w:t>
            </w:r>
          </w:p>
        </w:tc>
      </w:tr>
      <w:tr w:rsidR="00D41FD6" w:rsidRPr="00D41FD6" w:rsidTr="00D41FD6">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2.2</w:t>
            </w:r>
          </w:p>
        </w:tc>
        <w:tc>
          <w:tcPr>
            <w:tcW w:w="740" w:type="dxa"/>
            <w:tcBorders>
              <w:top w:val="single" w:sz="4" w:space="0" w:color="auto"/>
              <w:left w:val="single" w:sz="4" w:space="0" w:color="auto"/>
              <w:bottom w:val="single" w:sz="4" w:space="0" w:color="auto"/>
            </w:tcBorders>
            <w:shd w:val="clear" w:color="auto" w:fill="auto"/>
            <w:noWrap/>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37" w:type="dxa"/>
            <w:gridSpan w:val="2"/>
            <w:tcBorders>
              <w:top w:val="single" w:sz="4" w:space="0" w:color="auto"/>
              <w:bottom w:val="single" w:sz="4" w:space="0" w:color="auto"/>
              <w:right w:val="single" w:sz="4" w:space="0" w:color="auto"/>
            </w:tcBorders>
            <w:shd w:val="clear" w:color="auto" w:fill="auto"/>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Подземная прокладка, в том числе:</w:t>
            </w:r>
          </w:p>
        </w:tc>
        <w:tc>
          <w:tcPr>
            <w:tcW w:w="1657" w:type="dxa"/>
            <w:tcBorders>
              <w:top w:val="single" w:sz="4" w:space="0" w:color="auto"/>
              <w:bottom w:val="single" w:sz="4" w:space="0" w:color="auto"/>
              <w:right w:val="single" w:sz="4" w:space="0" w:color="auto"/>
            </w:tcBorders>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p>
        </w:tc>
      </w:tr>
      <w:tr w:rsidR="00D41FD6" w:rsidRPr="00D41FD6" w:rsidTr="00D41FD6">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2.2.1</w:t>
            </w:r>
          </w:p>
        </w:tc>
        <w:tc>
          <w:tcPr>
            <w:tcW w:w="740" w:type="dxa"/>
            <w:tcBorders>
              <w:top w:val="single" w:sz="4" w:space="0" w:color="auto"/>
              <w:left w:val="single" w:sz="4" w:space="0" w:color="auto"/>
              <w:bottom w:val="single" w:sz="4" w:space="0" w:color="auto"/>
            </w:tcBorders>
            <w:shd w:val="clear" w:color="auto" w:fill="auto"/>
            <w:noWrap/>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301" w:type="dxa"/>
            <w:tcBorders>
              <w:top w:val="single" w:sz="4" w:space="0" w:color="auto"/>
              <w:bottom w:val="single" w:sz="4" w:space="0" w:color="auto"/>
            </w:tcBorders>
            <w:shd w:val="clear" w:color="auto" w:fill="auto"/>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5936" w:type="dxa"/>
            <w:tcBorders>
              <w:top w:val="single" w:sz="4" w:space="0" w:color="auto"/>
              <w:bottom w:val="single" w:sz="4" w:space="0" w:color="auto"/>
              <w:right w:val="single" w:sz="4" w:space="0" w:color="auto"/>
            </w:tcBorders>
            <w:shd w:val="clear" w:color="auto" w:fill="auto"/>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канальная прокладка</w:t>
            </w:r>
          </w:p>
        </w:tc>
        <w:tc>
          <w:tcPr>
            <w:tcW w:w="1657" w:type="dxa"/>
            <w:tcBorders>
              <w:top w:val="single" w:sz="4" w:space="0" w:color="auto"/>
              <w:bottom w:val="single" w:sz="4" w:space="0" w:color="auto"/>
              <w:right w:val="single" w:sz="4" w:space="0" w:color="auto"/>
            </w:tcBorders>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p>
        </w:tc>
      </w:tr>
      <w:tr w:rsidR="00D41FD6" w:rsidRPr="00D41FD6" w:rsidTr="00D41FD6">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2.2.1.1</w:t>
            </w:r>
          </w:p>
        </w:tc>
        <w:tc>
          <w:tcPr>
            <w:tcW w:w="740" w:type="dxa"/>
            <w:tcBorders>
              <w:top w:val="single" w:sz="4" w:space="0" w:color="auto"/>
              <w:left w:val="single" w:sz="4" w:space="0" w:color="auto"/>
              <w:bottom w:val="single" w:sz="4" w:space="0" w:color="auto"/>
            </w:tcBorders>
            <w:shd w:val="clear" w:color="auto" w:fill="auto"/>
            <w:noWrap/>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37" w:type="dxa"/>
            <w:gridSpan w:val="2"/>
            <w:tcBorders>
              <w:top w:val="single" w:sz="4" w:space="0" w:color="auto"/>
              <w:bottom w:val="single" w:sz="4" w:space="0" w:color="auto"/>
              <w:right w:val="single" w:sz="4" w:space="0" w:color="auto"/>
            </w:tcBorders>
            <w:shd w:val="clear" w:color="auto" w:fill="auto"/>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xml:space="preserve">до </w:t>
            </w:r>
            <w:smartTag w:uri="urn:schemas-microsoft-com:office:smarttags" w:element="metricconverter">
              <w:smartTagPr>
                <w:attr w:name="ProductID" w:val="250 мм"/>
              </w:smartTagPr>
              <w:r w:rsidRPr="00D41FD6">
                <w:rPr>
                  <w:rFonts w:ascii="Times New Roman" w:eastAsia="Times New Roman" w:hAnsi="Times New Roman" w:cs="Times New Roman"/>
                  <w:sz w:val="16"/>
                  <w:szCs w:val="16"/>
                  <w:lang w:eastAsia="ru-RU"/>
                </w:rPr>
                <w:t>250 мм</w:t>
              </w:r>
            </w:smartTag>
          </w:p>
        </w:tc>
        <w:tc>
          <w:tcPr>
            <w:tcW w:w="1657" w:type="dxa"/>
            <w:tcBorders>
              <w:top w:val="single" w:sz="4" w:space="0" w:color="auto"/>
              <w:bottom w:val="single" w:sz="4" w:space="0" w:color="auto"/>
              <w:right w:val="single" w:sz="4" w:space="0" w:color="auto"/>
            </w:tcBorders>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w:t>
            </w:r>
          </w:p>
        </w:tc>
      </w:tr>
      <w:tr w:rsidR="00D41FD6" w:rsidRPr="00D41FD6" w:rsidTr="00D41FD6">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2.2.2</w:t>
            </w:r>
          </w:p>
        </w:tc>
        <w:tc>
          <w:tcPr>
            <w:tcW w:w="740" w:type="dxa"/>
            <w:tcBorders>
              <w:top w:val="single" w:sz="4" w:space="0" w:color="auto"/>
              <w:left w:val="single" w:sz="4" w:space="0" w:color="auto"/>
              <w:bottom w:val="single" w:sz="4" w:space="0" w:color="auto"/>
            </w:tcBorders>
            <w:shd w:val="clear" w:color="auto" w:fill="auto"/>
            <w:noWrap/>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301" w:type="dxa"/>
            <w:tcBorders>
              <w:top w:val="single" w:sz="4" w:space="0" w:color="auto"/>
              <w:bottom w:val="single" w:sz="4" w:space="0" w:color="auto"/>
            </w:tcBorders>
            <w:shd w:val="clear" w:color="auto" w:fill="auto"/>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5936" w:type="dxa"/>
            <w:tcBorders>
              <w:top w:val="single" w:sz="4" w:space="0" w:color="auto"/>
              <w:bottom w:val="single" w:sz="4" w:space="0" w:color="auto"/>
              <w:right w:val="single" w:sz="4" w:space="0" w:color="auto"/>
            </w:tcBorders>
            <w:shd w:val="clear" w:color="auto" w:fill="auto"/>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бесканальная прокладка</w:t>
            </w:r>
          </w:p>
        </w:tc>
        <w:tc>
          <w:tcPr>
            <w:tcW w:w="1657" w:type="dxa"/>
            <w:tcBorders>
              <w:top w:val="single" w:sz="4" w:space="0" w:color="auto"/>
              <w:bottom w:val="single" w:sz="4" w:space="0" w:color="auto"/>
              <w:right w:val="single" w:sz="4" w:space="0" w:color="auto"/>
            </w:tcBorders>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p>
        </w:tc>
      </w:tr>
      <w:tr w:rsidR="00D41FD6" w:rsidRPr="00D41FD6" w:rsidTr="00D41FD6">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2.2.2.1</w:t>
            </w:r>
          </w:p>
        </w:tc>
        <w:tc>
          <w:tcPr>
            <w:tcW w:w="740" w:type="dxa"/>
            <w:tcBorders>
              <w:top w:val="single" w:sz="4" w:space="0" w:color="auto"/>
              <w:left w:val="single" w:sz="4" w:space="0" w:color="auto"/>
              <w:bottom w:val="single" w:sz="4" w:space="0" w:color="auto"/>
            </w:tcBorders>
            <w:shd w:val="clear" w:color="auto" w:fill="auto"/>
            <w:noWrap/>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37" w:type="dxa"/>
            <w:gridSpan w:val="2"/>
            <w:tcBorders>
              <w:top w:val="single" w:sz="4" w:space="0" w:color="auto"/>
              <w:bottom w:val="single" w:sz="4" w:space="0" w:color="auto"/>
              <w:right w:val="single" w:sz="4" w:space="0" w:color="auto"/>
            </w:tcBorders>
            <w:shd w:val="clear" w:color="auto" w:fill="auto"/>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xml:space="preserve">до </w:t>
            </w:r>
            <w:smartTag w:uri="urn:schemas-microsoft-com:office:smarttags" w:element="metricconverter">
              <w:smartTagPr>
                <w:attr w:name="ProductID" w:val="250 мм"/>
              </w:smartTagPr>
              <w:r w:rsidRPr="00D41FD6">
                <w:rPr>
                  <w:rFonts w:ascii="Times New Roman" w:eastAsia="Times New Roman" w:hAnsi="Times New Roman" w:cs="Times New Roman"/>
                  <w:sz w:val="16"/>
                  <w:szCs w:val="16"/>
                  <w:lang w:eastAsia="ru-RU"/>
                </w:rPr>
                <w:t>250 мм</w:t>
              </w:r>
            </w:smartTag>
          </w:p>
        </w:tc>
        <w:tc>
          <w:tcPr>
            <w:tcW w:w="1657" w:type="dxa"/>
            <w:tcBorders>
              <w:top w:val="single" w:sz="4" w:space="0" w:color="auto"/>
              <w:bottom w:val="single" w:sz="4" w:space="0" w:color="auto"/>
              <w:right w:val="single" w:sz="4" w:space="0" w:color="auto"/>
            </w:tcBorders>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1 302,40</w:t>
            </w:r>
          </w:p>
        </w:tc>
      </w:tr>
      <w:tr w:rsidR="00D41FD6" w:rsidRPr="00D41FD6" w:rsidTr="00D41FD6">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3</w:t>
            </w:r>
          </w:p>
        </w:tc>
        <w:tc>
          <w:tcPr>
            <w:tcW w:w="740" w:type="dxa"/>
            <w:tcBorders>
              <w:top w:val="single" w:sz="4" w:space="0" w:color="auto"/>
              <w:left w:val="single" w:sz="4" w:space="0" w:color="auto"/>
              <w:bottom w:val="single" w:sz="4" w:space="0" w:color="auto"/>
            </w:tcBorders>
            <w:shd w:val="clear" w:color="auto" w:fill="auto"/>
            <w:noWrap/>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37" w:type="dxa"/>
            <w:gridSpan w:val="2"/>
            <w:tcBorders>
              <w:top w:val="single" w:sz="4" w:space="0" w:color="auto"/>
              <w:bottom w:val="single" w:sz="4" w:space="0" w:color="auto"/>
              <w:right w:val="single" w:sz="4" w:space="0" w:color="auto"/>
            </w:tcBorders>
            <w:shd w:val="clear" w:color="auto" w:fill="auto"/>
          </w:tcPr>
          <w:p w:rsidR="00D41FD6" w:rsidRPr="00D41FD6" w:rsidRDefault="00D41FD6" w:rsidP="007D06F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xml:space="preserve">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(П2.2), (заполняются по результатам заполнения </w:t>
            </w:r>
            <w:hyperlink r:id="rId16" w:history="1">
              <w:r w:rsidRPr="00D41FD6">
                <w:rPr>
                  <w:rFonts w:ascii="Times New Roman" w:eastAsia="Times New Roman" w:hAnsi="Times New Roman" w:cs="Times New Roman"/>
                  <w:sz w:val="16"/>
                  <w:szCs w:val="16"/>
                  <w:lang w:eastAsia="ru-RU"/>
                </w:rPr>
                <w:t>приложения 7.3</w:t>
              </w:r>
            </w:hyperlink>
            <w:r w:rsidRPr="00D41FD6">
              <w:rPr>
                <w:rFonts w:ascii="Times New Roman" w:eastAsia="Times New Roman" w:hAnsi="Times New Roman" w:cs="Times New Roman"/>
                <w:sz w:val="16"/>
                <w:szCs w:val="16"/>
                <w:lang w:eastAsia="ru-RU"/>
              </w:rPr>
              <w:t xml:space="preserve"> к настоящим Методическим указаниям)</w:t>
            </w:r>
          </w:p>
          <w:p w:rsidR="00D41FD6" w:rsidRPr="00D41FD6" w:rsidRDefault="00D41FD6" w:rsidP="007D06FA">
            <w:pPr>
              <w:spacing w:after="0" w:line="240" w:lineRule="auto"/>
              <w:rPr>
                <w:rFonts w:ascii="Times New Roman" w:eastAsia="Times New Roman" w:hAnsi="Times New Roman" w:cs="Times New Roman"/>
                <w:sz w:val="16"/>
                <w:szCs w:val="16"/>
                <w:lang w:eastAsia="ru-RU"/>
              </w:rPr>
            </w:pPr>
          </w:p>
        </w:tc>
        <w:tc>
          <w:tcPr>
            <w:tcW w:w="1657" w:type="dxa"/>
            <w:tcBorders>
              <w:top w:val="single" w:sz="4" w:space="0" w:color="auto"/>
              <w:bottom w:val="single" w:sz="4" w:space="0" w:color="auto"/>
              <w:right w:val="single" w:sz="4" w:space="0" w:color="auto"/>
            </w:tcBorders>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w:t>
            </w:r>
          </w:p>
        </w:tc>
      </w:tr>
      <w:tr w:rsidR="00D41FD6" w:rsidRPr="00D41FD6" w:rsidTr="00D41FD6">
        <w:trPr>
          <w:trHeight w:val="194"/>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4</w:t>
            </w:r>
          </w:p>
        </w:tc>
        <w:tc>
          <w:tcPr>
            <w:tcW w:w="740" w:type="dxa"/>
            <w:tcBorders>
              <w:top w:val="single" w:sz="4" w:space="0" w:color="auto"/>
              <w:left w:val="single" w:sz="4" w:space="0" w:color="auto"/>
              <w:bottom w:val="single" w:sz="4" w:space="0" w:color="auto"/>
            </w:tcBorders>
            <w:shd w:val="clear" w:color="auto" w:fill="auto"/>
            <w:noWrap/>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37" w:type="dxa"/>
            <w:gridSpan w:val="2"/>
            <w:tcBorders>
              <w:top w:val="single" w:sz="4" w:space="0" w:color="auto"/>
              <w:bottom w:val="single" w:sz="4" w:space="0" w:color="auto"/>
              <w:right w:val="single" w:sz="4" w:space="0" w:color="auto"/>
            </w:tcBorders>
            <w:shd w:val="clear" w:color="auto" w:fill="auto"/>
          </w:tcPr>
          <w:p w:rsidR="00D41FD6" w:rsidRPr="00D41FD6" w:rsidRDefault="00D41FD6" w:rsidP="007D06FA">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Налог на прибыль</w:t>
            </w:r>
          </w:p>
        </w:tc>
        <w:tc>
          <w:tcPr>
            <w:tcW w:w="1657" w:type="dxa"/>
            <w:tcBorders>
              <w:top w:val="single" w:sz="4" w:space="0" w:color="auto"/>
              <w:bottom w:val="single" w:sz="4" w:space="0" w:color="auto"/>
              <w:right w:val="single" w:sz="4" w:space="0" w:color="auto"/>
            </w:tcBorders>
          </w:tcPr>
          <w:p w:rsidR="00D41FD6" w:rsidRPr="00D41FD6" w:rsidRDefault="00D41FD6" w:rsidP="007D06FA">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0,00</w:t>
            </w:r>
          </w:p>
        </w:tc>
      </w:tr>
    </w:tbl>
    <w:p w:rsidR="00D41FD6" w:rsidRPr="00D41FD6" w:rsidRDefault="00D41FD6" w:rsidP="00D41FD6">
      <w:pPr>
        <w:spacing w:after="0" w:line="240" w:lineRule="auto"/>
        <w:ind w:firstLine="708"/>
        <w:jc w:val="both"/>
        <w:rPr>
          <w:rFonts w:ascii="Times New Roman" w:eastAsia="Times New Roman" w:hAnsi="Times New Roman" w:cs="Times New Roman"/>
          <w:sz w:val="28"/>
          <w:szCs w:val="28"/>
          <w:lang w:eastAsia="ru-RU"/>
        </w:rPr>
      </w:pPr>
    </w:p>
    <w:p w:rsidR="00D41FD6" w:rsidRPr="00D41FD6" w:rsidRDefault="00D41FD6" w:rsidP="00D41FD6">
      <w:pPr>
        <w:spacing w:after="0" w:line="240" w:lineRule="auto"/>
        <w:ind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t>Планируемая подключаемая (технологически присоединяемая) нагрузка объектов заявителей – 0,496 Гкал/ч (подземная бесканальная).</w:t>
      </w:r>
    </w:p>
    <w:p w:rsidR="00D41FD6" w:rsidRPr="00D41FD6" w:rsidRDefault="00D41FD6" w:rsidP="00D41FD6">
      <w:pPr>
        <w:spacing w:after="0" w:line="240" w:lineRule="auto"/>
        <w:ind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t xml:space="preserve">Планируемые расходы на создание (реконструкцию) тепловых сетей (за исключением создания (реконструкции) тепловых пунктов) </w:t>
      </w:r>
      <w:r w:rsidRPr="00D41FD6">
        <w:rPr>
          <w:rFonts w:ascii="Times New Roman" w:eastAsia="Times New Roman" w:hAnsi="Times New Roman" w:cs="Times New Roman"/>
          <w:sz w:val="28"/>
          <w:szCs w:val="28"/>
          <w:lang w:eastAsia="ru-RU"/>
        </w:rPr>
        <w:br/>
        <w:t xml:space="preserve">от существующих тепловых сетей или источников тепловой энергии </w:t>
      </w:r>
      <w:r w:rsidRPr="00D41FD6">
        <w:rPr>
          <w:rFonts w:ascii="Times New Roman" w:eastAsia="Times New Roman" w:hAnsi="Times New Roman" w:cs="Times New Roman"/>
          <w:sz w:val="28"/>
          <w:szCs w:val="28"/>
          <w:lang w:eastAsia="ru-RU"/>
        </w:rPr>
        <w:br/>
        <w:t>до точек подключения объектов заявителей в размере 610,824 тыс. рублей (без НДС), в том числе:</w:t>
      </w:r>
    </w:p>
    <w:p w:rsidR="00D41FD6" w:rsidRPr="00D41FD6" w:rsidRDefault="00D41FD6" w:rsidP="00D41FD6">
      <w:pPr>
        <w:spacing w:after="0" w:line="240" w:lineRule="auto"/>
        <w:ind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t>расходы по локальному сметному расчету на строительство тепловой сети к многоквартирному жилому дому в квартале с кадастровым номером 12:16:0301002:612 по ул. Прохорова (позиция 612 Б) в размере 526,235 тыс. рублей;</w:t>
      </w:r>
    </w:p>
    <w:p w:rsidR="00D41FD6" w:rsidRPr="00D41FD6" w:rsidRDefault="00D41FD6" w:rsidP="00D41FD6">
      <w:pPr>
        <w:autoSpaceDE w:val="0"/>
        <w:autoSpaceDN w:val="0"/>
        <w:adjustRightInd w:val="0"/>
        <w:spacing w:after="0" w:line="240" w:lineRule="auto"/>
        <w:ind w:left="12" w:firstLine="708"/>
        <w:jc w:val="both"/>
        <w:rPr>
          <w:rFonts w:ascii="Times New Roman" w:eastAsia="Times New Roman" w:hAnsi="Times New Roman" w:cs="Times New Roman"/>
          <w:b/>
          <w:sz w:val="28"/>
          <w:szCs w:val="28"/>
          <w:lang w:eastAsia="ru-RU"/>
        </w:rPr>
      </w:pPr>
      <w:r w:rsidRPr="00D41FD6">
        <w:rPr>
          <w:rFonts w:ascii="Times New Roman" w:eastAsia="Times New Roman" w:hAnsi="Times New Roman" w:cs="Times New Roman"/>
          <w:sz w:val="28"/>
          <w:szCs w:val="28"/>
          <w:lang w:eastAsia="ru-RU"/>
        </w:rPr>
        <w:t>расходы на проектные работы в размере 84,589 тыс. рублей.</w:t>
      </w:r>
    </w:p>
    <w:p w:rsidR="00D41FD6" w:rsidRPr="00D41FD6" w:rsidRDefault="00D41FD6" w:rsidP="00D41FD6">
      <w:pPr>
        <w:autoSpaceDE w:val="0"/>
        <w:autoSpaceDN w:val="0"/>
        <w:adjustRightInd w:val="0"/>
        <w:spacing w:after="0" w:line="240" w:lineRule="auto"/>
        <w:ind w:left="12"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t>Предложение Ми</w:t>
      </w:r>
      <w:r>
        <w:rPr>
          <w:rFonts w:ascii="Times New Roman" w:eastAsia="Times New Roman" w:hAnsi="Times New Roman" w:cs="Times New Roman"/>
          <w:sz w:val="28"/>
          <w:szCs w:val="28"/>
          <w:lang w:eastAsia="ru-RU"/>
        </w:rPr>
        <w:t>нистерства.</w:t>
      </w:r>
    </w:p>
    <w:p w:rsidR="00D41FD6" w:rsidRPr="00D41FD6" w:rsidRDefault="00D41FD6" w:rsidP="00D41FD6">
      <w:pPr>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t xml:space="preserve">Расчет платы за подключение в расчете на единицу мощности подключаемой тепловой нагрузки произведен экспертом по представленным в Министерство прогнозным данным о планируемых </w:t>
      </w:r>
      <w:r w:rsidRPr="00D41FD6">
        <w:rPr>
          <w:rFonts w:ascii="Times New Roman" w:eastAsia="Times New Roman" w:hAnsi="Times New Roman" w:cs="Times New Roman"/>
          <w:sz w:val="28"/>
          <w:szCs w:val="28"/>
          <w:lang w:eastAsia="ru-RU"/>
        </w:rPr>
        <w:br/>
      </w:r>
      <w:r w:rsidRPr="00D41FD6">
        <w:rPr>
          <w:rFonts w:ascii="Times New Roman" w:eastAsia="Times New Roman" w:hAnsi="Times New Roman" w:cs="Times New Roman"/>
          <w:sz w:val="28"/>
          <w:szCs w:val="28"/>
          <w:lang w:eastAsia="ru-RU"/>
        </w:rPr>
        <w:lastRenderedPageBreak/>
        <w:t xml:space="preserve">на календарный год расходах на подключение, определенных </w:t>
      </w:r>
      <w:r w:rsidRPr="00D41FD6">
        <w:rPr>
          <w:rFonts w:ascii="Times New Roman" w:eastAsia="Times New Roman" w:hAnsi="Times New Roman" w:cs="Times New Roman"/>
          <w:sz w:val="28"/>
          <w:szCs w:val="28"/>
          <w:lang w:eastAsia="ru-RU"/>
        </w:rPr>
        <w:br/>
        <w:t xml:space="preserve">в соответствии с прогнозируемым спросом на основе представленных заявок на подключение в зонах существующей и будущей застройки </w:t>
      </w:r>
      <w:r w:rsidRPr="00D41FD6">
        <w:rPr>
          <w:rFonts w:ascii="Times New Roman" w:eastAsia="Times New Roman" w:hAnsi="Times New Roman" w:cs="Times New Roman"/>
          <w:sz w:val="28"/>
          <w:szCs w:val="28"/>
          <w:lang w:eastAsia="ru-RU"/>
        </w:rPr>
        <w:br/>
        <w:t xml:space="preserve">на основании утвержденных в установленном порядке схемы теплоснабжения и (или) инвестиционной программы в соответствии </w:t>
      </w:r>
      <w:r w:rsidR="00252701">
        <w:rPr>
          <w:rFonts w:ascii="Times New Roman" w:eastAsia="Times New Roman" w:hAnsi="Times New Roman" w:cs="Times New Roman"/>
          <w:sz w:val="28"/>
          <w:szCs w:val="28"/>
          <w:lang w:eastAsia="ru-RU"/>
        </w:rPr>
        <w:br/>
      </w:r>
      <w:r w:rsidRPr="00D41FD6">
        <w:rPr>
          <w:rFonts w:ascii="Times New Roman" w:eastAsia="Times New Roman" w:hAnsi="Times New Roman" w:cs="Times New Roman"/>
          <w:sz w:val="28"/>
          <w:szCs w:val="28"/>
          <w:lang w:eastAsia="ru-RU"/>
        </w:rPr>
        <w:t>с пунктом 167 Методических указаний № 760-э.</w:t>
      </w:r>
    </w:p>
    <w:p w:rsidR="00FF2449" w:rsidRDefault="00FF2449" w:rsidP="00D41FD6">
      <w:pPr>
        <w:autoSpaceDE w:val="0"/>
        <w:autoSpaceDN w:val="0"/>
        <w:adjustRightInd w:val="0"/>
        <w:spacing w:after="0" w:line="240" w:lineRule="auto"/>
        <w:ind w:firstLine="702"/>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Составляющие п</w:t>
      </w:r>
      <w:r w:rsidR="00D41FD6" w:rsidRPr="00D41FD6">
        <w:rPr>
          <w:rFonts w:ascii="Liberation Serif" w:eastAsia="Times New Roman" w:hAnsi="Liberation Serif" w:cs="Liberation Serif"/>
          <w:sz w:val="28"/>
          <w:szCs w:val="28"/>
          <w:lang w:eastAsia="ru-RU"/>
        </w:rPr>
        <w:t>лат</w:t>
      </w:r>
      <w:r>
        <w:rPr>
          <w:rFonts w:ascii="Liberation Serif" w:eastAsia="Times New Roman" w:hAnsi="Liberation Serif" w:cs="Liberation Serif"/>
          <w:sz w:val="28"/>
          <w:szCs w:val="28"/>
          <w:lang w:eastAsia="ru-RU"/>
        </w:rPr>
        <w:t>ы</w:t>
      </w:r>
      <w:r w:rsidR="00D41FD6" w:rsidRPr="00D41FD6">
        <w:rPr>
          <w:rFonts w:ascii="Liberation Serif" w:eastAsia="Times New Roman" w:hAnsi="Liberation Serif" w:cs="Liberation Serif"/>
          <w:sz w:val="28"/>
          <w:szCs w:val="28"/>
          <w:lang w:eastAsia="ru-RU"/>
        </w:rPr>
        <w:t xml:space="preserve"> за подключение объектов заявителей, при наличии технической возможности подключения</w:t>
      </w:r>
      <w:r>
        <w:rPr>
          <w:rFonts w:ascii="Liberation Serif" w:eastAsia="Times New Roman" w:hAnsi="Liberation Serif" w:cs="Liberation Serif"/>
          <w:sz w:val="28"/>
          <w:szCs w:val="28"/>
          <w:lang w:eastAsia="ru-RU"/>
        </w:rPr>
        <w:t>:</w:t>
      </w:r>
    </w:p>
    <w:p w:rsidR="00D41FD6" w:rsidRPr="00D41FD6" w:rsidRDefault="00D41FD6" w:rsidP="00D41FD6">
      <w:pPr>
        <w:autoSpaceDE w:val="0"/>
        <w:autoSpaceDN w:val="0"/>
        <w:adjustRightInd w:val="0"/>
        <w:spacing w:after="0" w:line="240" w:lineRule="auto"/>
        <w:ind w:firstLine="702"/>
        <w:jc w:val="both"/>
        <w:rPr>
          <w:rFonts w:ascii="Liberation Serif" w:eastAsia="Times New Roman" w:hAnsi="Liberation Serif" w:cs="Liberation Serif"/>
          <w:sz w:val="28"/>
          <w:szCs w:val="28"/>
          <w:lang w:eastAsia="ru-RU"/>
        </w:rPr>
      </w:pPr>
      <w:r w:rsidRPr="00D41FD6">
        <w:rPr>
          <w:rFonts w:ascii="Liberation Serif" w:eastAsia="Times New Roman" w:hAnsi="Liberation Serif" w:cs="Liberation Serif"/>
          <w:sz w:val="28"/>
          <w:szCs w:val="28"/>
          <w:lang w:eastAsia="ru-RU"/>
        </w:rPr>
        <w:t xml:space="preserve">1) </w:t>
      </w:r>
      <w:r w:rsidR="00592B8A">
        <w:rPr>
          <w:rFonts w:ascii="Liberation Serif" w:eastAsia="Times New Roman" w:hAnsi="Liberation Serif" w:cs="Liberation Serif"/>
          <w:sz w:val="28"/>
          <w:szCs w:val="28"/>
          <w:lang w:eastAsia="ru-RU"/>
        </w:rPr>
        <w:t>Р</w:t>
      </w:r>
      <w:r w:rsidRPr="00D41FD6">
        <w:rPr>
          <w:rFonts w:ascii="Liberation Serif" w:eastAsia="Times New Roman" w:hAnsi="Liberation Serif" w:cs="Liberation Serif"/>
          <w:sz w:val="28"/>
          <w:szCs w:val="28"/>
          <w:lang w:eastAsia="ru-RU"/>
        </w:rPr>
        <w:t>асход</w:t>
      </w:r>
      <w:r w:rsidR="00D67A3C">
        <w:rPr>
          <w:rFonts w:ascii="Liberation Serif" w:eastAsia="Times New Roman" w:hAnsi="Liberation Serif" w:cs="Liberation Serif"/>
          <w:sz w:val="28"/>
          <w:szCs w:val="28"/>
          <w:lang w:eastAsia="ru-RU"/>
        </w:rPr>
        <w:t>ы</w:t>
      </w:r>
      <w:r w:rsidRPr="00D41FD6">
        <w:rPr>
          <w:rFonts w:ascii="Liberation Serif" w:eastAsia="Times New Roman" w:hAnsi="Liberation Serif" w:cs="Liberation Serif"/>
          <w:sz w:val="28"/>
          <w:szCs w:val="28"/>
          <w:lang w:eastAsia="ru-RU"/>
        </w:rPr>
        <w:t xml:space="preserve"> на проведение мероприятий по подключению объектов заявителей (П</w:t>
      </w:r>
      <w:r w:rsidRPr="00D41FD6">
        <w:rPr>
          <w:rFonts w:ascii="Liberation Serif" w:eastAsia="Times New Roman" w:hAnsi="Liberation Serif" w:cs="Liberation Serif"/>
          <w:sz w:val="28"/>
          <w:szCs w:val="28"/>
          <w:vertAlign w:val="subscript"/>
          <w:lang w:eastAsia="ru-RU"/>
        </w:rPr>
        <w:t>1</w:t>
      </w:r>
      <w:r w:rsidR="00592B8A">
        <w:rPr>
          <w:rFonts w:ascii="Liberation Serif" w:eastAsia="Times New Roman" w:hAnsi="Liberation Serif" w:cs="Liberation Serif"/>
          <w:sz w:val="28"/>
          <w:szCs w:val="28"/>
          <w:lang w:eastAsia="ru-RU"/>
        </w:rPr>
        <w:t>).</w:t>
      </w:r>
    </w:p>
    <w:p w:rsidR="00D41FD6" w:rsidRPr="00D41FD6" w:rsidRDefault="00D41FD6" w:rsidP="00D41FD6">
      <w:pPr>
        <w:autoSpaceDE w:val="0"/>
        <w:autoSpaceDN w:val="0"/>
        <w:adjustRightInd w:val="0"/>
        <w:spacing w:after="0" w:line="240" w:lineRule="auto"/>
        <w:ind w:firstLine="702"/>
        <w:jc w:val="both"/>
        <w:rPr>
          <w:rFonts w:ascii="Times New Roman" w:eastAsia="Times New Roman" w:hAnsi="Times New Roman" w:cs="Times New Roman"/>
          <w:bCs/>
          <w:sz w:val="28"/>
          <w:szCs w:val="28"/>
          <w:lang w:eastAsia="ru-RU"/>
        </w:rPr>
      </w:pPr>
      <w:r w:rsidRPr="00D41FD6">
        <w:rPr>
          <w:rFonts w:ascii="Times New Roman" w:eastAsia="Times New Roman" w:hAnsi="Times New Roman" w:cs="Times New Roman"/>
          <w:bCs/>
          <w:sz w:val="28"/>
          <w:szCs w:val="28"/>
          <w:lang w:eastAsia="ru-RU"/>
        </w:rPr>
        <w:t xml:space="preserve">Расчет расходов на создание (реконструкцию тепловых сетей) </w:t>
      </w:r>
      <w:r w:rsidRPr="00D41FD6">
        <w:rPr>
          <w:rFonts w:ascii="Times New Roman" w:eastAsia="Times New Roman" w:hAnsi="Times New Roman" w:cs="Times New Roman"/>
          <w:bCs/>
          <w:sz w:val="28"/>
          <w:szCs w:val="28"/>
          <w:lang w:eastAsia="ru-RU"/>
        </w:rPr>
        <w:br/>
        <w:t xml:space="preserve">в формате приложения 7.1 Методических указаний № 760-э представлен в таблице № </w:t>
      </w:r>
      <w:r w:rsidR="00503C08">
        <w:rPr>
          <w:rFonts w:ascii="Times New Roman" w:eastAsia="Times New Roman" w:hAnsi="Times New Roman" w:cs="Times New Roman"/>
          <w:bCs/>
          <w:sz w:val="28"/>
          <w:szCs w:val="28"/>
          <w:lang w:eastAsia="ru-RU"/>
        </w:rPr>
        <w:t>2</w:t>
      </w:r>
      <w:r w:rsidRPr="00D41FD6">
        <w:rPr>
          <w:rFonts w:ascii="Times New Roman" w:eastAsia="Times New Roman" w:hAnsi="Times New Roman" w:cs="Times New Roman"/>
          <w:bCs/>
          <w:sz w:val="28"/>
          <w:szCs w:val="28"/>
          <w:lang w:eastAsia="ru-RU"/>
        </w:rPr>
        <w:t xml:space="preserve">. </w:t>
      </w:r>
    </w:p>
    <w:p w:rsidR="00D41FD6" w:rsidRPr="00D41FD6" w:rsidRDefault="00503C08" w:rsidP="00D41FD6">
      <w:pPr>
        <w:autoSpaceDE w:val="0"/>
        <w:autoSpaceDN w:val="0"/>
        <w:adjustRightInd w:val="0"/>
        <w:spacing w:after="0" w:line="240" w:lineRule="auto"/>
        <w:ind w:firstLine="702"/>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Таблица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398"/>
        <w:gridCol w:w="940"/>
        <w:gridCol w:w="850"/>
        <w:gridCol w:w="1141"/>
        <w:gridCol w:w="1337"/>
      </w:tblGrid>
      <w:tr w:rsidR="00D41FD6" w:rsidRPr="00D41FD6" w:rsidTr="00503C08">
        <w:trPr>
          <w:trHeight w:val="597"/>
          <w:jc w:val="center"/>
        </w:trPr>
        <w:tc>
          <w:tcPr>
            <w:tcW w:w="672" w:type="dxa"/>
            <w:shd w:val="clear" w:color="auto" w:fill="auto"/>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w:t>
            </w:r>
            <w:r w:rsidRPr="00D41FD6">
              <w:rPr>
                <w:rFonts w:ascii="Times New Roman" w:eastAsia="Times New Roman" w:hAnsi="Times New Roman" w:cs="Times New Roman"/>
                <w:bCs/>
                <w:sz w:val="16"/>
                <w:szCs w:val="16"/>
                <w:lang w:eastAsia="ru-RU"/>
              </w:rPr>
              <w:br/>
              <w:t>п/п</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Показатели</w:t>
            </w:r>
          </w:p>
        </w:tc>
        <w:tc>
          <w:tcPr>
            <w:tcW w:w="940" w:type="dxa"/>
            <w:shd w:val="clear" w:color="auto" w:fill="auto"/>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Ед. изм.</w:t>
            </w:r>
          </w:p>
        </w:tc>
        <w:tc>
          <w:tcPr>
            <w:tcW w:w="850" w:type="dxa"/>
            <w:shd w:val="clear" w:color="auto" w:fill="auto"/>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Базовый год</w:t>
            </w:r>
          </w:p>
        </w:tc>
        <w:tc>
          <w:tcPr>
            <w:tcW w:w="1141" w:type="dxa"/>
            <w:shd w:val="clear" w:color="auto" w:fill="auto"/>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Тариф 2023 (МТсК)</w:t>
            </w:r>
          </w:p>
        </w:tc>
        <w:tc>
          <w:tcPr>
            <w:tcW w:w="1337" w:type="dxa"/>
            <w:shd w:val="clear" w:color="auto" w:fill="auto"/>
            <w:hideMark/>
          </w:tcPr>
          <w:p w:rsidR="00D41FD6" w:rsidRPr="00D41FD6" w:rsidRDefault="00D41FD6" w:rsidP="00503C08">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 xml:space="preserve">Тариф 2023 </w:t>
            </w:r>
            <w:r w:rsidRPr="00D41FD6">
              <w:rPr>
                <w:rFonts w:ascii="Times New Roman" w:eastAsia="Times New Roman" w:hAnsi="Times New Roman" w:cs="Times New Roman"/>
                <w:bCs/>
                <w:sz w:val="16"/>
                <w:szCs w:val="16"/>
                <w:lang w:eastAsia="ru-RU"/>
              </w:rPr>
              <w:br/>
              <w:t>(М</w:t>
            </w:r>
            <w:r w:rsidR="00503C08">
              <w:rPr>
                <w:rFonts w:ascii="Times New Roman" w:eastAsia="Times New Roman" w:hAnsi="Times New Roman" w:cs="Times New Roman"/>
                <w:bCs/>
                <w:sz w:val="16"/>
                <w:szCs w:val="16"/>
                <w:lang w:eastAsia="ru-RU"/>
              </w:rPr>
              <w:t>инистерства</w:t>
            </w:r>
            <w:r w:rsidRPr="00D41FD6">
              <w:rPr>
                <w:rFonts w:ascii="Times New Roman" w:eastAsia="Times New Roman" w:hAnsi="Times New Roman" w:cs="Times New Roman"/>
                <w:bCs/>
                <w:sz w:val="16"/>
                <w:szCs w:val="16"/>
                <w:lang w:eastAsia="ru-RU"/>
              </w:rPr>
              <w:t>)</w:t>
            </w:r>
          </w:p>
        </w:tc>
      </w:tr>
      <w:tr w:rsidR="00D41FD6" w:rsidRPr="00D41FD6" w:rsidTr="00503C08">
        <w:trPr>
          <w:trHeight w:val="353"/>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Расходы на проведение мероприятий по подключению объектов заявителей, всего:</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48,969</w:t>
            </w:r>
          </w:p>
        </w:tc>
        <w:tc>
          <w:tcPr>
            <w:tcW w:w="1141"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70,969</w:t>
            </w:r>
          </w:p>
        </w:tc>
        <w:tc>
          <w:tcPr>
            <w:tcW w:w="1337"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23,455</w:t>
            </w:r>
          </w:p>
        </w:tc>
      </w:tr>
      <w:tr w:rsidR="00D41FD6" w:rsidRPr="00D41FD6" w:rsidTr="00503C08">
        <w:trPr>
          <w:trHeight w:val="117"/>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1.1</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расходы на сырье и материалы</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141"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337"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r>
      <w:tr w:rsidR="00D41FD6" w:rsidRPr="00D41FD6" w:rsidTr="00503C08">
        <w:trPr>
          <w:trHeight w:val="179"/>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1.2</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расходы на прочие покупаемые энергетические ресурсы</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1141"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1337"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r>
      <w:tr w:rsidR="00D41FD6" w:rsidRPr="00D41FD6" w:rsidTr="00503C08">
        <w:trPr>
          <w:trHeight w:val="227"/>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1.3</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оплата труда</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37,611</w:t>
            </w:r>
          </w:p>
        </w:tc>
        <w:tc>
          <w:tcPr>
            <w:tcW w:w="1141"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37,611</w:t>
            </w:r>
          </w:p>
        </w:tc>
        <w:tc>
          <w:tcPr>
            <w:tcW w:w="1337"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18,014</w:t>
            </w:r>
          </w:p>
        </w:tc>
      </w:tr>
      <w:tr w:rsidR="00D41FD6" w:rsidRPr="00D41FD6" w:rsidTr="00503C08">
        <w:trPr>
          <w:trHeight w:val="275"/>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1.4</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отчисления на социальные нужды</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11,358</w:t>
            </w:r>
          </w:p>
        </w:tc>
        <w:tc>
          <w:tcPr>
            <w:tcW w:w="1141"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11,358</w:t>
            </w:r>
          </w:p>
        </w:tc>
        <w:tc>
          <w:tcPr>
            <w:tcW w:w="1337"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5,440</w:t>
            </w:r>
          </w:p>
        </w:tc>
      </w:tr>
      <w:tr w:rsidR="00D41FD6" w:rsidRPr="00D41FD6" w:rsidTr="00503C08">
        <w:trPr>
          <w:trHeight w:val="167"/>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1.5</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прочие расходы, в том числе:</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141"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337"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r>
      <w:tr w:rsidR="00D41FD6" w:rsidRPr="00D41FD6" w:rsidTr="00503C08">
        <w:trPr>
          <w:trHeight w:val="640"/>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1.5.1</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141"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337"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r>
      <w:tr w:rsidR="00D41FD6" w:rsidRPr="00D41FD6" w:rsidTr="00503C08">
        <w:trPr>
          <w:trHeight w:val="990"/>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1.5.2</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141"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337"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r>
      <w:tr w:rsidR="00D41FD6" w:rsidRPr="00D41FD6" w:rsidTr="00503C08">
        <w:trPr>
          <w:trHeight w:val="125"/>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1.5.3</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арендная плата, концессионная плата, лизинговые платежи</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141"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337"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r>
      <w:tr w:rsidR="00D41FD6" w:rsidRPr="00D41FD6" w:rsidTr="00503C08">
        <w:trPr>
          <w:trHeight w:val="174"/>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1.5.4</w:t>
            </w:r>
          </w:p>
        </w:tc>
        <w:tc>
          <w:tcPr>
            <w:tcW w:w="4398"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расходы на служебные командировки</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141"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337"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r>
      <w:tr w:rsidR="00D41FD6" w:rsidRPr="00D41FD6" w:rsidTr="00503C08">
        <w:trPr>
          <w:trHeight w:val="93"/>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1.5.5</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расходы на обучение персонала</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141"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337"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r>
      <w:tr w:rsidR="00D41FD6" w:rsidRPr="00D41FD6" w:rsidTr="00503C08">
        <w:trPr>
          <w:trHeight w:val="283"/>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1.5.6</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другие расходы, связанные с производством и (или) реализацией продукции</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141"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337"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r>
      <w:tr w:rsidR="00D41FD6" w:rsidRPr="00D41FD6" w:rsidTr="00503C08">
        <w:trPr>
          <w:trHeight w:val="70"/>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1.6</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Внереализационные расходы, всего</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0,000</w:t>
            </w:r>
          </w:p>
        </w:tc>
        <w:tc>
          <w:tcPr>
            <w:tcW w:w="1141"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22,00 </w:t>
            </w:r>
          </w:p>
        </w:tc>
        <w:tc>
          <w:tcPr>
            <w:tcW w:w="1337"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0,00</w:t>
            </w:r>
          </w:p>
        </w:tc>
      </w:tr>
      <w:tr w:rsidR="00D41FD6" w:rsidRPr="00D41FD6" w:rsidTr="00503C08">
        <w:trPr>
          <w:trHeight w:val="223"/>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1.6.1</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расходы на услуги банков</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1141"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1337"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r>
      <w:tr w:rsidR="00D41FD6" w:rsidRPr="00D41FD6" w:rsidTr="00503C08">
        <w:trPr>
          <w:trHeight w:val="70"/>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1.6.2</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расходы на обслуживание заемных средств</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1141"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1337"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r>
      <w:tr w:rsidR="00D41FD6" w:rsidRPr="00D41FD6" w:rsidTr="00503C08">
        <w:trPr>
          <w:trHeight w:val="70"/>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1.6.3</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прочие обоснованные расходы</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1141"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22,00 </w:t>
            </w:r>
          </w:p>
        </w:tc>
        <w:tc>
          <w:tcPr>
            <w:tcW w:w="1337"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r>
      <w:tr w:rsidR="00D41FD6" w:rsidRPr="00D41FD6" w:rsidTr="00503C08">
        <w:trPr>
          <w:trHeight w:val="83"/>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1.7</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Расходы, не учитываемые в целях налогообложения, всего</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141"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c>
          <w:tcPr>
            <w:tcW w:w="1337"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r>
      <w:tr w:rsidR="00D41FD6" w:rsidRPr="00D41FD6" w:rsidTr="00503C08">
        <w:trPr>
          <w:trHeight w:val="273"/>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1.7.1</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 денежные выплаты социального характера (по Коллективному договору)</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1141"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1337"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r>
      <w:tr w:rsidR="00D41FD6" w:rsidRPr="00D41FD6" w:rsidTr="00503C08">
        <w:trPr>
          <w:trHeight w:val="180"/>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1.7.2</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 прочие расходы</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1141"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1337"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r>
      <w:tr w:rsidR="00D41FD6" w:rsidRPr="00D41FD6" w:rsidTr="00503C08">
        <w:trPr>
          <w:trHeight w:val="70"/>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2</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Выпадающие доходы/экономия средств</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p>
        </w:tc>
        <w:tc>
          <w:tcPr>
            <w:tcW w:w="850"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1141"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1337" w:type="dxa"/>
            <w:shd w:val="clear" w:color="auto" w:fill="auto"/>
            <w:noWrap/>
            <w:vAlign w:val="center"/>
            <w:hideMark/>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r>
      <w:tr w:rsidR="00D41FD6" w:rsidRPr="00D41FD6" w:rsidTr="00503C08">
        <w:trPr>
          <w:trHeight w:val="133"/>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3</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Суммарная подключаемая тепловая нагрузка объектов заявителей</w:t>
            </w:r>
          </w:p>
        </w:tc>
        <w:tc>
          <w:tcPr>
            <w:tcW w:w="940" w:type="dxa"/>
            <w:shd w:val="clear" w:color="auto" w:fill="auto"/>
            <w:noWrap/>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Гкал/ч</w:t>
            </w:r>
          </w:p>
        </w:tc>
        <w:tc>
          <w:tcPr>
            <w:tcW w:w="850"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0,979</w:t>
            </w:r>
          </w:p>
        </w:tc>
        <w:tc>
          <w:tcPr>
            <w:tcW w:w="1141"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0,577</w:t>
            </w:r>
          </w:p>
        </w:tc>
        <w:tc>
          <w:tcPr>
            <w:tcW w:w="1337"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0,469</w:t>
            </w:r>
          </w:p>
        </w:tc>
      </w:tr>
      <w:tr w:rsidR="00D41FD6" w:rsidRPr="00D41FD6" w:rsidTr="00503C08">
        <w:trPr>
          <w:trHeight w:val="323"/>
          <w:jc w:val="center"/>
        </w:trPr>
        <w:tc>
          <w:tcPr>
            <w:tcW w:w="672" w:type="dxa"/>
            <w:shd w:val="clear" w:color="auto" w:fill="auto"/>
            <w:noWrap/>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4</w:t>
            </w:r>
          </w:p>
        </w:tc>
        <w:tc>
          <w:tcPr>
            <w:tcW w:w="4398" w:type="dxa"/>
            <w:shd w:val="clear" w:color="auto" w:fill="auto"/>
            <w:hideMark/>
          </w:tcPr>
          <w:p w:rsidR="00D41FD6" w:rsidRPr="00D41FD6" w:rsidRDefault="00D41FD6" w:rsidP="00D41FD6">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Расходы на проведение мероприятий по подключению объектов заявителей (П1)</w:t>
            </w:r>
          </w:p>
        </w:tc>
        <w:tc>
          <w:tcPr>
            <w:tcW w:w="940" w:type="dxa"/>
            <w:shd w:val="clear" w:color="auto" w:fill="auto"/>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тыс. руб./</w:t>
            </w:r>
            <w:r w:rsidRPr="00D41FD6">
              <w:rPr>
                <w:rFonts w:ascii="Times New Roman" w:eastAsia="Times New Roman" w:hAnsi="Times New Roman" w:cs="Times New Roman"/>
                <w:bCs/>
                <w:sz w:val="16"/>
                <w:szCs w:val="16"/>
                <w:lang w:eastAsia="ru-RU"/>
              </w:rPr>
              <w:br/>
              <w:t>Гкал/ч</w:t>
            </w:r>
          </w:p>
        </w:tc>
        <w:tc>
          <w:tcPr>
            <w:tcW w:w="850"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50,01</w:t>
            </w:r>
          </w:p>
        </w:tc>
        <w:tc>
          <w:tcPr>
            <w:tcW w:w="1141"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122,996</w:t>
            </w:r>
          </w:p>
        </w:tc>
        <w:tc>
          <w:tcPr>
            <w:tcW w:w="1337" w:type="dxa"/>
            <w:shd w:val="clear" w:color="auto" w:fill="auto"/>
            <w:noWrap/>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50,01</w:t>
            </w:r>
          </w:p>
        </w:tc>
      </w:tr>
    </w:tbl>
    <w:p w:rsidR="00D41FD6" w:rsidRPr="00D41FD6" w:rsidRDefault="00D41FD6" w:rsidP="00D41FD6">
      <w:pPr>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p>
    <w:p w:rsidR="00D41FD6" w:rsidRPr="00D41FD6" w:rsidRDefault="00D41FD6" w:rsidP="00D67A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41FD6">
        <w:rPr>
          <w:rFonts w:ascii="Times New Roman" w:eastAsia="Times New Roman" w:hAnsi="Times New Roman" w:cs="Times New Roman"/>
          <w:sz w:val="28"/>
          <w:szCs w:val="28"/>
          <w:lang w:eastAsia="ru-RU"/>
        </w:rPr>
        <w:t>Рассмотрев представленные материалы, Министерством приняты  расходы на проведение мероприятий по подключению объектов заявителей на уровне фактического показателя базового 2022 года в расчете на 1 Гкал/ч по 2 поданным заявкам, по которым заключены</w:t>
      </w:r>
      <w:r w:rsidR="00503C08">
        <w:rPr>
          <w:rFonts w:ascii="Times New Roman" w:eastAsia="Times New Roman" w:hAnsi="Times New Roman" w:cs="Times New Roman"/>
          <w:sz w:val="28"/>
          <w:szCs w:val="28"/>
          <w:lang w:eastAsia="ru-RU"/>
        </w:rPr>
        <w:t xml:space="preserve"> </w:t>
      </w:r>
      <w:r w:rsidRPr="00D41FD6">
        <w:rPr>
          <w:rFonts w:ascii="Times New Roman" w:eastAsia="Times New Roman" w:hAnsi="Times New Roman" w:cs="Times New Roman"/>
          <w:sz w:val="28"/>
          <w:szCs w:val="28"/>
          <w:lang w:eastAsia="ru-RU"/>
        </w:rPr>
        <w:t>договоры</w:t>
      </w:r>
      <w:r w:rsidR="00503C08">
        <w:rPr>
          <w:rFonts w:ascii="Times New Roman" w:eastAsia="Times New Roman" w:hAnsi="Times New Roman" w:cs="Times New Roman"/>
          <w:sz w:val="28"/>
          <w:szCs w:val="28"/>
          <w:lang w:eastAsia="ru-RU"/>
        </w:rPr>
        <w:t xml:space="preserve"> технологического присоединения, с сум</w:t>
      </w:r>
      <w:r w:rsidRPr="00D41FD6">
        <w:rPr>
          <w:rFonts w:ascii="Times New Roman" w:eastAsia="Times New Roman" w:hAnsi="Times New Roman" w:cs="Times New Roman"/>
          <w:color w:val="000000"/>
          <w:sz w:val="28"/>
          <w:szCs w:val="28"/>
          <w:lang w:eastAsia="ru-RU" w:bidi="ru-RU"/>
        </w:rPr>
        <w:t>марн</w:t>
      </w:r>
      <w:r w:rsidR="00503C08">
        <w:rPr>
          <w:rFonts w:ascii="Times New Roman" w:eastAsia="Times New Roman" w:hAnsi="Times New Roman" w:cs="Times New Roman"/>
          <w:color w:val="000000"/>
          <w:sz w:val="28"/>
          <w:szCs w:val="28"/>
          <w:lang w:eastAsia="ru-RU" w:bidi="ru-RU"/>
        </w:rPr>
        <w:t>ой</w:t>
      </w:r>
      <w:r w:rsidRPr="00D41FD6">
        <w:rPr>
          <w:rFonts w:ascii="Times New Roman" w:eastAsia="Times New Roman" w:hAnsi="Times New Roman" w:cs="Times New Roman"/>
          <w:color w:val="000000"/>
          <w:sz w:val="28"/>
          <w:szCs w:val="28"/>
          <w:lang w:eastAsia="ru-RU" w:bidi="ru-RU"/>
        </w:rPr>
        <w:t xml:space="preserve"> подключаем</w:t>
      </w:r>
      <w:r w:rsidR="00503C08">
        <w:rPr>
          <w:rFonts w:ascii="Times New Roman" w:eastAsia="Times New Roman" w:hAnsi="Times New Roman" w:cs="Times New Roman"/>
          <w:color w:val="000000"/>
          <w:sz w:val="28"/>
          <w:szCs w:val="28"/>
          <w:lang w:eastAsia="ru-RU" w:bidi="ru-RU"/>
        </w:rPr>
        <w:t>ой</w:t>
      </w:r>
      <w:r w:rsidRPr="00D41FD6">
        <w:rPr>
          <w:rFonts w:ascii="Times New Roman" w:eastAsia="Times New Roman" w:hAnsi="Times New Roman" w:cs="Times New Roman"/>
          <w:color w:val="000000"/>
          <w:sz w:val="28"/>
          <w:szCs w:val="28"/>
          <w:lang w:eastAsia="ru-RU" w:bidi="ru-RU"/>
        </w:rPr>
        <w:t xml:space="preserve"> теплов</w:t>
      </w:r>
      <w:r w:rsidR="00503C08">
        <w:rPr>
          <w:rFonts w:ascii="Times New Roman" w:eastAsia="Times New Roman" w:hAnsi="Times New Roman" w:cs="Times New Roman"/>
          <w:color w:val="000000"/>
          <w:sz w:val="28"/>
          <w:szCs w:val="28"/>
          <w:lang w:eastAsia="ru-RU" w:bidi="ru-RU"/>
        </w:rPr>
        <w:t>ой</w:t>
      </w:r>
      <w:r w:rsidRPr="00D41FD6">
        <w:rPr>
          <w:rFonts w:ascii="Times New Roman" w:eastAsia="Times New Roman" w:hAnsi="Times New Roman" w:cs="Times New Roman"/>
          <w:color w:val="000000"/>
          <w:sz w:val="28"/>
          <w:szCs w:val="28"/>
          <w:lang w:eastAsia="ru-RU" w:bidi="ru-RU"/>
        </w:rPr>
        <w:t xml:space="preserve"> нагрузк</w:t>
      </w:r>
      <w:r w:rsidR="00593F6A">
        <w:rPr>
          <w:rFonts w:ascii="Times New Roman" w:eastAsia="Times New Roman" w:hAnsi="Times New Roman" w:cs="Times New Roman"/>
          <w:color w:val="000000"/>
          <w:sz w:val="28"/>
          <w:szCs w:val="28"/>
          <w:lang w:eastAsia="ru-RU" w:bidi="ru-RU"/>
        </w:rPr>
        <w:t>ой</w:t>
      </w:r>
      <w:r w:rsidRPr="00D41FD6">
        <w:rPr>
          <w:rFonts w:ascii="Times New Roman" w:eastAsia="Times New Roman" w:hAnsi="Times New Roman" w:cs="Times New Roman"/>
          <w:color w:val="000000"/>
          <w:sz w:val="28"/>
          <w:szCs w:val="28"/>
          <w:lang w:eastAsia="ru-RU" w:bidi="ru-RU"/>
        </w:rPr>
        <w:t xml:space="preserve"> объектов заявителей 0,979 Гкал/ч.</w:t>
      </w:r>
      <w:proofErr w:type="gramEnd"/>
    </w:p>
    <w:p w:rsidR="00D41FD6" w:rsidRPr="00D41FD6" w:rsidRDefault="00D41FD6" w:rsidP="00D41F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t xml:space="preserve">ООО «Марийская Теплосетевая Компания» представлены обороты по счету 20 за 2022 год, справки о трудоресурсах, задействованных на монтаже </w:t>
      </w:r>
      <w:r w:rsidRPr="00D41FD6">
        <w:rPr>
          <w:rFonts w:ascii="Times New Roman" w:eastAsia="Times New Roman" w:hAnsi="Times New Roman" w:cs="Times New Roman"/>
          <w:sz w:val="28"/>
          <w:szCs w:val="28"/>
          <w:lang w:eastAsia="ru-RU"/>
        </w:rPr>
        <w:lastRenderedPageBreak/>
        <w:t>участка теплосети ОК № 6 Прохорова за июль-август 2022 г., бухгалтерские справки от 31.07.2022</w:t>
      </w:r>
      <w:r w:rsidR="00D67A3C">
        <w:rPr>
          <w:rFonts w:ascii="Times New Roman" w:eastAsia="Times New Roman" w:hAnsi="Times New Roman" w:cs="Times New Roman"/>
          <w:sz w:val="28"/>
          <w:szCs w:val="28"/>
          <w:lang w:eastAsia="ru-RU"/>
        </w:rPr>
        <w:t xml:space="preserve"> № 365</w:t>
      </w:r>
      <w:r w:rsidRPr="00D41FD6">
        <w:rPr>
          <w:rFonts w:ascii="Times New Roman" w:eastAsia="Times New Roman" w:hAnsi="Times New Roman" w:cs="Times New Roman"/>
          <w:sz w:val="28"/>
          <w:szCs w:val="28"/>
          <w:lang w:eastAsia="ru-RU"/>
        </w:rPr>
        <w:t>, от 31.08.2022</w:t>
      </w:r>
      <w:r w:rsidR="00D67A3C">
        <w:rPr>
          <w:rFonts w:ascii="Times New Roman" w:eastAsia="Times New Roman" w:hAnsi="Times New Roman" w:cs="Times New Roman"/>
          <w:sz w:val="28"/>
          <w:szCs w:val="28"/>
          <w:lang w:eastAsia="ru-RU"/>
        </w:rPr>
        <w:t xml:space="preserve"> № 366</w:t>
      </w:r>
      <w:r w:rsidRPr="00D41FD6">
        <w:rPr>
          <w:rFonts w:ascii="Times New Roman" w:eastAsia="Times New Roman" w:hAnsi="Times New Roman" w:cs="Times New Roman"/>
          <w:sz w:val="28"/>
          <w:szCs w:val="28"/>
          <w:lang w:eastAsia="ru-RU"/>
        </w:rPr>
        <w:t xml:space="preserve"> на сумму 48,969 тыс. рублей.</w:t>
      </w:r>
    </w:p>
    <w:p w:rsidR="00D41FD6" w:rsidRPr="00D41FD6" w:rsidRDefault="00D41FD6" w:rsidP="00D41FD6">
      <w:pPr>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t xml:space="preserve">Расходы на проведение мероприятий по подключению объектов заявителей в базовом году составит 50,01 тыс. рублей/Гкал/ч </w:t>
      </w:r>
      <w:r w:rsidRPr="00D41FD6">
        <w:rPr>
          <w:rFonts w:ascii="Times New Roman" w:eastAsia="Times New Roman" w:hAnsi="Times New Roman" w:cs="Times New Roman"/>
          <w:sz w:val="28"/>
          <w:szCs w:val="28"/>
          <w:lang w:eastAsia="ru-RU"/>
        </w:rPr>
        <w:br/>
        <w:t xml:space="preserve">(48,969 тыс. рублей : 0,979 Гкал/ч). </w:t>
      </w:r>
    </w:p>
    <w:p w:rsidR="00D41FD6" w:rsidRPr="00D41FD6" w:rsidRDefault="00D41FD6" w:rsidP="00D41FD6">
      <w:pPr>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t>Таким образом, расходы на проведение мероприятий по подключению объектов заявителей (П1) рассчитаны Министерством по формуле 118 Методических указаний № 760-э:</w:t>
      </w:r>
    </w:p>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1FD6">
        <w:rPr>
          <w:rFonts w:ascii="Times New Roman" w:eastAsia="Times New Roman" w:hAnsi="Times New Roman" w:cs="Times New Roman"/>
          <w:noProof/>
          <w:position w:val="-33"/>
          <w:sz w:val="28"/>
          <w:szCs w:val="28"/>
          <w:lang w:eastAsia="ru-RU"/>
        </w:rPr>
        <w:drawing>
          <wp:inline distT="0" distB="0" distL="0" distR="0">
            <wp:extent cx="1524000" cy="6000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600075"/>
                    </a:xfrm>
                    <a:prstGeom prst="rect">
                      <a:avLst/>
                    </a:prstGeom>
                    <a:noFill/>
                    <a:ln>
                      <a:noFill/>
                    </a:ln>
                  </pic:spPr>
                </pic:pic>
              </a:graphicData>
            </a:graphic>
          </wp:inline>
        </w:drawing>
      </w:r>
      <w:r w:rsidRPr="00D41FD6">
        <w:rPr>
          <w:rFonts w:ascii="Times New Roman" w:eastAsia="Times New Roman" w:hAnsi="Times New Roman" w:cs="Times New Roman"/>
          <w:sz w:val="28"/>
          <w:szCs w:val="28"/>
          <w:lang w:eastAsia="ru-RU"/>
        </w:rPr>
        <w:t xml:space="preserve"> =  50,01 тыс. рублей/Гкал/ч, где:</w:t>
      </w:r>
    </w:p>
    <w:p w:rsidR="00D41FD6" w:rsidRPr="00D41FD6" w:rsidRDefault="00D41FD6" w:rsidP="00D41F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noProof/>
          <w:position w:val="-12"/>
          <w:sz w:val="28"/>
          <w:szCs w:val="28"/>
          <w:lang w:eastAsia="ru-RU"/>
        </w:rPr>
        <w:drawing>
          <wp:inline distT="0" distB="0" distL="0" distR="0">
            <wp:extent cx="1028700" cy="3333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r w:rsidRPr="00D41FD6">
        <w:rPr>
          <w:rFonts w:ascii="Times New Roman" w:eastAsia="Times New Roman" w:hAnsi="Times New Roman" w:cs="Times New Roman"/>
          <w:sz w:val="28"/>
          <w:szCs w:val="28"/>
          <w:lang w:eastAsia="ru-RU"/>
        </w:rPr>
        <w:t>-</w:t>
      </w:r>
      <w:r w:rsidR="00D67A3C">
        <w:rPr>
          <w:rFonts w:ascii="Times New Roman" w:eastAsia="Times New Roman" w:hAnsi="Times New Roman" w:cs="Times New Roman"/>
          <w:sz w:val="28"/>
          <w:szCs w:val="28"/>
          <w:lang w:eastAsia="ru-RU"/>
        </w:rPr>
        <w:t> </w:t>
      </w:r>
      <w:r w:rsidRPr="00D41FD6">
        <w:rPr>
          <w:rFonts w:ascii="Times New Roman" w:eastAsia="Times New Roman" w:hAnsi="Times New Roman" w:cs="Times New Roman"/>
          <w:sz w:val="28"/>
          <w:szCs w:val="28"/>
          <w:lang w:eastAsia="ru-RU"/>
        </w:rPr>
        <w:t>плановые на очередной расчетный период регулирования расходы на проведение мероприятий по подключению объектов заявителей ООО «МТсК» определены Министерством в размере 23,455 тыс. рублей;</w:t>
      </w:r>
    </w:p>
    <w:p w:rsidR="00D41FD6" w:rsidRPr="00D41FD6" w:rsidRDefault="00D41FD6" w:rsidP="00D41F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t>Р</w:t>
      </w:r>
      <w:r w:rsidRPr="00D41FD6">
        <w:rPr>
          <w:rFonts w:ascii="Times New Roman" w:eastAsia="Times New Roman" w:hAnsi="Times New Roman" w:cs="Times New Roman"/>
          <w:sz w:val="28"/>
          <w:szCs w:val="28"/>
          <w:vertAlign w:val="superscript"/>
          <w:lang w:eastAsia="ru-RU"/>
        </w:rPr>
        <w:t>подключ.</w:t>
      </w:r>
      <w:r w:rsidRPr="00D41FD6">
        <w:rPr>
          <w:rFonts w:ascii="Times New Roman" w:eastAsia="Times New Roman" w:hAnsi="Times New Roman" w:cs="Times New Roman"/>
          <w:sz w:val="28"/>
          <w:szCs w:val="28"/>
          <w:lang w:eastAsia="ru-RU"/>
        </w:rPr>
        <w:t xml:space="preserve"> - плановая на очередной расчетный период регулирования суммарная подключаемая тепловая нагрузка объектов заявителей, принята Министерством по уточненному предложению ООО «МТсК» в размере 0,469 Гкал/ч. </w:t>
      </w:r>
    </w:p>
    <w:p w:rsidR="00D41FD6" w:rsidRPr="00D41FD6" w:rsidRDefault="00D41FD6" w:rsidP="00592B8A">
      <w:pPr>
        <w:autoSpaceDE w:val="0"/>
        <w:autoSpaceDN w:val="0"/>
        <w:adjustRightInd w:val="0"/>
        <w:spacing w:after="0" w:line="240" w:lineRule="auto"/>
        <w:ind w:firstLine="539"/>
        <w:jc w:val="both"/>
        <w:rPr>
          <w:rFonts w:ascii="Liberation Serif" w:eastAsia="Times New Roman" w:hAnsi="Liberation Serif" w:cs="Liberation Serif"/>
          <w:sz w:val="28"/>
          <w:szCs w:val="28"/>
          <w:lang w:eastAsia="ru-RU"/>
        </w:rPr>
      </w:pPr>
      <w:r w:rsidRPr="00D41FD6">
        <w:rPr>
          <w:rFonts w:ascii="Times New Roman" w:eastAsia="Times New Roman" w:hAnsi="Times New Roman" w:cs="Times New Roman"/>
          <w:sz w:val="28"/>
          <w:szCs w:val="28"/>
          <w:lang w:eastAsia="ru-RU"/>
        </w:rPr>
        <w:tab/>
      </w:r>
      <w:r w:rsidR="00592B8A" w:rsidRPr="00592B8A">
        <w:rPr>
          <w:rFonts w:ascii="Times New Roman" w:eastAsia="Times New Roman" w:hAnsi="Times New Roman" w:cs="Times New Roman"/>
          <w:sz w:val="28"/>
          <w:szCs w:val="28"/>
          <w:lang w:eastAsia="ru-RU"/>
        </w:rPr>
        <w:t>2.</w:t>
      </w:r>
      <w:r w:rsidR="001B44D1">
        <w:rPr>
          <w:rFonts w:ascii="Times New Roman" w:eastAsia="Times New Roman" w:hAnsi="Times New Roman" w:cs="Times New Roman"/>
          <w:sz w:val="28"/>
          <w:szCs w:val="28"/>
          <w:lang w:eastAsia="ru-RU"/>
        </w:rPr>
        <w:t> </w:t>
      </w:r>
      <w:r w:rsidRPr="00D41FD6">
        <w:rPr>
          <w:rFonts w:ascii="Liberation Serif" w:eastAsia="Times New Roman" w:hAnsi="Liberation Serif" w:cs="Liberation Serif"/>
          <w:sz w:val="28"/>
          <w:szCs w:val="28"/>
          <w:lang w:eastAsia="ru-RU"/>
        </w:rPr>
        <w:t xml:space="preserve">Расходы на создание (реконструкцию) тепловых сетей </w:t>
      </w:r>
      <w:r w:rsidRPr="00D41FD6">
        <w:rPr>
          <w:rFonts w:ascii="Liberation Serif" w:eastAsia="Times New Roman" w:hAnsi="Liberation Serif" w:cs="Liberation Serif"/>
          <w:sz w:val="28"/>
          <w:szCs w:val="28"/>
          <w:lang w:eastAsia="ru-RU"/>
        </w:rPr>
        <w:br/>
        <w:t xml:space="preserve">(за исключением создания (реконструкции) тепловых пунктов) </w:t>
      </w:r>
      <w:r w:rsidR="00D67A3C">
        <w:rPr>
          <w:rFonts w:ascii="Liberation Serif" w:eastAsia="Times New Roman" w:hAnsi="Liberation Serif" w:cs="Liberation Serif"/>
          <w:sz w:val="28"/>
          <w:szCs w:val="28"/>
          <w:lang w:eastAsia="ru-RU"/>
        </w:rPr>
        <w:br/>
      </w:r>
      <w:r w:rsidRPr="00D41FD6">
        <w:rPr>
          <w:rFonts w:ascii="Liberation Serif" w:eastAsia="Times New Roman" w:hAnsi="Liberation Serif" w:cs="Liberation Serif"/>
          <w:sz w:val="28"/>
          <w:szCs w:val="28"/>
          <w:lang w:eastAsia="ru-RU"/>
        </w:rPr>
        <w:t>от существующих тепловых сетей или источников тепловой энергии до точек подключения объектов заявителей (включая проектирование) (П</w:t>
      </w:r>
      <w:r w:rsidRPr="00D41FD6">
        <w:rPr>
          <w:rFonts w:ascii="Liberation Serif" w:eastAsia="Times New Roman" w:hAnsi="Liberation Serif" w:cs="Liberation Serif"/>
          <w:sz w:val="28"/>
          <w:szCs w:val="28"/>
          <w:vertAlign w:val="subscript"/>
          <w:lang w:eastAsia="ru-RU"/>
        </w:rPr>
        <w:t>2.1</w:t>
      </w:r>
      <w:r w:rsidRPr="00D41FD6">
        <w:rPr>
          <w:rFonts w:ascii="Liberation Serif" w:eastAsia="Times New Roman" w:hAnsi="Liberation Serif" w:cs="Liberation Serif"/>
          <w:sz w:val="28"/>
          <w:szCs w:val="28"/>
          <w:lang w:eastAsia="ru-RU"/>
        </w:rPr>
        <w:t>).</w:t>
      </w:r>
    </w:p>
    <w:p w:rsidR="000B7C77" w:rsidRDefault="00D41FD6" w:rsidP="000B7C7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41FD6">
        <w:rPr>
          <w:rFonts w:ascii="Times New Roman" w:eastAsia="Times New Roman" w:hAnsi="Times New Roman" w:cs="Times New Roman"/>
          <w:bCs/>
          <w:sz w:val="28"/>
          <w:szCs w:val="28"/>
          <w:lang w:eastAsia="ru-RU"/>
        </w:rPr>
        <w:t xml:space="preserve">Расчет расходов в формате приложения 7.2 Методических указаний </w:t>
      </w:r>
      <w:r w:rsidR="00593F6A">
        <w:rPr>
          <w:rFonts w:ascii="Times New Roman" w:eastAsia="Times New Roman" w:hAnsi="Times New Roman" w:cs="Times New Roman"/>
          <w:bCs/>
          <w:sz w:val="28"/>
          <w:szCs w:val="28"/>
          <w:lang w:eastAsia="ru-RU"/>
        </w:rPr>
        <w:br/>
      </w:r>
      <w:r w:rsidRPr="00D41FD6">
        <w:rPr>
          <w:rFonts w:ascii="Times New Roman" w:eastAsia="Times New Roman" w:hAnsi="Times New Roman" w:cs="Times New Roman"/>
          <w:bCs/>
          <w:sz w:val="28"/>
          <w:szCs w:val="28"/>
          <w:lang w:eastAsia="ru-RU"/>
        </w:rPr>
        <w:t>№</w:t>
      </w:r>
      <w:r w:rsidR="00593F6A">
        <w:rPr>
          <w:rFonts w:ascii="Times New Roman" w:eastAsia="Times New Roman" w:hAnsi="Times New Roman" w:cs="Times New Roman"/>
          <w:bCs/>
          <w:sz w:val="28"/>
          <w:szCs w:val="28"/>
          <w:lang w:eastAsia="ru-RU"/>
        </w:rPr>
        <w:t xml:space="preserve"> 760-э представлен в таблице № 3</w:t>
      </w:r>
      <w:r w:rsidRPr="00D41FD6">
        <w:rPr>
          <w:rFonts w:ascii="Times New Roman" w:eastAsia="Times New Roman" w:hAnsi="Times New Roman" w:cs="Times New Roman"/>
          <w:bCs/>
          <w:sz w:val="28"/>
          <w:szCs w:val="28"/>
          <w:lang w:eastAsia="ru-RU"/>
        </w:rPr>
        <w:t>.</w:t>
      </w:r>
    </w:p>
    <w:p w:rsidR="00D41FD6" w:rsidRPr="00D41FD6" w:rsidRDefault="00D41FD6" w:rsidP="000B7C77">
      <w:pPr>
        <w:autoSpaceDE w:val="0"/>
        <w:autoSpaceDN w:val="0"/>
        <w:adjustRightInd w:val="0"/>
        <w:spacing w:after="0" w:line="240" w:lineRule="auto"/>
        <w:ind w:firstLine="708"/>
        <w:jc w:val="right"/>
        <w:rPr>
          <w:rFonts w:ascii="Times New Roman" w:eastAsia="Times New Roman" w:hAnsi="Times New Roman" w:cs="Times New Roman"/>
          <w:bCs/>
          <w:sz w:val="16"/>
          <w:szCs w:val="16"/>
          <w:lang w:eastAsia="ru-RU"/>
        </w:rPr>
      </w:pPr>
      <w:r w:rsidRPr="00D41FD6">
        <w:rPr>
          <w:rFonts w:ascii="Times New Roman" w:eastAsia="Times New Roman" w:hAnsi="Times New Roman" w:cs="Times New Roman"/>
          <w:bCs/>
          <w:sz w:val="16"/>
          <w:szCs w:val="16"/>
          <w:lang w:eastAsia="ru-RU"/>
        </w:rPr>
        <w:t xml:space="preserve">Таблица № </w:t>
      </w:r>
      <w:r w:rsidR="00593F6A">
        <w:rPr>
          <w:rFonts w:ascii="Times New Roman" w:eastAsia="Times New Roman" w:hAnsi="Times New Roman" w:cs="Times New Roman"/>
          <w:bCs/>
          <w:sz w:val="16"/>
          <w:szCs w:val="16"/>
          <w:lang w:eastAsia="ru-RU"/>
        </w:rPr>
        <w:t>3</w:t>
      </w: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917"/>
        <w:gridCol w:w="1130"/>
        <w:gridCol w:w="992"/>
        <w:gridCol w:w="1134"/>
        <w:gridCol w:w="1134"/>
        <w:gridCol w:w="992"/>
        <w:gridCol w:w="851"/>
        <w:gridCol w:w="850"/>
        <w:gridCol w:w="851"/>
        <w:gridCol w:w="1115"/>
      </w:tblGrid>
      <w:tr w:rsidR="00D41FD6" w:rsidRPr="00D41FD6" w:rsidTr="000B7C77">
        <w:trPr>
          <w:trHeight w:val="316"/>
          <w:jc w:val="center"/>
        </w:trPr>
        <w:tc>
          <w:tcPr>
            <w:tcW w:w="629" w:type="dxa"/>
            <w:vMerge w:val="restart"/>
            <w:shd w:val="clear" w:color="auto" w:fill="auto"/>
            <w:vAlign w:val="center"/>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r w:rsidRPr="00D41FD6">
              <w:rPr>
                <w:rFonts w:ascii="Times New Roman" w:eastAsia="Times New Roman" w:hAnsi="Times New Roman" w:cs="Times New Roman"/>
                <w:sz w:val="14"/>
                <w:szCs w:val="14"/>
                <w:lang w:eastAsia="ru-RU"/>
              </w:rPr>
              <w:br/>
              <w:t>п/п</w:t>
            </w:r>
          </w:p>
        </w:tc>
        <w:tc>
          <w:tcPr>
            <w:tcW w:w="917" w:type="dxa"/>
            <w:vMerge w:val="restart"/>
            <w:shd w:val="clear" w:color="auto" w:fill="auto"/>
            <w:vAlign w:val="center"/>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 xml:space="preserve">Критерий </w:t>
            </w:r>
            <w:proofErr w:type="spellStart"/>
            <w:proofErr w:type="gramStart"/>
            <w:r w:rsidRPr="00D41FD6">
              <w:rPr>
                <w:rFonts w:ascii="Times New Roman" w:eastAsia="Times New Roman" w:hAnsi="Times New Roman" w:cs="Times New Roman"/>
                <w:sz w:val="14"/>
                <w:szCs w:val="14"/>
                <w:lang w:eastAsia="ru-RU"/>
              </w:rPr>
              <w:t>дифферен</w:t>
            </w:r>
            <w:r w:rsidR="000B7C77">
              <w:rPr>
                <w:rFonts w:ascii="Times New Roman" w:eastAsia="Times New Roman" w:hAnsi="Times New Roman" w:cs="Times New Roman"/>
                <w:sz w:val="14"/>
                <w:szCs w:val="14"/>
                <w:lang w:eastAsia="ru-RU"/>
              </w:rPr>
              <w:t>-</w:t>
            </w:r>
            <w:r w:rsidRPr="00D41FD6">
              <w:rPr>
                <w:rFonts w:ascii="Times New Roman" w:eastAsia="Times New Roman" w:hAnsi="Times New Roman" w:cs="Times New Roman"/>
                <w:sz w:val="14"/>
                <w:szCs w:val="14"/>
                <w:lang w:eastAsia="ru-RU"/>
              </w:rPr>
              <w:t>циации</w:t>
            </w:r>
            <w:proofErr w:type="spellEnd"/>
            <w:proofErr w:type="gramEnd"/>
          </w:p>
        </w:tc>
        <w:tc>
          <w:tcPr>
            <w:tcW w:w="3256" w:type="dxa"/>
            <w:gridSpan w:val="3"/>
            <w:shd w:val="clear" w:color="auto" w:fill="auto"/>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Базовый период</w:t>
            </w:r>
          </w:p>
        </w:tc>
        <w:tc>
          <w:tcPr>
            <w:tcW w:w="2977" w:type="dxa"/>
            <w:gridSpan w:val="3"/>
            <w:shd w:val="clear" w:color="auto" w:fill="auto"/>
            <w:hideMark/>
          </w:tcPr>
          <w:p w:rsidR="00D41FD6" w:rsidRPr="00D41FD6" w:rsidRDefault="00D41FD6" w:rsidP="00D41FD6">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Предложение МТсК (2023)</w:t>
            </w:r>
          </w:p>
        </w:tc>
        <w:tc>
          <w:tcPr>
            <w:tcW w:w="2816" w:type="dxa"/>
            <w:gridSpan w:val="3"/>
            <w:shd w:val="clear" w:color="auto" w:fill="auto"/>
            <w:hideMark/>
          </w:tcPr>
          <w:p w:rsidR="00D41FD6" w:rsidRPr="00D41FD6" w:rsidRDefault="00D41FD6" w:rsidP="00593F6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 xml:space="preserve">Предложение </w:t>
            </w:r>
            <w:r w:rsidR="00593F6A">
              <w:rPr>
                <w:rFonts w:ascii="Times New Roman" w:eastAsia="Times New Roman" w:hAnsi="Times New Roman" w:cs="Times New Roman"/>
                <w:sz w:val="14"/>
                <w:szCs w:val="14"/>
                <w:lang w:eastAsia="ru-RU"/>
              </w:rPr>
              <w:t>Министерства</w:t>
            </w:r>
            <w:r w:rsidRPr="00D41FD6">
              <w:rPr>
                <w:rFonts w:ascii="Times New Roman" w:eastAsia="Times New Roman" w:hAnsi="Times New Roman" w:cs="Times New Roman"/>
                <w:sz w:val="14"/>
                <w:szCs w:val="14"/>
                <w:lang w:eastAsia="ru-RU"/>
              </w:rPr>
              <w:t xml:space="preserve"> (2023)</w:t>
            </w:r>
          </w:p>
        </w:tc>
      </w:tr>
      <w:tr w:rsidR="00FF2449" w:rsidRPr="00D41FD6" w:rsidTr="004E1566">
        <w:trPr>
          <w:cantSplit/>
          <w:trHeight w:val="929"/>
          <w:jc w:val="center"/>
        </w:trPr>
        <w:tc>
          <w:tcPr>
            <w:tcW w:w="629" w:type="dxa"/>
            <w:vMerge/>
            <w:shd w:val="clear" w:color="auto" w:fill="auto"/>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917" w:type="dxa"/>
            <w:vMerge/>
            <w:tcBorders>
              <w:right w:val="single" w:sz="4" w:space="0" w:color="auto"/>
            </w:tcBorders>
            <w:shd w:val="clear" w:color="auto" w:fill="auto"/>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130"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tc>
        <w:tc>
          <w:tcPr>
            <w:tcW w:w="992"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Суммарная подключаемая тепловая нагрузка объектов заявителей для подключения которых требуется создание (реконструкция) тепловых сетей (за исключением создания (реконструкции) тепловых пунктов)</w:t>
            </w:r>
          </w:p>
        </w:tc>
        <w:tc>
          <w:tcPr>
            <w:tcW w:w="1134"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 xml:space="preserve"> (П2.1)</w:t>
            </w:r>
          </w:p>
        </w:tc>
        <w:tc>
          <w:tcPr>
            <w:tcW w:w="1134"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tc>
        <w:tc>
          <w:tcPr>
            <w:tcW w:w="992"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Суммарная подключаемая тепловая нагрузка объектов заявителей для подключения которых требуется создание (реконструкция) тепловых сетей (за исключением создания (реконструкции) тепловых пунктов)</w:t>
            </w:r>
          </w:p>
        </w:tc>
        <w:tc>
          <w:tcPr>
            <w:tcW w:w="851"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 xml:space="preserve"> (П2.1)</w:t>
            </w:r>
          </w:p>
        </w:tc>
        <w:tc>
          <w:tcPr>
            <w:tcW w:w="850"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tc>
        <w:tc>
          <w:tcPr>
            <w:tcW w:w="851"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Суммарная подключаемая тепловая нагрузка объектов заявителей для подключения которых требуется создание (реконструкция) тепловых сетей (за исключением создания (реконструкции) тепловых пунктов)</w:t>
            </w:r>
          </w:p>
        </w:tc>
        <w:tc>
          <w:tcPr>
            <w:tcW w:w="1115"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 xml:space="preserve"> (П2.1)</w:t>
            </w:r>
          </w:p>
        </w:tc>
      </w:tr>
      <w:tr w:rsidR="00FF2449" w:rsidRPr="00D41FD6" w:rsidTr="000B7C77">
        <w:trPr>
          <w:trHeight w:val="552"/>
          <w:jc w:val="center"/>
        </w:trPr>
        <w:tc>
          <w:tcPr>
            <w:tcW w:w="629" w:type="dxa"/>
            <w:vMerge/>
            <w:shd w:val="clear" w:color="auto" w:fill="auto"/>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917" w:type="dxa"/>
            <w:vMerge/>
            <w:shd w:val="clear" w:color="auto" w:fill="auto"/>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130" w:type="dxa"/>
            <w:tcBorders>
              <w:top w:val="single" w:sz="4" w:space="0" w:color="auto"/>
            </w:tcBorders>
            <w:shd w:val="clear" w:color="auto" w:fill="auto"/>
            <w:vAlign w:val="center"/>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тыс. руб.</w:t>
            </w:r>
          </w:p>
        </w:tc>
        <w:tc>
          <w:tcPr>
            <w:tcW w:w="992" w:type="dxa"/>
            <w:tcBorders>
              <w:top w:val="single" w:sz="4" w:space="0" w:color="auto"/>
            </w:tcBorders>
            <w:shd w:val="clear" w:color="auto" w:fill="auto"/>
            <w:vAlign w:val="center"/>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Гкал/ч</w:t>
            </w:r>
          </w:p>
        </w:tc>
        <w:tc>
          <w:tcPr>
            <w:tcW w:w="1134" w:type="dxa"/>
            <w:tcBorders>
              <w:top w:val="single" w:sz="4" w:space="0" w:color="auto"/>
            </w:tcBorders>
            <w:shd w:val="clear" w:color="auto" w:fill="auto"/>
            <w:vAlign w:val="center"/>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тыс. руб./Гкал/ч</w:t>
            </w:r>
          </w:p>
        </w:tc>
        <w:tc>
          <w:tcPr>
            <w:tcW w:w="1134" w:type="dxa"/>
            <w:tcBorders>
              <w:top w:val="single" w:sz="4" w:space="0" w:color="auto"/>
            </w:tcBorders>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тыс. руб.</w:t>
            </w:r>
          </w:p>
        </w:tc>
        <w:tc>
          <w:tcPr>
            <w:tcW w:w="992" w:type="dxa"/>
            <w:tcBorders>
              <w:top w:val="single" w:sz="4" w:space="0" w:color="auto"/>
            </w:tcBorders>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Гкал/ч</w:t>
            </w:r>
          </w:p>
        </w:tc>
        <w:tc>
          <w:tcPr>
            <w:tcW w:w="851" w:type="dxa"/>
            <w:tcBorders>
              <w:top w:val="single" w:sz="4" w:space="0" w:color="auto"/>
            </w:tcBorders>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тыс. руб./Гкал/ч</w:t>
            </w:r>
          </w:p>
        </w:tc>
        <w:tc>
          <w:tcPr>
            <w:tcW w:w="850" w:type="dxa"/>
            <w:tcBorders>
              <w:top w:val="single" w:sz="4" w:space="0" w:color="auto"/>
            </w:tcBorders>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тыс. руб.</w:t>
            </w:r>
          </w:p>
        </w:tc>
        <w:tc>
          <w:tcPr>
            <w:tcW w:w="851" w:type="dxa"/>
            <w:tcBorders>
              <w:top w:val="single" w:sz="4" w:space="0" w:color="auto"/>
            </w:tcBorders>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Гкал/ч</w:t>
            </w:r>
          </w:p>
        </w:tc>
        <w:tc>
          <w:tcPr>
            <w:tcW w:w="1115" w:type="dxa"/>
            <w:tcBorders>
              <w:top w:val="single" w:sz="4" w:space="0" w:color="auto"/>
            </w:tcBorders>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тыс. руб./Гкал/ч</w:t>
            </w:r>
          </w:p>
        </w:tc>
      </w:tr>
      <w:tr w:rsidR="00FF2449" w:rsidRPr="00D41FD6" w:rsidTr="000B7C77">
        <w:trPr>
          <w:trHeight w:val="708"/>
          <w:jc w:val="center"/>
        </w:trPr>
        <w:tc>
          <w:tcPr>
            <w:tcW w:w="629"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D41FD6">
              <w:rPr>
                <w:rFonts w:ascii="Times New Roman" w:eastAsia="Times New Roman" w:hAnsi="Times New Roman" w:cs="Times New Roman"/>
                <w:sz w:val="12"/>
                <w:szCs w:val="12"/>
                <w:lang w:eastAsia="ru-RU"/>
              </w:rPr>
              <w:t>1</w:t>
            </w:r>
          </w:p>
        </w:tc>
        <w:tc>
          <w:tcPr>
            <w:tcW w:w="917" w:type="dxa"/>
            <w:shd w:val="clear" w:color="auto" w:fill="auto"/>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Надземная (наземная) прокладка</w:t>
            </w:r>
          </w:p>
        </w:tc>
        <w:tc>
          <w:tcPr>
            <w:tcW w:w="1130" w:type="dxa"/>
            <w:vAlign w:val="center"/>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992" w:type="dxa"/>
            <w:vAlign w:val="center"/>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1134" w:type="dxa"/>
            <w:vAlign w:val="center"/>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1134"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992"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851"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850"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851"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1115"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r>
      <w:tr w:rsidR="00FF2449" w:rsidRPr="00D41FD6" w:rsidTr="000B7C77">
        <w:trPr>
          <w:trHeight w:val="708"/>
          <w:jc w:val="center"/>
        </w:trPr>
        <w:tc>
          <w:tcPr>
            <w:tcW w:w="629"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D41FD6">
              <w:rPr>
                <w:rFonts w:ascii="Times New Roman" w:eastAsia="Times New Roman" w:hAnsi="Times New Roman" w:cs="Times New Roman"/>
                <w:sz w:val="12"/>
                <w:szCs w:val="12"/>
                <w:lang w:eastAsia="ru-RU"/>
              </w:rPr>
              <w:t>2</w:t>
            </w:r>
          </w:p>
        </w:tc>
        <w:tc>
          <w:tcPr>
            <w:tcW w:w="917" w:type="dxa"/>
            <w:shd w:val="clear" w:color="auto" w:fill="auto"/>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Подземная прокладка, в том числе:</w:t>
            </w:r>
          </w:p>
        </w:tc>
        <w:tc>
          <w:tcPr>
            <w:tcW w:w="1130" w:type="dxa"/>
            <w:vAlign w:val="center"/>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992" w:type="dxa"/>
            <w:vAlign w:val="center"/>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1134" w:type="dxa"/>
            <w:vAlign w:val="center"/>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1134"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992"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851"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850"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851"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1115"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r>
      <w:tr w:rsidR="00FF2449" w:rsidRPr="00D41FD6" w:rsidTr="000B7C77">
        <w:trPr>
          <w:trHeight w:val="708"/>
          <w:jc w:val="center"/>
        </w:trPr>
        <w:tc>
          <w:tcPr>
            <w:tcW w:w="629"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D41FD6">
              <w:rPr>
                <w:rFonts w:ascii="Times New Roman" w:eastAsia="Times New Roman" w:hAnsi="Times New Roman" w:cs="Times New Roman"/>
                <w:sz w:val="12"/>
                <w:szCs w:val="12"/>
                <w:lang w:eastAsia="ru-RU"/>
              </w:rPr>
              <w:lastRenderedPageBreak/>
              <w:t>2.1</w:t>
            </w:r>
          </w:p>
        </w:tc>
        <w:tc>
          <w:tcPr>
            <w:tcW w:w="917"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канальная прокладка</w:t>
            </w:r>
          </w:p>
        </w:tc>
        <w:tc>
          <w:tcPr>
            <w:tcW w:w="1130" w:type="dxa"/>
            <w:vAlign w:val="center"/>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992" w:type="dxa"/>
            <w:vAlign w:val="center"/>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1134" w:type="dxa"/>
            <w:vAlign w:val="center"/>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1134"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992"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851"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850"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851"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1115"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r>
      <w:tr w:rsidR="00FF2449" w:rsidRPr="00D41FD6" w:rsidTr="000B7C77">
        <w:trPr>
          <w:trHeight w:val="708"/>
          <w:jc w:val="center"/>
        </w:trPr>
        <w:tc>
          <w:tcPr>
            <w:tcW w:w="629"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D41FD6">
              <w:rPr>
                <w:rFonts w:ascii="Times New Roman" w:eastAsia="Times New Roman" w:hAnsi="Times New Roman" w:cs="Times New Roman"/>
                <w:sz w:val="12"/>
                <w:szCs w:val="12"/>
                <w:lang w:eastAsia="ru-RU"/>
              </w:rPr>
              <w:t>2.2</w:t>
            </w:r>
          </w:p>
        </w:tc>
        <w:tc>
          <w:tcPr>
            <w:tcW w:w="917" w:type="dxa"/>
            <w:shd w:val="clear" w:color="auto" w:fill="auto"/>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бесканальная прокладка</w:t>
            </w:r>
          </w:p>
        </w:tc>
        <w:tc>
          <w:tcPr>
            <w:tcW w:w="1130" w:type="dxa"/>
            <w:vAlign w:val="center"/>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992" w:type="dxa"/>
            <w:vAlign w:val="center"/>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1134" w:type="dxa"/>
            <w:vAlign w:val="center"/>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1134"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992"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851"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850"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851"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c>
          <w:tcPr>
            <w:tcW w:w="1115"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w:t>
            </w:r>
          </w:p>
        </w:tc>
      </w:tr>
      <w:tr w:rsidR="00FF2449" w:rsidRPr="00D41FD6" w:rsidTr="000B7C77">
        <w:trPr>
          <w:trHeight w:val="621"/>
          <w:jc w:val="center"/>
        </w:trPr>
        <w:tc>
          <w:tcPr>
            <w:tcW w:w="629"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D41FD6">
              <w:rPr>
                <w:rFonts w:ascii="Times New Roman" w:eastAsia="Times New Roman" w:hAnsi="Times New Roman" w:cs="Times New Roman"/>
                <w:sz w:val="12"/>
                <w:szCs w:val="12"/>
                <w:lang w:eastAsia="ru-RU"/>
              </w:rPr>
              <w:t>2.2.1</w:t>
            </w:r>
          </w:p>
        </w:tc>
        <w:tc>
          <w:tcPr>
            <w:tcW w:w="917" w:type="dxa"/>
            <w:shd w:val="clear" w:color="auto" w:fill="auto"/>
            <w:noWrap/>
            <w:vAlign w:val="center"/>
            <w:hideMark/>
          </w:tcPr>
          <w:p w:rsidR="00FF2449" w:rsidRPr="00D41FD6"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D41FD6">
              <w:rPr>
                <w:rFonts w:ascii="Times New Roman" w:eastAsia="Times New Roman" w:hAnsi="Times New Roman" w:cs="Times New Roman"/>
                <w:sz w:val="14"/>
                <w:szCs w:val="14"/>
                <w:lang w:eastAsia="ru-RU"/>
              </w:rPr>
              <w:t>до  250 мм</w:t>
            </w:r>
          </w:p>
        </w:tc>
        <w:tc>
          <w:tcPr>
            <w:tcW w:w="1130" w:type="dxa"/>
            <w:vAlign w:val="center"/>
          </w:tcPr>
          <w:p w:rsidR="00FF2449" w:rsidRPr="00D41FD6" w:rsidRDefault="00FF2449" w:rsidP="00FF2449">
            <w:pPr>
              <w:spacing w:after="0" w:line="240" w:lineRule="auto"/>
              <w:jc w:val="center"/>
              <w:rPr>
                <w:rFonts w:ascii="Times New Roman" w:eastAsia="Times New Roman" w:hAnsi="Times New Roman" w:cs="Times New Roman"/>
                <w:sz w:val="18"/>
                <w:szCs w:val="18"/>
                <w:lang w:eastAsia="ru-RU"/>
              </w:rPr>
            </w:pPr>
            <w:r w:rsidRPr="00D41FD6">
              <w:rPr>
                <w:rFonts w:ascii="Times New Roman" w:eastAsia="Times New Roman" w:hAnsi="Times New Roman" w:cs="Times New Roman"/>
                <w:sz w:val="18"/>
                <w:szCs w:val="18"/>
                <w:lang w:eastAsia="ru-RU"/>
              </w:rPr>
              <w:t>675,71</w:t>
            </w:r>
          </w:p>
        </w:tc>
        <w:tc>
          <w:tcPr>
            <w:tcW w:w="992" w:type="dxa"/>
            <w:vAlign w:val="center"/>
          </w:tcPr>
          <w:p w:rsidR="00FF2449" w:rsidRPr="00D41FD6" w:rsidRDefault="00FF2449" w:rsidP="00FF2449">
            <w:pPr>
              <w:spacing w:after="0" w:line="240" w:lineRule="auto"/>
              <w:jc w:val="center"/>
              <w:rPr>
                <w:rFonts w:ascii="Times New Roman" w:eastAsia="Times New Roman" w:hAnsi="Times New Roman" w:cs="Times New Roman"/>
                <w:sz w:val="18"/>
                <w:szCs w:val="18"/>
                <w:lang w:eastAsia="ru-RU"/>
              </w:rPr>
            </w:pPr>
            <w:r w:rsidRPr="00D41FD6">
              <w:rPr>
                <w:rFonts w:ascii="Times New Roman" w:eastAsia="Times New Roman" w:hAnsi="Times New Roman" w:cs="Times New Roman"/>
                <w:sz w:val="18"/>
                <w:szCs w:val="18"/>
                <w:lang w:eastAsia="ru-RU"/>
              </w:rPr>
              <w:t>0,51</w:t>
            </w:r>
          </w:p>
        </w:tc>
        <w:tc>
          <w:tcPr>
            <w:tcW w:w="1134" w:type="dxa"/>
            <w:vAlign w:val="center"/>
          </w:tcPr>
          <w:p w:rsidR="00FF2449" w:rsidRPr="00D41FD6" w:rsidRDefault="00FF2449" w:rsidP="00FF2449">
            <w:pPr>
              <w:spacing w:after="0" w:line="240" w:lineRule="auto"/>
              <w:jc w:val="center"/>
              <w:rPr>
                <w:rFonts w:ascii="Times New Roman" w:eastAsia="Times New Roman" w:hAnsi="Times New Roman" w:cs="Times New Roman"/>
                <w:sz w:val="18"/>
                <w:szCs w:val="18"/>
                <w:lang w:eastAsia="ru-RU"/>
              </w:rPr>
            </w:pPr>
            <w:r w:rsidRPr="00D41FD6">
              <w:rPr>
                <w:rFonts w:ascii="Times New Roman" w:eastAsia="Times New Roman" w:hAnsi="Times New Roman" w:cs="Times New Roman"/>
                <w:sz w:val="18"/>
                <w:szCs w:val="18"/>
                <w:lang w:eastAsia="ru-RU"/>
              </w:rPr>
              <w:t>1324,92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FF2449" w:rsidRPr="00D41FD6" w:rsidRDefault="00FF2449" w:rsidP="00FF2449">
            <w:pPr>
              <w:spacing w:after="0" w:line="240" w:lineRule="auto"/>
              <w:jc w:val="center"/>
              <w:rPr>
                <w:rFonts w:ascii="Times New Roman" w:eastAsia="Times New Roman" w:hAnsi="Times New Roman" w:cs="Times New Roman"/>
                <w:sz w:val="18"/>
                <w:szCs w:val="18"/>
                <w:lang w:eastAsia="ru-RU"/>
              </w:rPr>
            </w:pPr>
            <w:r w:rsidRPr="00D41FD6">
              <w:rPr>
                <w:rFonts w:ascii="Times New Roman" w:eastAsia="Times New Roman" w:hAnsi="Times New Roman" w:cs="Times New Roman"/>
                <w:sz w:val="18"/>
                <w:szCs w:val="18"/>
                <w:lang w:eastAsia="ru-RU"/>
              </w:rPr>
              <w:t>610,824</w:t>
            </w:r>
          </w:p>
        </w:tc>
        <w:tc>
          <w:tcPr>
            <w:tcW w:w="992" w:type="dxa"/>
            <w:tcBorders>
              <w:top w:val="nil"/>
              <w:left w:val="nil"/>
              <w:bottom w:val="single" w:sz="4" w:space="0" w:color="auto"/>
              <w:right w:val="single" w:sz="4" w:space="0" w:color="auto"/>
            </w:tcBorders>
            <w:shd w:val="clear" w:color="auto" w:fill="auto"/>
            <w:noWrap/>
            <w:vAlign w:val="center"/>
          </w:tcPr>
          <w:p w:rsidR="00FF2449" w:rsidRPr="00D41FD6" w:rsidRDefault="00FF2449" w:rsidP="00FF2449">
            <w:pPr>
              <w:spacing w:after="0" w:line="240" w:lineRule="auto"/>
              <w:jc w:val="center"/>
              <w:rPr>
                <w:rFonts w:ascii="Times New Roman" w:eastAsia="Times New Roman" w:hAnsi="Times New Roman" w:cs="Times New Roman"/>
                <w:sz w:val="18"/>
                <w:szCs w:val="18"/>
                <w:lang w:eastAsia="ru-RU"/>
              </w:rPr>
            </w:pPr>
            <w:r w:rsidRPr="00D41FD6">
              <w:rPr>
                <w:rFonts w:ascii="Times New Roman" w:eastAsia="Times New Roman" w:hAnsi="Times New Roman" w:cs="Times New Roman"/>
                <w:sz w:val="18"/>
                <w:szCs w:val="18"/>
                <w:lang w:eastAsia="ru-RU"/>
              </w:rPr>
              <w:t>0,469</w:t>
            </w:r>
          </w:p>
        </w:tc>
        <w:tc>
          <w:tcPr>
            <w:tcW w:w="851" w:type="dxa"/>
            <w:tcBorders>
              <w:top w:val="nil"/>
              <w:left w:val="nil"/>
              <w:bottom w:val="single" w:sz="4" w:space="0" w:color="auto"/>
              <w:right w:val="single" w:sz="4" w:space="0" w:color="auto"/>
            </w:tcBorders>
            <w:shd w:val="clear" w:color="auto" w:fill="auto"/>
            <w:noWrap/>
            <w:vAlign w:val="center"/>
          </w:tcPr>
          <w:p w:rsidR="00FF2449" w:rsidRPr="00D41FD6" w:rsidRDefault="00FF2449" w:rsidP="00FF2449">
            <w:pPr>
              <w:spacing w:after="0" w:line="240" w:lineRule="auto"/>
              <w:jc w:val="center"/>
              <w:rPr>
                <w:rFonts w:ascii="Times New Roman" w:eastAsia="Times New Roman" w:hAnsi="Times New Roman" w:cs="Times New Roman"/>
                <w:sz w:val="18"/>
                <w:szCs w:val="18"/>
                <w:lang w:eastAsia="ru-RU"/>
              </w:rPr>
            </w:pPr>
            <w:r w:rsidRPr="00D41FD6">
              <w:rPr>
                <w:rFonts w:ascii="Times New Roman" w:eastAsia="Times New Roman" w:hAnsi="Times New Roman" w:cs="Times New Roman"/>
                <w:sz w:val="18"/>
                <w:szCs w:val="18"/>
                <w:lang w:eastAsia="ru-RU"/>
              </w:rPr>
              <w:t>1302,40</w:t>
            </w:r>
          </w:p>
        </w:tc>
        <w:tc>
          <w:tcPr>
            <w:tcW w:w="850" w:type="dxa"/>
            <w:tcBorders>
              <w:top w:val="nil"/>
              <w:left w:val="nil"/>
              <w:bottom w:val="single" w:sz="4" w:space="0" w:color="auto"/>
              <w:right w:val="single" w:sz="4" w:space="0" w:color="auto"/>
            </w:tcBorders>
            <w:shd w:val="clear" w:color="auto" w:fill="auto"/>
            <w:noWrap/>
            <w:vAlign w:val="center"/>
          </w:tcPr>
          <w:p w:rsidR="00FF2449" w:rsidRPr="00D41FD6" w:rsidRDefault="00FF2449" w:rsidP="00FF2449">
            <w:pPr>
              <w:spacing w:after="0" w:line="240" w:lineRule="auto"/>
              <w:jc w:val="center"/>
              <w:rPr>
                <w:rFonts w:ascii="Times New Roman" w:eastAsia="Times New Roman" w:hAnsi="Times New Roman" w:cs="Times New Roman"/>
                <w:sz w:val="18"/>
                <w:szCs w:val="18"/>
                <w:lang w:eastAsia="ru-RU"/>
              </w:rPr>
            </w:pPr>
            <w:r w:rsidRPr="00D41FD6">
              <w:rPr>
                <w:rFonts w:ascii="Times New Roman" w:eastAsia="Times New Roman" w:hAnsi="Times New Roman" w:cs="Times New Roman"/>
                <w:sz w:val="18"/>
                <w:szCs w:val="18"/>
                <w:lang w:eastAsia="ru-RU"/>
              </w:rPr>
              <w:t>632,824</w:t>
            </w:r>
          </w:p>
        </w:tc>
        <w:tc>
          <w:tcPr>
            <w:tcW w:w="851" w:type="dxa"/>
            <w:tcBorders>
              <w:top w:val="nil"/>
              <w:left w:val="nil"/>
              <w:bottom w:val="single" w:sz="4" w:space="0" w:color="auto"/>
              <w:right w:val="single" w:sz="4" w:space="0" w:color="auto"/>
            </w:tcBorders>
            <w:shd w:val="clear" w:color="auto" w:fill="auto"/>
            <w:noWrap/>
            <w:vAlign w:val="center"/>
          </w:tcPr>
          <w:p w:rsidR="00FF2449" w:rsidRPr="00D41FD6" w:rsidRDefault="00FF2449" w:rsidP="00FF2449">
            <w:pPr>
              <w:spacing w:after="0" w:line="240" w:lineRule="auto"/>
              <w:jc w:val="center"/>
              <w:rPr>
                <w:rFonts w:ascii="Times New Roman" w:eastAsia="Times New Roman" w:hAnsi="Times New Roman" w:cs="Times New Roman"/>
                <w:sz w:val="18"/>
                <w:szCs w:val="18"/>
                <w:lang w:eastAsia="ru-RU"/>
              </w:rPr>
            </w:pPr>
            <w:r w:rsidRPr="00D41FD6">
              <w:rPr>
                <w:rFonts w:ascii="Times New Roman" w:eastAsia="Times New Roman" w:hAnsi="Times New Roman" w:cs="Times New Roman"/>
                <w:sz w:val="18"/>
                <w:szCs w:val="18"/>
                <w:lang w:eastAsia="ru-RU"/>
              </w:rPr>
              <w:t>0,469</w:t>
            </w:r>
          </w:p>
        </w:tc>
        <w:tc>
          <w:tcPr>
            <w:tcW w:w="1115" w:type="dxa"/>
            <w:tcBorders>
              <w:top w:val="nil"/>
              <w:left w:val="nil"/>
              <w:bottom w:val="single" w:sz="4" w:space="0" w:color="auto"/>
              <w:right w:val="single" w:sz="4" w:space="0" w:color="auto"/>
            </w:tcBorders>
            <w:shd w:val="clear" w:color="auto" w:fill="auto"/>
            <w:noWrap/>
            <w:vAlign w:val="center"/>
          </w:tcPr>
          <w:p w:rsidR="00FF2449" w:rsidRPr="00D41FD6" w:rsidRDefault="00FF2449" w:rsidP="00FF2449">
            <w:pPr>
              <w:spacing w:after="0" w:line="240" w:lineRule="auto"/>
              <w:jc w:val="center"/>
              <w:rPr>
                <w:rFonts w:ascii="Times New Roman" w:eastAsia="Times New Roman" w:hAnsi="Times New Roman" w:cs="Times New Roman"/>
                <w:sz w:val="18"/>
                <w:szCs w:val="18"/>
                <w:lang w:eastAsia="ru-RU"/>
              </w:rPr>
            </w:pPr>
            <w:r w:rsidRPr="00D41FD6">
              <w:rPr>
                <w:rFonts w:ascii="Times New Roman" w:eastAsia="Times New Roman" w:hAnsi="Times New Roman" w:cs="Times New Roman"/>
                <w:sz w:val="18"/>
                <w:szCs w:val="18"/>
                <w:lang w:eastAsia="ru-RU"/>
              </w:rPr>
              <w:t>1349,31</w:t>
            </w:r>
          </w:p>
        </w:tc>
      </w:tr>
    </w:tbl>
    <w:p w:rsidR="00D41FD6" w:rsidRPr="00D41FD6" w:rsidRDefault="00D41FD6" w:rsidP="00D41F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D41FD6" w:rsidRPr="00D41FD6" w:rsidRDefault="00D41FD6" w:rsidP="00D41F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t xml:space="preserve">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при наличии технической возможности подключения,  определены Министерством в соответствии с </w:t>
      </w:r>
      <w:hyperlink r:id="rId17" w:history="1">
        <w:r w:rsidRPr="00D41FD6">
          <w:rPr>
            <w:rFonts w:ascii="Times New Roman" w:eastAsia="Times New Roman" w:hAnsi="Times New Roman" w:cs="Times New Roman"/>
            <w:sz w:val="28"/>
            <w:szCs w:val="28"/>
            <w:lang w:eastAsia="ru-RU"/>
          </w:rPr>
          <w:t>приложением 7.2</w:t>
        </w:r>
      </w:hyperlink>
      <w:r w:rsidRPr="00D41FD6">
        <w:rPr>
          <w:rFonts w:ascii="Times New Roman" w:eastAsia="Times New Roman" w:hAnsi="Times New Roman" w:cs="Times New Roman"/>
          <w:sz w:val="28"/>
          <w:szCs w:val="28"/>
          <w:lang w:eastAsia="ru-RU"/>
        </w:rPr>
        <w:t xml:space="preserve"> к  Методическим указаниям № 760-э по формуле 119 Методических указаний № 760-э:</w:t>
      </w:r>
    </w:p>
    <w:p w:rsidR="00D41FD6" w:rsidRPr="00D41FD6" w:rsidRDefault="00D41FD6" w:rsidP="00D41F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noProof/>
          <w:sz w:val="28"/>
          <w:szCs w:val="28"/>
          <w:lang w:eastAsia="ru-RU"/>
        </w:rPr>
        <w:drawing>
          <wp:inline distT="0" distB="0" distL="0" distR="0">
            <wp:extent cx="1524000" cy="638175"/>
            <wp:effectExtent l="0" t="0" r="0" b="9525"/>
            <wp:docPr id="35" name="Рисунок 35" descr="https://base.garant.ru/files/base/70416706/3208267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base.garant.ru/files/base/70416706/320826782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38175"/>
                    </a:xfrm>
                    <a:prstGeom prst="rect">
                      <a:avLst/>
                    </a:prstGeom>
                    <a:noFill/>
                    <a:ln>
                      <a:noFill/>
                    </a:ln>
                  </pic:spPr>
                </pic:pic>
              </a:graphicData>
            </a:graphic>
          </wp:inline>
        </w:drawing>
      </w:r>
      <w:r w:rsidRPr="00D41FD6">
        <w:rPr>
          <w:rFonts w:ascii="Times New Roman" w:eastAsia="Times New Roman" w:hAnsi="Times New Roman" w:cs="Times New Roman"/>
          <w:sz w:val="28"/>
          <w:szCs w:val="28"/>
          <w:lang w:eastAsia="ru-RU"/>
        </w:rPr>
        <w:t xml:space="preserve">=  </w:t>
      </w:r>
      <w:r w:rsidRPr="00593F6A">
        <w:rPr>
          <w:rFonts w:ascii="Times New Roman" w:eastAsia="Times New Roman" w:hAnsi="Times New Roman" w:cs="Times New Roman"/>
          <w:sz w:val="24"/>
          <w:szCs w:val="24"/>
          <w:lang w:eastAsia="ru-RU"/>
        </w:rPr>
        <w:t>632,824 тыс. руб. : 0,469 Гкал/ч = 1349,31</w:t>
      </w:r>
      <w:r w:rsidRPr="00D41FD6">
        <w:rPr>
          <w:rFonts w:ascii="Times New Roman" w:eastAsia="Times New Roman" w:hAnsi="Times New Roman" w:cs="Times New Roman"/>
          <w:sz w:val="24"/>
          <w:szCs w:val="24"/>
          <w:lang w:eastAsia="ru-RU"/>
        </w:rPr>
        <w:t xml:space="preserve"> тыс</w:t>
      </w:r>
      <w:r w:rsidRPr="00D41FD6">
        <w:rPr>
          <w:rFonts w:ascii="Times New Roman" w:eastAsia="Times New Roman" w:hAnsi="Times New Roman" w:cs="Times New Roman"/>
          <w:sz w:val="28"/>
          <w:szCs w:val="28"/>
          <w:lang w:eastAsia="ru-RU"/>
        </w:rPr>
        <w:t xml:space="preserve">. </w:t>
      </w:r>
      <w:r w:rsidRPr="00593F6A">
        <w:rPr>
          <w:rFonts w:ascii="Times New Roman" w:eastAsia="Times New Roman" w:hAnsi="Times New Roman" w:cs="Times New Roman"/>
          <w:sz w:val="24"/>
          <w:szCs w:val="24"/>
          <w:lang w:eastAsia="ru-RU"/>
        </w:rPr>
        <w:t>руб./Гкал/ч, где</w:t>
      </w:r>
      <w:r w:rsidRPr="00D41FD6">
        <w:rPr>
          <w:rFonts w:ascii="Times New Roman" w:eastAsia="Times New Roman" w:hAnsi="Times New Roman" w:cs="Times New Roman"/>
          <w:sz w:val="28"/>
          <w:szCs w:val="28"/>
          <w:lang w:eastAsia="ru-RU"/>
        </w:rPr>
        <w:t>:</w:t>
      </w:r>
    </w:p>
    <w:p w:rsidR="00D41FD6" w:rsidRPr="00D41FD6" w:rsidRDefault="00D41FD6" w:rsidP="00D41FD6">
      <w:pPr>
        <w:spacing w:after="0" w:line="240" w:lineRule="auto"/>
        <w:ind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noProof/>
          <w:sz w:val="28"/>
          <w:szCs w:val="28"/>
          <w:lang w:eastAsia="ru-RU"/>
        </w:rPr>
        <w:drawing>
          <wp:inline distT="0" distB="0" distL="0" distR="0">
            <wp:extent cx="857250" cy="295275"/>
            <wp:effectExtent l="0" t="0" r="0" b="9525"/>
            <wp:docPr id="34" name="Рисунок 34" descr="https://base.garant.ru/files/base/70416706/3621957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base.garant.ru/files/base/70416706/362195744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295275"/>
                    </a:xfrm>
                    <a:prstGeom prst="rect">
                      <a:avLst/>
                    </a:prstGeom>
                    <a:noFill/>
                    <a:ln>
                      <a:noFill/>
                    </a:ln>
                  </pic:spPr>
                </pic:pic>
              </a:graphicData>
            </a:graphic>
          </wp:inline>
        </w:drawing>
      </w:r>
      <w:r w:rsidRPr="00D41FD6">
        <w:rPr>
          <w:rFonts w:ascii="Times New Roman" w:eastAsia="Times New Roman" w:hAnsi="Times New Roman" w:cs="Times New Roman"/>
          <w:sz w:val="28"/>
          <w:szCs w:val="28"/>
          <w:lang w:eastAsia="ru-RU"/>
        </w:rPr>
        <w:t>- плановые на очередной расчетный период регулирования расходы на создание (реконструкцию) тепловых сетей</w:t>
      </w:r>
      <w:r w:rsidR="00593F6A">
        <w:rPr>
          <w:rFonts w:ascii="Times New Roman" w:eastAsia="Times New Roman" w:hAnsi="Times New Roman" w:cs="Times New Roman"/>
          <w:sz w:val="28"/>
          <w:szCs w:val="28"/>
          <w:lang w:eastAsia="ru-RU"/>
        </w:rPr>
        <w:t xml:space="preserve"> </w:t>
      </w:r>
      <w:r w:rsidRPr="00D41FD6">
        <w:rPr>
          <w:rFonts w:ascii="Times New Roman" w:eastAsia="Times New Roman" w:hAnsi="Times New Roman" w:cs="Times New Roman"/>
          <w:sz w:val="28"/>
          <w:szCs w:val="28"/>
          <w:lang w:eastAsia="ru-RU"/>
        </w:rPr>
        <w:t>(за исключением создания (реконструкции) тепловых пунктов)</w:t>
      </w:r>
      <w:r w:rsidR="00593F6A">
        <w:rPr>
          <w:rFonts w:ascii="Times New Roman" w:eastAsia="Times New Roman" w:hAnsi="Times New Roman" w:cs="Times New Roman"/>
          <w:sz w:val="28"/>
          <w:szCs w:val="28"/>
          <w:lang w:eastAsia="ru-RU"/>
        </w:rPr>
        <w:t xml:space="preserve"> </w:t>
      </w:r>
      <w:r w:rsidRPr="00D41FD6">
        <w:rPr>
          <w:rFonts w:ascii="Times New Roman" w:eastAsia="Times New Roman" w:hAnsi="Times New Roman" w:cs="Times New Roman"/>
          <w:sz w:val="28"/>
          <w:szCs w:val="28"/>
          <w:lang w:eastAsia="ru-RU"/>
        </w:rPr>
        <w:t xml:space="preserve">до 250 мм по бесканальному типу прокладки от существующих тепловых сетей или источников тепловой энергии до точек подключения объектов заявителей определены экспертом в размере 632,824 тыс. рублей, в том числе: </w:t>
      </w:r>
    </w:p>
    <w:p w:rsidR="00D41FD6" w:rsidRPr="00D41FD6" w:rsidRDefault="00D41FD6" w:rsidP="00D41FD6">
      <w:pPr>
        <w:spacing w:after="0" w:line="240" w:lineRule="auto"/>
        <w:ind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t>расходы по локальному сметному расчету на строительство тепловой сети к многоквартирному жилому дому в квартале</w:t>
      </w:r>
      <w:r w:rsidR="00593F6A">
        <w:rPr>
          <w:rFonts w:ascii="Times New Roman" w:eastAsia="Times New Roman" w:hAnsi="Times New Roman" w:cs="Times New Roman"/>
          <w:sz w:val="28"/>
          <w:szCs w:val="28"/>
          <w:lang w:eastAsia="ru-RU"/>
        </w:rPr>
        <w:t xml:space="preserve"> </w:t>
      </w:r>
      <w:r w:rsidRPr="00D41FD6">
        <w:rPr>
          <w:rFonts w:ascii="Times New Roman" w:eastAsia="Times New Roman" w:hAnsi="Times New Roman" w:cs="Times New Roman"/>
          <w:sz w:val="28"/>
          <w:szCs w:val="28"/>
          <w:lang w:eastAsia="ru-RU"/>
        </w:rPr>
        <w:t>с кадастровым номером 12:16:0301002 по ул. Прохорова (позиция 612 Б) в размере 526,235 тыс. рублей (по предложению ООО «МТсК»);</w:t>
      </w:r>
    </w:p>
    <w:p w:rsidR="00D41FD6" w:rsidRPr="00D41FD6" w:rsidRDefault="00D41FD6" w:rsidP="00D41FD6">
      <w:pPr>
        <w:autoSpaceDE w:val="0"/>
        <w:autoSpaceDN w:val="0"/>
        <w:adjustRightInd w:val="0"/>
        <w:spacing w:after="0" w:line="240" w:lineRule="auto"/>
        <w:ind w:left="12"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t>расходы на проектные работы в размере 84,589 тыс. рублей (по предложению ООО «МТсК»);</w:t>
      </w:r>
    </w:p>
    <w:p w:rsidR="00D41FD6" w:rsidRPr="00D41FD6" w:rsidRDefault="00D41FD6" w:rsidP="00D41F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t>госпошлина за государственную регистрацию прав, ограничений прав и обременений объектов недвижимости, сделок с объектом недвижимости (</w:t>
      </w:r>
      <w:hyperlink r:id="rId20" w:history="1">
        <w:r w:rsidRPr="00D41FD6">
          <w:rPr>
            <w:rFonts w:ascii="Times New Roman" w:eastAsia="Times New Roman" w:hAnsi="Times New Roman" w:cs="Times New Roman"/>
            <w:sz w:val="28"/>
            <w:szCs w:val="28"/>
            <w:lang w:eastAsia="ru-RU"/>
          </w:rPr>
          <w:t>третий абзац подпункта 22 пункта 1 статьи 333.33</w:t>
        </w:r>
      </w:hyperlink>
      <w:r w:rsidRPr="00D41FD6">
        <w:rPr>
          <w:rFonts w:ascii="Times New Roman" w:eastAsia="Times New Roman" w:hAnsi="Times New Roman" w:cs="Times New Roman"/>
          <w:sz w:val="28"/>
          <w:szCs w:val="28"/>
          <w:lang w:eastAsia="ru-RU"/>
        </w:rPr>
        <w:t xml:space="preserve"> Налогового кодекса Российской Федерации) - 22 тыс. рублей.</w:t>
      </w:r>
    </w:p>
    <w:p w:rsidR="00593F6A" w:rsidRDefault="00D41FD6" w:rsidP="00D41FD6">
      <w:pPr>
        <w:spacing w:after="0" w:line="240" w:lineRule="auto"/>
        <w:ind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noProof/>
          <w:sz w:val="28"/>
          <w:szCs w:val="28"/>
          <w:lang w:eastAsia="ru-RU"/>
        </w:rPr>
        <w:drawing>
          <wp:inline distT="0" distB="0" distL="0" distR="0">
            <wp:extent cx="571500" cy="295275"/>
            <wp:effectExtent l="0" t="0" r="0" b="9525"/>
            <wp:docPr id="33" name="Рисунок 33" descr="https://base.garant.ru/files/base/70416706/437155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base.garant.ru/files/base/70416706/43715511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r w:rsidRPr="00D41FD6">
        <w:rPr>
          <w:rFonts w:ascii="Times New Roman" w:eastAsia="Times New Roman" w:hAnsi="Times New Roman" w:cs="Times New Roman"/>
          <w:sz w:val="28"/>
          <w:szCs w:val="28"/>
          <w:lang w:eastAsia="ru-RU"/>
        </w:rPr>
        <w:t>-  плановая на очередной расчетный период регулирования суммарная подключаемая тепловая нагрузка объектов заявителей для подключения которых требуется создание (реконструкция) тепловых сетей до 250 мм по бесканальному типу прокладки от существующих тепловых сетей или источников тепловой энергии до точек подключения объектов заявителей определена Министерством в размере 0,469 Гкал/ч по уточненному предложению ООО «МТсК»</w:t>
      </w:r>
      <w:r w:rsidR="00593F6A">
        <w:rPr>
          <w:rFonts w:ascii="Times New Roman" w:eastAsia="Times New Roman" w:hAnsi="Times New Roman" w:cs="Times New Roman"/>
          <w:sz w:val="28"/>
          <w:szCs w:val="28"/>
          <w:lang w:eastAsia="ru-RU"/>
        </w:rPr>
        <w:t>.</w:t>
      </w:r>
      <w:r w:rsidRPr="00D41FD6">
        <w:rPr>
          <w:rFonts w:ascii="Times New Roman" w:eastAsia="Times New Roman" w:hAnsi="Times New Roman" w:cs="Times New Roman"/>
          <w:sz w:val="28"/>
          <w:szCs w:val="28"/>
          <w:lang w:eastAsia="ru-RU"/>
        </w:rPr>
        <w:t xml:space="preserve"> </w:t>
      </w:r>
    </w:p>
    <w:p w:rsidR="00D41FD6" w:rsidRPr="00D41FD6" w:rsidRDefault="00D41FD6" w:rsidP="00D41FD6">
      <w:pPr>
        <w:spacing w:after="0" w:line="240" w:lineRule="auto"/>
        <w:ind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t xml:space="preserve">Таким образом, предлагаемый размер платы за подключение </w:t>
      </w:r>
      <w:r w:rsidRPr="00D41FD6">
        <w:rPr>
          <w:rFonts w:ascii="Times New Roman" w:eastAsia="Times New Roman" w:hAnsi="Times New Roman" w:cs="Times New Roman"/>
          <w:sz w:val="28"/>
          <w:szCs w:val="28"/>
          <w:lang w:eastAsia="ru-RU"/>
        </w:rPr>
        <w:br/>
        <w:t xml:space="preserve">в расчете на единицу мощности подключаемой тепловой нагрузки </w:t>
      </w:r>
      <w:r w:rsidRPr="00D41FD6">
        <w:rPr>
          <w:rFonts w:ascii="Times New Roman" w:eastAsia="Times New Roman" w:hAnsi="Times New Roman" w:cs="Times New Roman"/>
          <w:sz w:val="28"/>
          <w:szCs w:val="28"/>
          <w:lang w:eastAsia="ru-RU"/>
        </w:rPr>
        <w:br/>
      </w:r>
      <w:r w:rsidRPr="00D41FD6">
        <w:rPr>
          <w:rFonts w:ascii="Times New Roman" w:eastAsia="Times New Roman" w:hAnsi="Times New Roman" w:cs="Times New Roman"/>
          <w:sz w:val="28"/>
          <w:szCs w:val="28"/>
          <w:lang w:eastAsia="ru-RU"/>
        </w:rPr>
        <w:lastRenderedPageBreak/>
        <w:t xml:space="preserve">в случае наличия технической возможности подключения </w:t>
      </w:r>
      <w:r w:rsidRPr="00D41FD6">
        <w:rPr>
          <w:rFonts w:ascii="Times New Roman" w:eastAsia="Times New Roman" w:hAnsi="Times New Roman" w:cs="Times New Roman"/>
          <w:bCs/>
          <w:iCs/>
          <w:sz w:val="28"/>
          <w:szCs w:val="28"/>
          <w:lang w:eastAsia="ru-RU"/>
        </w:rPr>
        <w:t>к</w:t>
      </w:r>
      <w:r w:rsidRPr="00D41FD6">
        <w:rPr>
          <w:rFonts w:ascii="Times New Roman" w:eastAsia="Times New Roman" w:hAnsi="Times New Roman" w:cs="Times New Roman"/>
          <w:sz w:val="28"/>
          <w:szCs w:val="28"/>
          <w:lang w:eastAsia="ru-RU"/>
        </w:rPr>
        <w:t xml:space="preserve"> системе теплоснабжения по расчету Министерства составит </w:t>
      </w:r>
      <w:r w:rsidR="00593F6A">
        <w:rPr>
          <w:rFonts w:ascii="Times New Roman" w:eastAsia="Times New Roman" w:hAnsi="Times New Roman" w:cs="Times New Roman"/>
          <w:sz w:val="28"/>
          <w:szCs w:val="28"/>
          <w:lang w:eastAsia="ru-RU"/>
        </w:rPr>
        <w:br/>
      </w:r>
      <w:r w:rsidRPr="00D41FD6">
        <w:rPr>
          <w:rFonts w:ascii="Times New Roman" w:eastAsia="Times New Roman" w:hAnsi="Times New Roman" w:cs="Times New Roman"/>
          <w:sz w:val="28"/>
          <w:szCs w:val="28"/>
          <w:lang w:eastAsia="ru-RU"/>
        </w:rPr>
        <w:t>1 349,31 тыс.</w:t>
      </w:r>
      <w:r w:rsidR="00593F6A">
        <w:rPr>
          <w:rFonts w:ascii="Times New Roman" w:eastAsia="Times New Roman" w:hAnsi="Times New Roman" w:cs="Times New Roman"/>
          <w:sz w:val="28"/>
          <w:szCs w:val="28"/>
          <w:lang w:eastAsia="ru-RU"/>
        </w:rPr>
        <w:t xml:space="preserve"> </w:t>
      </w:r>
      <w:r w:rsidRPr="00D41FD6">
        <w:rPr>
          <w:rFonts w:ascii="Times New Roman" w:eastAsia="Times New Roman" w:hAnsi="Times New Roman" w:cs="Times New Roman"/>
          <w:sz w:val="28"/>
          <w:szCs w:val="28"/>
          <w:lang w:eastAsia="ru-RU"/>
        </w:rPr>
        <w:t>рублей/Гкал/ч.</w:t>
      </w:r>
    </w:p>
    <w:p w:rsidR="00D41FD6" w:rsidRPr="00D41FD6" w:rsidRDefault="00D41FD6" w:rsidP="00D41F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t xml:space="preserve">3. Расходы на создание (реконструкцию) тепловых пунктов </w:t>
      </w:r>
      <w:r w:rsidRPr="00D41FD6">
        <w:rPr>
          <w:rFonts w:ascii="Times New Roman" w:eastAsia="Times New Roman" w:hAnsi="Times New Roman" w:cs="Times New Roman"/>
          <w:sz w:val="28"/>
          <w:szCs w:val="28"/>
          <w:lang w:eastAsia="ru-RU"/>
        </w:rPr>
        <w:br/>
        <w:t>от существующих тепловых сетей или источников тепловой энергии до точек подключения объектов заявителей (П2.</w:t>
      </w:r>
      <w:r w:rsidR="00593F6A">
        <w:rPr>
          <w:rFonts w:ascii="Times New Roman" w:eastAsia="Times New Roman" w:hAnsi="Times New Roman" w:cs="Times New Roman"/>
          <w:sz w:val="28"/>
          <w:szCs w:val="28"/>
          <w:lang w:eastAsia="ru-RU"/>
        </w:rPr>
        <w:t xml:space="preserve">2) </w:t>
      </w:r>
      <w:r w:rsidRPr="00D41FD6">
        <w:rPr>
          <w:rFonts w:ascii="Times New Roman" w:eastAsia="Times New Roman" w:hAnsi="Times New Roman" w:cs="Times New Roman"/>
          <w:sz w:val="28"/>
          <w:szCs w:val="28"/>
          <w:lang w:eastAsia="ru-RU"/>
        </w:rPr>
        <w:t>ООО «МТсК» не заявлены.</w:t>
      </w:r>
    </w:p>
    <w:p w:rsidR="00D41FD6" w:rsidRPr="00D41FD6" w:rsidRDefault="00D41FD6" w:rsidP="00593F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t>4. </w:t>
      </w:r>
      <w:r w:rsidR="00593F6A" w:rsidRPr="00D41FD6">
        <w:rPr>
          <w:rFonts w:ascii="Times New Roman" w:eastAsia="Times New Roman" w:hAnsi="Times New Roman" w:cs="Times New Roman"/>
          <w:sz w:val="28"/>
          <w:szCs w:val="28"/>
          <w:lang w:eastAsia="ru-RU"/>
        </w:rPr>
        <w:t>ООО «МТсК» не заявлены   фактические расходы на уплату налога на прибыль, отнесенные на деятельность по подключению к системе теплоснабжения по данным раздельного учета по видам регулируемой деятельности в предшествующем расчетном периоде регулирования. Основания для включения расходов на уплату налога на прибыль отсутствуют</w:t>
      </w:r>
      <w:r w:rsidR="00593F6A">
        <w:rPr>
          <w:rFonts w:ascii="Times New Roman" w:eastAsia="Times New Roman" w:hAnsi="Times New Roman" w:cs="Times New Roman"/>
          <w:sz w:val="28"/>
          <w:szCs w:val="28"/>
          <w:lang w:eastAsia="ru-RU"/>
        </w:rPr>
        <w:t>.</w:t>
      </w:r>
    </w:p>
    <w:p w:rsidR="00D41FD6" w:rsidRPr="00D41FD6" w:rsidRDefault="00D41FD6" w:rsidP="00D41FD6">
      <w:pPr>
        <w:autoSpaceDE w:val="0"/>
        <w:autoSpaceDN w:val="0"/>
        <w:adjustRightInd w:val="0"/>
        <w:spacing w:after="0" w:line="240" w:lineRule="auto"/>
        <w:ind w:firstLine="702"/>
        <w:jc w:val="both"/>
        <w:rPr>
          <w:rFonts w:ascii="Liberation Serif" w:eastAsia="Times New Roman" w:hAnsi="Liberation Serif" w:cs="Liberation Serif"/>
          <w:sz w:val="28"/>
          <w:szCs w:val="28"/>
          <w:lang w:eastAsia="ru-RU"/>
        </w:rPr>
      </w:pPr>
      <w:r w:rsidRPr="00D41FD6">
        <w:rPr>
          <w:rFonts w:ascii="Liberation Serif" w:eastAsia="Times New Roman" w:hAnsi="Liberation Serif" w:cs="Liberation Serif"/>
          <w:sz w:val="28"/>
          <w:szCs w:val="28"/>
          <w:lang w:eastAsia="ru-RU"/>
        </w:rPr>
        <w:t xml:space="preserve">Таким образом, Министерством проведен анализ экономической обоснованности расходов. Информация представлена в таблице № </w:t>
      </w:r>
      <w:r w:rsidR="001B44D1">
        <w:rPr>
          <w:rFonts w:ascii="Liberation Serif" w:eastAsia="Times New Roman" w:hAnsi="Liberation Serif" w:cs="Liberation Serif"/>
          <w:sz w:val="28"/>
          <w:szCs w:val="28"/>
          <w:lang w:eastAsia="ru-RU"/>
        </w:rPr>
        <w:t>4</w:t>
      </w:r>
      <w:r w:rsidRPr="00D41FD6">
        <w:rPr>
          <w:rFonts w:ascii="Liberation Serif" w:eastAsia="Times New Roman" w:hAnsi="Liberation Serif" w:cs="Liberation Serif"/>
          <w:sz w:val="28"/>
          <w:szCs w:val="28"/>
          <w:lang w:eastAsia="ru-RU"/>
        </w:rPr>
        <w:t>.</w:t>
      </w:r>
    </w:p>
    <w:p w:rsidR="00D41FD6" w:rsidRPr="00D41FD6" w:rsidRDefault="00D41FD6" w:rsidP="00D41FD6">
      <w:pPr>
        <w:autoSpaceDE w:val="0"/>
        <w:autoSpaceDN w:val="0"/>
        <w:adjustRightInd w:val="0"/>
        <w:spacing w:after="0" w:line="240" w:lineRule="auto"/>
        <w:ind w:firstLine="702"/>
        <w:jc w:val="right"/>
        <w:rPr>
          <w:rFonts w:ascii="Liberation Serif" w:eastAsia="Times New Roman" w:hAnsi="Liberation Serif" w:cs="Liberation Serif"/>
          <w:sz w:val="20"/>
          <w:szCs w:val="20"/>
          <w:lang w:eastAsia="ru-RU"/>
        </w:rPr>
      </w:pPr>
      <w:r w:rsidRPr="00D41FD6">
        <w:rPr>
          <w:rFonts w:ascii="Liberation Serif" w:eastAsia="Times New Roman" w:hAnsi="Liberation Serif" w:cs="Liberation Serif"/>
          <w:sz w:val="20"/>
          <w:szCs w:val="20"/>
          <w:lang w:eastAsia="ru-RU"/>
        </w:rPr>
        <w:t xml:space="preserve">Таблица № </w:t>
      </w:r>
      <w:r w:rsidR="001B44D1">
        <w:rPr>
          <w:rFonts w:ascii="Liberation Serif" w:eastAsia="Times New Roman" w:hAnsi="Liberation Serif" w:cs="Liberation Serif"/>
          <w:sz w:val="20"/>
          <w:szCs w:val="20"/>
          <w:lang w:eastAsia="ru-RU"/>
        </w:rPr>
        <w:t>4</w:t>
      </w:r>
      <w:r w:rsidRPr="00D41FD6">
        <w:rPr>
          <w:rFonts w:ascii="Liberation Serif" w:eastAsia="Times New Roman" w:hAnsi="Liberation Serif" w:cs="Liberation Serif"/>
          <w:sz w:val="20"/>
          <w:szCs w:val="20"/>
          <w:lang w:eastAsia="ru-RU"/>
        </w:rPr>
        <w:t xml:space="preserve"> </w:t>
      </w:r>
    </w:p>
    <w:tbl>
      <w:tblPr>
        <w:tblW w:w="921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299"/>
        <w:gridCol w:w="784"/>
        <w:gridCol w:w="1174"/>
        <w:gridCol w:w="1306"/>
        <w:gridCol w:w="1124"/>
        <w:gridCol w:w="1974"/>
        <w:gridCol w:w="12"/>
      </w:tblGrid>
      <w:tr w:rsidR="00D41FD6" w:rsidRPr="00D41FD6" w:rsidTr="007D06FA">
        <w:trPr>
          <w:gridAfter w:val="1"/>
          <w:wAfter w:w="12" w:type="dxa"/>
          <w:trHeight w:val="1125"/>
          <w:jc w:val="center"/>
        </w:trPr>
        <w:tc>
          <w:tcPr>
            <w:tcW w:w="543" w:type="dxa"/>
            <w:shd w:val="clear" w:color="auto" w:fill="auto"/>
            <w:vAlign w:val="center"/>
          </w:tcPr>
          <w:p w:rsidR="00D41FD6" w:rsidRPr="00D41FD6" w:rsidRDefault="00D41FD6" w:rsidP="00D41FD6">
            <w:pPr>
              <w:widowControl w:val="0"/>
              <w:suppressAutoHyphens/>
              <w:spacing w:after="0" w:line="228"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 п/п</w:t>
            </w:r>
          </w:p>
        </w:tc>
        <w:tc>
          <w:tcPr>
            <w:tcW w:w="2299" w:type="dxa"/>
            <w:shd w:val="clear" w:color="auto" w:fill="auto"/>
            <w:vAlign w:val="center"/>
          </w:tcPr>
          <w:p w:rsidR="00D41FD6" w:rsidRPr="00D41FD6" w:rsidRDefault="00D41FD6" w:rsidP="00D41FD6">
            <w:pPr>
              <w:widowControl w:val="0"/>
              <w:suppressAutoHyphens/>
              <w:spacing w:after="0" w:line="228"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Наименование</w:t>
            </w:r>
          </w:p>
        </w:tc>
        <w:tc>
          <w:tcPr>
            <w:tcW w:w="784" w:type="dxa"/>
            <w:shd w:val="clear" w:color="auto" w:fill="auto"/>
            <w:vAlign w:val="center"/>
          </w:tcPr>
          <w:p w:rsidR="00D41FD6" w:rsidRPr="00D41FD6" w:rsidRDefault="00D41FD6" w:rsidP="00D41FD6">
            <w:pPr>
              <w:widowControl w:val="0"/>
              <w:suppressAutoHyphens/>
              <w:spacing w:after="0" w:line="228"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Ед.</w:t>
            </w:r>
          </w:p>
          <w:p w:rsidR="00D41FD6" w:rsidRPr="00D41FD6" w:rsidRDefault="00D41FD6" w:rsidP="00D41FD6">
            <w:pPr>
              <w:widowControl w:val="0"/>
              <w:suppressAutoHyphens/>
              <w:spacing w:after="0" w:line="228"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изм.</w:t>
            </w:r>
          </w:p>
        </w:tc>
        <w:tc>
          <w:tcPr>
            <w:tcW w:w="1174" w:type="dxa"/>
            <w:shd w:val="clear" w:color="auto" w:fill="auto"/>
            <w:vAlign w:val="center"/>
          </w:tcPr>
          <w:p w:rsidR="00D41FD6" w:rsidRPr="00D41FD6" w:rsidRDefault="00D41FD6" w:rsidP="00D41FD6">
            <w:pPr>
              <w:widowControl w:val="0"/>
              <w:suppressAutoHyphens/>
              <w:spacing w:after="0" w:line="228"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Предло-жение ООО «МТсК»</w:t>
            </w:r>
          </w:p>
        </w:tc>
        <w:tc>
          <w:tcPr>
            <w:tcW w:w="1306" w:type="dxa"/>
            <w:shd w:val="clear" w:color="auto" w:fill="auto"/>
            <w:vAlign w:val="center"/>
          </w:tcPr>
          <w:p w:rsidR="00D41FD6" w:rsidRPr="00D41FD6" w:rsidRDefault="00D41FD6" w:rsidP="000B7C77">
            <w:pPr>
              <w:widowControl w:val="0"/>
              <w:suppressAutoHyphens/>
              <w:spacing w:after="0" w:line="228" w:lineRule="auto"/>
              <w:jc w:val="center"/>
              <w:rPr>
                <w:rFonts w:ascii="Times New Roman" w:eastAsia="Times New Roman" w:hAnsi="Times New Roman" w:cs="Times New Roman"/>
                <w:sz w:val="20"/>
                <w:szCs w:val="20"/>
                <w:lang w:eastAsia="ru-RU"/>
              </w:rPr>
            </w:pPr>
            <w:proofErr w:type="spellStart"/>
            <w:proofErr w:type="gramStart"/>
            <w:r w:rsidRPr="00D41FD6">
              <w:rPr>
                <w:rFonts w:ascii="Times New Roman" w:eastAsia="Times New Roman" w:hAnsi="Times New Roman" w:cs="Times New Roman"/>
                <w:sz w:val="20"/>
                <w:szCs w:val="20"/>
                <w:lang w:eastAsia="ru-RU"/>
              </w:rPr>
              <w:t>Предло-жение</w:t>
            </w:r>
            <w:proofErr w:type="spellEnd"/>
            <w:proofErr w:type="gramEnd"/>
            <w:r w:rsidRPr="00D41FD6">
              <w:rPr>
                <w:rFonts w:ascii="Times New Roman" w:eastAsia="Times New Roman" w:hAnsi="Times New Roman" w:cs="Times New Roman"/>
                <w:sz w:val="20"/>
                <w:szCs w:val="20"/>
                <w:lang w:eastAsia="ru-RU"/>
              </w:rPr>
              <w:t xml:space="preserve"> </w:t>
            </w:r>
            <w:proofErr w:type="spellStart"/>
            <w:r w:rsidR="000B7C77">
              <w:rPr>
                <w:rFonts w:ascii="Times New Roman" w:eastAsia="Times New Roman" w:hAnsi="Times New Roman" w:cs="Times New Roman"/>
                <w:sz w:val="20"/>
                <w:szCs w:val="20"/>
                <w:lang w:eastAsia="ru-RU"/>
              </w:rPr>
              <w:t>Минис-терства</w:t>
            </w:r>
            <w:proofErr w:type="spellEnd"/>
          </w:p>
        </w:tc>
        <w:tc>
          <w:tcPr>
            <w:tcW w:w="1124" w:type="dxa"/>
            <w:shd w:val="clear" w:color="auto" w:fill="auto"/>
            <w:vAlign w:val="center"/>
          </w:tcPr>
          <w:p w:rsidR="00D41FD6" w:rsidRPr="00D41FD6" w:rsidRDefault="00D41FD6" w:rsidP="00D41FD6">
            <w:pPr>
              <w:widowControl w:val="0"/>
              <w:suppressAutoHyphens/>
              <w:spacing w:after="0" w:line="228" w:lineRule="auto"/>
              <w:jc w:val="center"/>
              <w:rPr>
                <w:rFonts w:ascii="Times New Roman" w:eastAsia="Times New Roman" w:hAnsi="Times New Roman" w:cs="Times New Roman"/>
                <w:sz w:val="20"/>
                <w:szCs w:val="20"/>
                <w:lang w:eastAsia="ru-RU"/>
              </w:rPr>
            </w:pPr>
            <w:proofErr w:type="gramStart"/>
            <w:r w:rsidRPr="00D41FD6">
              <w:rPr>
                <w:rFonts w:ascii="Times New Roman" w:eastAsia="Times New Roman" w:hAnsi="Times New Roman" w:cs="Times New Roman"/>
                <w:sz w:val="20"/>
                <w:szCs w:val="20"/>
                <w:lang w:eastAsia="ru-RU"/>
              </w:rPr>
              <w:t>Откло-нения</w:t>
            </w:r>
            <w:proofErr w:type="gramEnd"/>
            <w:r w:rsidRPr="00D41FD6">
              <w:rPr>
                <w:rFonts w:ascii="Times New Roman" w:eastAsia="Times New Roman" w:hAnsi="Times New Roman" w:cs="Times New Roman"/>
                <w:sz w:val="20"/>
                <w:szCs w:val="20"/>
                <w:lang w:eastAsia="ru-RU"/>
              </w:rPr>
              <w:t xml:space="preserve"> расходов </w:t>
            </w:r>
          </w:p>
        </w:tc>
        <w:tc>
          <w:tcPr>
            <w:tcW w:w="1974" w:type="dxa"/>
            <w:vAlign w:val="center"/>
          </w:tcPr>
          <w:p w:rsidR="00D41FD6" w:rsidRPr="00D41FD6" w:rsidRDefault="00D41FD6" w:rsidP="00D41FD6">
            <w:pPr>
              <w:widowControl w:val="0"/>
              <w:suppressAutoHyphens/>
              <w:spacing w:after="0" w:line="228"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 xml:space="preserve">Основания исключения (корректировки) расходов </w:t>
            </w:r>
          </w:p>
        </w:tc>
      </w:tr>
      <w:tr w:rsidR="00D41FD6" w:rsidRPr="00D41FD6" w:rsidTr="007D06FA">
        <w:tblPrEx>
          <w:tblBorders>
            <w:bottom w:val="single" w:sz="4" w:space="0" w:color="auto"/>
          </w:tblBorders>
        </w:tblPrEx>
        <w:trPr>
          <w:gridAfter w:val="1"/>
          <w:wAfter w:w="12" w:type="dxa"/>
          <w:trHeight w:val="802"/>
          <w:jc w:val="center"/>
        </w:trPr>
        <w:tc>
          <w:tcPr>
            <w:tcW w:w="543" w:type="dxa"/>
            <w:shd w:val="clear" w:color="auto" w:fill="auto"/>
          </w:tcPr>
          <w:p w:rsidR="00D41FD6" w:rsidRPr="00D41FD6" w:rsidRDefault="00D41FD6" w:rsidP="00D41FD6">
            <w:pPr>
              <w:widowControl w:val="0"/>
              <w:suppressAutoHyphens/>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1.</w:t>
            </w:r>
          </w:p>
        </w:tc>
        <w:tc>
          <w:tcPr>
            <w:tcW w:w="2299" w:type="dxa"/>
            <w:shd w:val="clear" w:color="auto" w:fill="auto"/>
          </w:tcPr>
          <w:p w:rsidR="00D41FD6" w:rsidRPr="00D41FD6" w:rsidRDefault="00D41FD6" w:rsidP="00D41FD6">
            <w:pPr>
              <w:autoSpaceDE w:val="0"/>
              <w:autoSpaceDN w:val="0"/>
              <w:adjustRightInd w:val="0"/>
              <w:spacing w:after="0" w:line="228" w:lineRule="auto"/>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 xml:space="preserve">Расходы на проведение мероприятий по подключению объекта заявителя </w:t>
            </w:r>
          </w:p>
        </w:tc>
        <w:tc>
          <w:tcPr>
            <w:tcW w:w="784" w:type="dxa"/>
            <w:shd w:val="clear" w:color="auto" w:fill="auto"/>
          </w:tcPr>
          <w:p w:rsidR="00D41FD6" w:rsidRPr="00D41FD6" w:rsidRDefault="00D41FD6" w:rsidP="00D41FD6">
            <w:pPr>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тыс. руб.</w:t>
            </w:r>
          </w:p>
        </w:tc>
        <w:tc>
          <w:tcPr>
            <w:tcW w:w="1174" w:type="dxa"/>
            <w:shd w:val="clear" w:color="auto" w:fill="auto"/>
          </w:tcPr>
          <w:p w:rsidR="00D41FD6" w:rsidRPr="00D41FD6" w:rsidRDefault="00D41FD6" w:rsidP="00D41FD6">
            <w:pPr>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70,969</w:t>
            </w:r>
          </w:p>
        </w:tc>
        <w:tc>
          <w:tcPr>
            <w:tcW w:w="1306" w:type="dxa"/>
            <w:shd w:val="clear" w:color="auto" w:fill="auto"/>
          </w:tcPr>
          <w:p w:rsidR="00D41FD6" w:rsidRPr="00D41FD6" w:rsidRDefault="00D41FD6" w:rsidP="00D41FD6">
            <w:pPr>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23,455</w:t>
            </w:r>
          </w:p>
        </w:tc>
        <w:tc>
          <w:tcPr>
            <w:tcW w:w="1124" w:type="dxa"/>
            <w:shd w:val="clear" w:color="auto" w:fill="auto"/>
          </w:tcPr>
          <w:p w:rsidR="00D41FD6" w:rsidRPr="00D41FD6" w:rsidRDefault="00D41FD6" w:rsidP="00D41FD6">
            <w:pPr>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-47,514</w:t>
            </w:r>
          </w:p>
        </w:tc>
        <w:tc>
          <w:tcPr>
            <w:tcW w:w="1974" w:type="dxa"/>
          </w:tcPr>
          <w:p w:rsidR="00D41FD6" w:rsidRPr="00D41FD6" w:rsidRDefault="00D41FD6" w:rsidP="00D41FD6">
            <w:pPr>
              <w:widowControl w:val="0"/>
              <w:suppressAutoHyphens/>
              <w:spacing w:after="0" w:line="240" w:lineRule="auto"/>
              <w:jc w:val="both"/>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Госпошлина за государственную регистрацию прав на недвижимое имущество и сделок с ним учтена Министерством в расходах на строительство. Уровень затрат приведен к Гкал/ч, сложившихся в базовом 2022 году: 50,01 тыс.руб./Гкал/ч</w:t>
            </w:r>
          </w:p>
        </w:tc>
      </w:tr>
      <w:tr w:rsidR="00D41FD6" w:rsidRPr="00D41FD6" w:rsidTr="007D06FA">
        <w:tblPrEx>
          <w:tblBorders>
            <w:bottom w:val="single" w:sz="4" w:space="0" w:color="auto"/>
          </w:tblBorders>
        </w:tblPrEx>
        <w:trPr>
          <w:trHeight w:val="1407"/>
          <w:jc w:val="center"/>
        </w:trPr>
        <w:tc>
          <w:tcPr>
            <w:tcW w:w="543" w:type="dxa"/>
            <w:shd w:val="clear" w:color="auto" w:fill="auto"/>
          </w:tcPr>
          <w:p w:rsidR="00D41FD6" w:rsidRPr="00D41FD6" w:rsidRDefault="00D41FD6" w:rsidP="00D41FD6">
            <w:pPr>
              <w:widowControl w:val="0"/>
              <w:suppressAutoHyphens/>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2.</w:t>
            </w:r>
          </w:p>
          <w:p w:rsidR="00D41FD6" w:rsidRPr="00D41FD6" w:rsidRDefault="00D41FD6" w:rsidP="00D41FD6">
            <w:pPr>
              <w:widowControl w:val="0"/>
              <w:suppressAutoHyphens/>
              <w:spacing w:after="0" w:line="240" w:lineRule="auto"/>
              <w:rPr>
                <w:rFonts w:ascii="Times New Roman" w:eastAsia="Times New Roman" w:hAnsi="Times New Roman" w:cs="Times New Roman"/>
                <w:sz w:val="20"/>
                <w:szCs w:val="20"/>
                <w:lang w:eastAsia="ru-RU"/>
              </w:rPr>
            </w:pPr>
          </w:p>
        </w:tc>
        <w:tc>
          <w:tcPr>
            <w:tcW w:w="2299" w:type="dxa"/>
            <w:shd w:val="clear" w:color="auto" w:fill="auto"/>
          </w:tcPr>
          <w:p w:rsidR="00D41FD6" w:rsidRPr="00D41FD6" w:rsidRDefault="00D41FD6" w:rsidP="00D41FD6">
            <w:pPr>
              <w:autoSpaceDE w:val="0"/>
              <w:autoSpaceDN w:val="0"/>
              <w:adjustRightInd w:val="0"/>
              <w:spacing w:after="0" w:line="228" w:lineRule="auto"/>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 xml:space="preserve">Создание тепловых сетей подземной беканальной прокладки 2Ду110мм, протяжённостью 70 м </w:t>
            </w:r>
          </w:p>
        </w:tc>
        <w:tc>
          <w:tcPr>
            <w:tcW w:w="784" w:type="dxa"/>
            <w:tcBorders>
              <w:bottom w:val="single" w:sz="4" w:space="0" w:color="auto"/>
            </w:tcBorders>
            <w:shd w:val="clear" w:color="auto" w:fill="auto"/>
          </w:tcPr>
          <w:p w:rsidR="00D41FD6" w:rsidRPr="00D41FD6" w:rsidRDefault="00D41FD6" w:rsidP="00D41FD6">
            <w:pPr>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тыс. руб.</w:t>
            </w: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D41FD6" w:rsidRPr="00D41FD6" w:rsidRDefault="00D41FD6" w:rsidP="00D41FD6">
            <w:pPr>
              <w:spacing w:after="0" w:line="240" w:lineRule="auto"/>
              <w:jc w:val="center"/>
              <w:rPr>
                <w:rFonts w:ascii="Calibri" w:eastAsia="Times New Roman" w:hAnsi="Calibri" w:cs="Calibri"/>
                <w:color w:val="000000"/>
                <w:sz w:val="20"/>
                <w:szCs w:val="20"/>
                <w:lang w:eastAsia="ru-RU"/>
              </w:rPr>
            </w:pPr>
            <w:r w:rsidRPr="00D41FD6">
              <w:rPr>
                <w:rFonts w:ascii="Calibri" w:eastAsia="Times New Roman" w:hAnsi="Calibri" w:cs="Calibri"/>
                <w:color w:val="000000"/>
                <w:sz w:val="20"/>
                <w:szCs w:val="20"/>
                <w:lang w:eastAsia="ru-RU"/>
              </w:rPr>
              <w:t>610,824</w:t>
            </w:r>
          </w:p>
        </w:tc>
        <w:tc>
          <w:tcPr>
            <w:tcW w:w="1306" w:type="dxa"/>
            <w:shd w:val="clear" w:color="auto" w:fill="auto"/>
          </w:tcPr>
          <w:p w:rsidR="00D41FD6" w:rsidRPr="00D41FD6" w:rsidRDefault="00D41FD6" w:rsidP="00D41FD6">
            <w:pPr>
              <w:spacing w:after="0" w:line="240" w:lineRule="auto"/>
              <w:jc w:val="center"/>
              <w:rPr>
                <w:rFonts w:ascii="Calibri" w:eastAsia="Times New Roman" w:hAnsi="Calibri" w:cs="Calibri"/>
                <w:sz w:val="20"/>
                <w:szCs w:val="20"/>
                <w:lang w:eastAsia="ru-RU"/>
              </w:rPr>
            </w:pPr>
            <w:r w:rsidRPr="00D41FD6">
              <w:rPr>
                <w:rFonts w:ascii="Calibri" w:eastAsia="Times New Roman" w:hAnsi="Calibri" w:cs="Calibri"/>
                <w:sz w:val="20"/>
                <w:szCs w:val="20"/>
                <w:lang w:eastAsia="ru-RU"/>
              </w:rPr>
              <w:t>632,824</w:t>
            </w:r>
          </w:p>
        </w:tc>
        <w:tc>
          <w:tcPr>
            <w:tcW w:w="1124" w:type="dxa"/>
            <w:shd w:val="clear" w:color="auto" w:fill="auto"/>
          </w:tcPr>
          <w:p w:rsidR="00D41FD6" w:rsidRPr="00D41FD6" w:rsidRDefault="00D41FD6" w:rsidP="00D41FD6">
            <w:pPr>
              <w:spacing w:after="0" w:line="240" w:lineRule="auto"/>
              <w:jc w:val="center"/>
              <w:rPr>
                <w:rFonts w:ascii="Calibri" w:eastAsia="Times New Roman" w:hAnsi="Calibri" w:cs="Calibri"/>
                <w:sz w:val="20"/>
                <w:szCs w:val="20"/>
                <w:lang w:eastAsia="ru-RU"/>
              </w:rPr>
            </w:pPr>
            <w:r w:rsidRPr="00D41FD6">
              <w:rPr>
                <w:rFonts w:ascii="Calibri" w:eastAsia="Times New Roman" w:hAnsi="Calibri" w:cs="Calibri"/>
                <w:sz w:val="20"/>
                <w:szCs w:val="20"/>
                <w:lang w:eastAsia="ru-RU"/>
              </w:rPr>
              <w:t>+22,00</w:t>
            </w:r>
          </w:p>
        </w:tc>
        <w:tc>
          <w:tcPr>
            <w:tcW w:w="1986" w:type="dxa"/>
            <w:gridSpan w:val="2"/>
          </w:tcPr>
          <w:p w:rsidR="00D41FD6" w:rsidRPr="00D41FD6" w:rsidRDefault="00D41FD6" w:rsidP="00D41FD6">
            <w:pPr>
              <w:widowControl w:val="0"/>
              <w:suppressAutoHyphens/>
              <w:spacing w:after="0" w:line="228" w:lineRule="auto"/>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Госпошлина за государственную регистрацию прав на недвижимое имущество и сделок с ним учтена Министерством в расходах на строительство.</w:t>
            </w:r>
          </w:p>
          <w:p w:rsidR="00D41FD6" w:rsidRPr="00D41FD6" w:rsidRDefault="00D41FD6" w:rsidP="00D41FD6">
            <w:pPr>
              <w:widowControl w:val="0"/>
              <w:suppressAutoHyphens/>
              <w:spacing w:after="0" w:line="228" w:lineRule="auto"/>
              <w:rPr>
                <w:rFonts w:ascii="Times New Roman" w:eastAsia="Times New Roman" w:hAnsi="Times New Roman" w:cs="Times New Roman"/>
                <w:sz w:val="20"/>
                <w:szCs w:val="20"/>
                <w:lang w:eastAsia="ru-RU"/>
              </w:rPr>
            </w:pPr>
          </w:p>
        </w:tc>
      </w:tr>
      <w:tr w:rsidR="00D41FD6" w:rsidRPr="00D41FD6" w:rsidTr="007D06FA">
        <w:tblPrEx>
          <w:tblBorders>
            <w:bottom w:val="single" w:sz="4" w:space="0" w:color="auto"/>
          </w:tblBorders>
        </w:tblPrEx>
        <w:trPr>
          <w:gridAfter w:val="1"/>
          <w:wAfter w:w="12" w:type="dxa"/>
          <w:trHeight w:val="503"/>
          <w:jc w:val="center"/>
        </w:trPr>
        <w:tc>
          <w:tcPr>
            <w:tcW w:w="543" w:type="dxa"/>
            <w:shd w:val="clear" w:color="auto" w:fill="auto"/>
          </w:tcPr>
          <w:p w:rsidR="00D41FD6" w:rsidRPr="00D41FD6" w:rsidRDefault="00D41FD6" w:rsidP="00D41FD6">
            <w:pPr>
              <w:widowControl w:val="0"/>
              <w:suppressAutoHyphens/>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3</w:t>
            </w:r>
          </w:p>
        </w:tc>
        <w:tc>
          <w:tcPr>
            <w:tcW w:w="2299" w:type="dxa"/>
            <w:shd w:val="clear" w:color="auto" w:fill="auto"/>
          </w:tcPr>
          <w:p w:rsidR="00D41FD6" w:rsidRPr="00D41FD6" w:rsidRDefault="00D41FD6" w:rsidP="00D41FD6">
            <w:pPr>
              <w:autoSpaceDE w:val="0"/>
              <w:autoSpaceDN w:val="0"/>
              <w:adjustRightInd w:val="0"/>
              <w:spacing w:after="0" w:line="228" w:lineRule="auto"/>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 xml:space="preserve">Расходы на создание (реконструкцию) тепловых пунктов </w:t>
            </w:r>
            <w:r w:rsidRPr="00D41FD6">
              <w:rPr>
                <w:rFonts w:ascii="Times New Roman" w:eastAsia="Times New Roman" w:hAnsi="Times New Roman" w:cs="Times New Roman"/>
                <w:sz w:val="20"/>
                <w:szCs w:val="20"/>
                <w:lang w:eastAsia="ru-RU"/>
              </w:rPr>
              <w:br/>
              <w:t xml:space="preserve">от существующих тепловых сетей или источников тепловой энергии до точек подключения объектов заявителей (П2.2). </w:t>
            </w:r>
          </w:p>
          <w:p w:rsidR="00D41FD6" w:rsidRPr="00D41FD6" w:rsidRDefault="00D41FD6" w:rsidP="00D41FD6">
            <w:pPr>
              <w:autoSpaceDE w:val="0"/>
              <w:autoSpaceDN w:val="0"/>
              <w:adjustRightInd w:val="0"/>
              <w:spacing w:after="0" w:line="228" w:lineRule="auto"/>
              <w:rPr>
                <w:rFonts w:ascii="Times New Roman" w:eastAsia="Times New Roman" w:hAnsi="Times New Roman" w:cs="Times New Roman"/>
                <w:sz w:val="20"/>
                <w:szCs w:val="20"/>
                <w:lang w:eastAsia="ru-RU"/>
              </w:rPr>
            </w:pPr>
          </w:p>
        </w:tc>
        <w:tc>
          <w:tcPr>
            <w:tcW w:w="784" w:type="dxa"/>
            <w:shd w:val="clear" w:color="auto" w:fill="auto"/>
          </w:tcPr>
          <w:p w:rsidR="00D41FD6" w:rsidRPr="00D41FD6" w:rsidRDefault="00D41FD6" w:rsidP="00D41FD6">
            <w:pPr>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тыс. руб.</w:t>
            </w:r>
          </w:p>
        </w:tc>
        <w:tc>
          <w:tcPr>
            <w:tcW w:w="1174" w:type="dxa"/>
            <w:shd w:val="clear" w:color="auto" w:fill="auto"/>
          </w:tcPr>
          <w:p w:rsidR="00D41FD6" w:rsidRPr="00D41FD6" w:rsidRDefault="00D41FD6" w:rsidP="00D41FD6">
            <w:pPr>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0</w:t>
            </w:r>
          </w:p>
        </w:tc>
        <w:tc>
          <w:tcPr>
            <w:tcW w:w="1306" w:type="dxa"/>
            <w:shd w:val="clear" w:color="auto" w:fill="auto"/>
          </w:tcPr>
          <w:p w:rsidR="00D41FD6" w:rsidRPr="00D41FD6" w:rsidRDefault="00D41FD6" w:rsidP="00D41FD6">
            <w:pPr>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0</w:t>
            </w:r>
          </w:p>
        </w:tc>
        <w:tc>
          <w:tcPr>
            <w:tcW w:w="1124" w:type="dxa"/>
            <w:shd w:val="clear" w:color="auto" w:fill="auto"/>
          </w:tcPr>
          <w:p w:rsidR="00D41FD6" w:rsidRPr="00D41FD6" w:rsidRDefault="00D41FD6" w:rsidP="00D41FD6">
            <w:pPr>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w:t>
            </w:r>
          </w:p>
        </w:tc>
        <w:tc>
          <w:tcPr>
            <w:tcW w:w="1974" w:type="dxa"/>
          </w:tcPr>
          <w:p w:rsidR="00D41FD6" w:rsidRPr="00D41FD6" w:rsidRDefault="00D41FD6" w:rsidP="00D41FD6">
            <w:pPr>
              <w:widowControl w:val="0"/>
              <w:suppressAutoHyphens/>
              <w:spacing w:after="0" w:line="228" w:lineRule="auto"/>
              <w:rPr>
                <w:rFonts w:ascii="Times New Roman" w:eastAsia="Times New Roman" w:hAnsi="Times New Roman" w:cs="Times New Roman"/>
                <w:sz w:val="20"/>
                <w:szCs w:val="20"/>
                <w:lang w:eastAsia="ru-RU"/>
              </w:rPr>
            </w:pPr>
          </w:p>
        </w:tc>
      </w:tr>
      <w:tr w:rsidR="00D41FD6" w:rsidRPr="00D41FD6" w:rsidTr="007D06FA">
        <w:tblPrEx>
          <w:tblBorders>
            <w:bottom w:val="single" w:sz="4" w:space="0" w:color="auto"/>
          </w:tblBorders>
        </w:tblPrEx>
        <w:trPr>
          <w:gridAfter w:val="1"/>
          <w:wAfter w:w="12" w:type="dxa"/>
          <w:trHeight w:val="503"/>
          <w:jc w:val="center"/>
        </w:trPr>
        <w:tc>
          <w:tcPr>
            <w:tcW w:w="543" w:type="dxa"/>
            <w:shd w:val="clear" w:color="auto" w:fill="auto"/>
          </w:tcPr>
          <w:p w:rsidR="00D41FD6" w:rsidRPr="00D41FD6" w:rsidRDefault="00D41FD6" w:rsidP="00D41FD6">
            <w:pPr>
              <w:widowControl w:val="0"/>
              <w:suppressAutoHyphens/>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4</w:t>
            </w:r>
          </w:p>
        </w:tc>
        <w:tc>
          <w:tcPr>
            <w:tcW w:w="2299" w:type="dxa"/>
            <w:shd w:val="clear" w:color="auto" w:fill="auto"/>
          </w:tcPr>
          <w:p w:rsidR="00D41FD6" w:rsidRPr="00D41FD6" w:rsidRDefault="00D41FD6" w:rsidP="00D41FD6">
            <w:pPr>
              <w:autoSpaceDE w:val="0"/>
              <w:autoSpaceDN w:val="0"/>
              <w:adjustRightInd w:val="0"/>
              <w:spacing w:after="0" w:line="228" w:lineRule="auto"/>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Налог на прибыль</w:t>
            </w:r>
          </w:p>
        </w:tc>
        <w:tc>
          <w:tcPr>
            <w:tcW w:w="784" w:type="dxa"/>
            <w:shd w:val="clear" w:color="auto" w:fill="auto"/>
          </w:tcPr>
          <w:p w:rsidR="00D41FD6" w:rsidRPr="00D41FD6" w:rsidRDefault="00D41FD6" w:rsidP="00D41FD6">
            <w:pPr>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тыс. руб.</w:t>
            </w:r>
          </w:p>
        </w:tc>
        <w:tc>
          <w:tcPr>
            <w:tcW w:w="1174" w:type="dxa"/>
            <w:shd w:val="clear" w:color="auto" w:fill="auto"/>
          </w:tcPr>
          <w:p w:rsidR="00D41FD6" w:rsidRPr="00D41FD6" w:rsidRDefault="00D41FD6" w:rsidP="00D41FD6">
            <w:pPr>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0</w:t>
            </w:r>
          </w:p>
        </w:tc>
        <w:tc>
          <w:tcPr>
            <w:tcW w:w="1306" w:type="dxa"/>
            <w:shd w:val="clear" w:color="auto" w:fill="auto"/>
          </w:tcPr>
          <w:p w:rsidR="00D41FD6" w:rsidRPr="00D41FD6" w:rsidRDefault="00D41FD6" w:rsidP="00D41FD6">
            <w:pPr>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0</w:t>
            </w:r>
          </w:p>
        </w:tc>
        <w:tc>
          <w:tcPr>
            <w:tcW w:w="1124" w:type="dxa"/>
            <w:shd w:val="clear" w:color="auto" w:fill="auto"/>
          </w:tcPr>
          <w:p w:rsidR="00D41FD6" w:rsidRPr="00D41FD6" w:rsidRDefault="00D41FD6" w:rsidP="00D41FD6">
            <w:pPr>
              <w:spacing w:after="0" w:line="240" w:lineRule="auto"/>
              <w:jc w:val="center"/>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w:t>
            </w:r>
          </w:p>
        </w:tc>
        <w:tc>
          <w:tcPr>
            <w:tcW w:w="1974" w:type="dxa"/>
          </w:tcPr>
          <w:p w:rsidR="00D41FD6" w:rsidRPr="00D41FD6" w:rsidRDefault="00D41FD6" w:rsidP="00D41FD6">
            <w:pPr>
              <w:widowControl w:val="0"/>
              <w:suppressAutoHyphens/>
              <w:spacing w:after="0" w:line="228" w:lineRule="auto"/>
              <w:rPr>
                <w:rFonts w:ascii="Times New Roman" w:eastAsia="Times New Roman" w:hAnsi="Times New Roman" w:cs="Times New Roman"/>
                <w:sz w:val="20"/>
                <w:szCs w:val="20"/>
                <w:lang w:eastAsia="ru-RU"/>
              </w:rPr>
            </w:pPr>
          </w:p>
        </w:tc>
      </w:tr>
    </w:tbl>
    <w:p w:rsidR="00D41FD6" w:rsidRPr="00D41FD6" w:rsidRDefault="00D41FD6" w:rsidP="00D41FD6">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D41FD6" w:rsidRPr="00D41FD6" w:rsidRDefault="00D41FD6" w:rsidP="00D41FD6">
      <w:pPr>
        <w:widowControl w:val="0"/>
        <w:spacing w:after="0" w:line="240" w:lineRule="auto"/>
        <w:jc w:val="both"/>
        <w:rPr>
          <w:rFonts w:ascii="Times New Roman" w:eastAsia="Times New Roman" w:hAnsi="Times New Roman" w:cs="Times New Roman"/>
          <w:sz w:val="28"/>
          <w:szCs w:val="28"/>
          <w:lang w:eastAsia="ru-RU"/>
        </w:rPr>
      </w:pPr>
      <w:r w:rsidRPr="00D41FD6">
        <w:rPr>
          <w:rFonts w:ascii="Times New Roman" w:eastAsia="Times New Roman" w:hAnsi="Times New Roman" w:cs="Times New Roman"/>
          <w:sz w:val="28"/>
          <w:szCs w:val="28"/>
          <w:lang w:eastAsia="ru-RU"/>
        </w:rPr>
        <w:lastRenderedPageBreak/>
        <w:tab/>
        <w:t>Таким образом, плата за подключение в расчете на единицу мощности подключаемой тепловой нагрузки в случае наличия технической возможности подключения к системе теплоснабжения</w:t>
      </w:r>
      <w:r w:rsidR="001B44D1">
        <w:rPr>
          <w:rFonts w:ascii="Times New Roman" w:eastAsia="Times New Roman" w:hAnsi="Times New Roman" w:cs="Times New Roman"/>
          <w:sz w:val="28"/>
          <w:szCs w:val="28"/>
          <w:lang w:eastAsia="ru-RU"/>
        </w:rPr>
        <w:t xml:space="preserve"> </w:t>
      </w:r>
      <w:r w:rsidRPr="00D41FD6">
        <w:rPr>
          <w:rFonts w:ascii="Times New Roman" w:eastAsia="Times New Roman" w:hAnsi="Times New Roman" w:cs="Times New Roman"/>
          <w:sz w:val="28"/>
          <w:szCs w:val="28"/>
          <w:lang w:eastAsia="ru-RU"/>
        </w:rPr>
        <w:t xml:space="preserve">ООО «МТсК» на 2023 год по расчету </w:t>
      </w:r>
      <w:r w:rsidR="001B44D1">
        <w:rPr>
          <w:rFonts w:ascii="Times New Roman" w:eastAsia="Times New Roman" w:hAnsi="Times New Roman" w:cs="Times New Roman"/>
          <w:sz w:val="28"/>
          <w:szCs w:val="28"/>
          <w:lang w:eastAsia="ru-RU"/>
        </w:rPr>
        <w:t>Министерства</w:t>
      </w:r>
      <w:r w:rsidRPr="00D41FD6">
        <w:rPr>
          <w:rFonts w:ascii="Times New Roman" w:eastAsia="Times New Roman" w:hAnsi="Times New Roman" w:cs="Times New Roman"/>
          <w:sz w:val="28"/>
          <w:szCs w:val="28"/>
          <w:lang w:eastAsia="ru-RU"/>
        </w:rPr>
        <w:t xml:space="preserve"> представлена в таблице № </w:t>
      </w:r>
      <w:r w:rsidR="001B44D1">
        <w:rPr>
          <w:rFonts w:ascii="Times New Roman" w:eastAsia="Times New Roman" w:hAnsi="Times New Roman" w:cs="Times New Roman"/>
          <w:sz w:val="28"/>
          <w:szCs w:val="28"/>
          <w:lang w:eastAsia="ru-RU"/>
        </w:rPr>
        <w:t>5</w:t>
      </w:r>
      <w:r w:rsidRPr="00D41FD6">
        <w:rPr>
          <w:rFonts w:ascii="Times New Roman" w:eastAsia="Times New Roman" w:hAnsi="Times New Roman" w:cs="Times New Roman"/>
          <w:sz w:val="28"/>
          <w:szCs w:val="28"/>
          <w:lang w:eastAsia="ru-RU"/>
        </w:rPr>
        <w:t>.</w:t>
      </w:r>
    </w:p>
    <w:p w:rsidR="00D41FD6" w:rsidRPr="00D41FD6" w:rsidRDefault="00D41FD6" w:rsidP="00D41FD6">
      <w:pPr>
        <w:widowControl w:val="0"/>
        <w:spacing w:after="0" w:line="240" w:lineRule="auto"/>
        <w:jc w:val="right"/>
        <w:rPr>
          <w:rFonts w:ascii="Times New Roman" w:eastAsia="Times New Roman" w:hAnsi="Times New Roman" w:cs="Times New Roman"/>
          <w:sz w:val="20"/>
          <w:szCs w:val="20"/>
          <w:lang w:eastAsia="ru-RU"/>
        </w:rPr>
      </w:pPr>
      <w:r w:rsidRPr="00D41FD6">
        <w:rPr>
          <w:rFonts w:ascii="Times New Roman" w:eastAsia="Times New Roman" w:hAnsi="Times New Roman" w:cs="Times New Roman"/>
          <w:sz w:val="20"/>
          <w:szCs w:val="20"/>
          <w:lang w:eastAsia="ru-RU"/>
        </w:rPr>
        <w:t xml:space="preserve">Таблица № </w:t>
      </w:r>
      <w:r w:rsidR="001B44D1">
        <w:rPr>
          <w:rFonts w:ascii="Times New Roman" w:eastAsia="Times New Roman" w:hAnsi="Times New Roman" w:cs="Times New Roman"/>
          <w:sz w:val="20"/>
          <w:szCs w:val="20"/>
          <w:lang w:eastAsia="ru-RU"/>
        </w:rPr>
        <w:t>5</w:t>
      </w:r>
    </w:p>
    <w:tbl>
      <w:tblPr>
        <w:tblW w:w="9214" w:type="dxa"/>
        <w:tblInd w:w="108" w:type="dxa"/>
        <w:tblLayout w:type="fixed"/>
        <w:tblLook w:val="0000" w:firstRow="0" w:lastRow="0" w:firstColumn="0" w:lastColumn="0" w:noHBand="0" w:noVBand="0"/>
      </w:tblPr>
      <w:tblGrid>
        <w:gridCol w:w="1128"/>
        <w:gridCol w:w="236"/>
        <w:gridCol w:w="284"/>
        <w:gridCol w:w="6007"/>
        <w:gridCol w:w="1559"/>
      </w:tblGrid>
      <w:tr w:rsidR="00D41FD6" w:rsidRPr="00D41FD6" w:rsidTr="00592B8A">
        <w:trPr>
          <w:trHeight w:val="342"/>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п/п</w:t>
            </w:r>
          </w:p>
        </w:tc>
        <w:tc>
          <w:tcPr>
            <w:tcW w:w="65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Размер платы, тыс.руб./</w:t>
            </w:r>
            <w:r w:rsidRPr="00D41FD6">
              <w:rPr>
                <w:rFonts w:ascii="Times New Roman" w:eastAsia="Times New Roman" w:hAnsi="Times New Roman" w:cs="Times New Roman"/>
                <w:sz w:val="16"/>
                <w:szCs w:val="16"/>
                <w:lang w:eastAsia="ru-RU"/>
              </w:rPr>
              <w:br/>
              <w:t>Гкал/ч без НДС</w:t>
            </w:r>
          </w:p>
        </w:tc>
      </w:tr>
      <w:tr w:rsidR="00D41FD6" w:rsidRPr="00D41FD6" w:rsidTr="00592B8A">
        <w:trPr>
          <w:trHeight w:val="137"/>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1</w:t>
            </w:r>
          </w:p>
        </w:tc>
        <w:tc>
          <w:tcPr>
            <w:tcW w:w="236" w:type="dxa"/>
            <w:tcBorders>
              <w:top w:val="single" w:sz="4" w:space="0" w:color="auto"/>
              <w:left w:val="single" w:sz="4" w:space="0" w:color="auto"/>
              <w:bottom w:val="single" w:sz="4" w:space="0" w:color="auto"/>
            </w:tcBorders>
            <w:shd w:val="clear" w:color="auto" w:fill="auto"/>
            <w:noWrap/>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91" w:type="dxa"/>
            <w:gridSpan w:val="2"/>
            <w:tcBorders>
              <w:bottom w:val="single" w:sz="4" w:space="0" w:color="auto"/>
              <w:right w:val="single" w:sz="4" w:space="0" w:color="auto"/>
            </w:tcBorders>
            <w:shd w:val="clear" w:color="auto" w:fill="auto"/>
          </w:tcPr>
          <w:p w:rsidR="00D41FD6" w:rsidRPr="00D41FD6" w:rsidRDefault="00D41FD6" w:rsidP="00D41FD6">
            <w:pPr>
              <w:spacing w:after="0" w:line="240" w:lineRule="auto"/>
              <w:jc w:val="both"/>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Расходы на проведение мероприятий по подключению объектов заявителей (П1):</w:t>
            </w:r>
          </w:p>
        </w:tc>
        <w:tc>
          <w:tcPr>
            <w:tcW w:w="1559" w:type="dxa"/>
            <w:tcBorders>
              <w:bottom w:val="single" w:sz="4" w:space="0" w:color="auto"/>
              <w:right w:val="single" w:sz="4" w:space="0" w:color="auto"/>
            </w:tcBorders>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50,01</w:t>
            </w:r>
          </w:p>
        </w:tc>
      </w:tr>
      <w:tr w:rsidR="00D41FD6" w:rsidRPr="00D41FD6" w:rsidTr="00592B8A">
        <w:trPr>
          <w:trHeight w:val="564"/>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w:t>
            </w:r>
          </w:p>
        </w:tc>
        <w:tc>
          <w:tcPr>
            <w:tcW w:w="236" w:type="dxa"/>
            <w:tcBorders>
              <w:top w:val="single" w:sz="4" w:space="0" w:color="auto"/>
              <w:left w:val="single" w:sz="4" w:space="0" w:color="auto"/>
              <w:bottom w:val="single" w:sz="4" w:space="0" w:color="auto"/>
            </w:tcBorders>
            <w:shd w:val="clear" w:color="auto" w:fill="auto"/>
            <w:noWrap/>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91" w:type="dxa"/>
            <w:gridSpan w:val="2"/>
            <w:tcBorders>
              <w:top w:val="single" w:sz="4" w:space="0" w:color="auto"/>
              <w:bottom w:val="single" w:sz="4" w:space="0" w:color="auto"/>
              <w:right w:val="single" w:sz="4" w:space="0" w:color="auto"/>
            </w:tcBorders>
            <w:shd w:val="clear" w:color="auto" w:fill="auto"/>
          </w:tcPr>
          <w:p w:rsidR="00D41FD6" w:rsidRPr="00D41FD6" w:rsidRDefault="00D41FD6" w:rsidP="00D41FD6">
            <w:pPr>
              <w:tabs>
                <w:tab w:val="left" w:pos="2940"/>
              </w:tabs>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(П2.1), в том числе:</w:t>
            </w:r>
          </w:p>
        </w:tc>
        <w:tc>
          <w:tcPr>
            <w:tcW w:w="1559" w:type="dxa"/>
            <w:tcBorders>
              <w:top w:val="single" w:sz="4" w:space="0" w:color="auto"/>
              <w:bottom w:val="single" w:sz="4" w:space="0" w:color="auto"/>
              <w:right w:val="single" w:sz="4" w:space="0" w:color="auto"/>
            </w:tcBorders>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r>
      <w:tr w:rsidR="00D41FD6" w:rsidRPr="00D41FD6" w:rsidTr="00592B8A">
        <w:trPr>
          <w:trHeight w:val="134"/>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2.1</w:t>
            </w:r>
          </w:p>
        </w:tc>
        <w:tc>
          <w:tcPr>
            <w:tcW w:w="236" w:type="dxa"/>
            <w:tcBorders>
              <w:top w:val="single" w:sz="4" w:space="0" w:color="auto"/>
              <w:left w:val="single" w:sz="4" w:space="0" w:color="auto"/>
              <w:bottom w:val="single" w:sz="4" w:space="0" w:color="auto"/>
            </w:tcBorders>
            <w:shd w:val="clear" w:color="auto" w:fill="auto"/>
            <w:noWrap/>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91" w:type="dxa"/>
            <w:gridSpan w:val="2"/>
            <w:tcBorders>
              <w:top w:val="single" w:sz="4" w:space="0" w:color="auto"/>
              <w:bottom w:val="single" w:sz="4" w:space="0" w:color="auto"/>
              <w:right w:val="single" w:sz="4" w:space="0" w:color="auto"/>
            </w:tcBorders>
            <w:shd w:val="clear" w:color="auto" w:fill="auto"/>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Надземная (наземная) прокладка</w:t>
            </w:r>
          </w:p>
        </w:tc>
        <w:tc>
          <w:tcPr>
            <w:tcW w:w="1559" w:type="dxa"/>
            <w:tcBorders>
              <w:top w:val="single" w:sz="4" w:space="0" w:color="auto"/>
              <w:bottom w:val="single" w:sz="4" w:space="0" w:color="auto"/>
              <w:right w:val="single" w:sz="4" w:space="0" w:color="auto"/>
            </w:tcBorders>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r>
      <w:tr w:rsidR="00D41FD6" w:rsidRPr="00D41FD6" w:rsidTr="00592B8A">
        <w:trPr>
          <w:trHeight w:val="155"/>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2.1.1</w:t>
            </w:r>
          </w:p>
        </w:tc>
        <w:tc>
          <w:tcPr>
            <w:tcW w:w="236" w:type="dxa"/>
            <w:tcBorders>
              <w:top w:val="single" w:sz="4" w:space="0" w:color="auto"/>
              <w:left w:val="single" w:sz="4" w:space="0" w:color="auto"/>
              <w:bottom w:val="single" w:sz="4" w:space="0" w:color="auto"/>
            </w:tcBorders>
            <w:shd w:val="clear" w:color="auto" w:fill="auto"/>
            <w:noWrap/>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91" w:type="dxa"/>
            <w:gridSpan w:val="2"/>
            <w:tcBorders>
              <w:top w:val="single" w:sz="4" w:space="0" w:color="auto"/>
              <w:bottom w:val="single" w:sz="4" w:space="0" w:color="auto"/>
              <w:right w:val="single" w:sz="4" w:space="0" w:color="auto"/>
            </w:tcBorders>
            <w:shd w:val="clear" w:color="auto" w:fill="auto"/>
          </w:tcPr>
          <w:p w:rsidR="00D41FD6" w:rsidRPr="00D41FD6" w:rsidRDefault="001B44D1" w:rsidP="00D41FD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w:t>
            </w:r>
            <w:r w:rsidR="00D41FD6" w:rsidRPr="00D41FD6">
              <w:rPr>
                <w:rFonts w:ascii="Times New Roman" w:eastAsia="Times New Roman" w:hAnsi="Times New Roman" w:cs="Times New Roman"/>
                <w:sz w:val="16"/>
                <w:szCs w:val="16"/>
                <w:lang w:eastAsia="ru-RU"/>
              </w:rPr>
              <w:t xml:space="preserve"> </w:t>
            </w:r>
            <w:smartTag w:uri="urn:schemas-microsoft-com:office:smarttags" w:element="metricconverter">
              <w:smartTagPr>
                <w:attr w:name="ProductID" w:val="250 мм"/>
              </w:smartTagPr>
              <w:r w:rsidR="00D41FD6" w:rsidRPr="00D41FD6">
                <w:rPr>
                  <w:rFonts w:ascii="Times New Roman" w:eastAsia="Times New Roman" w:hAnsi="Times New Roman" w:cs="Times New Roman"/>
                  <w:sz w:val="16"/>
                  <w:szCs w:val="16"/>
                  <w:lang w:eastAsia="ru-RU"/>
                </w:rPr>
                <w:t>250 мм</w:t>
              </w:r>
            </w:smartTag>
          </w:p>
        </w:tc>
        <w:tc>
          <w:tcPr>
            <w:tcW w:w="1559" w:type="dxa"/>
            <w:tcBorders>
              <w:top w:val="single" w:sz="4" w:space="0" w:color="auto"/>
              <w:bottom w:val="single" w:sz="4" w:space="0" w:color="auto"/>
              <w:right w:val="single" w:sz="4" w:space="0" w:color="auto"/>
            </w:tcBorders>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w:t>
            </w:r>
          </w:p>
        </w:tc>
      </w:tr>
      <w:tr w:rsidR="00D41FD6" w:rsidRPr="00D41FD6" w:rsidTr="00592B8A">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2.2</w:t>
            </w:r>
          </w:p>
        </w:tc>
        <w:tc>
          <w:tcPr>
            <w:tcW w:w="236" w:type="dxa"/>
            <w:tcBorders>
              <w:top w:val="single" w:sz="4" w:space="0" w:color="auto"/>
              <w:left w:val="single" w:sz="4" w:space="0" w:color="auto"/>
              <w:bottom w:val="single" w:sz="4" w:space="0" w:color="auto"/>
            </w:tcBorders>
            <w:shd w:val="clear" w:color="auto" w:fill="auto"/>
            <w:noWrap/>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91" w:type="dxa"/>
            <w:gridSpan w:val="2"/>
            <w:tcBorders>
              <w:top w:val="single" w:sz="4" w:space="0" w:color="auto"/>
              <w:bottom w:val="single" w:sz="4" w:space="0" w:color="auto"/>
              <w:right w:val="single" w:sz="4" w:space="0" w:color="auto"/>
            </w:tcBorders>
            <w:shd w:val="clear" w:color="auto" w:fill="auto"/>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Подземная прокладка, в том числе:</w:t>
            </w:r>
          </w:p>
        </w:tc>
        <w:tc>
          <w:tcPr>
            <w:tcW w:w="1559" w:type="dxa"/>
            <w:tcBorders>
              <w:top w:val="single" w:sz="4" w:space="0" w:color="auto"/>
              <w:bottom w:val="single" w:sz="4" w:space="0" w:color="auto"/>
              <w:right w:val="single" w:sz="4" w:space="0" w:color="auto"/>
            </w:tcBorders>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r>
      <w:tr w:rsidR="00D41FD6" w:rsidRPr="00D41FD6" w:rsidTr="00592B8A">
        <w:trPr>
          <w:trHeight w:val="143"/>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2.2.1</w:t>
            </w:r>
          </w:p>
        </w:tc>
        <w:tc>
          <w:tcPr>
            <w:tcW w:w="236" w:type="dxa"/>
            <w:tcBorders>
              <w:top w:val="single" w:sz="4" w:space="0" w:color="auto"/>
              <w:left w:val="single" w:sz="4" w:space="0" w:color="auto"/>
              <w:bottom w:val="single" w:sz="4" w:space="0" w:color="auto"/>
            </w:tcBorders>
            <w:shd w:val="clear" w:color="auto" w:fill="auto"/>
            <w:noWrap/>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284" w:type="dxa"/>
            <w:tcBorders>
              <w:top w:val="single" w:sz="4" w:space="0" w:color="auto"/>
              <w:bottom w:val="single" w:sz="4" w:space="0" w:color="auto"/>
            </w:tcBorders>
            <w:shd w:val="clear" w:color="auto" w:fill="auto"/>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007" w:type="dxa"/>
            <w:tcBorders>
              <w:top w:val="single" w:sz="4" w:space="0" w:color="auto"/>
              <w:bottom w:val="single" w:sz="4" w:space="0" w:color="auto"/>
              <w:right w:val="single" w:sz="4" w:space="0" w:color="auto"/>
            </w:tcBorders>
            <w:shd w:val="clear" w:color="auto" w:fill="auto"/>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канальная прокладка</w:t>
            </w:r>
          </w:p>
        </w:tc>
        <w:tc>
          <w:tcPr>
            <w:tcW w:w="1559" w:type="dxa"/>
            <w:tcBorders>
              <w:top w:val="single" w:sz="4" w:space="0" w:color="auto"/>
              <w:bottom w:val="single" w:sz="4" w:space="0" w:color="auto"/>
              <w:right w:val="single" w:sz="4" w:space="0" w:color="auto"/>
            </w:tcBorders>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r>
      <w:tr w:rsidR="00D41FD6" w:rsidRPr="00D41FD6" w:rsidTr="00592B8A">
        <w:trPr>
          <w:trHeight w:val="231"/>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2.2.1.1</w:t>
            </w:r>
          </w:p>
        </w:tc>
        <w:tc>
          <w:tcPr>
            <w:tcW w:w="236" w:type="dxa"/>
            <w:tcBorders>
              <w:top w:val="single" w:sz="4" w:space="0" w:color="auto"/>
              <w:left w:val="single" w:sz="4" w:space="0" w:color="auto"/>
              <w:bottom w:val="single" w:sz="4" w:space="0" w:color="auto"/>
            </w:tcBorders>
            <w:shd w:val="clear" w:color="auto" w:fill="auto"/>
            <w:noWrap/>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91" w:type="dxa"/>
            <w:gridSpan w:val="2"/>
            <w:tcBorders>
              <w:top w:val="single" w:sz="4" w:space="0" w:color="auto"/>
              <w:bottom w:val="single" w:sz="4" w:space="0" w:color="auto"/>
              <w:right w:val="single" w:sz="4" w:space="0" w:color="auto"/>
            </w:tcBorders>
            <w:shd w:val="clear" w:color="auto" w:fill="auto"/>
          </w:tcPr>
          <w:p w:rsidR="00D41FD6" w:rsidRPr="00D41FD6" w:rsidRDefault="001B44D1" w:rsidP="00D41FD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w:t>
            </w:r>
            <w:r w:rsidR="00D41FD6" w:rsidRPr="00D41FD6">
              <w:rPr>
                <w:rFonts w:ascii="Times New Roman" w:eastAsia="Times New Roman" w:hAnsi="Times New Roman" w:cs="Times New Roman"/>
                <w:sz w:val="16"/>
                <w:szCs w:val="16"/>
                <w:lang w:eastAsia="ru-RU"/>
              </w:rPr>
              <w:t xml:space="preserve"> </w:t>
            </w:r>
            <w:smartTag w:uri="urn:schemas-microsoft-com:office:smarttags" w:element="metricconverter">
              <w:smartTagPr>
                <w:attr w:name="ProductID" w:val="250 мм"/>
              </w:smartTagPr>
              <w:r w:rsidR="00D41FD6" w:rsidRPr="00D41FD6">
                <w:rPr>
                  <w:rFonts w:ascii="Times New Roman" w:eastAsia="Times New Roman" w:hAnsi="Times New Roman" w:cs="Times New Roman"/>
                  <w:sz w:val="16"/>
                  <w:szCs w:val="16"/>
                  <w:lang w:eastAsia="ru-RU"/>
                </w:rPr>
                <w:t>250 мм</w:t>
              </w:r>
            </w:smartTag>
          </w:p>
        </w:tc>
        <w:tc>
          <w:tcPr>
            <w:tcW w:w="1559" w:type="dxa"/>
            <w:tcBorders>
              <w:top w:val="single" w:sz="4" w:space="0" w:color="auto"/>
              <w:bottom w:val="single" w:sz="4" w:space="0" w:color="auto"/>
              <w:right w:val="single" w:sz="4" w:space="0" w:color="auto"/>
            </w:tcBorders>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w:t>
            </w:r>
          </w:p>
        </w:tc>
      </w:tr>
      <w:tr w:rsidR="00D41FD6" w:rsidRPr="00D41FD6" w:rsidTr="00592B8A">
        <w:trPr>
          <w:trHeight w:val="135"/>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2.2.2</w:t>
            </w:r>
          </w:p>
        </w:tc>
        <w:tc>
          <w:tcPr>
            <w:tcW w:w="236" w:type="dxa"/>
            <w:tcBorders>
              <w:top w:val="single" w:sz="4" w:space="0" w:color="auto"/>
              <w:left w:val="single" w:sz="4" w:space="0" w:color="auto"/>
              <w:bottom w:val="single" w:sz="4" w:space="0" w:color="auto"/>
            </w:tcBorders>
            <w:shd w:val="clear" w:color="auto" w:fill="auto"/>
            <w:noWrap/>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284" w:type="dxa"/>
            <w:tcBorders>
              <w:top w:val="single" w:sz="4" w:space="0" w:color="auto"/>
              <w:bottom w:val="single" w:sz="4" w:space="0" w:color="auto"/>
            </w:tcBorders>
            <w:shd w:val="clear" w:color="auto" w:fill="auto"/>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007" w:type="dxa"/>
            <w:tcBorders>
              <w:top w:val="single" w:sz="4" w:space="0" w:color="auto"/>
              <w:bottom w:val="single" w:sz="4" w:space="0" w:color="auto"/>
              <w:right w:val="single" w:sz="4" w:space="0" w:color="auto"/>
            </w:tcBorders>
            <w:shd w:val="clear" w:color="auto" w:fill="auto"/>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бесканальная прокладка</w:t>
            </w:r>
          </w:p>
        </w:tc>
        <w:tc>
          <w:tcPr>
            <w:tcW w:w="1559" w:type="dxa"/>
            <w:tcBorders>
              <w:top w:val="single" w:sz="4" w:space="0" w:color="auto"/>
              <w:bottom w:val="single" w:sz="4" w:space="0" w:color="auto"/>
              <w:right w:val="single" w:sz="4" w:space="0" w:color="auto"/>
            </w:tcBorders>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p>
        </w:tc>
      </w:tr>
      <w:tr w:rsidR="00D41FD6" w:rsidRPr="00D41FD6" w:rsidTr="00592B8A">
        <w:trPr>
          <w:trHeight w:val="177"/>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2.2.2.1</w:t>
            </w:r>
          </w:p>
        </w:tc>
        <w:tc>
          <w:tcPr>
            <w:tcW w:w="236" w:type="dxa"/>
            <w:tcBorders>
              <w:top w:val="single" w:sz="4" w:space="0" w:color="auto"/>
              <w:left w:val="single" w:sz="4" w:space="0" w:color="auto"/>
              <w:bottom w:val="single" w:sz="4" w:space="0" w:color="auto"/>
            </w:tcBorders>
            <w:shd w:val="clear" w:color="auto" w:fill="auto"/>
            <w:noWrap/>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91" w:type="dxa"/>
            <w:gridSpan w:val="2"/>
            <w:tcBorders>
              <w:top w:val="single" w:sz="4" w:space="0" w:color="auto"/>
              <w:bottom w:val="single" w:sz="4" w:space="0" w:color="auto"/>
              <w:right w:val="single" w:sz="4" w:space="0" w:color="auto"/>
            </w:tcBorders>
            <w:shd w:val="clear" w:color="auto" w:fill="auto"/>
          </w:tcPr>
          <w:p w:rsidR="00D41FD6" w:rsidRPr="00D41FD6" w:rsidRDefault="001B44D1" w:rsidP="00D41FD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w:t>
            </w:r>
            <w:r w:rsidR="00D41FD6" w:rsidRPr="00D41FD6">
              <w:rPr>
                <w:rFonts w:ascii="Times New Roman" w:eastAsia="Times New Roman" w:hAnsi="Times New Roman" w:cs="Times New Roman"/>
                <w:sz w:val="16"/>
                <w:szCs w:val="16"/>
                <w:lang w:eastAsia="ru-RU"/>
              </w:rPr>
              <w:t xml:space="preserve"> </w:t>
            </w:r>
            <w:smartTag w:uri="urn:schemas-microsoft-com:office:smarttags" w:element="metricconverter">
              <w:smartTagPr>
                <w:attr w:name="ProductID" w:val="250 мм"/>
              </w:smartTagPr>
              <w:r w:rsidR="00D41FD6" w:rsidRPr="00D41FD6">
                <w:rPr>
                  <w:rFonts w:ascii="Times New Roman" w:eastAsia="Times New Roman" w:hAnsi="Times New Roman" w:cs="Times New Roman"/>
                  <w:sz w:val="16"/>
                  <w:szCs w:val="16"/>
                  <w:lang w:eastAsia="ru-RU"/>
                </w:rPr>
                <w:t>250 мм</w:t>
              </w:r>
            </w:smartTag>
          </w:p>
        </w:tc>
        <w:tc>
          <w:tcPr>
            <w:tcW w:w="1559" w:type="dxa"/>
            <w:tcBorders>
              <w:top w:val="single" w:sz="4" w:space="0" w:color="auto"/>
              <w:bottom w:val="single" w:sz="4" w:space="0" w:color="auto"/>
              <w:right w:val="single" w:sz="4" w:space="0" w:color="auto"/>
            </w:tcBorders>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1</w:t>
            </w:r>
            <w:r w:rsidR="001B44D1">
              <w:rPr>
                <w:rFonts w:ascii="Times New Roman" w:eastAsia="Times New Roman" w:hAnsi="Times New Roman" w:cs="Times New Roman"/>
                <w:sz w:val="16"/>
                <w:szCs w:val="16"/>
                <w:lang w:eastAsia="ru-RU"/>
              </w:rPr>
              <w:t xml:space="preserve"> </w:t>
            </w:r>
            <w:r w:rsidRPr="00D41FD6">
              <w:rPr>
                <w:rFonts w:ascii="Times New Roman" w:eastAsia="Times New Roman" w:hAnsi="Times New Roman" w:cs="Times New Roman"/>
                <w:sz w:val="16"/>
                <w:szCs w:val="16"/>
                <w:lang w:eastAsia="ru-RU"/>
              </w:rPr>
              <w:t>349,31</w:t>
            </w:r>
          </w:p>
        </w:tc>
      </w:tr>
      <w:tr w:rsidR="00D41FD6" w:rsidRPr="00D41FD6" w:rsidTr="00592B8A">
        <w:trPr>
          <w:trHeight w:val="268"/>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3</w:t>
            </w:r>
          </w:p>
        </w:tc>
        <w:tc>
          <w:tcPr>
            <w:tcW w:w="236" w:type="dxa"/>
            <w:tcBorders>
              <w:top w:val="single" w:sz="4" w:space="0" w:color="auto"/>
              <w:left w:val="single" w:sz="4" w:space="0" w:color="auto"/>
              <w:bottom w:val="single" w:sz="4" w:space="0" w:color="auto"/>
            </w:tcBorders>
            <w:shd w:val="clear" w:color="auto" w:fill="auto"/>
            <w:noWrap/>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91" w:type="dxa"/>
            <w:gridSpan w:val="2"/>
            <w:tcBorders>
              <w:top w:val="single" w:sz="4" w:space="0" w:color="auto"/>
              <w:bottom w:val="single" w:sz="4" w:space="0" w:color="auto"/>
              <w:right w:val="single" w:sz="4" w:space="0" w:color="auto"/>
            </w:tcBorders>
            <w:shd w:val="clear" w:color="auto" w:fill="auto"/>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(П2.2)</w:t>
            </w:r>
          </w:p>
        </w:tc>
        <w:tc>
          <w:tcPr>
            <w:tcW w:w="1559" w:type="dxa"/>
            <w:tcBorders>
              <w:top w:val="single" w:sz="4" w:space="0" w:color="auto"/>
              <w:bottom w:val="single" w:sz="4" w:space="0" w:color="auto"/>
              <w:right w:val="single" w:sz="4" w:space="0" w:color="auto"/>
            </w:tcBorders>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p>
        </w:tc>
      </w:tr>
      <w:tr w:rsidR="00D41FD6" w:rsidRPr="00D41FD6" w:rsidTr="00592B8A">
        <w:trPr>
          <w:trHeight w:val="193"/>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4</w:t>
            </w:r>
          </w:p>
        </w:tc>
        <w:tc>
          <w:tcPr>
            <w:tcW w:w="236" w:type="dxa"/>
            <w:tcBorders>
              <w:top w:val="single" w:sz="4" w:space="0" w:color="auto"/>
              <w:left w:val="single" w:sz="4" w:space="0" w:color="auto"/>
              <w:bottom w:val="single" w:sz="4" w:space="0" w:color="auto"/>
            </w:tcBorders>
            <w:shd w:val="clear" w:color="auto" w:fill="auto"/>
            <w:noWrap/>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 </w:t>
            </w:r>
          </w:p>
        </w:tc>
        <w:tc>
          <w:tcPr>
            <w:tcW w:w="6291" w:type="dxa"/>
            <w:gridSpan w:val="2"/>
            <w:tcBorders>
              <w:top w:val="single" w:sz="4" w:space="0" w:color="auto"/>
              <w:bottom w:val="single" w:sz="4" w:space="0" w:color="auto"/>
              <w:right w:val="single" w:sz="4" w:space="0" w:color="auto"/>
            </w:tcBorders>
            <w:shd w:val="clear" w:color="auto" w:fill="auto"/>
          </w:tcPr>
          <w:p w:rsidR="00D41FD6" w:rsidRPr="00D41FD6" w:rsidRDefault="00D41FD6" w:rsidP="00D41FD6">
            <w:pPr>
              <w:spacing w:after="0" w:line="240" w:lineRule="auto"/>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Налог на прибыль</w:t>
            </w:r>
          </w:p>
        </w:tc>
        <w:tc>
          <w:tcPr>
            <w:tcW w:w="1559" w:type="dxa"/>
            <w:tcBorders>
              <w:top w:val="single" w:sz="4" w:space="0" w:color="auto"/>
              <w:bottom w:val="single" w:sz="4" w:space="0" w:color="auto"/>
              <w:right w:val="single" w:sz="4" w:space="0" w:color="auto"/>
            </w:tcBorders>
          </w:tcPr>
          <w:p w:rsidR="00D41FD6" w:rsidRPr="00D41FD6" w:rsidRDefault="00D41FD6" w:rsidP="00D41FD6">
            <w:pPr>
              <w:spacing w:after="0" w:line="240" w:lineRule="auto"/>
              <w:jc w:val="center"/>
              <w:rPr>
                <w:rFonts w:ascii="Times New Roman" w:eastAsia="Times New Roman" w:hAnsi="Times New Roman" w:cs="Times New Roman"/>
                <w:sz w:val="16"/>
                <w:szCs w:val="16"/>
                <w:lang w:eastAsia="ru-RU"/>
              </w:rPr>
            </w:pPr>
            <w:r w:rsidRPr="00D41FD6">
              <w:rPr>
                <w:rFonts w:ascii="Times New Roman" w:eastAsia="Times New Roman" w:hAnsi="Times New Roman" w:cs="Times New Roman"/>
                <w:sz w:val="16"/>
                <w:szCs w:val="16"/>
                <w:lang w:eastAsia="ru-RU"/>
              </w:rPr>
              <w:t>0,00</w:t>
            </w:r>
          </w:p>
        </w:tc>
      </w:tr>
    </w:tbl>
    <w:p w:rsidR="001B44D1" w:rsidRDefault="001B44D1" w:rsidP="00F40578">
      <w:pPr>
        <w:spacing w:after="0" w:line="240" w:lineRule="auto"/>
        <w:ind w:firstLine="708"/>
        <w:jc w:val="both"/>
        <w:rPr>
          <w:rFonts w:ascii="Times New Roman" w:eastAsia="Times New Roman" w:hAnsi="Times New Roman" w:cs="Times New Roman"/>
          <w:b/>
          <w:sz w:val="28"/>
          <w:szCs w:val="28"/>
          <w:lang w:eastAsia="ru-RU"/>
        </w:rPr>
      </w:pPr>
    </w:p>
    <w:p w:rsidR="00F40578" w:rsidRPr="008F7DCD" w:rsidRDefault="00B745BE" w:rsidP="00F40578">
      <w:pPr>
        <w:spacing w:after="0" w:line="240" w:lineRule="auto"/>
        <w:ind w:firstLine="708"/>
        <w:jc w:val="both"/>
        <w:rPr>
          <w:rFonts w:ascii="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F40578" w:rsidRPr="008F7DCD">
        <w:rPr>
          <w:rFonts w:ascii="Times New Roman" w:eastAsia="Times New Roman" w:hAnsi="Times New Roman" w:cs="Times New Roman"/>
          <w:b/>
          <w:sz w:val="28"/>
          <w:szCs w:val="28"/>
          <w:lang w:eastAsia="ru-RU"/>
        </w:rPr>
        <w:t>.</w:t>
      </w:r>
      <w:r w:rsidR="00F40578">
        <w:rPr>
          <w:rFonts w:ascii="Times New Roman" w:eastAsia="Times New Roman" w:hAnsi="Times New Roman" w:cs="Times New Roman"/>
          <w:b/>
          <w:sz w:val="28"/>
          <w:szCs w:val="28"/>
          <w:lang w:eastAsia="ru-RU"/>
        </w:rPr>
        <w:t>3</w:t>
      </w:r>
      <w:r w:rsidR="00F40578" w:rsidRPr="008F7DCD">
        <w:rPr>
          <w:rFonts w:ascii="Times New Roman" w:eastAsia="Times New Roman" w:hAnsi="Times New Roman" w:cs="Times New Roman"/>
          <w:b/>
          <w:sz w:val="28"/>
          <w:szCs w:val="28"/>
          <w:lang w:eastAsia="ru-RU"/>
        </w:rPr>
        <w:t>. </w:t>
      </w:r>
      <w:r w:rsidR="00F40578" w:rsidRPr="008F7DCD">
        <w:rPr>
          <w:rFonts w:ascii="Times New Roman" w:hAnsi="Times New Roman" w:cs="Times New Roman"/>
          <w:b/>
          <w:bCs/>
          <w:iCs/>
          <w:sz w:val="28"/>
          <w:szCs w:val="28"/>
          <w:lang w:val="x-none" w:eastAsia="ru-RU"/>
        </w:rPr>
        <w:t>Об установлении платы за подключение</w:t>
      </w:r>
      <w:r w:rsidR="00F40578" w:rsidRPr="008F7DCD">
        <w:rPr>
          <w:rFonts w:ascii="Times New Roman" w:hAnsi="Times New Roman" w:cs="Times New Roman"/>
          <w:b/>
          <w:bCs/>
          <w:iCs/>
          <w:sz w:val="28"/>
          <w:szCs w:val="28"/>
          <w:lang w:eastAsia="ru-RU"/>
        </w:rPr>
        <w:t xml:space="preserve"> </w:t>
      </w:r>
      <w:r w:rsidR="00F40578" w:rsidRPr="008F7DCD">
        <w:rPr>
          <w:rFonts w:ascii="Times New Roman" w:hAnsi="Times New Roman" w:cs="Times New Roman"/>
          <w:b/>
          <w:bCs/>
          <w:iCs/>
          <w:sz w:val="28"/>
          <w:szCs w:val="28"/>
          <w:lang w:val="x-none" w:eastAsia="ru-RU"/>
        </w:rPr>
        <w:t xml:space="preserve">(технологическое присоединение) в расчете на единицу мощности подключаемой тепловой нагрузки </w:t>
      </w:r>
      <w:r w:rsidR="00F40578" w:rsidRPr="008F7DCD">
        <w:rPr>
          <w:rFonts w:ascii="Times New Roman" w:hAnsi="Times New Roman" w:cs="Times New Roman"/>
          <w:b/>
          <w:sz w:val="28"/>
          <w:szCs w:val="28"/>
          <w:lang w:val="x-none" w:eastAsia="ru-RU"/>
        </w:rPr>
        <w:t xml:space="preserve">в случае наличия технической возможности подключения </w:t>
      </w:r>
      <w:r w:rsidR="00F40578" w:rsidRPr="008F7DCD">
        <w:rPr>
          <w:rFonts w:ascii="Times New Roman" w:hAnsi="Times New Roman" w:cs="Times New Roman"/>
          <w:b/>
          <w:bCs/>
          <w:iCs/>
          <w:sz w:val="28"/>
          <w:szCs w:val="28"/>
          <w:lang w:val="x-none" w:eastAsia="ru-RU"/>
        </w:rPr>
        <w:t>к</w:t>
      </w:r>
      <w:r w:rsidR="00F40578" w:rsidRPr="008F7DCD">
        <w:rPr>
          <w:rFonts w:ascii="Times New Roman" w:hAnsi="Times New Roman" w:cs="Times New Roman"/>
          <w:b/>
          <w:sz w:val="28"/>
          <w:szCs w:val="28"/>
          <w:lang w:val="x-none" w:eastAsia="ru-RU"/>
        </w:rPr>
        <w:t xml:space="preserve"> системе теплоснабжения</w:t>
      </w:r>
      <w:r w:rsidR="00F40578" w:rsidRPr="008F7DCD">
        <w:rPr>
          <w:rFonts w:ascii="Times New Roman" w:hAnsi="Times New Roman" w:cs="Times New Roman"/>
          <w:b/>
          <w:sz w:val="28"/>
          <w:szCs w:val="28"/>
          <w:lang w:eastAsia="ru-RU"/>
        </w:rPr>
        <w:t xml:space="preserve"> </w:t>
      </w:r>
      <w:r w:rsidR="00F40578" w:rsidRPr="008F7DCD">
        <w:rPr>
          <w:rFonts w:ascii="Times New Roman" w:hAnsi="Times New Roman" w:cs="Times New Roman"/>
          <w:b/>
          <w:sz w:val="28"/>
          <w:szCs w:val="28"/>
          <w:lang w:val="x-none" w:eastAsia="ru-RU"/>
        </w:rPr>
        <w:t>ООО «</w:t>
      </w:r>
      <w:r w:rsidR="00F40578">
        <w:rPr>
          <w:rFonts w:ascii="Times New Roman" w:hAnsi="Times New Roman" w:cs="Times New Roman"/>
          <w:b/>
          <w:sz w:val="28"/>
          <w:szCs w:val="28"/>
          <w:lang w:eastAsia="ru-RU"/>
        </w:rPr>
        <w:t>Марикоммунэнерго</w:t>
      </w:r>
      <w:r w:rsidR="00F40578" w:rsidRPr="008F7DCD">
        <w:rPr>
          <w:rFonts w:ascii="Times New Roman" w:hAnsi="Times New Roman" w:cs="Times New Roman"/>
          <w:b/>
          <w:sz w:val="28"/>
          <w:szCs w:val="28"/>
          <w:lang w:val="x-none" w:eastAsia="ru-RU"/>
        </w:rPr>
        <w:t>»</w:t>
      </w:r>
      <w:r w:rsidR="00F40578">
        <w:rPr>
          <w:rFonts w:ascii="Times New Roman" w:hAnsi="Times New Roman" w:cs="Times New Roman"/>
          <w:b/>
          <w:sz w:val="28"/>
          <w:szCs w:val="28"/>
          <w:lang w:eastAsia="ru-RU"/>
        </w:rPr>
        <w:t xml:space="preserve"> </w:t>
      </w:r>
      <w:r w:rsidR="001B44D1">
        <w:rPr>
          <w:rFonts w:ascii="Times New Roman" w:hAnsi="Times New Roman" w:cs="Times New Roman"/>
          <w:b/>
          <w:sz w:val="28"/>
          <w:szCs w:val="28"/>
          <w:lang w:eastAsia="ru-RU"/>
        </w:rPr>
        <w:br/>
      </w:r>
      <w:r w:rsidR="00F40578" w:rsidRPr="008F7DCD">
        <w:rPr>
          <w:rFonts w:ascii="Times New Roman" w:hAnsi="Times New Roman" w:cs="Times New Roman"/>
          <w:b/>
          <w:sz w:val="28"/>
          <w:szCs w:val="28"/>
          <w:lang w:val="x-none" w:eastAsia="ru-RU"/>
        </w:rPr>
        <w:t>на 202</w:t>
      </w:r>
      <w:r>
        <w:rPr>
          <w:rFonts w:ascii="Times New Roman" w:hAnsi="Times New Roman" w:cs="Times New Roman"/>
          <w:b/>
          <w:sz w:val="28"/>
          <w:szCs w:val="28"/>
          <w:lang w:eastAsia="ru-RU"/>
        </w:rPr>
        <w:t>3</w:t>
      </w:r>
      <w:r w:rsidR="00F40578" w:rsidRPr="008F7DCD">
        <w:rPr>
          <w:rFonts w:ascii="Times New Roman" w:hAnsi="Times New Roman" w:cs="Times New Roman"/>
          <w:b/>
          <w:sz w:val="28"/>
          <w:szCs w:val="28"/>
          <w:lang w:val="x-none" w:eastAsia="ru-RU"/>
        </w:rPr>
        <w:t xml:space="preserve"> год</w:t>
      </w:r>
      <w:r w:rsidR="00F40578">
        <w:rPr>
          <w:rFonts w:ascii="Times New Roman" w:hAnsi="Times New Roman" w:cs="Times New Roman"/>
          <w:b/>
          <w:sz w:val="28"/>
          <w:szCs w:val="28"/>
          <w:lang w:eastAsia="ru-RU"/>
        </w:rPr>
        <w:t>.</w:t>
      </w:r>
    </w:p>
    <w:p w:rsidR="00F40578" w:rsidRPr="00366BFD" w:rsidRDefault="00F40578" w:rsidP="00F4057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«Марикоммунэнерго»</w:t>
      </w:r>
      <w:r w:rsidRPr="00366B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366BFD">
        <w:rPr>
          <w:rFonts w:ascii="Times New Roman" w:eastAsia="Times New Roman" w:hAnsi="Times New Roman" w:cs="Times New Roman"/>
          <w:sz w:val="28"/>
          <w:szCs w:val="28"/>
          <w:lang w:eastAsia="ru-RU"/>
        </w:rPr>
        <w:t xml:space="preserve">братилось в Министерство с заявлением </w:t>
      </w:r>
      <w:r>
        <w:rPr>
          <w:rFonts w:ascii="Times New Roman" w:eastAsia="Times New Roman" w:hAnsi="Times New Roman" w:cs="Times New Roman"/>
          <w:sz w:val="28"/>
          <w:szCs w:val="28"/>
          <w:lang w:eastAsia="ru-RU"/>
        </w:rPr>
        <w:br/>
      </w:r>
      <w:r w:rsidRPr="00366BFD">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Pr="00366BFD">
        <w:rPr>
          <w:rFonts w:ascii="Times New Roman" w:eastAsia="Times New Roman" w:hAnsi="Times New Roman" w:cs="Times New Roman"/>
          <w:sz w:val="28"/>
          <w:szCs w:val="28"/>
          <w:lang w:eastAsia="ru-RU"/>
        </w:rPr>
        <w:t xml:space="preserve">установления платы за подключение (технологическое присоединение) </w:t>
      </w:r>
      <w:r>
        <w:rPr>
          <w:rFonts w:ascii="Times New Roman" w:eastAsia="Times New Roman" w:hAnsi="Times New Roman" w:cs="Times New Roman"/>
          <w:sz w:val="28"/>
          <w:szCs w:val="28"/>
          <w:lang w:eastAsia="ru-RU"/>
        </w:rPr>
        <w:br/>
      </w:r>
      <w:r w:rsidRPr="00366BFD">
        <w:rPr>
          <w:rFonts w:ascii="Times New Roman" w:eastAsia="Times New Roman" w:hAnsi="Times New Roman" w:cs="Times New Roman"/>
          <w:sz w:val="28"/>
          <w:szCs w:val="28"/>
          <w:lang w:eastAsia="ru-RU"/>
        </w:rPr>
        <w:t xml:space="preserve">к системе </w:t>
      </w:r>
      <w:r>
        <w:rPr>
          <w:rFonts w:ascii="Times New Roman" w:eastAsia="Times New Roman" w:hAnsi="Times New Roman" w:cs="Times New Roman"/>
          <w:sz w:val="28"/>
          <w:szCs w:val="28"/>
          <w:lang w:eastAsia="ru-RU"/>
        </w:rPr>
        <w:t>теплоснабжения для объектов з</w:t>
      </w:r>
      <w:r w:rsidRPr="00366BFD">
        <w:rPr>
          <w:rFonts w:ascii="Times New Roman" w:eastAsia="Times New Roman" w:hAnsi="Times New Roman" w:cs="Times New Roman"/>
          <w:sz w:val="28"/>
          <w:szCs w:val="28"/>
          <w:lang w:eastAsia="ru-RU"/>
        </w:rPr>
        <w:t xml:space="preserve">аявителей </w:t>
      </w:r>
      <w:r>
        <w:rPr>
          <w:rFonts w:ascii="Times New Roman" w:eastAsia="Times New Roman" w:hAnsi="Times New Roman" w:cs="Times New Roman"/>
          <w:sz w:val="28"/>
          <w:szCs w:val="28"/>
          <w:lang w:eastAsia="ru-RU"/>
        </w:rPr>
        <w:br/>
        <w:t xml:space="preserve">ООО «Марикоммунэнерго» </w:t>
      </w:r>
      <w:r w:rsidRPr="00366BFD">
        <w:rPr>
          <w:rFonts w:ascii="Times New Roman" w:eastAsia="Times New Roman" w:hAnsi="Times New Roman" w:cs="Times New Roman"/>
          <w:sz w:val="28"/>
          <w:szCs w:val="28"/>
          <w:lang w:eastAsia="ru-RU"/>
        </w:rPr>
        <w:t>на 202</w:t>
      </w:r>
      <w:r w:rsidR="00A445DB">
        <w:rPr>
          <w:rFonts w:ascii="Times New Roman" w:eastAsia="Times New Roman" w:hAnsi="Times New Roman" w:cs="Times New Roman"/>
          <w:sz w:val="28"/>
          <w:szCs w:val="28"/>
          <w:lang w:eastAsia="ru-RU"/>
        </w:rPr>
        <w:t>3</w:t>
      </w:r>
      <w:r w:rsidRPr="00366BFD">
        <w:rPr>
          <w:rFonts w:ascii="Times New Roman" w:eastAsia="Times New Roman" w:hAnsi="Times New Roman" w:cs="Times New Roman"/>
          <w:sz w:val="28"/>
          <w:szCs w:val="28"/>
          <w:lang w:eastAsia="ru-RU"/>
        </w:rPr>
        <w:t xml:space="preserve"> год.</w:t>
      </w:r>
    </w:p>
    <w:p w:rsidR="00F40578" w:rsidRPr="00F40578" w:rsidRDefault="00F40578" w:rsidP="00F40578">
      <w:pPr>
        <w:spacing w:after="0" w:line="228" w:lineRule="auto"/>
        <w:ind w:firstLine="720"/>
        <w:jc w:val="both"/>
        <w:rPr>
          <w:rFonts w:ascii="Times New Roman" w:eastAsia="Times New Roman" w:hAnsi="Times New Roman" w:cs="Times New Roman"/>
          <w:sz w:val="28"/>
          <w:szCs w:val="28"/>
          <w:lang w:eastAsia="ru-RU"/>
        </w:rPr>
      </w:pPr>
      <w:r w:rsidRPr="00F40578">
        <w:rPr>
          <w:rFonts w:ascii="Times New Roman" w:eastAsia="Times New Roman" w:hAnsi="Times New Roman" w:cs="Times New Roman"/>
          <w:sz w:val="28"/>
          <w:szCs w:val="28"/>
          <w:lang w:eastAsia="ru-RU"/>
        </w:rPr>
        <w:t>Пре</w:t>
      </w:r>
      <w:r w:rsidR="001B44D1">
        <w:rPr>
          <w:rFonts w:ascii="Times New Roman" w:eastAsia="Times New Roman" w:hAnsi="Times New Roman" w:cs="Times New Roman"/>
          <w:sz w:val="28"/>
          <w:szCs w:val="28"/>
          <w:lang w:eastAsia="ru-RU"/>
        </w:rPr>
        <w:t>дложение ООО «Марикоммунэнерго»:</w:t>
      </w:r>
    </w:p>
    <w:p w:rsidR="00F40578" w:rsidRPr="00F40578" w:rsidRDefault="00F40578" w:rsidP="00F40578">
      <w:pPr>
        <w:spacing w:after="0" w:line="240" w:lineRule="auto"/>
        <w:jc w:val="both"/>
        <w:rPr>
          <w:rFonts w:ascii="Times New Roman" w:eastAsia="Times New Roman" w:hAnsi="Times New Roman" w:cs="Times New Roman"/>
          <w:sz w:val="28"/>
          <w:szCs w:val="28"/>
          <w:lang w:eastAsia="ru-RU"/>
        </w:rPr>
      </w:pPr>
      <w:r w:rsidRPr="00F40578">
        <w:rPr>
          <w:rFonts w:ascii="Times New Roman" w:eastAsia="Times New Roman" w:hAnsi="Times New Roman" w:cs="Times New Roman"/>
          <w:b/>
          <w:sz w:val="28"/>
          <w:szCs w:val="28"/>
          <w:lang w:eastAsia="ru-RU"/>
        </w:rPr>
        <w:tab/>
      </w:r>
      <w:r w:rsidR="001B44D1" w:rsidRPr="001B44D1">
        <w:rPr>
          <w:rFonts w:ascii="Times New Roman" w:eastAsia="Times New Roman" w:hAnsi="Times New Roman" w:cs="Times New Roman"/>
          <w:sz w:val="28"/>
          <w:szCs w:val="28"/>
          <w:lang w:eastAsia="ru-RU"/>
        </w:rPr>
        <w:t>р</w:t>
      </w:r>
      <w:r w:rsidRPr="00F40578">
        <w:rPr>
          <w:rFonts w:ascii="Times New Roman" w:eastAsia="Times New Roman" w:hAnsi="Times New Roman" w:cs="Times New Roman"/>
          <w:sz w:val="28"/>
          <w:szCs w:val="28"/>
          <w:lang w:eastAsia="ru-RU"/>
        </w:rPr>
        <w:t>азмер п</w:t>
      </w:r>
      <w:r w:rsidRPr="00F40578">
        <w:rPr>
          <w:rFonts w:ascii="Times New Roman" w:eastAsia="Calibri" w:hAnsi="Times New Roman" w:cs="Times New Roman"/>
          <w:sz w:val="28"/>
          <w:szCs w:val="28"/>
          <w:lang w:eastAsia="ru-RU"/>
        </w:rPr>
        <w:t xml:space="preserve">латы за подключение (технологическое присоединение) </w:t>
      </w:r>
      <w:r w:rsidRPr="00F40578">
        <w:rPr>
          <w:rFonts w:ascii="Times New Roman" w:eastAsia="Calibri" w:hAnsi="Times New Roman" w:cs="Times New Roman"/>
          <w:sz w:val="28"/>
          <w:szCs w:val="28"/>
          <w:lang w:eastAsia="ru-RU"/>
        </w:rPr>
        <w:br/>
      </w:r>
      <w:r w:rsidRPr="00F40578">
        <w:rPr>
          <w:rFonts w:ascii="Times New Roman" w:eastAsia="Calibri" w:hAnsi="Times New Roman" w:cs="Times New Roman"/>
          <w:bCs/>
          <w:iCs/>
          <w:sz w:val="28"/>
          <w:szCs w:val="28"/>
          <w:lang w:eastAsia="ru-RU"/>
        </w:rPr>
        <w:t xml:space="preserve">в расчете на единицу мощности подключаемой тепловой нагрузки </w:t>
      </w:r>
      <w:r w:rsidRPr="00F40578">
        <w:rPr>
          <w:rFonts w:ascii="Times New Roman" w:eastAsia="Calibri" w:hAnsi="Times New Roman" w:cs="Times New Roman"/>
          <w:bCs/>
          <w:iCs/>
          <w:sz w:val="28"/>
          <w:szCs w:val="28"/>
          <w:lang w:eastAsia="ru-RU"/>
        </w:rPr>
        <w:br/>
      </w:r>
      <w:r w:rsidRPr="00F40578">
        <w:rPr>
          <w:rFonts w:ascii="Times New Roman" w:eastAsia="Calibri" w:hAnsi="Times New Roman" w:cs="Times New Roman"/>
          <w:sz w:val="28"/>
          <w:szCs w:val="28"/>
          <w:lang w:eastAsia="ru-RU"/>
        </w:rPr>
        <w:t>в случае наличия технической возможности подключения к системе теплоснабжения ООО «Марикоммунэнерго» на 202</w:t>
      </w:r>
      <w:r w:rsidR="00A445DB">
        <w:rPr>
          <w:rFonts w:ascii="Times New Roman" w:eastAsia="Calibri" w:hAnsi="Times New Roman" w:cs="Times New Roman"/>
          <w:sz w:val="28"/>
          <w:szCs w:val="28"/>
          <w:lang w:eastAsia="ru-RU"/>
        </w:rPr>
        <w:t>3</w:t>
      </w:r>
      <w:r w:rsidRPr="00F40578">
        <w:rPr>
          <w:rFonts w:ascii="Times New Roman" w:eastAsia="Calibri" w:hAnsi="Times New Roman" w:cs="Times New Roman"/>
          <w:sz w:val="28"/>
          <w:szCs w:val="28"/>
          <w:lang w:eastAsia="ru-RU"/>
        </w:rPr>
        <w:t xml:space="preserve"> год </w:t>
      </w:r>
      <w:r w:rsidRPr="00F40578">
        <w:rPr>
          <w:rFonts w:ascii="Times New Roman" w:eastAsia="Times New Roman" w:hAnsi="Times New Roman" w:cs="Times New Roman"/>
          <w:sz w:val="28"/>
          <w:szCs w:val="28"/>
          <w:lang w:eastAsia="ru-RU"/>
        </w:rPr>
        <w:t>представлен </w:t>
      </w:r>
      <w:r w:rsidRPr="00F40578">
        <w:rPr>
          <w:rFonts w:ascii="Times New Roman" w:eastAsia="Times New Roman" w:hAnsi="Times New Roman" w:cs="Times New Roman"/>
          <w:sz w:val="28"/>
          <w:szCs w:val="28"/>
          <w:lang w:eastAsia="ru-RU"/>
        </w:rPr>
        <w:br/>
        <w:t xml:space="preserve">в таблице № 1. </w:t>
      </w:r>
    </w:p>
    <w:p w:rsidR="00F40578" w:rsidRPr="00F40578" w:rsidRDefault="00F40578" w:rsidP="00F40578">
      <w:pPr>
        <w:spacing w:after="0" w:line="228" w:lineRule="auto"/>
        <w:jc w:val="right"/>
        <w:rPr>
          <w:rFonts w:ascii="Times New Roman" w:eastAsia="Times New Roman" w:hAnsi="Times New Roman" w:cs="Times New Roman"/>
          <w:sz w:val="20"/>
          <w:szCs w:val="20"/>
          <w:lang w:eastAsia="ru-RU"/>
        </w:rPr>
      </w:pPr>
      <w:r w:rsidRPr="00F40578">
        <w:rPr>
          <w:rFonts w:ascii="Times New Roman" w:eastAsia="Times New Roman" w:hAnsi="Times New Roman" w:cs="Times New Roman"/>
          <w:sz w:val="20"/>
          <w:szCs w:val="20"/>
          <w:lang w:eastAsia="ru-RU"/>
        </w:rPr>
        <w:t>Таблица № 1</w:t>
      </w:r>
    </w:p>
    <w:tbl>
      <w:tblPr>
        <w:tblW w:w="9214" w:type="dxa"/>
        <w:tblInd w:w="108" w:type="dxa"/>
        <w:tblLayout w:type="fixed"/>
        <w:tblLook w:val="0000" w:firstRow="0" w:lastRow="0" w:firstColumn="0" w:lastColumn="0" w:noHBand="0" w:noVBand="0"/>
      </w:tblPr>
      <w:tblGrid>
        <w:gridCol w:w="1128"/>
        <w:gridCol w:w="236"/>
        <w:gridCol w:w="284"/>
        <w:gridCol w:w="5582"/>
        <w:gridCol w:w="1984"/>
      </w:tblGrid>
      <w:tr w:rsidR="00F40578" w:rsidRPr="00F40578" w:rsidTr="00F40578">
        <w:trPr>
          <w:trHeight w:val="342"/>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 п/п</w:t>
            </w: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Наименование</w:t>
            </w:r>
          </w:p>
        </w:tc>
        <w:tc>
          <w:tcPr>
            <w:tcW w:w="1984" w:type="dxa"/>
            <w:tcBorders>
              <w:top w:val="single" w:sz="4" w:space="0" w:color="auto"/>
              <w:left w:val="single" w:sz="4" w:space="0" w:color="auto"/>
              <w:bottom w:val="single" w:sz="4" w:space="0" w:color="auto"/>
              <w:right w:val="single" w:sz="4" w:space="0" w:color="auto"/>
            </w:tcBorders>
          </w:tcPr>
          <w:p w:rsidR="00F40578" w:rsidRPr="00F40578" w:rsidRDefault="00F40578" w:rsidP="001B44D1">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Размер платы, тыс.руб</w:t>
            </w:r>
            <w:r w:rsidR="001B44D1">
              <w:rPr>
                <w:rFonts w:ascii="Times New Roman" w:eastAsia="Times New Roman" w:hAnsi="Times New Roman" w:cs="Times New Roman"/>
                <w:sz w:val="16"/>
                <w:szCs w:val="16"/>
                <w:lang w:eastAsia="ru-RU"/>
              </w:rPr>
              <w:t>лей</w:t>
            </w:r>
            <w:r w:rsidRPr="00F40578">
              <w:rPr>
                <w:rFonts w:ascii="Times New Roman" w:eastAsia="Times New Roman" w:hAnsi="Times New Roman" w:cs="Times New Roman"/>
                <w:sz w:val="16"/>
                <w:szCs w:val="16"/>
                <w:lang w:eastAsia="ru-RU"/>
              </w:rPr>
              <w:t>/</w:t>
            </w:r>
            <w:r w:rsidRPr="00F40578">
              <w:rPr>
                <w:rFonts w:ascii="Times New Roman" w:eastAsia="Times New Roman" w:hAnsi="Times New Roman" w:cs="Times New Roman"/>
                <w:sz w:val="16"/>
                <w:szCs w:val="16"/>
                <w:lang w:eastAsia="ru-RU"/>
              </w:rPr>
              <w:br/>
              <w:t>Гкал/ч (без НДС)</w:t>
            </w:r>
          </w:p>
        </w:tc>
      </w:tr>
      <w:tr w:rsidR="00F40578" w:rsidRPr="00F40578" w:rsidTr="00F40578">
        <w:trPr>
          <w:trHeight w:val="287"/>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1</w:t>
            </w:r>
          </w:p>
        </w:tc>
        <w:tc>
          <w:tcPr>
            <w:tcW w:w="236" w:type="dxa"/>
            <w:tcBorders>
              <w:top w:val="single" w:sz="4" w:space="0" w:color="auto"/>
              <w:left w:val="single" w:sz="4" w:space="0" w:color="auto"/>
              <w:bottom w:val="single" w:sz="4" w:space="0" w:color="auto"/>
            </w:tcBorders>
            <w:shd w:val="clear" w:color="auto" w:fill="auto"/>
            <w:noWrap/>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 </w:t>
            </w:r>
          </w:p>
        </w:tc>
        <w:tc>
          <w:tcPr>
            <w:tcW w:w="5866" w:type="dxa"/>
            <w:gridSpan w:val="2"/>
            <w:tcBorders>
              <w:bottom w:val="single" w:sz="4" w:space="0" w:color="auto"/>
              <w:right w:val="single" w:sz="4" w:space="0" w:color="auto"/>
            </w:tcBorders>
            <w:shd w:val="clear" w:color="auto" w:fill="auto"/>
          </w:tcPr>
          <w:p w:rsidR="00F40578" w:rsidRPr="00F40578" w:rsidRDefault="00F40578" w:rsidP="00F40578">
            <w:pPr>
              <w:spacing w:after="0" w:line="240" w:lineRule="auto"/>
              <w:jc w:val="both"/>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Расходы на проведение мероприятий по подключению объектов заявителей (П1):</w:t>
            </w:r>
          </w:p>
        </w:tc>
        <w:tc>
          <w:tcPr>
            <w:tcW w:w="1984" w:type="dxa"/>
            <w:tcBorders>
              <w:bottom w:val="single" w:sz="4" w:space="0" w:color="auto"/>
              <w:right w:val="single" w:sz="4" w:space="0" w:color="auto"/>
            </w:tcBorders>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0,00</w:t>
            </w:r>
          </w:p>
        </w:tc>
      </w:tr>
      <w:tr w:rsidR="00F40578" w:rsidRPr="00F40578" w:rsidTr="00F40578">
        <w:trPr>
          <w:trHeight w:val="793"/>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2</w:t>
            </w:r>
          </w:p>
        </w:tc>
        <w:tc>
          <w:tcPr>
            <w:tcW w:w="236" w:type="dxa"/>
            <w:tcBorders>
              <w:top w:val="single" w:sz="4" w:space="0" w:color="auto"/>
              <w:left w:val="single" w:sz="4" w:space="0" w:color="auto"/>
              <w:bottom w:val="single" w:sz="4" w:space="0" w:color="auto"/>
            </w:tcBorders>
            <w:shd w:val="clear" w:color="auto" w:fill="auto"/>
            <w:noWrap/>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 </w:t>
            </w:r>
          </w:p>
        </w:tc>
        <w:tc>
          <w:tcPr>
            <w:tcW w:w="5866" w:type="dxa"/>
            <w:gridSpan w:val="2"/>
            <w:tcBorders>
              <w:top w:val="single" w:sz="4" w:space="0" w:color="auto"/>
              <w:bottom w:val="single" w:sz="4" w:space="0" w:color="auto"/>
              <w:right w:val="single" w:sz="4" w:space="0" w:color="auto"/>
            </w:tcBorders>
            <w:shd w:val="clear" w:color="auto" w:fill="auto"/>
          </w:tcPr>
          <w:p w:rsidR="00F40578" w:rsidRPr="00F40578" w:rsidRDefault="00F40578" w:rsidP="00F40578">
            <w:pPr>
              <w:tabs>
                <w:tab w:val="left" w:pos="2940"/>
              </w:tabs>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(П2.1), в том числе:</w:t>
            </w:r>
          </w:p>
        </w:tc>
        <w:tc>
          <w:tcPr>
            <w:tcW w:w="1984" w:type="dxa"/>
            <w:tcBorders>
              <w:top w:val="single" w:sz="4" w:space="0" w:color="auto"/>
              <w:bottom w:val="single" w:sz="4" w:space="0" w:color="auto"/>
              <w:right w:val="single" w:sz="4" w:space="0" w:color="auto"/>
            </w:tcBorders>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p>
        </w:tc>
      </w:tr>
      <w:tr w:rsidR="00F40578" w:rsidRPr="00F40578" w:rsidTr="00F40578">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2.1</w:t>
            </w:r>
          </w:p>
        </w:tc>
        <w:tc>
          <w:tcPr>
            <w:tcW w:w="236" w:type="dxa"/>
            <w:tcBorders>
              <w:top w:val="single" w:sz="4" w:space="0" w:color="auto"/>
              <w:left w:val="single" w:sz="4" w:space="0" w:color="auto"/>
              <w:bottom w:val="single" w:sz="4" w:space="0" w:color="auto"/>
            </w:tcBorders>
            <w:shd w:val="clear" w:color="auto" w:fill="auto"/>
            <w:noWrap/>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 </w:t>
            </w:r>
          </w:p>
        </w:tc>
        <w:tc>
          <w:tcPr>
            <w:tcW w:w="5866" w:type="dxa"/>
            <w:gridSpan w:val="2"/>
            <w:tcBorders>
              <w:top w:val="single" w:sz="4" w:space="0" w:color="auto"/>
              <w:bottom w:val="single" w:sz="4" w:space="0" w:color="auto"/>
              <w:right w:val="single" w:sz="4" w:space="0" w:color="auto"/>
            </w:tcBorders>
            <w:shd w:val="clear" w:color="auto" w:fill="auto"/>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Надземная (наземная) прокладка</w:t>
            </w:r>
          </w:p>
        </w:tc>
        <w:tc>
          <w:tcPr>
            <w:tcW w:w="1984" w:type="dxa"/>
            <w:tcBorders>
              <w:top w:val="single" w:sz="4" w:space="0" w:color="auto"/>
              <w:bottom w:val="single" w:sz="4" w:space="0" w:color="auto"/>
              <w:right w:val="single" w:sz="4" w:space="0" w:color="auto"/>
            </w:tcBorders>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p>
        </w:tc>
      </w:tr>
      <w:tr w:rsidR="00F40578" w:rsidRPr="00F40578" w:rsidTr="00F40578">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2.1.1</w:t>
            </w:r>
          </w:p>
        </w:tc>
        <w:tc>
          <w:tcPr>
            <w:tcW w:w="236" w:type="dxa"/>
            <w:tcBorders>
              <w:top w:val="single" w:sz="4" w:space="0" w:color="auto"/>
              <w:left w:val="single" w:sz="4" w:space="0" w:color="auto"/>
              <w:bottom w:val="single" w:sz="4" w:space="0" w:color="auto"/>
            </w:tcBorders>
            <w:shd w:val="clear" w:color="auto" w:fill="auto"/>
            <w:noWrap/>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 </w:t>
            </w:r>
          </w:p>
        </w:tc>
        <w:tc>
          <w:tcPr>
            <w:tcW w:w="5866" w:type="dxa"/>
            <w:gridSpan w:val="2"/>
            <w:tcBorders>
              <w:top w:val="single" w:sz="4" w:space="0" w:color="auto"/>
              <w:bottom w:val="single" w:sz="4" w:space="0" w:color="auto"/>
              <w:right w:val="single" w:sz="4" w:space="0" w:color="auto"/>
            </w:tcBorders>
            <w:shd w:val="clear" w:color="auto" w:fill="auto"/>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до 250 мм</w:t>
            </w:r>
          </w:p>
        </w:tc>
        <w:tc>
          <w:tcPr>
            <w:tcW w:w="1984" w:type="dxa"/>
            <w:tcBorders>
              <w:top w:val="single" w:sz="4" w:space="0" w:color="auto"/>
              <w:bottom w:val="single" w:sz="4" w:space="0" w:color="auto"/>
              <w:right w:val="single" w:sz="4" w:space="0" w:color="auto"/>
            </w:tcBorders>
          </w:tcPr>
          <w:p w:rsidR="00F40578" w:rsidRPr="00F40578" w:rsidRDefault="00F40578" w:rsidP="00A445DB">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2</w:t>
            </w:r>
            <w:r w:rsidR="001B44D1">
              <w:rPr>
                <w:rFonts w:ascii="Times New Roman" w:eastAsia="Times New Roman" w:hAnsi="Times New Roman" w:cs="Times New Roman"/>
                <w:sz w:val="16"/>
                <w:szCs w:val="16"/>
                <w:lang w:eastAsia="ru-RU"/>
              </w:rPr>
              <w:t xml:space="preserve"> </w:t>
            </w:r>
            <w:r w:rsidRPr="00F40578">
              <w:rPr>
                <w:rFonts w:ascii="Times New Roman" w:eastAsia="Times New Roman" w:hAnsi="Times New Roman" w:cs="Times New Roman"/>
                <w:sz w:val="16"/>
                <w:szCs w:val="16"/>
                <w:lang w:eastAsia="ru-RU"/>
              </w:rPr>
              <w:t>3</w:t>
            </w:r>
            <w:r w:rsidR="00A445DB">
              <w:rPr>
                <w:rFonts w:ascii="Times New Roman" w:eastAsia="Times New Roman" w:hAnsi="Times New Roman" w:cs="Times New Roman"/>
                <w:sz w:val="16"/>
                <w:szCs w:val="16"/>
                <w:lang w:eastAsia="ru-RU"/>
              </w:rPr>
              <w:t>59</w:t>
            </w:r>
            <w:r w:rsidRPr="00F40578">
              <w:rPr>
                <w:rFonts w:ascii="Times New Roman" w:eastAsia="Times New Roman" w:hAnsi="Times New Roman" w:cs="Times New Roman"/>
                <w:sz w:val="16"/>
                <w:szCs w:val="16"/>
                <w:lang w:eastAsia="ru-RU"/>
              </w:rPr>
              <w:t>,</w:t>
            </w:r>
            <w:r w:rsidR="00A445DB">
              <w:rPr>
                <w:rFonts w:ascii="Times New Roman" w:eastAsia="Times New Roman" w:hAnsi="Times New Roman" w:cs="Times New Roman"/>
                <w:sz w:val="16"/>
                <w:szCs w:val="16"/>
                <w:lang w:eastAsia="ru-RU"/>
              </w:rPr>
              <w:t>80</w:t>
            </w:r>
          </w:p>
        </w:tc>
      </w:tr>
      <w:tr w:rsidR="00F40578" w:rsidRPr="00F40578" w:rsidTr="00F40578">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2.2</w:t>
            </w:r>
          </w:p>
        </w:tc>
        <w:tc>
          <w:tcPr>
            <w:tcW w:w="236" w:type="dxa"/>
            <w:tcBorders>
              <w:top w:val="single" w:sz="4" w:space="0" w:color="auto"/>
              <w:left w:val="single" w:sz="4" w:space="0" w:color="auto"/>
              <w:bottom w:val="single" w:sz="4" w:space="0" w:color="auto"/>
            </w:tcBorders>
            <w:shd w:val="clear" w:color="auto" w:fill="auto"/>
            <w:noWrap/>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 </w:t>
            </w:r>
          </w:p>
        </w:tc>
        <w:tc>
          <w:tcPr>
            <w:tcW w:w="5866" w:type="dxa"/>
            <w:gridSpan w:val="2"/>
            <w:tcBorders>
              <w:top w:val="single" w:sz="4" w:space="0" w:color="auto"/>
              <w:bottom w:val="single" w:sz="4" w:space="0" w:color="auto"/>
              <w:right w:val="single" w:sz="4" w:space="0" w:color="auto"/>
            </w:tcBorders>
            <w:shd w:val="clear" w:color="auto" w:fill="auto"/>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Подземная прокладка, в том числе:</w:t>
            </w:r>
          </w:p>
        </w:tc>
        <w:tc>
          <w:tcPr>
            <w:tcW w:w="1984" w:type="dxa"/>
            <w:tcBorders>
              <w:top w:val="single" w:sz="4" w:space="0" w:color="auto"/>
              <w:bottom w:val="single" w:sz="4" w:space="0" w:color="auto"/>
              <w:right w:val="single" w:sz="4" w:space="0" w:color="auto"/>
            </w:tcBorders>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p>
        </w:tc>
      </w:tr>
      <w:tr w:rsidR="00F40578" w:rsidRPr="00F40578" w:rsidTr="00F40578">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2.2.1</w:t>
            </w:r>
          </w:p>
        </w:tc>
        <w:tc>
          <w:tcPr>
            <w:tcW w:w="236" w:type="dxa"/>
            <w:tcBorders>
              <w:top w:val="single" w:sz="4" w:space="0" w:color="auto"/>
              <w:left w:val="single" w:sz="4" w:space="0" w:color="auto"/>
              <w:bottom w:val="single" w:sz="4" w:space="0" w:color="auto"/>
            </w:tcBorders>
            <w:shd w:val="clear" w:color="auto" w:fill="auto"/>
            <w:noWrap/>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 </w:t>
            </w:r>
          </w:p>
        </w:tc>
        <w:tc>
          <w:tcPr>
            <w:tcW w:w="284" w:type="dxa"/>
            <w:tcBorders>
              <w:top w:val="single" w:sz="4" w:space="0" w:color="auto"/>
              <w:bottom w:val="single" w:sz="4" w:space="0" w:color="auto"/>
            </w:tcBorders>
            <w:shd w:val="clear" w:color="auto" w:fill="auto"/>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 </w:t>
            </w:r>
          </w:p>
        </w:tc>
        <w:tc>
          <w:tcPr>
            <w:tcW w:w="5582" w:type="dxa"/>
            <w:tcBorders>
              <w:top w:val="single" w:sz="4" w:space="0" w:color="auto"/>
              <w:bottom w:val="single" w:sz="4" w:space="0" w:color="auto"/>
              <w:right w:val="single" w:sz="4" w:space="0" w:color="auto"/>
            </w:tcBorders>
            <w:shd w:val="clear" w:color="auto" w:fill="auto"/>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канальная прокладка</w:t>
            </w:r>
          </w:p>
        </w:tc>
        <w:tc>
          <w:tcPr>
            <w:tcW w:w="1984" w:type="dxa"/>
            <w:tcBorders>
              <w:top w:val="single" w:sz="4" w:space="0" w:color="auto"/>
              <w:bottom w:val="single" w:sz="4" w:space="0" w:color="auto"/>
              <w:right w:val="single" w:sz="4" w:space="0" w:color="auto"/>
            </w:tcBorders>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p>
        </w:tc>
      </w:tr>
      <w:tr w:rsidR="00F40578" w:rsidRPr="00F40578" w:rsidTr="00F40578">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2.2.1.1</w:t>
            </w:r>
          </w:p>
        </w:tc>
        <w:tc>
          <w:tcPr>
            <w:tcW w:w="236" w:type="dxa"/>
            <w:tcBorders>
              <w:top w:val="single" w:sz="4" w:space="0" w:color="auto"/>
              <w:left w:val="single" w:sz="4" w:space="0" w:color="auto"/>
              <w:bottom w:val="single" w:sz="4" w:space="0" w:color="auto"/>
            </w:tcBorders>
            <w:shd w:val="clear" w:color="auto" w:fill="auto"/>
            <w:noWrap/>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 </w:t>
            </w:r>
          </w:p>
        </w:tc>
        <w:tc>
          <w:tcPr>
            <w:tcW w:w="5866" w:type="dxa"/>
            <w:gridSpan w:val="2"/>
            <w:tcBorders>
              <w:top w:val="single" w:sz="4" w:space="0" w:color="auto"/>
              <w:bottom w:val="single" w:sz="4" w:space="0" w:color="auto"/>
              <w:right w:val="single" w:sz="4" w:space="0" w:color="auto"/>
            </w:tcBorders>
            <w:shd w:val="clear" w:color="auto" w:fill="auto"/>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до 250 мм</w:t>
            </w:r>
          </w:p>
        </w:tc>
        <w:tc>
          <w:tcPr>
            <w:tcW w:w="1984" w:type="dxa"/>
            <w:tcBorders>
              <w:top w:val="single" w:sz="4" w:space="0" w:color="auto"/>
              <w:bottom w:val="single" w:sz="4" w:space="0" w:color="auto"/>
              <w:right w:val="single" w:sz="4" w:space="0" w:color="auto"/>
            </w:tcBorders>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w:t>
            </w:r>
          </w:p>
        </w:tc>
      </w:tr>
      <w:tr w:rsidR="00F40578" w:rsidRPr="00F40578" w:rsidTr="00F40578">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2.2.2</w:t>
            </w:r>
          </w:p>
        </w:tc>
        <w:tc>
          <w:tcPr>
            <w:tcW w:w="236" w:type="dxa"/>
            <w:tcBorders>
              <w:top w:val="single" w:sz="4" w:space="0" w:color="auto"/>
              <w:left w:val="single" w:sz="4" w:space="0" w:color="auto"/>
              <w:bottom w:val="single" w:sz="4" w:space="0" w:color="auto"/>
            </w:tcBorders>
            <w:shd w:val="clear" w:color="auto" w:fill="auto"/>
            <w:noWrap/>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 </w:t>
            </w:r>
          </w:p>
        </w:tc>
        <w:tc>
          <w:tcPr>
            <w:tcW w:w="284" w:type="dxa"/>
            <w:tcBorders>
              <w:top w:val="single" w:sz="4" w:space="0" w:color="auto"/>
              <w:bottom w:val="single" w:sz="4" w:space="0" w:color="auto"/>
            </w:tcBorders>
            <w:shd w:val="clear" w:color="auto" w:fill="auto"/>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 </w:t>
            </w:r>
          </w:p>
        </w:tc>
        <w:tc>
          <w:tcPr>
            <w:tcW w:w="5582" w:type="dxa"/>
            <w:tcBorders>
              <w:top w:val="single" w:sz="4" w:space="0" w:color="auto"/>
              <w:bottom w:val="single" w:sz="4" w:space="0" w:color="auto"/>
              <w:right w:val="single" w:sz="4" w:space="0" w:color="auto"/>
            </w:tcBorders>
            <w:shd w:val="clear" w:color="auto" w:fill="auto"/>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бесканальная прокладка</w:t>
            </w:r>
          </w:p>
        </w:tc>
        <w:tc>
          <w:tcPr>
            <w:tcW w:w="1984" w:type="dxa"/>
            <w:tcBorders>
              <w:top w:val="single" w:sz="4" w:space="0" w:color="auto"/>
              <w:bottom w:val="single" w:sz="4" w:space="0" w:color="auto"/>
              <w:right w:val="single" w:sz="4" w:space="0" w:color="auto"/>
            </w:tcBorders>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p>
        </w:tc>
      </w:tr>
      <w:tr w:rsidR="00F40578" w:rsidRPr="00F40578" w:rsidTr="00F40578">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2.2.2.1</w:t>
            </w:r>
          </w:p>
        </w:tc>
        <w:tc>
          <w:tcPr>
            <w:tcW w:w="236" w:type="dxa"/>
            <w:tcBorders>
              <w:top w:val="single" w:sz="4" w:space="0" w:color="auto"/>
              <w:left w:val="single" w:sz="4" w:space="0" w:color="auto"/>
              <w:bottom w:val="single" w:sz="4" w:space="0" w:color="auto"/>
            </w:tcBorders>
            <w:shd w:val="clear" w:color="auto" w:fill="auto"/>
            <w:noWrap/>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 </w:t>
            </w:r>
          </w:p>
        </w:tc>
        <w:tc>
          <w:tcPr>
            <w:tcW w:w="5866" w:type="dxa"/>
            <w:gridSpan w:val="2"/>
            <w:tcBorders>
              <w:top w:val="single" w:sz="4" w:space="0" w:color="auto"/>
              <w:bottom w:val="single" w:sz="4" w:space="0" w:color="auto"/>
              <w:right w:val="single" w:sz="4" w:space="0" w:color="auto"/>
            </w:tcBorders>
            <w:shd w:val="clear" w:color="auto" w:fill="auto"/>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до 250 мм</w:t>
            </w:r>
          </w:p>
        </w:tc>
        <w:tc>
          <w:tcPr>
            <w:tcW w:w="1984" w:type="dxa"/>
            <w:tcBorders>
              <w:top w:val="single" w:sz="4" w:space="0" w:color="auto"/>
              <w:bottom w:val="single" w:sz="4" w:space="0" w:color="auto"/>
              <w:right w:val="single" w:sz="4" w:space="0" w:color="auto"/>
            </w:tcBorders>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w:t>
            </w:r>
          </w:p>
        </w:tc>
      </w:tr>
      <w:tr w:rsidR="00F40578" w:rsidRPr="00F40578" w:rsidTr="00F40578">
        <w:trPr>
          <w:trHeight w:val="268"/>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lastRenderedPageBreak/>
              <w:t>3</w:t>
            </w:r>
          </w:p>
        </w:tc>
        <w:tc>
          <w:tcPr>
            <w:tcW w:w="236" w:type="dxa"/>
            <w:tcBorders>
              <w:top w:val="single" w:sz="4" w:space="0" w:color="auto"/>
              <w:left w:val="single" w:sz="4" w:space="0" w:color="auto"/>
              <w:bottom w:val="single" w:sz="4" w:space="0" w:color="auto"/>
            </w:tcBorders>
            <w:shd w:val="clear" w:color="auto" w:fill="auto"/>
            <w:noWrap/>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 </w:t>
            </w:r>
          </w:p>
        </w:tc>
        <w:tc>
          <w:tcPr>
            <w:tcW w:w="5866" w:type="dxa"/>
            <w:gridSpan w:val="2"/>
            <w:tcBorders>
              <w:top w:val="single" w:sz="4" w:space="0" w:color="auto"/>
              <w:bottom w:val="single" w:sz="4" w:space="0" w:color="auto"/>
              <w:right w:val="single" w:sz="4" w:space="0" w:color="auto"/>
            </w:tcBorders>
            <w:shd w:val="clear" w:color="auto" w:fill="auto"/>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(П2.2)</w:t>
            </w:r>
          </w:p>
        </w:tc>
        <w:tc>
          <w:tcPr>
            <w:tcW w:w="1984" w:type="dxa"/>
            <w:tcBorders>
              <w:top w:val="single" w:sz="4" w:space="0" w:color="auto"/>
              <w:bottom w:val="single" w:sz="4" w:space="0" w:color="auto"/>
              <w:right w:val="single" w:sz="4" w:space="0" w:color="auto"/>
            </w:tcBorders>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p>
        </w:tc>
      </w:tr>
      <w:tr w:rsidR="00F40578" w:rsidRPr="00F40578" w:rsidTr="00F40578">
        <w:trPr>
          <w:trHeight w:val="193"/>
        </w:trPr>
        <w:tc>
          <w:tcPr>
            <w:tcW w:w="1128" w:type="dxa"/>
            <w:tcBorders>
              <w:top w:val="single" w:sz="4" w:space="0" w:color="auto"/>
              <w:left w:val="single" w:sz="4" w:space="0" w:color="auto"/>
              <w:bottom w:val="single" w:sz="4" w:space="0" w:color="auto"/>
              <w:right w:val="single" w:sz="4" w:space="0" w:color="auto"/>
            </w:tcBorders>
            <w:shd w:val="clear" w:color="auto" w:fill="auto"/>
            <w:noWrap/>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4</w:t>
            </w:r>
          </w:p>
        </w:tc>
        <w:tc>
          <w:tcPr>
            <w:tcW w:w="236" w:type="dxa"/>
            <w:tcBorders>
              <w:top w:val="single" w:sz="4" w:space="0" w:color="auto"/>
              <w:left w:val="single" w:sz="4" w:space="0" w:color="auto"/>
              <w:bottom w:val="single" w:sz="4" w:space="0" w:color="auto"/>
            </w:tcBorders>
            <w:shd w:val="clear" w:color="auto" w:fill="auto"/>
            <w:noWrap/>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 </w:t>
            </w:r>
          </w:p>
        </w:tc>
        <w:tc>
          <w:tcPr>
            <w:tcW w:w="5866" w:type="dxa"/>
            <w:gridSpan w:val="2"/>
            <w:tcBorders>
              <w:top w:val="single" w:sz="4" w:space="0" w:color="auto"/>
              <w:bottom w:val="single" w:sz="4" w:space="0" w:color="auto"/>
              <w:right w:val="single" w:sz="4" w:space="0" w:color="auto"/>
            </w:tcBorders>
            <w:shd w:val="clear" w:color="auto" w:fill="auto"/>
          </w:tcPr>
          <w:p w:rsidR="00F40578" w:rsidRPr="00F40578" w:rsidRDefault="00F40578" w:rsidP="00F40578">
            <w:pPr>
              <w:spacing w:after="0" w:line="240" w:lineRule="auto"/>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Налог на прибыль</w:t>
            </w:r>
          </w:p>
        </w:tc>
        <w:tc>
          <w:tcPr>
            <w:tcW w:w="1984" w:type="dxa"/>
            <w:tcBorders>
              <w:top w:val="single" w:sz="4" w:space="0" w:color="auto"/>
              <w:bottom w:val="single" w:sz="4" w:space="0" w:color="auto"/>
              <w:right w:val="single" w:sz="4" w:space="0" w:color="auto"/>
            </w:tcBorders>
          </w:tcPr>
          <w:p w:rsidR="00F40578" w:rsidRPr="00F40578" w:rsidRDefault="00F40578" w:rsidP="00F40578">
            <w:pPr>
              <w:spacing w:after="0" w:line="240" w:lineRule="auto"/>
              <w:jc w:val="center"/>
              <w:rPr>
                <w:rFonts w:ascii="Times New Roman" w:eastAsia="Times New Roman" w:hAnsi="Times New Roman" w:cs="Times New Roman"/>
                <w:sz w:val="16"/>
                <w:szCs w:val="16"/>
                <w:lang w:eastAsia="ru-RU"/>
              </w:rPr>
            </w:pPr>
            <w:r w:rsidRPr="00F40578">
              <w:rPr>
                <w:rFonts w:ascii="Times New Roman" w:eastAsia="Times New Roman" w:hAnsi="Times New Roman" w:cs="Times New Roman"/>
                <w:sz w:val="16"/>
                <w:szCs w:val="16"/>
                <w:lang w:eastAsia="ru-RU"/>
              </w:rPr>
              <w:t>0,000</w:t>
            </w:r>
          </w:p>
        </w:tc>
      </w:tr>
    </w:tbl>
    <w:p w:rsidR="00F40578" w:rsidRPr="00F40578" w:rsidRDefault="00F40578" w:rsidP="00F40578">
      <w:pPr>
        <w:spacing w:after="0" w:line="228" w:lineRule="auto"/>
        <w:jc w:val="right"/>
        <w:rPr>
          <w:rFonts w:ascii="Times New Roman" w:eastAsia="Times New Roman" w:hAnsi="Times New Roman" w:cs="Times New Roman"/>
          <w:sz w:val="20"/>
          <w:szCs w:val="20"/>
          <w:lang w:eastAsia="ru-RU"/>
        </w:rPr>
      </w:pPr>
    </w:p>
    <w:p w:rsidR="007D06FA" w:rsidRPr="007D06FA" w:rsidRDefault="007D06FA" w:rsidP="007D06FA">
      <w:pPr>
        <w:spacing w:after="0" w:line="228" w:lineRule="auto"/>
        <w:jc w:val="right"/>
        <w:rPr>
          <w:rFonts w:ascii="Times New Roman" w:eastAsia="Times New Roman" w:hAnsi="Times New Roman" w:cs="Times New Roman"/>
          <w:sz w:val="20"/>
          <w:szCs w:val="20"/>
          <w:lang w:eastAsia="ru-RU"/>
        </w:rPr>
      </w:pPr>
    </w:p>
    <w:p w:rsidR="007D06FA" w:rsidRPr="007D06FA" w:rsidRDefault="007D06FA" w:rsidP="007D06FA">
      <w:pPr>
        <w:spacing w:after="0" w:line="240" w:lineRule="auto"/>
        <w:ind w:firstLine="708"/>
        <w:jc w:val="both"/>
        <w:rPr>
          <w:rFonts w:ascii="Times New Roman" w:eastAsia="Times New Roman" w:hAnsi="Times New Roman" w:cs="Times New Roman"/>
          <w:sz w:val="28"/>
          <w:szCs w:val="28"/>
          <w:lang w:eastAsia="ru-RU"/>
        </w:rPr>
      </w:pPr>
      <w:r w:rsidRPr="007D06FA">
        <w:rPr>
          <w:rFonts w:ascii="Times New Roman" w:eastAsia="Times New Roman" w:hAnsi="Times New Roman" w:cs="Times New Roman"/>
          <w:sz w:val="28"/>
          <w:szCs w:val="28"/>
          <w:lang w:eastAsia="ru-RU"/>
        </w:rPr>
        <w:t xml:space="preserve">Планируемые расходы на создание (реконструкцию) тепловых сетей (за исключением создания (реконструкции) тепловых пунктов) </w:t>
      </w:r>
      <w:r w:rsidRPr="007D06FA">
        <w:rPr>
          <w:rFonts w:ascii="Times New Roman" w:eastAsia="Times New Roman" w:hAnsi="Times New Roman" w:cs="Times New Roman"/>
          <w:sz w:val="28"/>
          <w:szCs w:val="28"/>
          <w:lang w:eastAsia="ru-RU"/>
        </w:rPr>
        <w:br/>
        <w:t xml:space="preserve">от существующих тепловых сетей или источников тепловой энергии </w:t>
      </w:r>
      <w:r w:rsidRPr="007D06FA">
        <w:rPr>
          <w:rFonts w:ascii="Times New Roman" w:eastAsia="Times New Roman" w:hAnsi="Times New Roman" w:cs="Times New Roman"/>
          <w:sz w:val="28"/>
          <w:szCs w:val="28"/>
          <w:lang w:eastAsia="ru-RU"/>
        </w:rPr>
        <w:br/>
        <w:t xml:space="preserve">до точек подключения объектов заявителей составляют </w:t>
      </w:r>
      <w:r w:rsidRPr="007D06FA">
        <w:rPr>
          <w:rFonts w:ascii="Times New Roman" w:eastAsia="Times New Roman" w:hAnsi="Times New Roman" w:cs="Times New Roman"/>
          <w:sz w:val="28"/>
          <w:szCs w:val="28"/>
          <w:lang w:eastAsia="ru-RU"/>
        </w:rPr>
        <w:br/>
        <w:t>467,24 тыс. рублей (без НДС).</w:t>
      </w:r>
    </w:p>
    <w:p w:rsidR="007D06FA" w:rsidRPr="007D06FA" w:rsidRDefault="007D06FA" w:rsidP="007D06FA">
      <w:pPr>
        <w:spacing w:after="0" w:line="240" w:lineRule="auto"/>
        <w:ind w:firstLine="708"/>
        <w:jc w:val="both"/>
        <w:rPr>
          <w:rFonts w:ascii="Times New Roman" w:eastAsia="Times New Roman" w:hAnsi="Times New Roman" w:cs="Times New Roman"/>
          <w:sz w:val="28"/>
          <w:szCs w:val="28"/>
          <w:lang w:eastAsia="ru-RU"/>
        </w:rPr>
      </w:pPr>
      <w:r w:rsidRPr="007D06FA">
        <w:rPr>
          <w:rFonts w:ascii="Times New Roman" w:eastAsia="Times New Roman" w:hAnsi="Times New Roman" w:cs="Times New Roman"/>
          <w:sz w:val="28"/>
          <w:szCs w:val="28"/>
          <w:lang w:eastAsia="ru-RU"/>
        </w:rPr>
        <w:t xml:space="preserve">Планируемая подключаемая (технологически присоединяемая) нагрузка объектов заявителей - 0,198 Гкал/ч. </w:t>
      </w:r>
    </w:p>
    <w:p w:rsidR="007D06FA" w:rsidRPr="007D06FA" w:rsidRDefault="007D06FA" w:rsidP="007D06FA">
      <w:pPr>
        <w:spacing w:after="0" w:line="240" w:lineRule="auto"/>
        <w:ind w:firstLine="708"/>
        <w:jc w:val="both"/>
        <w:rPr>
          <w:rFonts w:ascii="Times New Roman" w:eastAsia="Times New Roman" w:hAnsi="Times New Roman" w:cs="Times New Roman"/>
          <w:iCs/>
          <w:sz w:val="28"/>
          <w:szCs w:val="28"/>
          <w:lang w:eastAsia="ru-RU"/>
        </w:rPr>
      </w:pPr>
      <w:r w:rsidRPr="007D06FA">
        <w:rPr>
          <w:rFonts w:ascii="Times New Roman" w:eastAsia="Calibri" w:hAnsi="Times New Roman" w:cs="Times New Roman"/>
          <w:sz w:val="28"/>
          <w:szCs w:val="28"/>
        </w:rPr>
        <w:t xml:space="preserve">Размер платы для надземной прокладки с присоединяемой нагрузкой 0,198 Гкал/ч рассчитано ООО «Марикоммунэнерго» методом индексации утвержденного тарифа на 2022 год </w:t>
      </w:r>
      <w:r w:rsidRPr="007D06FA">
        <w:rPr>
          <w:rFonts w:ascii="Times New Roman" w:eastAsia="Times New Roman" w:hAnsi="Times New Roman" w:cs="Times New Roman"/>
          <w:iCs/>
          <w:sz w:val="28"/>
          <w:szCs w:val="28"/>
          <w:lang w:eastAsia="ru-RU"/>
        </w:rPr>
        <w:t xml:space="preserve">с учетом индекса </w:t>
      </w:r>
      <w:r w:rsidRPr="007D06FA">
        <w:rPr>
          <w:rFonts w:ascii="Times New Roman" w:eastAsia="Times New Roman" w:hAnsi="Times New Roman" w:cs="Times New Roman"/>
          <w:iCs/>
          <w:sz w:val="28"/>
          <w:szCs w:val="28"/>
          <w:lang w:eastAsia="ru-RU"/>
        </w:rPr>
        <w:br/>
        <w:t>106,1 %.</w:t>
      </w:r>
    </w:p>
    <w:p w:rsidR="007D06FA" w:rsidRPr="007D06FA" w:rsidRDefault="007D06FA" w:rsidP="007D06FA">
      <w:pPr>
        <w:autoSpaceDE w:val="0"/>
        <w:autoSpaceDN w:val="0"/>
        <w:adjustRightInd w:val="0"/>
        <w:spacing w:after="0" w:line="240" w:lineRule="auto"/>
        <w:ind w:left="12" w:firstLine="708"/>
        <w:jc w:val="both"/>
        <w:rPr>
          <w:rFonts w:ascii="Times New Roman" w:eastAsia="Times New Roman" w:hAnsi="Times New Roman" w:cs="Times New Roman"/>
          <w:sz w:val="28"/>
          <w:szCs w:val="28"/>
          <w:lang w:eastAsia="ru-RU"/>
        </w:rPr>
      </w:pPr>
      <w:r w:rsidRPr="007D06FA">
        <w:rPr>
          <w:rFonts w:ascii="Times New Roman" w:eastAsia="Times New Roman" w:hAnsi="Times New Roman" w:cs="Times New Roman"/>
          <w:sz w:val="28"/>
          <w:szCs w:val="28"/>
          <w:lang w:eastAsia="ru-RU"/>
        </w:rPr>
        <w:t>Предложение Министерства</w:t>
      </w:r>
      <w:r w:rsidR="001B44D1">
        <w:rPr>
          <w:rFonts w:ascii="Times New Roman" w:eastAsia="Times New Roman" w:hAnsi="Times New Roman" w:cs="Times New Roman"/>
          <w:sz w:val="28"/>
          <w:szCs w:val="28"/>
          <w:lang w:eastAsia="ru-RU"/>
        </w:rPr>
        <w:t>.</w:t>
      </w:r>
    </w:p>
    <w:p w:rsidR="007D06FA" w:rsidRPr="007D06FA" w:rsidRDefault="007D06FA" w:rsidP="007D06FA">
      <w:pPr>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7D06FA">
        <w:rPr>
          <w:rFonts w:ascii="Times New Roman" w:eastAsia="Times New Roman" w:hAnsi="Times New Roman" w:cs="Times New Roman"/>
          <w:sz w:val="28"/>
          <w:szCs w:val="28"/>
          <w:lang w:eastAsia="ru-RU"/>
        </w:rPr>
        <w:t xml:space="preserve">Расчет платы за подключение в расчете на единицу мощности подключаемой тепловой нагрузки в соответствии с пунктом 167 Методических указаний № 760-э производится по представленным </w:t>
      </w:r>
      <w:r w:rsidRPr="007D06FA">
        <w:rPr>
          <w:rFonts w:ascii="Times New Roman" w:eastAsia="Times New Roman" w:hAnsi="Times New Roman" w:cs="Times New Roman"/>
          <w:sz w:val="28"/>
          <w:szCs w:val="28"/>
          <w:lang w:eastAsia="ru-RU"/>
        </w:rPr>
        <w:br/>
        <w:t xml:space="preserve">в орган регулирования прогнозным данным о планируемых </w:t>
      </w:r>
      <w:r w:rsidRPr="007D06FA">
        <w:rPr>
          <w:rFonts w:ascii="Times New Roman" w:eastAsia="Times New Roman" w:hAnsi="Times New Roman" w:cs="Times New Roman"/>
          <w:sz w:val="28"/>
          <w:szCs w:val="28"/>
          <w:lang w:eastAsia="ru-RU"/>
        </w:rPr>
        <w:br/>
        <w:t xml:space="preserve">на календарный год расходах на подключение, определенных </w:t>
      </w:r>
      <w:r w:rsidRPr="007D06FA">
        <w:rPr>
          <w:rFonts w:ascii="Times New Roman" w:eastAsia="Times New Roman" w:hAnsi="Times New Roman" w:cs="Times New Roman"/>
          <w:sz w:val="28"/>
          <w:szCs w:val="28"/>
          <w:lang w:eastAsia="ru-RU"/>
        </w:rPr>
        <w:br/>
        <w:t xml:space="preserve">в соответствии с прогнозируемым спросом на основе представленных заявок на подключение в зонах существующей и будущей застройки </w:t>
      </w:r>
      <w:r w:rsidRPr="007D06FA">
        <w:rPr>
          <w:rFonts w:ascii="Times New Roman" w:eastAsia="Times New Roman" w:hAnsi="Times New Roman" w:cs="Times New Roman"/>
          <w:sz w:val="28"/>
          <w:szCs w:val="28"/>
          <w:lang w:eastAsia="ru-RU"/>
        </w:rPr>
        <w:br/>
        <w:t xml:space="preserve">на основании утвержденных в установленном порядке схемы теплоснабжения и (или) инвестиционной программы. </w:t>
      </w:r>
    </w:p>
    <w:p w:rsidR="007D06FA" w:rsidRPr="007D06FA" w:rsidRDefault="007D06FA" w:rsidP="007D06FA">
      <w:pPr>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7D06FA">
        <w:rPr>
          <w:rFonts w:ascii="Times New Roman" w:eastAsia="Times New Roman" w:hAnsi="Times New Roman" w:cs="Times New Roman"/>
          <w:sz w:val="28"/>
          <w:szCs w:val="28"/>
          <w:lang w:eastAsia="ru-RU"/>
        </w:rPr>
        <w:t xml:space="preserve">Прогнозные данные о планируемых на календарный год расходах на подключение,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 (или) инвестиционной программы, </w:t>
      </w:r>
      <w:r w:rsidR="001B44D1">
        <w:rPr>
          <w:rFonts w:ascii="Times New Roman" w:eastAsia="Times New Roman" w:hAnsi="Times New Roman" w:cs="Times New Roman"/>
          <w:sz w:val="28"/>
          <w:szCs w:val="28"/>
          <w:lang w:eastAsia="ru-RU"/>
        </w:rPr>
        <w:br/>
      </w:r>
      <w:r w:rsidRPr="007D06FA">
        <w:rPr>
          <w:rFonts w:ascii="Times New Roman" w:eastAsia="Times New Roman" w:hAnsi="Times New Roman" w:cs="Times New Roman"/>
          <w:sz w:val="28"/>
          <w:szCs w:val="28"/>
          <w:lang w:eastAsia="ru-RU"/>
        </w:rPr>
        <w:t>ООО «Марикоммунэнерго» не представлены.</w:t>
      </w:r>
    </w:p>
    <w:p w:rsidR="007D06FA" w:rsidRPr="007D06FA" w:rsidRDefault="007D06FA" w:rsidP="00FF24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FA">
        <w:rPr>
          <w:rFonts w:ascii="Times New Roman" w:eastAsia="Times New Roman" w:hAnsi="Times New Roman" w:cs="Times New Roman"/>
          <w:sz w:val="28"/>
          <w:szCs w:val="28"/>
          <w:lang w:eastAsia="ru-RU"/>
        </w:rPr>
        <w:t>Плановая на очередной расчетный период регулирования суммарная подключаемая тепловая нагрузка объектов заявителей для подключения которых требуется создание (реконструкция) тепловых сетей определена Министерством в размере 0,198 Гкал/ч на уровне показателя, включенного в тариф 2022 года.</w:t>
      </w:r>
    </w:p>
    <w:p w:rsidR="007D06FA" w:rsidRPr="007D06FA" w:rsidRDefault="00FF2449" w:rsidP="00FF2449">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Составляющие п</w:t>
      </w:r>
      <w:r w:rsidR="007D06FA" w:rsidRPr="007D06FA">
        <w:rPr>
          <w:rFonts w:ascii="Liberation Serif" w:eastAsia="Times New Roman" w:hAnsi="Liberation Serif" w:cs="Liberation Serif"/>
          <w:sz w:val="28"/>
          <w:szCs w:val="28"/>
          <w:lang w:eastAsia="ru-RU"/>
        </w:rPr>
        <w:t>лат</w:t>
      </w:r>
      <w:r>
        <w:rPr>
          <w:rFonts w:ascii="Liberation Serif" w:eastAsia="Times New Roman" w:hAnsi="Liberation Serif" w:cs="Liberation Serif"/>
          <w:sz w:val="28"/>
          <w:szCs w:val="28"/>
          <w:lang w:eastAsia="ru-RU"/>
        </w:rPr>
        <w:t>ы</w:t>
      </w:r>
      <w:r w:rsidR="007D06FA" w:rsidRPr="007D06FA">
        <w:rPr>
          <w:rFonts w:ascii="Liberation Serif" w:eastAsia="Times New Roman" w:hAnsi="Liberation Serif" w:cs="Liberation Serif"/>
          <w:sz w:val="28"/>
          <w:szCs w:val="28"/>
          <w:lang w:eastAsia="ru-RU"/>
        </w:rPr>
        <w:t xml:space="preserve"> за подключение объектов заявителей, при наличии технической возможности подключения</w:t>
      </w:r>
      <w:r>
        <w:rPr>
          <w:rFonts w:ascii="Liberation Serif" w:eastAsia="Times New Roman" w:hAnsi="Liberation Serif" w:cs="Liberation Serif"/>
          <w:sz w:val="28"/>
          <w:szCs w:val="28"/>
          <w:lang w:eastAsia="ru-RU"/>
        </w:rPr>
        <w:t>:</w:t>
      </w:r>
    </w:p>
    <w:p w:rsidR="007D06FA" w:rsidRPr="007D06FA" w:rsidRDefault="007D06FA" w:rsidP="007D06FA">
      <w:pPr>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7D06FA">
        <w:rPr>
          <w:rFonts w:ascii="Times New Roman" w:eastAsia="Times New Roman" w:hAnsi="Times New Roman" w:cs="Times New Roman"/>
          <w:sz w:val="28"/>
          <w:szCs w:val="28"/>
          <w:lang w:eastAsia="ru-RU"/>
        </w:rPr>
        <w:t>1. Расход</w:t>
      </w:r>
      <w:r w:rsidR="00FF2449">
        <w:rPr>
          <w:rFonts w:ascii="Times New Roman" w:eastAsia="Times New Roman" w:hAnsi="Times New Roman" w:cs="Times New Roman"/>
          <w:sz w:val="28"/>
          <w:szCs w:val="28"/>
          <w:lang w:eastAsia="ru-RU"/>
        </w:rPr>
        <w:t>ы</w:t>
      </w:r>
      <w:r w:rsidRPr="007D06FA">
        <w:rPr>
          <w:rFonts w:ascii="Times New Roman" w:eastAsia="Times New Roman" w:hAnsi="Times New Roman" w:cs="Times New Roman"/>
          <w:sz w:val="28"/>
          <w:szCs w:val="28"/>
          <w:lang w:eastAsia="ru-RU"/>
        </w:rPr>
        <w:t xml:space="preserve"> на проведение мероприятий по подключению объектов заявителей (П1)</w:t>
      </w:r>
      <w:r>
        <w:rPr>
          <w:rFonts w:ascii="Times New Roman" w:eastAsia="Times New Roman" w:hAnsi="Times New Roman" w:cs="Times New Roman"/>
          <w:sz w:val="28"/>
          <w:szCs w:val="28"/>
          <w:lang w:eastAsia="ru-RU"/>
        </w:rPr>
        <w:t>.</w:t>
      </w:r>
      <w:r w:rsidR="001B44D1">
        <w:rPr>
          <w:rFonts w:ascii="Times New Roman" w:eastAsia="Times New Roman" w:hAnsi="Times New Roman" w:cs="Times New Roman"/>
          <w:sz w:val="28"/>
          <w:szCs w:val="28"/>
          <w:lang w:eastAsia="ru-RU"/>
        </w:rPr>
        <w:t xml:space="preserve"> </w:t>
      </w:r>
      <w:r w:rsidRPr="007D06FA">
        <w:rPr>
          <w:rFonts w:ascii="Times New Roman" w:eastAsia="Times New Roman" w:hAnsi="Times New Roman" w:cs="Times New Roman"/>
          <w:sz w:val="28"/>
          <w:szCs w:val="28"/>
          <w:lang w:eastAsia="ru-RU"/>
        </w:rPr>
        <w:t xml:space="preserve">Расходы на проведение мероприятий по подключению объектов заявителей (П1) рассчитаны Министерством по формуле </w:t>
      </w:r>
      <w:r w:rsidR="001B44D1">
        <w:rPr>
          <w:rFonts w:ascii="Times New Roman" w:eastAsia="Times New Roman" w:hAnsi="Times New Roman" w:cs="Times New Roman"/>
          <w:sz w:val="28"/>
          <w:szCs w:val="28"/>
          <w:lang w:eastAsia="ru-RU"/>
        </w:rPr>
        <w:br/>
      </w:r>
      <w:r w:rsidRPr="007D06FA">
        <w:rPr>
          <w:rFonts w:ascii="Times New Roman" w:eastAsia="Times New Roman" w:hAnsi="Times New Roman" w:cs="Times New Roman"/>
          <w:sz w:val="28"/>
          <w:szCs w:val="28"/>
          <w:lang w:eastAsia="ru-RU"/>
        </w:rPr>
        <w:t>118 Методических указаний № 760-э:</w:t>
      </w:r>
    </w:p>
    <w:p w:rsidR="0078531F" w:rsidRDefault="007D06FA" w:rsidP="007853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531F">
        <w:rPr>
          <w:rFonts w:ascii="Times New Roman" w:eastAsia="Times New Roman" w:hAnsi="Times New Roman" w:cs="Times New Roman"/>
          <w:noProof/>
          <w:position w:val="-33"/>
          <w:sz w:val="20"/>
          <w:szCs w:val="20"/>
          <w:lang w:eastAsia="ru-RU"/>
        </w:rPr>
        <w:drawing>
          <wp:inline distT="0" distB="0" distL="0" distR="0">
            <wp:extent cx="1524000" cy="6000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600075"/>
                    </a:xfrm>
                    <a:prstGeom prst="rect">
                      <a:avLst/>
                    </a:prstGeom>
                    <a:noFill/>
                    <a:ln>
                      <a:noFill/>
                    </a:ln>
                  </pic:spPr>
                </pic:pic>
              </a:graphicData>
            </a:graphic>
          </wp:inline>
        </w:drawing>
      </w:r>
      <w:r w:rsidRPr="0078531F">
        <w:rPr>
          <w:rFonts w:ascii="Times New Roman" w:eastAsia="Times New Roman" w:hAnsi="Times New Roman" w:cs="Times New Roman"/>
          <w:sz w:val="20"/>
          <w:szCs w:val="20"/>
          <w:lang w:eastAsia="ru-RU"/>
        </w:rPr>
        <w:t xml:space="preserve"> = 0 тыс. руб./Гкал/ч, где:</w:t>
      </w:r>
    </w:p>
    <w:p w:rsidR="0078531F" w:rsidRDefault="007D06FA" w:rsidP="007853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FA">
        <w:rPr>
          <w:rFonts w:ascii="Times New Roman" w:eastAsia="Times New Roman" w:hAnsi="Times New Roman" w:cs="Times New Roman"/>
          <w:noProof/>
          <w:position w:val="-12"/>
          <w:sz w:val="28"/>
          <w:szCs w:val="28"/>
          <w:lang w:eastAsia="ru-RU"/>
        </w:rPr>
        <w:lastRenderedPageBreak/>
        <w:drawing>
          <wp:inline distT="0" distB="0" distL="0" distR="0">
            <wp:extent cx="1028700" cy="3333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r w:rsidRPr="007D06FA">
        <w:rPr>
          <w:rFonts w:ascii="Times New Roman" w:eastAsia="Times New Roman" w:hAnsi="Times New Roman" w:cs="Times New Roman"/>
          <w:sz w:val="28"/>
          <w:szCs w:val="28"/>
          <w:lang w:eastAsia="ru-RU"/>
        </w:rPr>
        <w:t xml:space="preserve"> - плановые на очередной расчетный период регулирования расходы на проведение мероприятий по подключению объектов заявителей ООО «Марикоммунэнерго» не заявлены</w:t>
      </w:r>
      <w:r w:rsidR="0078531F">
        <w:rPr>
          <w:rFonts w:ascii="Times New Roman" w:eastAsia="Times New Roman" w:hAnsi="Times New Roman" w:cs="Times New Roman"/>
          <w:sz w:val="28"/>
          <w:szCs w:val="28"/>
          <w:lang w:eastAsia="ru-RU"/>
        </w:rPr>
        <w:t xml:space="preserve"> </w:t>
      </w:r>
      <w:r w:rsidRPr="007D06FA">
        <w:rPr>
          <w:rFonts w:ascii="Times New Roman" w:eastAsia="Times New Roman" w:hAnsi="Times New Roman" w:cs="Times New Roman"/>
          <w:sz w:val="28"/>
          <w:szCs w:val="28"/>
          <w:lang w:eastAsia="ru-RU"/>
        </w:rPr>
        <w:t>и определены Министерством в размере 0 тыс. руб.;</w:t>
      </w:r>
    </w:p>
    <w:p w:rsidR="007D06FA" w:rsidRPr="007D06FA" w:rsidRDefault="007D06FA" w:rsidP="007853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FA">
        <w:rPr>
          <w:rFonts w:ascii="Times New Roman" w:eastAsia="Times New Roman" w:hAnsi="Times New Roman" w:cs="Times New Roman"/>
          <w:sz w:val="28"/>
          <w:szCs w:val="28"/>
          <w:lang w:eastAsia="ru-RU"/>
        </w:rPr>
        <w:t>Р</w:t>
      </w:r>
      <w:r w:rsidRPr="007D06FA">
        <w:rPr>
          <w:rFonts w:ascii="Times New Roman" w:eastAsia="Times New Roman" w:hAnsi="Times New Roman" w:cs="Times New Roman"/>
          <w:sz w:val="28"/>
          <w:szCs w:val="28"/>
          <w:vertAlign w:val="superscript"/>
          <w:lang w:eastAsia="ru-RU"/>
        </w:rPr>
        <w:t>подключ.</w:t>
      </w:r>
      <w:r w:rsidRPr="007D06FA">
        <w:rPr>
          <w:rFonts w:ascii="Times New Roman" w:eastAsia="Times New Roman" w:hAnsi="Times New Roman" w:cs="Times New Roman"/>
          <w:sz w:val="28"/>
          <w:szCs w:val="28"/>
          <w:lang w:eastAsia="ru-RU"/>
        </w:rPr>
        <w:t xml:space="preserve"> - плановая на очередной расчетный период регулирования суммарная подключаемая тепловая нагрузка объектов заявителей, принята экспертом в размере 0,198 Гкал/ч. </w:t>
      </w:r>
    </w:p>
    <w:p w:rsidR="007D06FA" w:rsidRPr="007D06FA" w:rsidRDefault="007D06FA" w:rsidP="007D06FA">
      <w:pPr>
        <w:autoSpaceDE w:val="0"/>
        <w:autoSpaceDN w:val="0"/>
        <w:adjustRightInd w:val="0"/>
        <w:spacing w:after="0" w:line="240" w:lineRule="auto"/>
        <w:ind w:firstLine="702"/>
        <w:jc w:val="both"/>
        <w:rPr>
          <w:rFonts w:ascii="Liberation Serif" w:eastAsia="Times New Roman" w:hAnsi="Liberation Serif" w:cs="Liberation Serif"/>
          <w:sz w:val="28"/>
          <w:szCs w:val="28"/>
          <w:lang w:eastAsia="ru-RU"/>
        </w:rPr>
      </w:pPr>
      <w:r w:rsidRPr="007D06FA">
        <w:rPr>
          <w:rFonts w:ascii="Times New Roman" w:eastAsia="Times New Roman" w:hAnsi="Times New Roman" w:cs="Times New Roman"/>
          <w:sz w:val="28"/>
          <w:szCs w:val="28"/>
          <w:lang w:eastAsia="ru-RU"/>
        </w:rPr>
        <w:t>2. Расход</w:t>
      </w:r>
      <w:r w:rsidR="00FF2449">
        <w:rPr>
          <w:rFonts w:ascii="Times New Roman" w:eastAsia="Times New Roman" w:hAnsi="Times New Roman" w:cs="Times New Roman"/>
          <w:sz w:val="28"/>
          <w:szCs w:val="28"/>
          <w:lang w:eastAsia="ru-RU"/>
        </w:rPr>
        <w:t>ы</w:t>
      </w:r>
      <w:r w:rsidRPr="007D06FA">
        <w:rPr>
          <w:rFonts w:ascii="Times New Roman" w:eastAsia="Times New Roman" w:hAnsi="Times New Roman" w:cs="Times New Roman"/>
          <w:sz w:val="28"/>
          <w:szCs w:val="28"/>
          <w:lang w:eastAsia="ru-RU"/>
        </w:rPr>
        <w:t xml:space="preserve"> </w:t>
      </w:r>
      <w:r w:rsidRPr="007D06FA">
        <w:rPr>
          <w:rFonts w:ascii="Liberation Serif" w:eastAsia="Times New Roman" w:hAnsi="Liberation Serif" w:cs="Liberation Serif"/>
          <w:sz w:val="28"/>
          <w:szCs w:val="28"/>
          <w:lang w:eastAsia="ru-RU"/>
        </w:rPr>
        <w:t xml:space="preserve">на создание (реконструкцию) тепловых сетей </w:t>
      </w:r>
      <w:r w:rsidRPr="007D06FA">
        <w:rPr>
          <w:rFonts w:ascii="Liberation Serif" w:eastAsia="Times New Roman" w:hAnsi="Liberation Serif" w:cs="Liberation Serif"/>
          <w:sz w:val="28"/>
          <w:szCs w:val="28"/>
          <w:lang w:eastAsia="ru-RU"/>
        </w:rPr>
        <w:br/>
        <w:t>(за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(включая проектирование) (П</w:t>
      </w:r>
      <w:r w:rsidRPr="007D06FA">
        <w:rPr>
          <w:rFonts w:ascii="Liberation Serif" w:eastAsia="Times New Roman" w:hAnsi="Liberation Serif" w:cs="Liberation Serif"/>
          <w:sz w:val="28"/>
          <w:szCs w:val="28"/>
          <w:vertAlign w:val="subscript"/>
          <w:lang w:eastAsia="ru-RU"/>
        </w:rPr>
        <w:t>2.1</w:t>
      </w:r>
      <w:r w:rsidRPr="007D06FA">
        <w:rPr>
          <w:rFonts w:ascii="Liberation Serif" w:eastAsia="Times New Roman" w:hAnsi="Liberation Serif" w:cs="Liberation Serif"/>
          <w:sz w:val="28"/>
          <w:szCs w:val="28"/>
          <w:lang w:eastAsia="ru-RU"/>
        </w:rPr>
        <w:t>).</w:t>
      </w:r>
    </w:p>
    <w:p w:rsidR="001B44D1" w:rsidRDefault="007D06FA" w:rsidP="007D06F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D06FA">
        <w:rPr>
          <w:rFonts w:ascii="Times New Roman" w:eastAsia="Times New Roman" w:hAnsi="Times New Roman" w:cs="Times New Roman"/>
          <w:bCs/>
          <w:sz w:val="28"/>
          <w:szCs w:val="28"/>
          <w:lang w:eastAsia="ru-RU"/>
        </w:rPr>
        <w:t>Расчет расходов в формате приложения 7.2 Методических указаний</w:t>
      </w:r>
      <w:r w:rsidR="001B44D1">
        <w:rPr>
          <w:rFonts w:ascii="Times New Roman" w:eastAsia="Times New Roman" w:hAnsi="Times New Roman" w:cs="Times New Roman"/>
          <w:bCs/>
          <w:sz w:val="28"/>
          <w:szCs w:val="28"/>
          <w:lang w:eastAsia="ru-RU"/>
        </w:rPr>
        <w:br/>
      </w:r>
      <w:r w:rsidRPr="007D06FA">
        <w:rPr>
          <w:rFonts w:ascii="Times New Roman" w:eastAsia="Times New Roman" w:hAnsi="Times New Roman" w:cs="Times New Roman"/>
          <w:bCs/>
          <w:sz w:val="28"/>
          <w:szCs w:val="28"/>
          <w:lang w:eastAsia="ru-RU"/>
        </w:rPr>
        <w:t xml:space="preserve"> № 760-э представлен в таблице № 2.</w:t>
      </w:r>
    </w:p>
    <w:p w:rsidR="007D06FA" w:rsidRPr="007D06FA" w:rsidRDefault="007D06FA" w:rsidP="007D06FA">
      <w:pPr>
        <w:autoSpaceDE w:val="0"/>
        <w:autoSpaceDN w:val="0"/>
        <w:adjustRightInd w:val="0"/>
        <w:spacing w:after="0" w:line="240" w:lineRule="auto"/>
        <w:ind w:firstLine="708"/>
        <w:jc w:val="right"/>
        <w:rPr>
          <w:rFonts w:ascii="Times New Roman" w:eastAsia="Times New Roman" w:hAnsi="Times New Roman" w:cs="Times New Roman"/>
          <w:bCs/>
          <w:sz w:val="20"/>
          <w:szCs w:val="20"/>
          <w:lang w:eastAsia="ru-RU"/>
        </w:rPr>
      </w:pPr>
      <w:r w:rsidRPr="007D06FA">
        <w:rPr>
          <w:rFonts w:ascii="Times New Roman" w:eastAsia="Times New Roman" w:hAnsi="Times New Roman" w:cs="Times New Roman"/>
          <w:bCs/>
          <w:sz w:val="20"/>
          <w:szCs w:val="20"/>
          <w:lang w:eastAsia="ru-RU"/>
        </w:rPr>
        <w:t>Таблица № 2</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106"/>
        <w:gridCol w:w="901"/>
        <w:gridCol w:w="882"/>
        <w:gridCol w:w="902"/>
        <w:gridCol w:w="901"/>
        <w:gridCol w:w="882"/>
        <w:gridCol w:w="902"/>
        <w:gridCol w:w="901"/>
        <w:gridCol w:w="882"/>
        <w:gridCol w:w="902"/>
      </w:tblGrid>
      <w:tr w:rsidR="007D06FA" w:rsidRPr="007D06FA" w:rsidTr="00FF2449">
        <w:trPr>
          <w:trHeight w:val="287"/>
          <w:jc w:val="center"/>
        </w:trPr>
        <w:tc>
          <w:tcPr>
            <w:tcW w:w="550" w:type="dxa"/>
            <w:vMerge w:val="restart"/>
            <w:shd w:val="clear" w:color="auto" w:fill="auto"/>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w:t>
            </w:r>
            <w:r w:rsidRPr="007D06FA">
              <w:rPr>
                <w:rFonts w:ascii="Times New Roman" w:eastAsia="Times New Roman" w:hAnsi="Times New Roman" w:cs="Times New Roman"/>
                <w:sz w:val="14"/>
                <w:szCs w:val="14"/>
                <w:lang w:eastAsia="ru-RU"/>
              </w:rPr>
              <w:br/>
              <w:t>п/п</w:t>
            </w:r>
          </w:p>
        </w:tc>
        <w:tc>
          <w:tcPr>
            <w:tcW w:w="1106" w:type="dxa"/>
            <w:vMerge w:val="restart"/>
            <w:shd w:val="clear" w:color="auto" w:fill="auto"/>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Критерий дифференциации</w:t>
            </w:r>
          </w:p>
        </w:tc>
        <w:tc>
          <w:tcPr>
            <w:tcW w:w="2685" w:type="dxa"/>
            <w:gridSpan w:val="3"/>
            <w:shd w:val="clear" w:color="auto" w:fill="auto"/>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Базовый период</w:t>
            </w:r>
          </w:p>
        </w:tc>
        <w:tc>
          <w:tcPr>
            <w:tcW w:w="2685" w:type="dxa"/>
            <w:gridSpan w:val="3"/>
            <w:shd w:val="clear" w:color="auto" w:fill="auto"/>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Предложение МКЭ (2022)</w:t>
            </w:r>
          </w:p>
        </w:tc>
        <w:tc>
          <w:tcPr>
            <w:tcW w:w="2685" w:type="dxa"/>
            <w:gridSpan w:val="3"/>
            <w:shd w:val="clear" w:color="auto" w:fill="auto"/>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Предложение МЭР РМЭ (2022)</w:t>
            </w:r>
          </w:p>
        </w:tc>
      </w:tr>
      <w:tr w:rsidR="007D06FA" w:rsidRPr="007D06FA" w:rsidTr="00FF2449">
        <w:trPr>
          <w:cantSplit/>
          <w:trHeight w:val="3420"/>
          <w:jc w:val="center"/>
        </w:trPr>
        <w:tc>
          <w:tcPr>
            <w:tcW w:w="550" w:type="dxa"/>
            <w:vMerge/>
            <w:shd w:val="clear" w:color="auto" w:fill="auto"/>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106" w:type="dxa"/>
            <w:vMerge/>
            <w:shd w:val="clear" w:color="auto" w:fill="auto"/>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901" w:type="dxa"/>
            <w:shd w:val="clear" w:color="auto" w:fill="auto"/>
            <w:hideMark/>
          </w:tcPr>
          <w:p w:rsidR="007D06FA" w:rsidRPr="007D06FA" w:rsidRDefault="007D06FA"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tc>
        <w:tc>
          <w:tcPr>
            <w:tcW w:w="882" w:type="dxa"/>
            <w:shd w:val="clear" w:color="auto" w:fill="auto"/>
            <w:hideMark/>
          </w:tcPr>
          <w:p w:rsidR="007D06FA" w:rsidRPr="007D06FA" w:rsidRDefault="007D06FA"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Суммарная подключаемая тепловая нагрузка объектов заявителей для подключения которых требуется создание (реконструкция) тепловых сетей (за исключением создания (реконструкции) тепловых пунктов)</w:t>
            </w:r>
          </w:p>
        </w:tc>
        <w:tc>
          <w:tcPr>
            <w:tcW w:w="901" w:type="dxa"/>
            <w:shd w:val="clear" w:color="auto" w:fill="auto"/>
            <w:hideMark/>
          </w:tcPr>
          <w:p w:rsidR="007D06FA" w:rsidRPr="007D06FA" w:rsidRDefault="007D06FA"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p w:rsidR="007D06FA" w:rsidRPr="007D06FA" w:rsidRDefault="007D06FA"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 xml:space="preserve"> (П2.1)</w:t>
            </w:r>
          </w:p>
        </w:tc>
        <w:tc>
          <w:tcPr>
            <w:tcW w:w="901" w:type="dxa"/>
            <w:shd w:val="clear" w:color="auto" w:fill="auto"/>
          </w:tcPr>
          <w:p w:rsidR="007D06FA" w:rsidRPr="007D06FA" w:rsidRDefault="007D06FA"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tc>
        <w:tc>
          <w:tcPr>
            <w:tcW w:w="882" w:type="dxa"/>
            <w:shd w:val="clear" w:color="auto" w:fill="auto"/>
          </w:tcPr>
          <w:p w:rsidR="007D06FA" w:rsidRPr="007D06FA" w:rsidRDefault="007D06FA"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Суммарная подключаемая тепловая нагрузка объектов заявителей для подключения которых требуется создание (реконструкция) тепловых сетей (за исключением создания (реконструкции) тепловых пунктов)</w:t>
            </w:r>
          </w:p>
        </w:tc>
        <w:tc>
          <w:tcPr>
            <w:tcW w:w="901" w:type="dxa"/>
            <w:shd w:val="clear" w:color="auto" w:fill="auto"/>
          </w:tcPr>
          <w:p w:rsidR="007D06FA" w:rsidRPr="007D06FA" w:rsidRDefault="007D06FA"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p w:rsidR="007D06FA" w:rsidRPr="007D06FA" w:rsidRDefault="007D06FA"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 xml:space="preserve"> (П2.1)</w:t>
            </w:r>
          </w:p>
        </w:tc>
        <w:tc>
          <w:tcPr>
            <w:tcW w:w="901" w:type="dxa"/>
            <w:shd w:val="clear" w:color="auto" w:fill="auto"/>
          </w:tcPr>
          <w:p w:rsidR="007D06FA" w:rsidRPr="007D06FA" w:rsidRDefault="007D06FA"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tc>
        <w:tc>
          <w:tcPr>
            <w:tcW w:w="882" w:type="dxa"/>
            <w:shd w:val="clear" w:color="auto" w:fill="auto"/>
          </w:tcPr>
          <w:p w:rsidR="007D06FA" w:rsidRPr="007D06FA" w:rsidRDefault="007D06FA"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Суммарная подключаемая тепловая нагрузка объектов заявителей для подключения которых требуется создание (реконструкция) тепловых сетей (за исключением создания (реконструкции) тепловых пунктов)</w:t>
            </w:r>
          </w:p>
        </w:tc>
        <w:tc>
          <w:tcPr>
            <w:tcW w:w="901" w:type="dxa"/>
            <w:shd w:val="clear" w:color="auto" w:fill="auto"/>
          </w:tcPr>
          <w:p w:rsidR="007D06FA" w:rsidRPr="007D06FA" w:rsidRDefault="007D06FA"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p w:rsidR="007D06FA" w:rsidRPr="007D06FA" w:rsidRDefault="007D06FA"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 xml:space="preserve"> (П2.1)</w:t>
            </w:r>
          </w:p>
        </w:tc>
      </w:tr>
      <w:tr w:rsidR="007D06FA" w:rsidRPr="007D06FA" w:rsidTr="00FF2449">
        <w:trPr>
          <w:trHeight w:val="304"/>
          <w:jc w:val="center"/>
        </w:trPr>
        <w:tc>
          <w:tcPr>
            <w:tcW w:w="550" w:type="dxa"/>
            <w:vMerge/>
            <w:shd w:val="clear" w:color="auto" w:fill="auto"/>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106" w:type="dxa"/>
            <w:vMerge/>
            <w:shd w:val="clear" w:color="auto" w:fill="auto"/>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901"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тыс. руб.</w:t>
            </w:r>
          </w:p>
        </w:tc>
        <w:tc>
          <w:tcPr>
            <w:tcW w:w="882"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Гкал/ч</w:t>
            </w:r>
          </w:p>
        </w:tc>
        <w:tc>
          <w:tcPr>
            <w:tcW w:w="901"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тыс. руб./Гкал/ч</w:t>
            </w:r>
          </w:p>
        </w:tc>
        <w:tc>
          <w:tcPr>
            <w:tcW w:w="901"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тыс. руб.</w:t>
            </w:r>
          </w:p>
        </w:tc>
        <w:tc>
          <w:tcPr>
            <w:tcW w:w="882"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Гкал/ч</w:t>
            </w:r>
          </w:p>
        </w:tc>
        <w:tc>
          <w:tcPr>
            <w:tcW w:w="901"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тыс. руб./Гкал/ч</w:t>
            </w:r>
          </w:p>
        </w:tc>
        <w:tc>
          <w:tcPr>
            <w:tcW w:w="901"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тыс. руб.</w:t>
            </w:r>
          </w:p>
        </w:tc>
        <w:tc>
          <w:tcPr>
            <w:tcW w:w="882"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Гкал/ч</w:t>
            </w:r>
          </w:p>
        </w:tc>
        <w:tc>
          <w:tcPr>
            <w:tcW w:w="901"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тыс. руб./Гкал/ч</w:t>
            </w:r>
          </w:p>
        </w:tc>
      </w:tr>
      <w:tr w:rsidR="007D06FA" w:rsidRPr="007D06FA" w:rsidTr="00FF2449">
        <w:trPr>
          <w:trHeight w:val="389"/>
          <w:jc w:val="center"/>
        </w:trPr>
        <w:tc>
          <w:tcPr>
            <w:tcW w:w="550"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1</w:t>
            </w:r>
          </w:p>
        </w:tc>
        <w:tc>
          <w:tcPr>
            <w:tcW w:w="1106" w:type="dxa"/>
            <w:shd w:val="clear" w:color="auto" w:fill="auto"/>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Надземная (наземная) прокладка</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7D06FA" w:rsidRPr="007D06FA" w:rsidRDefault="007D06FA" w:rsidP="007D06FA">
            <w:pPr>
              <w:spacing w:after="0" w:line="240" w:lineRule="auto"/>
              <w:jc w:val="center"/>
              <w:rPr>
                <w:rFonts w:ascii="Times New Roman" w:eastAsia="Times New Roman" w:hAnsi="Times New Roman" w:cs="Times New Roman"/>
                <w:sz w:val="16"/>
                <w:szCs w:val="16"/>
                <w:lang w:eastAsia="ru-RU"/>
              </w:rPr>
            </w:pPr>
          </w:p>
        </w:tc>
        <w:tc>
          <w:tcPr>
            <w:tcW w:w="882" w:type="dxa"/>
            <w:tcBorders>
              <w:top w:val="single" w:sz="4" w:space="0" w:color="auto"/>
              <w:left w:val="nil"/>
              <w:bottom w:val="single" w:sz="4" w:space="0" w:color="auto"/>
              <w:right w:val="single" w:sz="4" w:space="0" w:color="auto"/>
            </w:tcBorders>
            <w:shd w:val="clear" w:color="auto" w:fill="auto"/>
            <w:vAlign w:val="center"/>
          </w:tcPr>
          <w:p w:rsidR="007D06FA" w:rsidRPr="007D06FA" w:rsidRDefault="007D06FA" w:rsidP="007D06FA">
            <w:pPr>
              <w:spacing w:after="0" w:line="240" w:lineRule="auto"/>
              <w:jc w:val="center"/>
              <w:rPr>
                <w:rFonts w:ascii="Times New Roman" w:eastAsia="Times New Roman" w:hAnsi="Times New Roman" w:cs="Times New Roman"/>
                <w:sz w:val="16"/>
                <w:szCs w:val="16"/>
                <w:lang w:eastAsia="ru-RU"/>
              </w:rPr>
            </w:pPr>
          </w:p>
        </w:tc>
        <w:tc>
          <w:tcPr>
            <w:tcW w:w="901" w:type="dxa"/>
            <w:tcBorders>
              <w:top w:val="single" w:sz="4" w:space="0" w:color="auto"/>
              <w:left w:val="nil"/>
              <w:bottom w:val="single" w:sz="4" w:space="0" w:color="auto"/>
              <w:right w:val="single" w:sz="4" w:space="0" w:color="auto"/>
            </w:tcBorders>
            <w:shd w:val="clear" w:color="auto" w:fill="auto"/>
            <w:vAlign w:val="center"/>
          </w:tcPr>
          <w:p w:rsidR="007D06FA" w:rsidRPr="007D06FA" w:rsidRDefault="007D06FA" w:rsidP="007D06FA">
            <w:pPr>
              <w:spacing w:after="0" w:line="240" w:lineRule="auto"/>
              <w:jc w:val="center"/>
              <w:rPr>
                <w:rFonts w:ascii="Times New Roman" w:eastAsia="Times New Roman" w:hAnsi="Times New Roman" w:cs="Times New Roman"/>
                <w:sz w:val="16"/>
                <w:szCs w:val="16"/>
                <w:lang w:eastAsia="ru-RU"/>
              </w:rPr>
            </w:pP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82"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82"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7D06FA" w:rsidRPr="007D06FA" w:rsidTr="00FF2449">
        <w:trPr>
          <w:trHeight w:val="306"/>
          <w:jc w:val="center"/>
        </w:trPr>
        <w:tc>
          <w:tcPr>
            <w:tcW w:w="550"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1.1</w:t>
            </w:r>
          </w:p>
        </w:tc>
        <w:tc>
          <w:tcPr>
            <w:tcW w:w="1106"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50 - 250 мм</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6FA" w:rsidRPr="007D06FA" w:rsidRDefault="007D06FA" w:rsidP="007D06FA">
            <w:pPr>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440,38</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7D06FA" w:rsidRPr="007D06FA" w:rsidRDefault="007D06FA" w:rsidP="007D06FA">
            <w:pPr>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0,198</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7D06FA" w:rsidRPr="007D06FA" w:rsidRDefault="007D06FA" w:rsidP="007D06FA">
            <w:pPr>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2 224,13</w:t>
            </w: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467,24</w:t>
            </w:r>
          </w:p>
        </w:tc>
        <w:tc>
          <w:tcPr>
            <w:tcW w:w="882"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0,198</w:t>
            </w: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2 359,80</w:t>
            </w: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440,38</w:t>
            </w:r>
          </w:p>
        </w:tc>
        <w:tc>
          <w:tcPr>
            <w:tcW w:w="882"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0,198</w:t>
            </w: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2 224,13</w:t>
            </w:r>
          </w:p>
        </w:tc>
      </w:tr>
      <w:tr w:rsidR="007D06FA" w:rsidRPr="007D06FA" w:rsidTr="00FF2449">
        <w:trPr>
          <w:trHeight w:val="389"/>
          <w:jc w:val="center"/>
        </w:trPr>
        <w:tc>
          <w:tcPr>
            <w:tcW w:w="550"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2</w:t>
            </w:r>
          </w:p>
        </w:tc>
        <w:tc>
          <w:tcPr>
            <w:tcW w:w="1106" w:type="dxa"/>
            <w:shd w:val="clear" w:color="auto" w:fill="auto"/>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Подземная прокладка, в том числе:</w:t>
            </w: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82"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82"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82"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r>
      <w:tr w:rsidR="007D06FA" w:rsidRPr="007D06FA" w:rsidTr="00FF2449">
        <w:trPr>
          <w:trHeight w:val="389"/>
          <w:jc w:val="center"/>
        </w:trPr>
        <w:tc>
          <w:tcPr>
            <w:tcW w:w="550"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2.1</w:t>
            </w:r>
          </w:p>
        </w:tc>
        <w:tc>
          <w:tcPr>
            <w:tcW w:w="1106"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канальная прокладка</w:t>
            </w:r>
          </w:p>
        </w:tc>
        <w:tc>
          <w:tcPr>
            <w:tcW w:w="901"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882"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901"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901"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882"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901"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901"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882"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901"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r>
      <w:tr w:rsidR="007D06FA" w:rsidRPr="007D06FA" w:rsidTr="00FF2449">
        <w:trPr>
          <w:trHeight w:val="389"/>
          <w:jc w:val="center"/>
        </w:trPr>
        <w:tc>
          <w:tcPr>
            <w:tcW w:w="550"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2.1.1</w:t>
            </w:r>
          </w:p>
        </w:tc>
        <w:tc>
          <w:tcPr>
            <w:tcW w:w="1106"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50 - 250 мм</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6FA" w:rsidRPr="007D06FA" w:rsidRDefault="007D06FA" w:rsidP="007D06FA">
            <w:pPr>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7D06FA" w:rsidRPr="007D06FA" w:rsidRDefault="007D06FA" w:rsidP="007D06FA">
            <w:pPr>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7D06FA" w:rsidRPr="007D06FA" w:rsidRDefault="007D06FA" w:rsidP="007D06FA">
            <w:pPr>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901"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882"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901"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901"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882"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901"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r>
      <w:tr w:rsidR="007D06FA" w:rsidRPr="007D06FA" w:rsidTr="00FF2449">
        <w:trPr>
          <w:trHeight w:val="389"/>
          <w:jc w:val="center"/>
        </w:trPr>
        <w:tc>
          <w:tcPr>
            <w:tcW w:w="550"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2.2</w:t>
            </w:r>
          </w:p>
        </w:tc>
        <w:tc>
          <w:tcPr>
            <w:tcW w:w="1106" w:type="dxa"/>
            <w:shd w:val="clear" w:color="auto" w:fill="auto"/>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бесканальная прокладка</w:t>
            </w: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882"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882"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882"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c>
          <w:tcPr>
            <w:tcW w:w="901" w:type="dxa"/>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D06FA">
              <w:rPr>
                <w:rFonts w:ascii="Times New Roman" w:eastAsia="Times New Roman" w:hAnsi="Times New Roman" w:cs="Times New Roman"/>
                <w:sz w:val="16"/>
                <w:szCs w:val="16"/>
                <w:lang w:eastAsia="ru-RU"/>
              </w:rPr>
              <w:t>-</w:t>
            </w:r>
          </w:p>
        </w:tc>
      </w:tr>
      <w:tr w:rsidR="007D06FA" w:rsidRPr="007D06FA" w:rsidTr="00FF2449">
        <w:trPr>
          <w:trHeight w:val="389"/>
          <w:jc w:val="center"/>
        </w:trPr>
        <w:tc>
          <w:tcPr>
            <w:tcW w:w="550"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2.2.1</w:t>
            </w:r>
          </w:p>
        </w:tc>
        <w:tc>
          <w:tcPr>
            <w:tcW w:w="1106" w:type="dxa"/>
            <w:shd w:val="clear" w:color="auto" w:fill="auto"/>
            <w:noWrap/>
            <w:vAlign w:val="center"/>
            <w:hideMark/>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50 - 250 мм</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6FA" w:rsidRPr="007D06FA" w:rsidRDefault="007D06FA" w:rsidP="007D06FA">
            <w:pPr>
              <w:spacing w:after="0" w:line="240" w:lineRule="auto"/>
              <w:jc w:val="center"/>
              <w:rPr>
                <w:rFonts w:ascii="Times New Roman" w:eastAsia="Times New Roman" w:hAnsi="Times New Roman" w:cs="Times New Roman"/>
                <w:sz w:val="14"/>
                <w:szCs w:val="14"/>
                <w:lang w:eastAsia="ru-RU"/>
              </w:rPr>
            </w:pP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7D06FA" w:rsidRPr="007D06FA" w:rsidRDefault="007D06FA" w:rsidP="007D06FA">
            <w:pPr>
              <w:spacing w:after="0" w:line="240" w:lineRule="auto"/>
              <w:jc w:val="center"/>
              <w:rPr>
                <w:rFonts w:ascii="Times New Roman" w:eastAsia="Times New Roman" w:hAnsi="Times New Roman" w:cs="Times New Roman"/>
                <w:sz w:val="14"/>
                <w:szCs w:val="14"/>
                <w:lang w:eastAsia="ru-RU"/>
              </w:rPr>
            </w:pP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7D06FA" w:rsidRPr="007D06FA" w:rsidRDefault="007D06FA" w:rsidP="007D06FA">
            <w:pPr>
              <w:spacing w:after="0" w:line="240" w:lineRule="auto"/>
              <w:jc w:val="center"/>
              <w:rPr>
                <w:rFonts w:ascii="Times New Roman" w:eastAsia="Times New Roman" w:hAnsi="Times New Roman" w:cs="Times New Roman"/>
                <w:sz w:val="14"/>
                <w:szCs w:val="14"/>
                <w:lang w:eastAsia="ru-RU"/>
              </w:rPr>
            </w:pP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06FA">
              <w:rPr>
                <w:rFonts w:ascii="Times New Roman" w:eastAsia="Times New Roman" w:hAnsi="Times New Roman" w:cs="Times New Roman"/>
                <w:sz w:val="14"/>
                <w:szCs w:val="14"/>
                <w:lang w:eastAsia="ru-RU"/>
              </w:rPr>
              <w:t>-</w:t>
            </w:r>
          </w:p>
        </w:tc>
      </w:tr>
    </w:tbl>
    <w:p w:rsidR="00FF2449" w:rsidRDefault="00FF2449" w:rsidP="007D06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D06FA" w:rsidRPr="007D06FA" w:rsidRDefault="007D06FA" w:rsidP="007D06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7D06FA">
        <w:rPr>
          <w:rFonts w:ascii="Times New Roman" w:eastAsia="Times New Roman" w:hAnsi="Times New Roman" w:cs="Times New Roman"/>
          <w:sz w:val="28"/>
          <w:szCs w:val="28"/>
          <w:lang w:eastAsia="ru-RU"/>
        </w:rPr>
        <w:t xml:space="preserve">читывая, что плановые заявки на 2023 год </w:t>
      </w:r>
      <w:r w:rsidRPr="007D06FA">
        <w:rPr>
          <w:rFonts w:ascii="Times New Roman" w:eastAsia="Times New Roman" w:hAnsi="Times New Roman" w:cs="Times New Roman"/>
          <w:sz w:val="28"/>
          <w:szCs w:val="28"/>
          <w:lang w:eastAsia="ru-RU"/>
        </w:rPr>
        <w:br/>
        <w:t xml:space="preserve">ООО «Марикомунэнерго» не представлены, плановая на очередной расчетный период регулирования суммарная подключаемая тепловая нагрузка объектов заявителей для подключения которых требуется создание (реконструкция) тепловых сетей определена Министерством в размере </w:t>
      </w:r>
      <w:r w:rsidR="001B44D1">
        <w:rPr>
          <w:rFonts w:ascii="Times New Roman" w:eastAsia="Times New Roman" w:hAnsi="Times New Roman" w:cs="Times New Roman"/>
          <w:sz w:val="28"/>
          <w:szCs w:val="28"/>
          <w:lang w:eastAsia="ru-RU"/>
        </w:rPr>
        <w:br/>
      </w:r>
      <w:r w:rsidRPr="007D06FA">
        <w:rPr>
          <w:rFonts w:ascii="Times New Roman" w:eastAsia="Times New Roman" w:hAnsi="Times New Roman" w:cs="Times New Roman"/>
          <w:sz w:val="28"/>
          <w:szCs w:val="28"/>
          <w:lang w:eastAsia="ru-RU"/>
        </w:rPr>
        <w:t>0,198 Гкал/ч на уровне показателя, включенного в тариф 2022 года.</w:t>
      </w:r>
    </w:p>
    <w:p w:rsidR="007D06FA" w:rsidRPr="007D06FA" w:rsidRDefault="007D06FA" w:rsidP="007D06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FA">
        <w:rPr>
          <w:rFonts w:ascii="Liberation Serif" w:eastAsia="Times New Roman" w:hAnsi="Liberation Serif" w:cs="Liberation Serif"/>
          <w:sz w:val="28"/>
          <w:szCs w:val="28"/>
          <w:lang w:eastAsia="ru-RU"/>
        </w:rPr>
        <w:t>Р</w:t>
      </w:r>
      <w:r w:rsidRPr="007D06FA">
        <w:rPr>
          <w:rFonts w:ascii="Times New Roman" w:eastAsia="Times New Roman" w:hAnsi="Times New Roman" w:cs="Times New Roman"/>
          <w:sz w:val="28"/>
          <w:szCs w:val="28"/>
          <w:lang w:eastAsia="ru-RU"/>
        </w:rPr>
        <w:t xml:space="preserve">асходы на создание (реконструкцию) тепловых сетей (за исключением создания (реконструкции) тепловых пунктов) от </w:t>
      </w:r>
      <w:r w:rsidRPr="007D06FA">
        <w:rPr>
          <w:rFonts w:ascii="Times New Roman" w:eastAsia="Times New Roman" w:hAnsi="Times New Roman" w:cs="Times New Roman"/>
          <w:sz w:val="28"/>
          <w:szCs w:val="28"/>
          <w:lang w:eastAsia="ru-RU"/>
        </w:rPr>
        <w:lastRenderedPageBreak/>
        <w:t xml:space="preserve">существующих тепловых сетей или источников тепловой энергии до точки подключения объекта капитального строительства потребителя (включая проектирование (П2.1) определены </w:t>
      </w:r>
      <w:r w:rsidR="001B44D1">
        <w:rPr>
          <w:rFonts w:ascii="Times New Roman" w:eastAsia="Times New Roman" w:hAnsi="Times New Roman" w:cs="Times New Roman"/>
          <w:sz w:val="28"/>
          <w:szCs w:val="28"/>
          <w:lang w:eastAsia="ru-RU"/>
        </w:rPr>
        <w:t>Министерством</w:t>
      </w:r>
      <w:r w:rsidRPr="007D06FA">
        <w:rPr>
          <w:rFonts w:ascii="Times New Roman" w:eastAsia="Times New Roman" w:hAnsi="Times New Roman" w:cs="Times New Roman"/>
          <w:sz w:val="28"/>
          <w:szCs w:val="28"/>
          <w:lang w:eastAsia="ru-RU"/>
        </w:rPr>
        <w:t xml:space="preserve"> в соответствии </w:t>
      </w:r>
      <w:r w:rsidR="001B44D1">
        <w:rPr>
          <w:rFonts w:ascii="Times New Roman" w:eastAsia="Times New Roman" w:hAnsi="Times New Roman" w:cs="Times New Roman"/>
          <w:sz w:val="28"/>
          <w:szCs w:val="28"/>
          <w:lang w:eastAsia="ru-RU"/>
        </w:rPr>
        <w:br/>
      </w:r>
      <w:r w:rsidRPr="007D06FA">
        <w:rPr>
          <w:rFonts w:ascii="Times New Roman" w:eastAsia="Times New Roman" w:hAnsi="Times New Roman" w:cs="Times New Roman"/>
          <w:sz w:val="28"/>
          <w:szCs w:val="28"/>
          <w:lang w:eastAsia="ru-RU"/>
        </w:rPr>
        <w:t xml:space="preserve">с </w:t>
      </w:r>
      <w:hyperlink r:id="rId22" w:history="1">
        <w:r w:rsidRPr="007D06FA">
          <w:rPr>
            <w:rFonts w:ascii="Times New Roman" w:eastAsia="Times New Roman" w:hAnsi="Times New Roman" w:cs="Times New Roman"/>
            <w:sz w:val="28"/>
            <w:szCs w:val="28"/>
            <w:lang w:eastAsia="ru-RU"/>
          </w:rPr>
          <w:t>приложением 7.2</w:t>
        </w:r>
      </w:hyperlink>
      <w:r w:rsidRPr="007D06FA">
        <w:rPr>
          <w:rFonts w:ascii="Times New Roman" w:eastAsia="Times New Roman" w:hAnsi="Times New Roman" w:cs="Times New Roman"/>
          <w:sz w:val="28"/>
          <w:szCs w:val="28"/>
          <w:lang w:eastAsia="ru-RU"/>
        </w:rPr>
        <w:t xml:space="preserve"> к  Методическим указаниям № 760-э по формуле 119:</w:t>
      </w:r>
    </w:p>
    <w:p w:rsidR="007D06FA" w:rsidRPr="007D06FA" w:rsidRDefault="007D06FA" w:rsidP="007D06F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06FA">
        <w:rPr>
          <w:rFonts w:ascii="Times New Roman" w:eastAsia="Times New Roman" w:hAnsi="Times New Roman" w:cs="Times New Roman"/>
          <w:noProof/>
          <w:sz w:val="28"/>
          <w:szCs w:val="28"/>
          <w:lang w:eastAsia="ru-RU"/>
        </w:rPr>
        <w:drawing>
          <wp:inline distT="0" distB="0" distL="0" distR="0">
            <wp:extent cx="1524000" cy="619125"/>
            <wp:effectExtent l="0" t="0" r="0" b="9525"/>
            <wp:docPr id="47" name="Рисунок 47" descr="https://base.garant.ru/files/base/70416706/3208267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base.garant.ru/files/base/70416706/320826782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noFill/>
                    <a:ln>
                      <a:noFill/>
                    </a:ln>
                  </pic:spPr>
                </pic:pic>
              </a:graphicData>
            </a:graphic>
          </wp:inline>
        </w:drawing>
      </w:r>
      <w:r w:rsidRPr="007D06FA">
        <w:rPr>
          <w:rFonts w:ascii="Times New Roman" w:eastAsia="Times New Roman" w:hAnsi="Times New Roman" w:cs="Times New Roman"/>
          <w:sz w:val="28"/>
          <w:szCs w:val="28"/>
          <w:lang w:eastAsia="ru-RU"/>
        </w:rPr>
        <w:t>=  2 224,13 тыс. руб./Гкал/ч, где:</w:t>
      </w:r>
    </w:p>
    <w:p w:rsidR="001B44D1" w:rsidRDefault="007D06FA" w:rsidP="001B44D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D06FA">
        <w:rPr>
          <w:rFonts w:ascii="Times New Roman" w:eastAsia="Times New Roman" w:hAnsi="Times New Roman" w:cs="Times New Roman"/>
          <w:noProof/>
          <w:sz w:val="28"/>
          <w:szCs w:val="28"/>
          <w:lang w:eastAsia="ru-RU"/>
        </w:rPr>
        <w:drawing>
          <wp:inline distT="0" distB="0" distL="0" distR="0">
            <wp:extent cx="857250" cy="295275"/>
            <wp:effectExtent l="0" t="0" r="0" b="9525"/>
            <wp:docPr id="46" name="Рисунок 46" descr="https://base.garant.ru/files/base/70416706/3621957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base.garant.ru/files/base/70416706/362195744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295275"/>
                    </a:xfrm>
                    <a:prstGeom prst="rect">
                      <a:avLst/>
                    </a:prstGeom>
                    <a:noFill/>
                    <a:ln>
                      <a:noFill/>
                    </a:ln>
                  </pic:spPr>
                </pic:pic>
              </a:graphicData>
            </a:graphic>
          </wp:inline>
        </w:drawing>
      </w:r>
      <w:r w:rsidRPr="007D06FA">
        <w:rPr>
          <w:rFonts w:ascii="Times New Roman" w:eastAsia="Times New Roman" w:hAnsi="Times New Roman" w:cs="Times New Roman"/>
          <w:sz w:val="28"/>
          <w:szCs w:val="28"/>
          <w:lang w:eastAsia="ru-RU"/>
        </w:rPr>
        <w:t xml:space="preserve">-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до 250 мм диапазона диаметров для надземного типа прокладки от существующих тепловых сетей или источников тепловой энергии до точек подключения объектов заявителей определены экспертом в в размере 440,378 тыс. рублей  на уровне расходов, учтенных при расчете платы за подключение на 2022 год. Индексация расходов по размеру платы Методическими указаниями </w:t>
      </w:r>
      <w:r>
        <w:rPr>
          <w:rFonts w:ascii="Times New Roman" w:eastAsia="Times New Roman" w:hAnsi="Times New Roman" w:cs="Times New Roman"/>
          <w:sz w:val="28"/>
          <w:szCs w:val="28"/>
          <w:lang w:eastAsia="ru-RU"/>
        </w:rPr>
        <w:br/>
      </w:r>
      <w:r w:rsidRPr="007D06FA">
        <w:rPr>
          <w:rFonts w:ascii="Times New Roman" w:eastAsia="Times New Roman" w:hAnsi="Times New Roman" w:cs="Times New Roman"/>
          <w:sz w:val="28"/>
          <w:szCs w:val="28"/>
          <w:lang w:eastAsia="ru-RU"/>
        </w:rPr>
        <w:t>№ 760-э не предусмотрена. Недостаточность установленного размера платы на 2022 год в размере 2</w:t>
      </w:r>
      <w:r w:rsidR="001B44D1">
        <w:rPr>
          <w:rFonts w:ascii="Times New Roman" w:eastAsia="Times New Roman" w:hAnsi="Times New Roman" w:cs="Times New Roman"/>
          <w:sz w:val="28"/>
          <w:szCs w:val="28"/>
          <w:lang w:eastAsia="ru-RU"/>
        </w:rPr>
        <w:t xml:space="preserve"> </w:t>
      </w:r>
      <w:r w:rsidRPr="007D06FA">
        <w:rPr>
          <w:rFonts w:ascii="Times New Roman" w:eastAsia="Times New Roman" w:hAnsi="Times New Roman" w:cs="Times New Roman"/>
          <w:sz w:val="28"/>
          <w:szCs w:val="28"/>
          <w:lang w:eastAsia="ru-RU"/>
        </w:rPr>
        <w:t xml:space="preserve">224,13 тыс. руб./Гкал/ч ООО «Марикоммунэнерго» не подтверждена. </w:t>
      </w:r>
    </w:p>
    <w:p w:rsidR="007D06FA" w:rsidRPr="007D06FA" w:rsidRDefault="007D06FA" w:rsidP="001B44D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FA">
        <w:rPr>
          <w:rFonts w:ascii="Times New Roman" w:eastAsia="Times New Roman" w:hAnsi="Times New Roman" w:cs="Times New Roman"/>
          <w:noProof/>
          <w:sz w:val="28"/>
          <w:szCs w:val="28"/>
          <w:lang w:eastAsia="ru-RU"/>
        </w:rPr>
        <w:drawing>
          <wp:inline distT="0" distB="0" distL="0" distR="0">
            <wp:extent cx="571500" cy="295275"/>
            <wp:effectExtent l="0" t="0" r="0" b="9525"/>
            <wp:docPr id="45" name="Рисунок 45" descr="https://base.garant.ru/files/base/70416706/437155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base.garant.ru/files/base/70416706/43715511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r w:rsidRPr="007D06FA">
        <w:rPr>
          <w:rFonts w:ascii="Times New Roman" w:eastAsia="Times New Roman" w:hAnsi="Times New Roman" w:cs="Times New Roman"/>
          <w:sz w:val="28"/>
          <w:szCs w:val="28"/>
          <w:lang w:eastAsia="ru-RU"/>
        </w:rPr>
        <w:t xml:space="preserve">- </w:t>
      </w:r>
      <w:r w:rsidRPr="007D06FA">
        <w:rPr>
          <w:rFonts w:ascii="Times New Roman" w:eastAsia="Times New Roman" w:hAnsi="Times New Roman" w:cs="Times New Roman"/>
          <w:sz w:val="28"/>
          <w:szCs w:val="28"/>
          <w:shd w:val="clear" w:color="auto" w:fill="FFFFFF"/>
          <w:lang w:eastAsia="ru-RU"/>
        </w:rPr>
        <w:t xml:space="preserve">плановая на очередной расчетный период регулирования суммарная подключаемая тепловая нагрузка объектов заявителей, для подключения которых требуется создание (реконструкция) тепловых сетей </w:t>
      </w:r>
      <w:r w:rsidRPr="007D06FA">
        <w:rPr>
          <w:rFonts w:ascii="Times New Roman" w:eastAsia="Times New Roman" w:hAnsi="Times New Roman" w:cs="Times New Roman"/>
          <w:sz w:val="28"/>
          <w:szCs w:val="28"/>
          <w:lang w:eastAsia="ru-RU"/>
        </w:rPr>
        <w:t xml:space="preserve">до 250 мм диапазона диаметров для надземного типа </w:t>
      </w:r>
      <w:r w:rsidRPr="007D06FA">
        <w:rPr>
          <w:rFonts w:ascii="Times New Roman" w:eastAsia="Times New Roman" w:hAnsi="Times New Roman" w:cs="Times New Roman"/>
          <w:sz w:val="28"/>
          <w:szCs w:val="28"/>
          <w:shd w:val="clear" w:color="auto" w:fill="FFFFFF"/>
          <w:lang w:eastAsia="ru-RU"/>
        </w:rPr>
        <w:t xml:space="preserve">прокладки </w:t>
      </w:r>
      <w:r w:rsidRPr="007D06FA">
        <w:rPr>
          <w:rFonts w:ascii="Times New Roman" w:eastAsia="Times New Roman" w:hAnsi="Times New Roman" w:cs="Times New Roman"/>
          <w:sz w:val="28"/>
          <w:szCs w:val="28"/>
          <w:shd w:val="clear" w:color="auto" w:fill="FFFFFF"/>
          <w:lang w:eastAsia="ru-RU"/>
        </w:rPr>
        <w:br/>
        <w:t>от существующих тепловых сетей или источников тепловой энергии до точек подключения объектов заявителей </w:t>
      </w:r>
      <w:r w:rsidRPr="007D06FA">
        <w:rPr>
          <w:rFonts w:ascii="Times New Roman" w:eastAsia="Times New Roman" w:hAnsi="Times New Roman" w:cs="Times New Roman"/>
          <w:sz w:val="28"/>
          <w:szCs w:val="28"/>
          <w:lang w:eastAsia="ru-RU"/>
        </w:rPr>
        <w:t xml:space="preserve">определены экспертом в размере – 0,198 Гкал/ч. </w:t>
      </w:r>
    </w:p>
    <w:p w:rsidR="007D06FA" w:rsidRPr="007D06FA" w:rsidRDefault="007D06FA" w:rsidP="007D06FA">
      <w:pPr>
        <w:spacing w:after="0" w:line="240" w:lineRule="auto"/>
        <w:ind w:firstLine="708"/>
        <w:jc w:val="both"/>
        <w:rPr>
          <w:rFonts w:ascii="Times New Roman" w:eastAsia="Times New Roman" w:hAnsi="Times New Roman" w:cs="Times New Roman"/>
          <w:sz w:val="28"/>
          <w:szCs w:val="28"/>
          <w:lang w:eastAsia="ru-RU"/>
        </w:rPr>
      </w:pPr>
      <w:r w:rsidRPr="007D06FA">
        <w:rPr>
          <w:rFonts w:ascii="Times New Roman" w:eastAsia="Times New Roman" w:hAnsi="Times New Roman" w:cs="Times New Roman"/>
          <w:sz w:val="28"/>
          <w:szCs w:val="28"/>
          <w:lang w:eastAsia="ru-RU"/>
        </w:rPr>
        <w:t xml:space="preserve">Таким образом, предлагаемый размер платы за подключение </w:t>
      </w:r>
      <w:r w:rsidRPr="007D06FA">
        <w:rPr>
          <w:rFonts w:ascii="Times New Roman" w:eastAsia="Times New Roman" w:hAnsi="Times New Roman" w:cs="Times New Roman"/>
          <w:sz w:val="28"/>
          <w:szCs w:val="28"/>
          <w:lang w:eastAsia="ru-RU"/>
        </w:rPr>
        <w:br/>
        <w:t xml:space="preserve">в расчете на единицу мощности подключаемой тепловой нагрузки </w:t>
      </w:r>
      <w:r w:rsidRPr="007D06FA">
        <w:rPr>
          <w:rFonts w:ascii="Times New Roman" w:eastAsia="Times New Roman" w:hAnsi="Times New Roman" w:cs="Times New Roman"/>
          <w:sz w:val="28"/>
          <w:szCs w:val="28"/>
          <w:lang w:eastAsia="ru-RU"/>
        </w:rPr>
        <w:br/>
        <w:t xml:space="preserve">в случае наличия технической возможности подключения </w:t>
      </w:r>
      <w:r w:rsidRPr="007D06FA">
        <w:rPr>
          <w:rFonts w:ascii="Times New Roman" w:eastAsia="Times New Roman" w:hAnsi="Times New Roman" w:cs="Times New Roman"/>
          <w:bCs/>
          <w:iCs/>
          <w:sz w:val="28"/>
          <w:szCs w:val="28"/>
          <w:lang w:eastAsia="ru-RU"/>
        </w:rPr>
        <w:t>к</w:t>
      </w:r>
      <w:r w:rsidRPr="007D06FA">
        <w:rPr>
          <w:rFonts w:ascii="Times New Roman" w:eastAsia="Times New Roman" w:hAnsi="Times New Roman" w:cs="Times New Roman"/>
          <w:sz w:val="28"/>
          <w:szCs w:val="28"/>
          <w:lang w:eastAsia="ru-RU"/>
        </w:rPr>
        <w:t xml:space="preserve"> системе теплоснабжения по расчету </w:t>
      </w:r>
      <w:r w:rsidR="001B44D1">
        <w:rPr>
          <w:rFonts w:ascii="Times New Roman" w:eastAsia="Times New Roman" w:hAnsi="Times New Roman" w:cs="Times New Roman"/>
          <w:sz w:val="28"/>
          <w:szCs w:val="28"/>
          <w:lang w:eastAsia="ru-RU"/>
        </w:rPr>
        <w:t>Министерства</w:t>
      </w:r>
      <w:r w:rsidRPr="007D06FA">
        <w:rPr>
          <w:rFonts w:ascii="Times New Roman" w:eastAsia="Times New Roman" w:hAnsi="Times New Roman" w:cs="Times New Roman"/>
          <w:sz w:val="28"/>
          <w:szCs w:val="28"/>
          <w:lang w:eastAsia="ru-RU"/>
        </w:rPr>
        <w:t xml:space="preserve"> составит 2224,13 тыс. руб./Гкал/ч (без НДС).</w:t>
      </w:r>
    </w:p>
    <w:p w:rsidR="007D06FA" w:rsidRPr="007D06FA" w:rsidRDefault="007D06FA" w:rsidP="007D06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FA">
        <w:rPr>
          <w:rFonts w:ascii="Times New Roman" w:eastAsia="Times New Roman" w:hAnsi="Times New Roman" w:cs="Times New Roman"/>
          <w:sz w:val="28"/>
          <w:szCs w:val="28"/>
          <w:lang w:eastAsia="ru-RU"/>
        </w:rPr>
        <w:t xml:space="preserve">3. Расходы на создание (реконструкцию) тепловых пунктов </w:t>
      </w:r>
      <w:r w:rsidRPr="007D06FA">
        <w:rPr>
          <w:rFonts w:ascii="Times New Roman" w:eastAsia="Times New Roman" w:hAnsi="Times New Roman" w:cs="Times New Roman"/>
          <w:sz w:val="28"/>
          <w:szCs w:val="28"/>
          <w:lang w:eastAsia="ru-RU"/>
        </w:rPr>
        <w:br/>
        <w:t>от существующих тепловых сетей или источников тепловой энергии до точек подключ</w:t>
      </w:r>
      <w:r>
        <w:rPr>
          <w:rFonts w:ascii="Times New Roman" w:eastAsia="Times New Roman" w:hAnsi="Times New Roman" w:cs="Times New Roman"/>
          <w:sz w:val="28"/>
          <w:szCs w:val="28"/>
          <w:lang w:eastAsia="ru-RU"/>
        </w:rPr>
        <w:t>ения объектов заявителей (П2.2)</w:t>
      </w:r>
      <w:r w:rsidR="001B44D1">
        <w:rPr>
          <w:rFonts w:ascii="Times New Roman" w:eastAsia="Times New Roman" w:hAnsi="Times New Roman" w:cs="Times New Roman"/>
          <w:sz w:val="28"/>
          <w:szCs w:val="28"/>
          <w:lang w:eastAsia="ru-RU"/>
        </w:rPr>
        <w:t xml:space="preserve"> </w:t>
      </w:r>
      <w:r w:rsidRPr="007D06FA">
        <w:rPr>
          <w:rFonts w:ascii="Times New Roman" w:eastAsia="Times New Roman" w:hAnsi="Times New Roman" w:cs="Times New Roman"/>
          <w:sz w:val="28"/>
          <w:szCs w:val="28"/>
          <w:lang w:eastAsia="ru-RU"/>
        </w:rPr>
        <w:t>ООО «Марикоммунэнерго» не заявлены.</w:t>
      </w:r>
    </w:p>
    <w:p w:rsidR="007D06FA" w:rsidRPr="007D06FA" w:rsidRDefault="007D06FA" w:rsidP="001B44D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FA">
        <w:rPr>
          <w:rFonts w:ascii="Times New Roman" w:eastAsia="Times New Roman" w:hAnsi="Times New Roman" w:cs="Times New Roman"/>
          <w:sz w:val="28"/>
          <w:szCs w:val="28"/>
          <w:lang w:eastAsia="ru-RU"/>
        </w:rPr>
        <w:t>4. </w:t>
      </w:r>
      <w:r w:rsidR="001B44D1">
        <w:rPr>
          <w:rFonts w:ascii="Times New Roman" w:eastAsia="Times New Roman" w:hAnsi="Times New Roman" w:cs="Times New Roman"/>
          <w:sz w:val="28"/>
          <w:szCs w:val="28"/>
          <w:lang w:eastAsia="ru-RU"/>
        </w:rPr>
        <w:t xml:space="preserve">«Марикоммунэнерго» </w:t>
      </w:r>
      <w:r w:rsidR="001B44D1" w:rsidRPr="00D41FD6">
        <w:rPr>
          <w:rFonts w:ascii="Times New Roman" w:eastAsia="Times New Roman" w:hAnsi="Times New Roman" w:cs="Times New Roman"/>
          <w:sz w:val="28"/>
          <w:szCs w:val="28"/>
          <w:lang w:eastAsia="ru-RU"/>
        </w:rPr>
        <w:t xml:space="preserve">не заявлены   фактические расходы на уплату налога на прибыль, отнесенные на деятельность по подключению к системе теплоснабжения по данным раздельного учета по видам регулируемой деятельности в предшествующем расчетном периоде регулирования. Основания для включения расходов на уплату налога на прибыль </w:t>
      </w:r>
    </w:p>
    <w:p w:rsidR="007D06FA" w:rsidRPr="007D06FA" w:rsidRDefault="007D06FA" w:rsidP="007D06FA">
      <w:pPr>
        <w:spacing w:after="0" w:line="228" w:lineRule="auto"/>
        <w:jc w:val="both"/>
        <w:rPr>
          <w:rFonts w:ascii="Times New Roman" w:eastAsia="Times New Roman" w:hAnsi="Times New Roman" w:cs="Times New Roman"/>
          <w:sz w:val="28"/>
          <w:szCs w:val="28"/>
          <w:lang w:eastAsia="ru-RU"/>
        </w:rPr>
      </w:pPr>
      <w:r w:rsidRPr="007D06FA">
        <w:rPr>
          <w:rFonts w:ascii="Times New Roman" w:eastAsia="Times New Roman" w:hAnsi="Times New Roman" w:cs="Times New Roman"/>
          <w:sz w:val="28"/>
          <w:szCs w:val="28"/>
          <w:lang w:eastAsia="ru-RU"/>
        </w:rPr>
        <w:tab/>
      </w:r>
      <w:r w:rsidR="0078531F">
        <w:rPr>
          <w:rFonts w:ascii="Times New Roman" w:eastAsia="Times New Roman" w:hAnsi="Times New Roman" w:cs="Times New Roman"/>
          <w:sz w:val="28"/>
          <w:szCs w:val="28"/>
          <w:lang w:eastAsia="ru-RU"/>
        </w:rPr>
        <w:t>Таким образом, п</w:t>
      </w:r>
      <w:r w:rsidRPr="007D06FA">
        <w:rPr>
          <w:rFonts w:ascii="Times New Roman" w:eastAsia="Times New Roman" w:hAnsi="Times New Roman" w:cs="Times New Roman"/>
          <w:sz w:val="28"/>
          <w:szCs w:val="28"/>
          <w:lang w:eastAsia="ru-RU"/>
        </w:rPr>
        <w:t xml:space="preserve">лата за подключение в расчете на единицу мощности подключаемой тепловой нагрузки в случае наличия технической возможности подключения к системе теплоснабжения </w:t>
      </w:r>
      <w:r w:rsidR="0078531F">
        <w:rPr>
          <w:rFonts w:ascii="Times New Roman" w:eastAsia="Times New Roman" w:hAnsi="Times New Roman" w:cs="Times New Roman"/>
          <w:sz w:val="28"/>
          <w:szCs w:val="28"/>
          <w:lang w:eastAsia="ru-RU"/>
        </w:rPr>
        <w:br/>
      </w:r>
      <w:r w:rsidRPr="007D06FA">
        <w:rPr>
          <w:rFonts w:ascii="Times New Roman" w:eastAsia="Times New Roman" w:hAnsi="Times New Roman" w:cs="Times New Roman"/>
          <w:sz w:val="28"/>
          <w:szCs w:val="28"/>
          <w:lang w:eastAsia="ru-RU"/>
        </w:rPr>
        <w:lastRenderedPageBreak/>
        <w:t xml:space="preserve">ООО «Марикоммунэнерго» на 2023 год по расчету </w:t>
      </w:r>
      <w:r w:rsidR="0078531F">
        <w:rPr>
          <w:rFonts w:ascii="Times New Roman" w:eastAsia="Times New Roman" w:hAnsi="Times New Roman" w:cs="Times New Roman"/>
          <w:sz w:val="28"/>
          <w:szCs w:val="28"/>
          <w:lang w:eastAsia="ru-RU"/>
        </w:rPr>
        <w:t>Министерства</w:t>
      </w:r>
      <w:r w:rsidRPr="007D06FA">
        <w:rPr>
          <w:rFonts w:ascii="Times New Roman" w:eastAsia="Times New Roman" w:hAnsi="Times New Roman" w:cs="Times New Roman"/>
          <w:sz w:val="28"/>
          <w:szCs w:val="28"/>
          <w:lang w:eastAsia="ru-RU"/>
        </w:rPr>
        <w:t xml:space="preserve"> представлена в таблице № 3.</w:t>
      </w:r>
    </w:p>
    <w:p w:rsidR="007D06FA" w:rsidRPr="007D06FA" w:rsidRDefault="007D06FA" w:rsidP="007D06FA">
      <w:pPr>
        <w:spacing w:after="0" w:line="228" w:lineRule="auto"/>
        <w:jc w:val="right"/>
        <w:rPr>
          <w:rFonts w:ascii="Times New Roman" w:eastAsia="Times New Roman" w:hAnsi="Times New Roman" w:cs="Times New Roman"/>
          <w:sz w:val="20"/>
          <w:szCs w:val="20"/>
          <w:lang w:eastAsia="ru-RU"/>
        </w:rPr>
      </w:pPr>
      <w:r w:rsidRPr="007D06FA">
        <w:rPr>
          <w:rFonts w:ascii="Times New Roman" w:eastAsia="Times New Roman" w:hAnsi="Times New Roman" w:cs="Times New Roman"/>
          <w:sz w:val="20"/>
          <w:szCs w:val="20"/>
          <w:lang w:eastAsia="ru-RU"/>
        </w:rPr>
        <w:t>Таблица № 3</w:t>
      </w:r>
    </w:p>
    <w:tbl>
      <w:tblPr>
        <w:tblW w:w="937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433"/>
        <w:gridCol w:w="1843"/>
      </w:tblGrid>
      <w:tr w:rsidR="007D06FA" w:rsidRPr="007D06FA" w:rsidTr="00FF2449">
        <w:trPr>
          <w:trHeight w:val="378"/>
          <w:tblHeader/>
        </w:trPr>
        <w:tc>
          <w:tcPr>
            <w:tcW w:w="1100" w:type="dxa"/>
            <w:shd w:val="clear" w:color="auto" w:fill="auto"/>
            <w:vAlign w:val="center"/>
          </w:tcPr>
          <w:p w:rsidR="007D06FA" w:rsidRPr="007D06FA" w:rsidRDefault="007D06FA" w:rsidP="007D06FA">
            <w:pPr>
              <w:jc w:val="cente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 п/п</w:t>
            </w:r>
          </w:p>
        </w:tc>
        <w:tc>
          <w:tcPr>
            <w:tcW w:w="6433" w:type="dxa"/>
            <w:shd w:val="clear" w:color="auto" w:fill="auto"/>
            <w:vAlign w:val="center"/>
          </w:tcPr>
          <w:p w:rsidR="007D06FA" w:rsidRPr="007D06FA" w:rsidRDefault="007D06FA" w:rsidP="007D06FA">
            <w:pPr>
              <w:jc w:val="cente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Наименование</w:t>
            </w:r>
          </w:p>
        </w:tc>
        <w:tc>
          <w:tcPr>
            <w:tcW w:w="1843" w:type="dxa"/>
            <w:shd w:val="clear" w:color="auto" w:fill="auto"/>
            <w:vAlign w:val="center"/>
          </w:tcPr>
          <w:p w:rsidR="007D06FA" w:rsidRPr="007D06FA" w:rsidRDefault="007D06FA" w:rsidP="007D06FA">
            <w:pPr>
              <w:jc w:val="cente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Размер платы, тыс.руб./</w:t>
            </w:r>
            <w:r w:rsidRPr="007D06FA">
              <w:rPr>
                <w:rFonts w:ascii="Times New Roman" w:eastAsia="Calibri" w:hAnsi="Times New Roman" w:cs="Times New Roman"/>
                <w:sz w:val="16"/>
                <w:szCs w:val="16"/>
                <w:lang w:eastAsia="ru-RU"/>
              </w:rPr>
              <w:br/>
              <w:t>Гкал/ч  (без НДС)</w:t>
            </w:r>
          </w:p>
        </w:tc>
      </w:tr>
      <w:tr w:rsidR="00457EDF" w:rsidRPr="007D06FA" w:rsidTr="00FF2449">
        <w:trPr>
          <w:trHeight w:val="259"/>
        </w:trPr>
        <w:tc>
          <w:tcPr>
            <w:tcW w:w="1100" w:type="dxa"/>
            <w:shd w:val="clear" w:color="auto" w:fill="auto"/>
            <w:noWrap/>
          </w:tcPr>
          <w:p w:rsidR="00457EDF" w:rsidRPr="007D06FA" w:rsidRDefault="00457EDF" w:rsidP="007D06FA">
            <w:pPr>
              <w:jc w:val="cente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1</w:t>
            </w:r>
          </w:p>
        </w:tc>
        <w:tc>
          <w:tcPr>
            <w:tcW w:w="6433" w:type="dxa"/>
            <w:shd w:val="clear" w:color="auto" w:fill="auto"/>
            <w:noWrap/>
          </w:tcPr>
          <w:p w:rsidR="00457EDF" w:rsidRPr="007D06FA" w:rsidRDefault="00457EDF" w:rsidP="00457EDF">
            <w:pP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 Расходы на проведение мероприятий по подключению объектов заявителей (П1)</w:t>
            </w:r>
          </w:p>
        </w:tc>
        <w:tc>
          <w:tcPr>
            <w:tcW w:w="1843" w:type="dxa"/>
            <w:shd w:val="clear" w:color="auto" w:fill="auto"/>
            <w:noWrap/>
          </w:tcPr>
          <w:p w:rsidR="00457EDF" w:rsidRPr="007D06FA" w:rsidRDefault="00457EDF" w:rsidP="007D06FA">
            <w:pPr>
              <w:jc w:val="cente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0,00</w:t>
            </w:r>
          </w:p>
        </w:tc>
      </w:tr>
      <w:tr w:rsidR="00457EDF" w:rsidRPr="007D06FA" w:rsidTr="00FF2449">
        <w:trPr>
          <w:trHeight w:val="522"/>
        </w:trPr>
        <w:tc>
          <w:tcPr>
            <w:tcW w:w="1100" w:type="dxa"/>
            <w:shd w:val="clear" w:color="auto" w:fill="auto"/>
            <w:noWrap/>
          </w:tcPr>
          <w:p w:rsidR="00457EDF" w:rsidRPr="007D06FA" w:rsidRDefault="00457EDF" w:rsidP="007D06FA">
            <w:pPr>
              <w:jc w:val="cente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2</w:t>
            </w:r>
          </w:p>
        </w:tc>
        <w:tc>
          <w:tcPr>
            <w:tcW w:w="6433" w:type="dxa"/>
            <w:shd w:val="clear" w:color="auto" w:fill="auto"/>
            <w:noWrap/>
          </w:tcPr>
          <w:p w:rsidR="00457EDF" w:rsidRPr="007D06FA" w:rsidRDefault="00457EDF" w:rsidP="00457EDF">
            <w:pP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 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(включая проектирование) (П2.1),  в том числе:</w:t>
            </w:r>
          </w:p>
        </w:tc>
        <w:tc>
          <w:tcPr>
            <w:tcW w:w="1843" w:type="dxa"/>
            <w:shd w:val="clear" w:color="auto" w:fill="auto"/>
          </w:tcPr>
          <w:p w:rsidR="00457EDF" w:rsidRPr="007D06FA" w:rsidRDefault="00457EDF" w:rsidP="007D06FA">
            <w:pPr>
              <w:jc w:val="center"/>
              <w:rPr>
                <w:rFonts w:ascii="Times New Roman" w:eastAsia="Calibri" w:hAnsi="Times New Roman" w:cs="Times New Roman"/>
                <w:sz w:val="16"/>
                <w:szCs w:val="16"/>
                <w:lang w:eastAsia="ru-RU"/>
              </w:rPr>
            </w:pPr>
          </w:p>
        </w:tc>
      </w:tr>
      <w:tr w:rsidR="00457EDF" w:rsidRPr="007D06FA" w:rsidTr="00FF2449">
        <w:trPr>
          <w:trHeight w:val="187"/>
        </w:trPr>
        <w:tc>
          <w:tcPr>
            <w:tcW w:w="1100" w:type="dxa"/>
            <w:shd w:val="clear" w:color="auto" w:fill="auto"/>
            <w:noWrap/>
          </w:tcPr>
          <w:p w:rsidR="00457EDF" w:rsidRPr="007D06FA" w:rsidRDefault="00457EDF" w:rsidP="007D06FA">
            <w:pPr>
              <w:jc w:val="cente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2.1</w:t>
            </w:r>
          </w:p>
        </w:tc>
        <w:tc>
          <w:tcPr>
            <w:tcW w:w="6433" w:type="dxa"/>
            <w:shd w:val="clear" w:color="auto" w:fill="auto"/>
            <w:noWrap/>
          </w:tcPr>
          <w:p w:rsidR="00457EDF" w:rsidRPr="007D06FA" w:rsidRDefault="00457EDF" w:rsidP="00457EDF">
            <w:pP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 Надземная (наземная) прокладка</w:t>
            </w:r>
          </w:p>
        </w:tc>
        <w:tc>
          <w:tcPr>
            <w:tcW w:w="1843" w:type="dxa"/>
            <w:shd w:val="clear" w:color="auto" w:fill="auto"/>
            <w:noWrap/>
          </w:tcPr>
          <w:p w:rsidR="00457EDF" w:rsidRPr="007D06FA" w:rsidRDefault="00457EDF" w:rsidP="007D06FA">
            <w:pPr>
              <w:jc w:val="center"/>
              <w:rPr>
                <w:rFonts w:ascii="Times New Roman" w:eastAsia="Calibri" w:hAnsi="Times New Roman" w:cs="Times New Roman"/>
                <w:sz w:val="16"/>
                <w:szCs w:val="16"/>
                <w:lang w:eastAsia="ru-RU"/>
              </w:rPr>
            </w:pPr>
          </w:p>
        </w:tc>
      </w:tr>
      <w:tr w:rsidR="00457EDF" w:rsidRPr="007D06FA" w:rsidTr="00FF2449">
        <w:trPr>
          <w:trHeight w:val="242"/>
        </w:trPr>
        <w:tc>
          <w:tcPr>
            <w:tcW w:w="1100" w:type="dxa"/>
            <w:shd w:val="clear" w:color="auto" w:fill="auto"/>
            <w:noWrap/>
          </w:tcPr>
          <w:p w:rsidR="00457EDF" w:rsidRPr="007D06FA" w:rsidRDefault="00457EDF" w:rsidP="007D06FA">
            <w:pPr>
              <w:jc w:val="center"/>
              <w:rPr>
                <w:rFonts w:ascii="Times New Roman" w:eastAsia="Calibri" w:hAnsi="Times New Roman" w:cs="Times New Roman"/>
                <w:sz w:val="16"/>
                <w:szCs w:val="16"/>
                <w:lang w:eastAsia="ru-RU"/>
              </w:rPr>
            </w:pPr>
          </w:p>
        </w:tc>
        <w:tc>
          <w:tcPr>
            <w:tcW w:w="6433" w:type="dxa"/>
            <w:shd w:val="clear" w:color="auto" w:fill="auto"/>
            <w:noWrap/>
          </w:tcPr>
          <w:p w:rsidR="00457EDF" w:rsidRPr="007D06FA" w:rsidRDefault="00457EDF" w:rsidP="007D06FA">
            <w:pP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до 250 мм</w:t>
            </w:r>
          </w:p>
        </w:tc>
        <w:tc>
          <w:tcPr>
            <w:tcW w:w="1843" w:type="dxa"/>
            <w:shd w:val="clear" w:color="auto" w:fill="auto"/>
            <w:noWrap/>
          </w:tcPr>
          <w:p w:rsidR="00457EDF" w:rsidRPr="007D06FA" w:rsidRDefault="00457EDF" w:rsidP="007D06FA">
            <w:pPr>
              <w:jc w:val="cente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2 224,13</w:t>
            </w:r>
          </w:p>
        </w:tc>
      </w:tr>
      <w:tr w:rsidR="00457EDF" w:rsidRPr="007D06FA" w:rsidTr="00FF2449">
        <w:trPr>
          <w:trHeight w:val="382"/>
        </w:trPr>
        <w:tc>
          <w:tcPr>
            <w:tcW w:w="1100" w:type="dxa"/>
            <w:shd w:val="clear" w:color="auto" w:fill="auto"/>
            <w:noWrap/>
          </w:tcPr>
          <w:p w:rsidR="00457EDF" w:rsidRPr="007D06FA" w:rsidRDefault="00457EDF" w:rsidP="007D06FA">
            <w:pPr>
              <w:jc w:val="cente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3</w:t>
            </w:r>
          </w:p>
        </w:tc>
        <w:tc>
          <w:tcPr>
            <w:tcW w:w="6433" w:type="dxa"/>
            <w:shd w:val="clear" w:color="auto" w:fill="auto"/>
            <w:noWrap/>
          </w:tcPr>
          <w:p w:rsidR="00457EDF" w:rsidRPr="007D06FA" w:rsidRDefault="00457EDF" w:rsidP="00457EDF">
            <w:pP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(П2.2)</w:t>
            </w:r>
          </w:p>
        </w:tc>
        <w:tc>
          <w:tcPr>
            <w:tcW w:w="1843" w:type="dxa"/>
            <w:shd w:val="clear" w:color="auto" w:fill="auto"/>
          </w:tcPr>
          <w:p w:rsidR="00457EDF" w:rsidRPr="007D06FA" w:rsidRDefault="00457EDF" w:rsidP="007D06FA">
            <w:pPr>
              <w:jc w:val="cente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w:t>
            </w:r>
          </w:p>
        </w:tc>
      </w:tr>
      <w:tr w:rsidR="00457EDF" w:rsidRPr="007D06FA" w:rsidTr="00FF2449">
        <w:trPr>
          <w:trHeight w:val="145"/>
        </w:trPr>
        <w:tc>
          <w:tcPr>
            <w:tcW w:w="1100" w:type="dxa"/>
            <w:shd w:val="clear" w:color="auto" w:fill="auto"/>
            <w:noWrap/>
          </w:tcPr>
          <w:p w:rsidR="00457EDF" w:rsidRPr="007D06FA" w:rsidRDefault="00457EDF" w:rsidP="007D06FA">
            <w:pPr>
              <w:jc w:val="cente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4</w:t>
            </w:r>
          </w:p>
        </w:tc>
        <w:tc>
          <w:tcPr>
            <w:tcW w:w="6433" w:type="dxa"/>
            <w:shd w:val="clear" w:color="auto" w:fill="auto"/>
            <w:noWrap/>
          </w:tcPr>
          <w:p w:rsidR="00457EDF" w:rsidRPr="007D06FA" w:rsidRDefault="00457EDF" w:rsidP="00457EDF">
            <w:pP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 Налог на прибыль</w:t>
            </w:r>
          </w:p>
        </w:tc>
        <w:tc>
          <w:tcPr>
            <w:tcW w:w="1843" w:type="dxa"/>
            <w:shd w:val="clear" w:color="auto" w:fill="auto"/>
            <w:noWrap/>
          </w:tcPr>
          <w:p w:rsidR="00457EDF" w:rsidRPr="007D06FA" w:rsidRDefault="00457EDF" w:rsidP="007D06FA">
            <w:pPr>
              <w:jc w:val="center"/>
              <w:rPr>
                <w:rFonts w:ascii="Times New Roman" w:eastAsia="Calibri" w:hAnsi="Times New Roman" w:cs="Times New Roman"/>
                <w:sz w:val="16"/>
                <w:szCs w:val="16"/>
                <w:lang w:eastAsia="ru-RU"/>
              </w:rPr>
            </w:pPr>
            <w:r w:rsidRPr="007D06FA">
              <w:rPr>
                <w:rFonts w:ascii="Times New Roman" w:eastAsia="Calibri" w:hAnsi="Times New Roman" w:cs="Times New Roman"/>
                <w:sz w:val="16"/>
                <w:szCs w:val="16"/>
                <w:lang w:eastAsia="ru-RU"/>
              </w:rPr>
              <w:t>0,00</w:t>
            </w:r>
          </w:p>
        </w:tc>
      </w:tr>
    </w:tbl>
    <w:p w:rsidR="00457EDF" w:rsidRDefault="00457EDF" w:rsidP="00B745BE">
      <w:pPr>
        <w:spacing w:after="0" w:line="240" w:lineRule="auto"/>
        <w:ind w:firstLine="708"/>
        <w:jc w:val="both"/>
        <w:rPr>
          <w:rFonts w:ascii="Times New Roman" w:eastAsia="Times New Roman" w:hAnsi="Times New Roman" w:cs="Times New Roman"/>
          <w:b/>
          <w:sz w:val="28"/>
          <w:szCs w:val="28"/>
          <w:lang w:eastAsia="ru-RU"/>
        </w:rPr>
      </w:pPr>
    </w:p>
    <w:p w:rsidR="00B745BE" w:rsidRPr="008F7DCD" w:rsidRDefault="00B745BE" w:rsidP="00B745BE">
      <w:pPr>
        <w:spacing w:after="0" w:line="240" w:lineRule="auto"/>
        <w:ind w:firstLine="708"/>
        <w:jc w:val="both"/>
        <w:rPr>
          <w:rFonts w:ascii="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8F7DC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8F7DCD">
        <w:rPr>
          <w:rFonts w:ascii="Times New Roman" w:eastAsia="Times New Roman" w:hAnsi="Times New Roman" w:cs="Times New Roman"/>
          <w:b/>
          <w:sz w:val="28"/>
          <w:szCs w:val="28"/>
          <w:lang w:eastAsia="ru-RU"/>
        </w:rPr>
        <w:t>. </w:t>
      </w:r>
      <w:r w:rsidRPr="008F7DCD">
        <w:rPr>
          <w:rFonts w:ascii="Times New Roman" w:hAnsi="Times New Roman" w:cs="Times New Roman"/>
          <w:b/>
          <w:bCs/>
          <w:iCs/>
          <w:sz w:val="28"/>
          <w:szCs w:val="28"/>
          <w:lang w:val="x-none" w:eastAsia="ru-RU"/>
        </w:rPr>
        <w:t>Об установлении платы за подключение</w:t>
      </w:r>
      <w:r w:rsidRPr="008F7DCD">
        <w:rPr>
          <w:rFonts w:ascii="Times New Roman" w:hAnsi="Times New Roman" w:cs="Times New Roman"/>
          <w:b/>
          <w:bCs/>
          <w:iCs/>
          <w:sz w:val="28"/>
          <w:szCs w:val="28"/>
          <w:lang w:eastAsia="ru-RU"/>
        </w:rPr>
        <w:t xml:space="preserve"> </w:t>
      </w:r>
      <w:r w:rsidRPr="008F7DCD">
        <w:rPr>
          <w:rFonts w:ascii="Times New Roman" w:hAnsi="Times New Roman" w:cs="Times New Roman"/>
          <w:b/>
          <w:bCs/>
          <w:iCs/>
          <w:sz w:val="28"/>
          <w:szCs w:val="28"/>
          <w:lang w:val="x-none" w:eastAsia="ru-RU"/>
        </w:rPr>
        <w:t xml:space="preserve">(технологическое присоединение) в расчете на единицу мощности подключаемой тепловой нагрузки </w:t>
      </w:r>
      <w:r w:rsidRPr="008F7DCD">
        <w:rPr>
          <w:rFonts w:ascii="Times New Roman" w:hAnsi="Times New Roman" w:cs="Times New Roman"/>
          <w:b/>
          <w:sz w:val="28"/>
          <w:szCs w:val="28"/>
          <w:lang w:val="x-none" w:eastAsia="ru-RU"/>
        </w:rPr>
        <w:t xml:space="preserve">в случае наличия технической возможности подключения </w:t>
      </w:r>
      <w:r w:rsidRPr="008F7DCD">
        <w:rPr>
          <w:rFonts w:ascii="Times New Roman" w:hAnsi="Times New Roman" w:cs="Times New Roman"/>
          <w:b/>
          <w:bCs/>
          <w:iCs/>
          <w:sz w:val="28"/>
          <w:szCs w:val="28"/>
          <w:lang w:val="x-none" w:eastAsia="ru-RU"/>
        </w:rPr>
        <w:t>к</w:t>
      </w:r>
      <w:r w:rsidRPr="008F7DCD">
        <w:rPr>
          <w:rFonts w:ascii="Times New Roman" w:hAnsi="Times New Roman" w:cs="Times New Roman"/>
          <w:b/>
          <w:sz w:val="28"/>
          <w:szCs w:val="28"/>
          <w:lang w:val="x-none" w:eastAsia="ru-RU"/>
        </w:rPr>
        <w:t xml:space="preserve"> системе теплоснабжения</w:t>
      </w:r>
      <w:r w:rsidRPr="008F7DCD">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МУП «Йошкар-Олинская ТЭЦ-1» </w:t>
      </w:r>
      <w:r w:rsidRPr="008F7DCD">
        <w:rPr>
          <w:rFonts w:ascii="Times New Roman" w:hAnsi="Times New Roman" w:cs="Times New Roman"/>
          <w:b/>
          <w:sz w:val="28"/>
          <w:szCs w:val="28"/>
          <w:lang w:val="x-none" w:eastAsia="ru-RU"/>
        </w:rPr>
        <w:t>на 202</w:t>
      </w:r>
      <w:r>
        <w:rPr>
          <w:rFonts w:ascii="Times New Roman" w:hAnsi="Times New Roman" w:cs="Times New Roman"/>
          <w:b/>
          <w:sz w:val="28"/>
          <w:szCs w:val="28"/>
          <w:lang w:eastAsia="ru-RU"/>
        </w:rPr>
        <w:t>3</w:t>
      </w:r>
      <w:r w:rsidRPr="008F7DCD">
        <w:rPr>
          <w:rFonts w:ascii="Times New Roman" w:hAnsi="Times New Roman" w:cs="Times New Roman"/>
          <w:b/>
          <w:sz w:val="28"/>
          <w:szCs w:val="28"/>
          <w:lang w:val="x-none" w:eastAsia="ru-RU"/>
        </w:rPr>
        <w:t xml:space="preserve"> год</w:t>
      </w:r>
      <w:r>
        <w:rPr>
          <w:rFonts w:ascii="Times New Roman" w:hAnsi="Times New Roman" w:cs="Times New Roman"/>
          <w:b/>
          <w:sz w:val="28"/>
          <w:szCs w:val="28"/>
          <w:lang w:eastAsia="ru-RU"/>
        </w:rPr>
        <w:t>.</w:t>
      </w:r>
    </w:p>
    <w:p w:rsidR="00E229A7" w:rsidRDefault="00E229A7" w:rsidP="003A269F">
      <w:pPr>
        <w:spacing w:after="0" w:line="0" w:lineRule="atLeast"/>
        <w:ind w:firstLine="709"/>
        <w:jc w:val="both"/>
        <w:rPr>
          <w:rFonts w:ascii="Times New Roman" w:eastAsia="Times New Roman" w:hAnsi="Times New Roman" w:cs="Times New Roman"/>
          <w:b/>
          <w:sz w:val="28"/>
          <w:szCs w:val="28"/>
          <w:lang w:eastAsia="ru-RU"/>
        </w:rPr>
      </w:pPr>
    </w:p>
    <w:p w:rsidR="00B745BE" w:rsidRPr="00B745BE" w:rsidRDefault="00B745BE" w:rsidP="00B745BE">
      <w:pPr>
        <w:spacing w:after="0" w:line="240" w:lineRule="auto"/>
        <w:ind w:firstLine="708"/>
        <w:jc w:val="both"/>
        <w:rPr>
          <w:rFonts w:ascii="Times New Roman" w:eastAsia="Times New Roman" w:hAnsi="Times New Roman" w:cs="Times New Roman"/>
          <w:sz w:val="28"/>
          <w:szCs w:val="28"/>
          <w:lang w:eastAsia="ru-RU"/>
        </w:rPr>
      </w:pPr>
      <w:r w:rsidRPr="00B745BE">
        <w:rPr>
          <w:rFonts w:ascii="Times New Roman" w:eastAsia="Times New Roman" w:hAnsi="Times New Roman" w:cs="Times New Roman"/>
          <w:sz w:val="28"/>
          <w:szCs w:val="28"/>
          <w:lang w:eastAsia="ru-RU"/>
        </w:rPr>
        <w:t xml:space="preserve">МУП «Йошкар-Олинская ТЭЦ-1» представило в Министерство промышленности, экономического развития и торговли Республики </w:t>
      </w:r>
      <w:r w:rsidR="00FF2449">
        <w:rPr>
          <w:rFonts w:ascii="Times New Roman" w:eastAsia="Times New Roman" w:hAnsi="Times New Roman" w:cs="Times New Roman"/>
          <w:sz w:val="28"/>
          <w:szCs w:val="28"/>
          <w:lang w:eastAsia="ru-RU"/>
        </w:rPr>
        <w:br/>
      </w:r>
      <w:r w:rsidRPr="00B745BE">
        <w:rPr>
          <w:rFonts w:ascii="Times New Roman" w:eastAsia="Times New Roman" w:hAnsi="Times New Roman" w:cs="Times New Roman"/>
          <w:sz w:val="28"/>
          <w:szCs w:val="28"/>
          <w:lang w:eastAsia="ru-RU"/>
        </w:rPr>
        <w:t xml:space="preserve">Марий Эл (далее - Министерство) заявление и расчетные материалы </w:t>
      </w:r>
      <w:r w:rsidRPr="00B745BE">
        <w:rPr>
          <w:rFonts w:ascii="Times New Roman" w:eastAsia="Times New Roman" w:hAnsi="Times New Roman" w:cs="Times New Roman"/>
          <w:sz w:val="28"/>
          <w:szCs w:val="28"/>
          <w:lang w:eastAsia="ru-RU"/>
        </w:rPr>
        <w:br/>
        <w:t>для установления платы за подключение (технологическое присоединение) к системе теплоснабжения МУП «Йошкар-Олинская ТЭЦ-1» на 2023 год.</w:t>
      </w:r>
    </w:p>
    <w:p w:rsidR="00B745BE" w:rsidRDefault="00B745BE" w:rsidP="00B745BE">
      <w:pPr>
        <w:spacing w:after="0" w:line="240" w:lineRule="auto"/>
        <w:ind w:firstLine="708"/>
        <w:jc w:val="both"/>
        <w:rPr>
          <w:rFonts w:ascii="Times New Roman" w:eastAsia="Times New Roman" w:hAnsi="Times New Roman" w:cs="Times New Roman"/>
          <w:sz w:val="28"/>
          <w:szCs w:val="28"/>
          <w:lang w:eastAsia="ru-RU"/>
        </w:rPr>
      </w:pPr>
      <w:r w:rsidRPr="00B745BE">
        <w:rPr>
          <w:rFonts w:ascii="Times New Roman" w:eastAsia="Times New Roman" w:hAnsi="Times New Roman" w:cs="Times New Roman"/>
          <w:sz w:val="28"/>
          <w:szCs w:val="28"/>
          <w:lang w:eastAsia="ru-RU"/>
        </w:rPr>
        <w:t>Предложение МУП «Йошкар-Олинская ТЭЦ-1» по размеру п</w:t>
      </w:r>
      <w:r w:rsidRPr="00B745BE">
        <w:rPr>
          <w:rFonts w:ascii="Times New Roman" w:eastAsia="Calibri" w:hAnsi="Times New Roman" w:cs="Times New Roman"/>
          <w:sz w:val="28"/>
          <w:szCs w:val="28"/>
          <w:lang w:eastAsia="ru-RU"/>
        </w:rPr>
        <w:t xml:space="preserve">латы за подключение </w:t>
      </w:r>
      <w:r w:rsidRPr="00B745BE">
        <w:rPr>
          <w:rFonts w:ascii="Times New Roman" w:eastAsia="Calibri" w:hAnsi="Times New Roman" w:cs="Times New Roman"/>
          <w:bCs/>
          <w:iCs/>
          <w:sz w:val="28"/>
          <w:szCs w:val="28"/>
          <w:lang w:eastAsia="ru-RU"/>
        </w:rPr>
        <w:t xml:space="preserve">в расчете на единицу мощности подключаемой тепловой нагрузки </w:t>
      </w:r>
      <w:r w:rsidRPr="00B745BE">
        <w:rPr>
          <w:rFonts w:ascii="Times New Roman" w:eastAsia="Calibri" w:hAnsi="Times New Roman" w:cs="Times New Roman"/>
          <w:sz w:val="28"/>
          <w:szCs w:val="28"/>
          <w:lang w:eastAsia="ru-RU"/>
        </w:rPr>
        <w:t>в случае наличия технической возможности подключения к системе теплоснабжения МУП «Йошкар-Олинская</w:t>
      </w:r>
      <w:r>
        <w:rPr>
          <w:rFonts w:ascii="Times New Roman" w:eastAsia="Calibri" w:hAnsi="Times New Roman" w:cs="Times New Roman"/>
          <w:sz w:val="28"/>
          <w:szCs w:val="28"/>
          <w:lang w:eastAsia="ru-RU"/>
        </w:rPr>
        <w:t xml:space="preserve"> </w:t>
      </w:r>
      <w:r w:rsidRPr="00B745BE">
        <w:rPr>
          <w:rFonts w:ascii="Times New Roman" w:eastAsia="Calibri" w:hAnsi="Times New Roman" w:cs="Times New Roman"/>
          <w:sz w:val="28"/>
          <w:szCs w:val="28"/>
          <w:lang w:eastAsia="ru-RU"/>
        </w:rPr>
        <w:t xml:space="preserve">ТЭЦ-1» на 2023 год </w:t>
      </w:r>
      <w:r w:rsidRPr="00B745BE">
        <w:rPr>
          <w:rFonts w:ascii="Times New Roman" w:eastAsia="Times New Roman" w:hAnsi="Times New Roman" w:cs="Times New Roman"/>
          <w:sz w:val="28"/>
          <w:szCs w:val="28"/>
          <w:lang w:eastAsia="ru-RU"/>
        </w:rPr>
        <w:t xml:space="preserve">представлено в таблице № 1. </w:t>
      </w:r>
    </w:p>
    <w:p w:rsidR="00B745BE" w:rsidRPr="00B745BE" w:rsidRDefault="00B745BE" w:rsidP="00B745BE">
      <w:pPr>
        <w:spacing w:after="0" w:line="228" w:lineRule="auto"/>
        <w:jc w:val="right"/>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Таблица № 1</w:t>
      </w:r>
    </w:p>
    <w:tbl>
      <w:tblPr>
        <w:tblW w:w="9402" w:type="dxa"/>
        <w:tblInd w:w="108" w:type="dxa"/>
        <w:tblLayout w:type="fixed"/>
        <w:tblLook w:val="0000" w:firstRow="0" w:lastRow="0" w:firstColumn="0" w:lastColumn="0" w:noHBand="0" w:noVBand="0"/>
      </w:tblPr>
      <w:tblGrid>
        <w:gridCol w:w="1206"/>
        <w:gridCol w:w="252"/>
        <w:gridCol w:w="303"/>
        <w:gridCol w:w="5973"/>
        <w:gridCol w:w="1668"/>
      </w:tblGrid>
      <w:tr w:rsidR="00B745BE" w:rsidRPr="00B745BE" w:rsidTr="00B745BE">
        <w:trPr>
          <w:trHeight w:val="345"/>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п/п</w:t>
            </w:r>
          </w:p>
        </w:tc>
        <w:tc>
          <w:tcPr>
            <w:tcW w:w="6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Наименование</w:t>
            </w:r>
          </w:p>
        </w:tc>
        <w:tc>
          <w:tcPr>
            <w:tcW w:w="1668" w:type="dxa"/>
            <w:tcBorders>
              <w:top w:val="single" w:sz="4" w:space="0" w:color="auto"/>
              <w:left w:val="single" w:sz="4" w:space="0" w:color="auto"/>
              <w:bottom w:val="single" w:sz="4" w:space="0" w:color="auto"/>
              <w:right w:val="single" w:sz="4" w:space="0" w:color="auto"/>
            </w:tcBorders>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Размер платы, тыс.руб./</w:t>
            </w:r>
            <w:r w:rsidRPr="00B745BE">
              <w:rPr>
                <w:rFonts w:ascii="Times New Roman" w:eastAsia="Times New Roman" w:hAnsi="Times New Roman" w:cs="Times New Roman"/>
                <w:sz w:val="16"/>
                <w:szCs w:val="16"/>
                <w:lang w:eastAsia="ru-RU"/>
              </w:rPr>
              <w:br/>
              <w:t>Гкал/ч (без НДС)</w:t>
            </w:r>
          </w:p>
        </w:tc>
      </w:tr>
      <w:tr w:rsidR="00B745BE" w:rsidRPr="00B745BE" w:rsidTr="00B745BE">
        <w:trPr>
          <w:trHeight w:val="289"/>
        </w:trPr>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1</w:t>
            </w:r>
          </w:p>
        </w:tc>
        <w:tc>
          <w:tcPr>
            <w:tcW w:w="252"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6276" w:type="dxa"/>
            <w:gridSpan w:val="2"/>
            <w:tcBorders>
              <w:bottom w:val="single" w:sz="4" w:space="0" w:color="auto"/>
              <w:right w:val="single" w:sz="4" w:space="0" w:color="auto"/>
            </w:tcBorders>
            <w:shd w:val="clear" w:color="auto" w:fill="auto"/>
          </w:tcPr>
          <w:p w:rsidR="00B745BE" w:rsidRPr="00B745BE" w:rsidRDefault="00B745BE" w:rsidP="00B745BE">
            <w:pPr>
              <w:spacing w:after="0" w:line="240" w:lineRule="auto"/>
              <w:jc w:val="both"/>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Расходы на проведение мероприятий по подключению объектов заявителей (П1):</w:t>
            </w:r>
          </w:p>
        </w:tc>
        <w:tc>
          <w:tcPr>
            <w:tcW w:w="1668" w:type="dxa"/>
            <w:tcBorders>
              <w:bottom w:val="single" w:sz="4" w:space="0" w:color="auto"/>
              <w:right w:val="single" w:sz="4" w:space="0" w:color="auto"/>
            </w:tcBorders>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23,71</w:t>
            </w:r>
          </w:p>
        </w:tc>
      </w:tr>
      <w:tr w:rsidR="00B745BE" w:rsidRPr="00B745BE" w:rsidTr="00B745BE">
        <w:trPr>
          <w:trHeight w:val="800"/>
        </w:trPr>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2</w:t>
            </w:r>
          </w:p>
        </w:tc>
        <w:tc>
          <w:tcPr>
            <w:tcW w:w="252"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6276" w:type="dxa"/>
            <w:gridSpan w:val="2"/>
            <w:tcBorders>
              <w:top w:val="single" w:sz="4" w:space="0" w:color="auto"/>
              <w:bottom w:val="single" w:sz="4" w:space="0" w:color="auto"/>
              <w:right w:val="single" w:sz="4" w:space="0" w:color="auto"/>
            </w:tcBorders>
            <w:shd w:val="clear" w:color="auto" w:fill="auto"/>
          </w:tcPr>
          <w:p w:rsidR="00B745BE" w:rsidRPr="00B745BE" w:rsidRDefault="00B745BE" w:rsidP="00B745BE">
            <w:pPr>
              <w:tabs>
                <w:tab w:val="left" w:pos="2940"/>
              </w:tabs>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(П2.1), в том числе:</w:t>
            </w:r>
          </w:p>
        </w:tc>
        <w:tc>
          <w:tcPr>
            <w:tcW w:w="1668" w:type="dxa"/>
            <w:tcBorders>
              <w:top w:val="single" w:sz="4" w:space="0" w:color="auto"/>
              <w:bottom w:val="single" w:sz="4" w:space="0" w:color="auto"/>
              <w:right w:val="single" w:sz="4" w:space="0" w:color="auto"/>
            </w:tcBorders>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p>
        </w:tc>
      </w:tr>
      <w:tr w:rsidR="00B745BE" w:rsidRPr="00B745BE" w:rsidTr="00B745BE">
        <w:trPr>
          <w:trHeight w:val="302"/>
        </w:trPr>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2.1</w:t>
            </w:r>
          </w:p>
        </w:tc>
        <w:tc>
          <w:tcPr>
            <w:tcW w:w="252"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6276" w:type="dxa"/>
            <w:gridSpan w:val="2"/>
            <w:tcBorders>
              <w:top w:val="single" w:sz="4" w:space="0" w:color="auto"/>
              <w:bottom w:val="single" w:sz="4" w:space="0" w:color="auto"/>
              <w:right w:val="single" w:sz="4" w:space="0" w:color="auto"/>
            </w:tcBorders>
            <w:shd w:val="clear" w:color="auto" w:fill="auto"/>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Надземная (наземная) прокладка</w:t>
            </w:r>
          </w:p>
        </w:tc>
        <w:tc>
          <w:tcPr>
            <w:tcW w:w="1668" w:type="dxa"/>
            <w:tcBorders>
              <w:top w:val="single" w:sz="4" w:space="0" w:color="auto"/>
              <w:bottom w:val="single" w:sz="4" w:space="0" w:color="auto"/>
              <w:right w:val="single" w:sz="4" w:space="0" w:color="auto"/>
            </w:tcBorders>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p>
        </w:tc>
      </w:tr>
      <w:tr w:rsidR="00B745BE" w:rsidRPr="00B745BE" w:rsidTr="00B745BE">
        <w:trPr>
          <w:trHeight w:val="302"/>
        </w:trPr>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2.1.1</w:t>
            </w:r>
          </w:p>
        </w:tc>
        <w:tc>
          <w:tcPr>
            <w:tcW w:w="252"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6276" w:type="dxa"/>
            <w:gridSpan w:val="2"/>
            <w:tcBorders>
              <w:top w:val="single" w:sz="4" w:space="0" w:color="auto"/>
              <w:bottom w:val="single" w:sz="4" w:space="0" w:color="auto"/>
              <w:right w:val="single" w:sz="4" w:space="0" w:color="auto"/>
            </w:tcBorders>
            <w:shd w:val="clear" w:color="auto" w:fill="auto"/>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до 250 мм</w:t>
            </w:r>
          </w:p>
        </w:tc>
        <w:tc>
          <w:tcPr>
            <w:tcW w:w="1668" w:type="dxa"/>
            <w:tcBorders>
              <w:top w:val="single" w:sz="4" w:space="0" w:color="auto"/>
              <w:bottom w:val="single" w:sz="4" w:space="0" w:color="auto"/>
              <w:right w:val="single" w:sz="4" w:space="0" w:color="auto"/>
            </w:tcBorders>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w:t>
            </w:r>
          </w:p>
        </w:tc>
      </w:tr>
      <w:tr w:rsidR="00B745BE" w:rsidRPr="00B745BE" w:rsidTr="00B745BE">
        <w:trPr>
          <w:trHeight w:val="302"/>
        </w:trPr>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2.2</w:t>
            </w:r>
          </w:p>
        </w:tc>
        <w:tc>
          <w:tcPr>
            <w:tcW w:w="252"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6276" w:type="dxa"/>
            <w:gridSpan w:val="2"/>
            <w:tcBorders>
              <w:top w:val="single" w:sz="4" w:space="0" w:color="auto"/>
              <w:bottom w:val="single" w:sz="4" w:space="0" w:color="auto"/>
              <w:right w:val="single" w:sz="4" w:space="0" w:color="auto"/>
            </w:tcBorders>
            <w:shd w:val="clear" w:color="auto" w:fill="auto"/>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Подземная прокладка, в том числе:</w:t>
            </w:r>
          </w:p>
        </w:tc>
        <w:tc>
          <w:tcPr>
            <w:tcW w:w="1668" w:type="dxa"/>
            <w:tcBorders>
              <w:top w:val="single" w:sz="4" w:space="0" w:color="auto"/>
              <w:bottom w:val="single" w:sz="4" w:space="0" w:color="auto"/>
              <w:right w:val="single" w:sz="4" w:space="0" w:color="auto"/>
            </w:tcBorders>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p>
        </w:tc>
      </w:tr>
      <w:tr w:rsidR="00B745BE" w:rsidRPr="00B745BE" w:rsidTr="00B745BE">
        <w:trPr>
          <w:trHeight w:val="302"/>
        </w:trPr>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2.2.1</w:t>
            </w:r>
          </w:p>
        </w:tc>
        <w:tc>
          <w:tcPr>
            <w:tcW w:w="252"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303" w:type="dxa"/>
            <w:tcBorders>
              <w:top w:val="single" w:sz="4" w:space="0" w:color="auto"/>
              <w:bottom w:val="single" w:sz="4" w:space="0" w:color="auto"/>
            </w:tcBorders>
            <w:shd w:val="clear" w:color="auto" w:fill="auto"/>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5972" w:type="dxa"/>
            <w:tcBorders>
              <w:top w:val="single" w:sz="4" w:space="0" w:color="auto"/>
              <w:bottom w:val="single" w:sz="4" w:space="0" w:color="auto"/>
              <w:right w:val="single" w:sz="4" w:space="0" w:color="auto"/>
            </w:tcBorders>
            <w:shd w:val="clear" w:color="auto" w:fill="auto"/>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канальная прокладка</w:t>
            </w:r>
          </w:p>
        </w:tc>
        <w:tc>
          <w:tcPr>
            <w:tcW w:w="1668" w:type="dxa"/>
            <w:tcBorders>
              <w:top w:val="single" w:sz="4" w:space="0" w:color="auto"/>
              <w:bottom w:val="single" w:sz="4" w:space="0" w:color="auto"/>
              <w:right w:val="single" w:sz="4" w:space="0" w:color="auto"/>
            </w:tcBorders>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p>
        </w:tc>
      </w:tr>
      <w:tr w:rsidR="00B745BE" w:rsidRPr="00B745BE" w:rsidTr="00B745BE">
        <w:trPr>
          <w:trHeight w:val="302"/>
        </w:trPr>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2.2.1.1</w:t>
            </w:r>
          </w:p>
        </w:tc>
        <w:tc>
          <w:tcPr>
            <w:tcW w:w="252"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6276" w:type="dxa"/>
            <w:gridSpan w:val="2"/>
            <w:tcBorders>
              <w:top w:val="single" w:sz="4" w:space="0" w:color="auto"/>
              <w:bottom w:val="single" w:sz="4" w:space="0" w:color="auto"/>
              <w:right w:val="single" w:sz="4" w:space="0" w:color="auto"/>
            </w:tcBorders>
            <w:shd w:val="clear" w:color="auto" w:fill="auto"/>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до 250 мм</w:t>
            </w:r>
          </w:p>
        </w:tc>
        <w:tc>
          <w:tcPr>
            <w:tcW w:w="1668" w:type="dxa"/>
            <w:tcBorders>
              <w:top w:val="single" w:sz="4" w:space="0" w:color="auto"/>
              <w:bottom w:val="single" w:sz="4" w:space="0" w:color="auto"/>
              <w:right w:val="single" w:sz="4" w:space="0" w:color="auto"/>
            </w:tcBorders>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w:t>
            </w:r>
          </w:p>
        </w:tc>
      </w:tr>
      <w:tr w:rsidR="00B745BE" w:rsidRPr="00B745BE" w:rsidTr="00B745BE">
        <w:trPr>
          <w:trHeight w:val="302"/>
        </w:trPr>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2.2.2</w:t>
            </w:r>
          </w:p>
        </w:tc>
        <w:tc>
          <w:tcPr>
            <w:tcW w:w="252"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303" w:type="dxa"/>
            <w:tcBorders>
              <w:top w:val="single" w:sz="4" w:space="0" w:color="auto"/>
              <w:bottom w:val="single" w:sz="4" w:space="0" w:color="auto"/>
            </w:tcBorders>
            <w:shd w:val="clear" w:color="auto" w:fill="auto"/>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5972" w:type="dxa"/>
            <w:tcBorders>
              <w:top w:val="single" w:sz="4" w:space="0" w:color="auto"/>
              <w:bottom w:val="single" w:sz="4" w:space="0" w:color="auto"/>
              <w:right w:val="single" w:sz="4" w:space="0" w:color="auto"/>
            </w:tcBorders>
            <w:shd w:val="clear" w:color="auto" w:fill="auto"/>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бесканальная прокладка</w:t>
            </w:r>
          </w:p>
        </w:tc>
        <w:tc>
          <w:tcPr>
            <w:tcW w:w="1668" w:type="dxa"/>
            <w:tcBorders>
              <w:top w:val="single" w:sz="4" w:space="0" w:color="auto"/>
              <w:bottom w:val="single" w:sz="4" w:space="0" w:color="auto"/>
              <w:right w:val="single" w:sz="4" w:space="0" w:color="auto"/>
            </w:tcBorders>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p>
        </w:tc>
      </w:tr>
      <w:tr w:rsidR="00B745BE" w:rsidRPr="00B745BE" w:rsidTr="00B745BE">
        <w:trPr>
          <w:trHeight w:val="302"/>
        </w:trPr>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lastRenderedPageBreak/>
              <w:t>2.2.2.1</w:t>
            </w:r>
          </w:p>
        </w:tc>
        <w:tc>
          <w:tcPr>
            <w:tcW w:w="252"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6276" w:type="dxa"/>
            <w:gridSpan w:val="2"/>
            <w:tcBorders>
              <w:top w:val="single" w:sz="4" w:space="0" w:color="auto"/>
              <w:bottom w:val="single" w:sz="4" w:space="0" w:color="auto"/>
              <w:right w:val="single" w:sz="4" w:space="0" w:color="auto"/>
            </w:tcBorders>
            <w:shd w:val="clear" w:color="auto" w:fill="auto"/>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до 250 мм</w:t>
            </w:r>
          </w:p>
        </w:tc>
        <w:tc>
          <w:tcPr>
            <w:tcW w:w="1668" w:type="dxa"/>
            <w:tcBorders>
              <w:top w:val="single" w:sz="4" w:space="0" w:color="auto"/>
              <w:bottom w:val="single" w:sz="4" w:space="0" w:color="auto"/>
              <w:right w:val="single" w:sz="4" w:space="0" w:color="auto"/>
            </w:tcBorders>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4 738,92</w:t>
            </w:r>
          </w:p>
        </w:tc>
      </w:tr>
      <w:tr w:rsidR="00B745BE" w:rsidRPr="00B745BE" w:rsidTr="00B745BE">
        <w:trPr>
          <w:trHeight w:val="270"/>
        </w:trPr>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3</w:t>
            </w:r>
          </w:p>
        </w:tc>
        <w:tc>
          <w:tcPr>
            <w:tcW w:w="252"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6276" w:type="dxa"/>
            <w:gridSpan w:val="2"/>
            <w:tcBorders>
              <w:top w:val="single" w:sz="4" w:space="0" w:color="auto"/>
              <w:bottom w:val="single" w:sz="4" w:space="0" w:color="auto"/>
              <w:right w:val="single" w:sz="4" w:space="0" w:color="auto"/>
            </w:tcBorders>
            <w:shd w:val="clear" w:color="auto" w:fill="auto"/>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(П2.2)</w:t>
            </w:r>
          </w:p>
        </w:tc>
        <w:tc>
          <w:tcPr>
            <w:tcW w:w="1668" w:type="dxa"/>
            <w:tcBorders>
              <w:top w:val="single" w:sz="4" w:space="0" w:color="auto"/>
              <w:bottom w:val="single" w:sz="4" w:space="0" w:color="auto"/>
              <w:right w:val="single" w:sz="4" w:space="0" w:color="auto"/>
            </w:tcBorders>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p>
        </w:tc>
      </w:tr>
      <w:tr w:rsidR="00B745BE" w:rsidRPr="00B745BE" w:rsidTr="00B745BE">
        <w:trPr>
          <w:trHeight w:val="194"/>
        </w:trPr>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4</w:t>
            </w:r>
          </w:p>
        </w:tc>
        <w:tc>
          <w:tcPr>
            <w:tcW w:w="252"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6276" w:type="dxa"/>
            <w:gridSpan w:val="2"/>
            <w:tcBorders>
              <w:top w:val="single" w:sz="4" w:space="0" w:color="auto"/>
              <w:bottom w:val="single" w:sz="4" w:space="0" w:color="auto"/>
              <w:right w:val="single" w:sz="4" w:space="0" w:color="auto"/>
            </w:tcBorders>
            <w:shd w:val="clear" w:color="auto" w:fill="auto"/>
          </w:tcPr>
          <w:p w:rsidR="00B745BE" w:rsidRPr="00B745BE" w:rsidRDefault="00B745BE" w:rsidP="00B745BE">
            <w:pPr>
              <w:spacing w:after="0" w:line="240" w:lineRule="auto"/>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Налог на прибыль</w:t>
            </w:r>
          </w:p>
        </w:tc>
        <w:tc>
          <w:tcPr>
            <w:tcW w:w="1668" w:type="dxa"/>
            <w:tcBorders>
              <w:top w:val="single" w:sz="4" w:space="0" w:color="auto"/>
              <w:bottom w:val="single" w:sz="4" w:space="0" w:color="auto"/>
              <w:right w:val="single" w:sz="4" w:space="0" w:color="auto"/>
            </w:tcBorders>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0,00</w:t>
            </w:r>
          </w:p>
        </w:tc>
      </w:tr>
    </w:tbl>
    <w:p w:rsidR="00B745BE" w:rsidRPr="00B745BE" w:rsidRDefault="00B745BE" w:rsidP="00B745BE">
      <w:pPr>
        <w:spacing w:after="0" w:line="240" w:lineRule="auto"/>
        <w:jc w:val="both"/>
        <w:rPr>
          <w:rFonts w:ascii="Times New Roman" w:eastAsia="Times New Roman" w:hAnsi="Times New Roman" w:cs="Times New Roman"/>
          <w:sz w:val="28"/>
          <w:szCs w:val="28"/>
          <w:lang w:eastAsia="ru-RU"/>
        </w:rPr>
      </w:pPr>
    </w:p>
    <w:p w:rsidR="00B745BE" w:rsidRPr="00B745BE" w:rsidRDefault="00B745BE" w:rsidP="00B745BE">
      <w:pPr>
        <w:spacing w:after="0" w:line="240" w:lineRule="auto"/>
        <w:ind w:firstLine="708"/>
        <w:jc w:val="both"/>
        <w:rPr>
          <w:rFonts w:ascii="Times New Roman" w:eastAsia="Times New Roman" w:hAnsi="Times New Roman" w:cs="Times New Roman"/>
          <w:sz w:val="28"/>
          <w:szCs w:val="28"/>
          <w:lang w:eastAsia="ru-RU"/>
        </w:rPr>
      </w:pPr>
      <w:r w:rsidRPr="00B745BE">
        <w:rPr>
          <w:rFonts w:ascii="Times New Roman" w:eastAsia="Times New Roman" w:hAnsi="Times New Roman" w:cs="Times New Roman"/>
          <w:sz w:val="28"/>
          <w:szCs w:val="28"/>
          <w:lang w:eastAsia="ru-RU"/>
        </w:rPr>
        <w:t xml:space="preserve">Планируемые расходы на создание (реконструкцию) тепловых сетей (за исключением создания (реконструкции) тепловых пунктов) </w:t>
      </w:r>
      <w:r w:rsidRPr="00B745BE">
        <w:rPr>
          <w:rFonts w:ascii="Times New Roman" w:eastAsia="Times New Roman" w:hAnsi="Times New Roman" w:cs="Times New Roman"/>
          <w:sz w:val="28"/>
          <w:szCs w:val="28"/>
          <w:lang w:eastAsia="ru-RU"/>
        </w:rPr>
        <w:br/>
        <w:t xml:space="preserve">от существующих тепловых сетей или источников тепловой энергии </w:t>
      </w:r>
      <w:r w:rsidRPr="00B745BE">
        <w:rPr>
          <w:rFonts w:ascii="Times New Roman" w:eastAsia="Times New Roman" w:hAnsi="Times New Roman" w:cs="Times New Roman"/>
          <w:sz w:val="28"/>
          <w:szCs w:val="28"/>
          <w:lang w:eastAsia="ru-RU"/>
        </w:rPr>
        <w:br/>
        <w:t>до точек подключения объектов заявителей составляют 3 980,31 тыс. рублей (без НДС).</w:t>
      </w:r>
    </w:p>
    <w:p w:rsidR="00B745BE" w:rsidRPr="00B745BE" w:rsidRDefault="00B745BE" w:rsidP="00B745B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745BE">
        <w:rPr>
          <w:rFonts w:ascii="Times New Roman" w:eastAsia="Times New Roman" w:hAnsi="Times New Roman" w:cs="Times New Roman"/>
          <w:sz w:val="28"/>
          <w:szCs w:val="28"/>
          <w:lang w:eastAsia="ru-RU"/>
        </w:rPr>
        <w:t>Плановая на очередной расчетный период регулирования суммарная подключаемая тепловая нагрузка объектов заявителей заявлена в размере 4,79831 Гкал/ч, в том числе:</w:t>
      </w:r>
    </w:p>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45BE">
        <w:rPr>
          <w:rFonts w:ascii="Times New Roman" w:eastAsia="Times New Roman" w:hAnsi="Times New Roman" w:cs="Times New Roman"/>
          <w:sz w:val="28"/>
          <w:szCs w:val="28"/>
          <w:lang w:eastAsia="ru-RU"/>
        </w:rPr>
        <w:t xml:space="preserve"> </w:t>
      </w:r>
      <w:r w:rsidRPr="00B745BE">
        <w:rPr>
          <w:rFonts w:ascii="Times New Roman" w:eastAsia="Times New Roman" w:hAnsi="Times New Roman" w:cs="Times New Roman"/>
          <w:sz w:val="28"/>
          <w:szCs w:val="28"/>
          <w:lang w:eastAsia="ru-RU"/>
        </w:rPr>
        <w:tab/>
        <w:t>по объектам заявителей с расходами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- 0,83992 Гкал/ч;</w:t>
      </w:r>
    </w:p>
    <w:p w:rsidR="00B745BE" w:rsidRPr="00B745BE" w:rsidRDefault="00B745BE" w:rsidP="00FF244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745BE">
        <w:rPr>
          <w:rFonts w:ascii="Times New Roman" w:eastAsia="Times New Roman" w:hAnsi="Times New Roman" w:cs="Times New Roman"/>
          <w:sz w:val="28"/>
          <w:szCs w:val="28"/>
          <w:lang w:eastAsia="ru-RU"/>
        </w:rPr>
        <w:t xml:space="preserve">по объектам заявителей только с расходами </w:t>
      </w:r>
      <w:r w:rsidRPr="00B745BE">
        <w:rPr>
          <w:rFonts w:ascii="Times New Roman" w:eastAsia="Times New Roman" w:hAnsi="Times New Roman" w:cs="Times New Roman"/>
          <w:bCs/>
          <w:sz w:val="28"/>
          <w:szCs w:val="28"/>
          <w:lang w:eastAsia="ru-RU"/>
        </w:rPr>
        <w:t>на проведение мероприятий по подключению объектов заявителей - 3,9584 Гкал/</w:t>
      </w:r>
      <w:proofErr w:type="gramStart"/>
      <w:r w:rsidRPr="00B745BE">
        <w:rPr>
          <w:rFonts w:ascii="Times New Roman" w:eastAsia="Times New Roman" w:hAnsi="Times New Roman" w:cs="Times New Roman"/>
          <w:bCs/>
          <w:sz w:val="28"/>
          <w:szCs w:val="28"/>
          <w:lang w:eastAsia="ru-RU"/>
        </w:rPr>
        <w:t>ч</w:t>
      </w:r>
      <w:proofErr w:type="gramEnd"/>
      <w:r w:rsidRPr="00B745BE">
        <w:rPr>
          <w:rFonts w:ascii="Times New Roman" w:eastAsia="Times New Roman" w:hAnsi="Times New Roman" w:cs="Times New Roman"/>
          <w:bCs/>
          <w:sz w:val="28"/>
          <w:szCs w:val="28"/>
          <w:lang w:eastAsia="ru-RU"/>
        </w:rPr>
        <w:t>.</w:t>
      </w:r>
    </w:p>
    <w:p w:rsidR="00B745BE" w:rsidRPr="00B745BE" w:rsidRDefault="00B745BE" w:rsidP="00B745B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745BE">
        <w:rPr>
          <w:rFonts w:ascii="Times New Roman" w:eastAsia="Times New Roman" w:hAnsi="Times New Roman" w:cs="Times New Roman"/>
          <w:sz w:val="28"/>
          <w:szCs w:val="28"/>
          <w:lang w:eastAsia="ru-RU"/>
        </w:rPr>
        <w:t>Предложение Министерства.</w:t>
      </w:r>
    </w:p>
    <w:p w:rsidR="00B745BE" w:rsidRPr="00B745BE" w:rsidRDefault="00B745BE" w:rsidP="00B745B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745BE">
        <w:rPr>
          <w:rFonts w:ascii="Times New Roman" w:eastAsia="Times New Roman" w:hAnsi="Times New Roman" w:cs="Times New Roman"/>
          <w:sz w:val="28"/>
          <w:szCs w:val="28"/>
          <w:lang w:eastAsia="ru-RU"/>
        </w:rPr>
        <w:t>Расчет платы за подключение в расчете на единицу мощности подключаемой тепловой нагрузки в соответствии с пунктом 167 Методических указаний № 760-э произведен по представленным</w:t>
      </w:r>
      <w:r w:rsidRPr="00B745BE">
        <w:rPr>
          <w:rFonts w:ascii="Times New Roman" w:eastAsia="Times New Roman" w:hAnsi="Times New Roman" w:cs="Times New Roman"/>
          <w:sz w:val="28"/>
          <w:szCs w:val="28"/>
          <w:lang w:eastAsia="ru-RU"/>
        </w:rPr>
        <w:br/>
        <w:t>в Министерство прогнозным данным о планируемых</w:t>
      </w:r>
      <w:r w:rsidR="0078531F">
        <w:rPr>
          <w:rFonts w:ascii="Times New Roman" w:eastAsia="Times New Roman" w:hAnsi="Times New Roman" w:cs="Times New Roman"/>
          <w:sz w:val="28"/>
          <w:szCs w:val="28"/>
          <w:lang w:eastAsia="ru-RU"/>
        </w:rPr>
        <w:t xml:space="preserve"> </w:t>
      </w:r>
      <w:r w:rsidRPr="00B745BE">
        <w:rPr>
          <w:rFonts w:ascii="Times New Roman" w:eastAsia="Times New Roman" w:hAnsi="Times New Roman" w:cs="Times New Roman"/>
          <w:sz w:val="28"/>
          <w:szCs w:val="28"/>
          <w:lang w:eastAsia="ru-RU"/>
        </w:rPr>
        <w:br/>
        <w:t xml:space="preserve">на календарный год расходах на подключение, определенных </w:t>
      </w:r>
      <w:r w:rsidRPr="00B745BE">
        <w:rPr>
          <w:rFonts w:ascii="Times New Roman" w:eastAsia="Times New Roman" w:hAnsi="Times New Roman" w:cs="Times New Roman"/>
          <w:sz w:val="28"/>
          <w:szCs w:val="28"/>
          <w:lang w:eastAsia="ru-RU"/>
        </w:rPr>
        <w:br/>
        <w:t xml:space="preserve">в соответствии с прогнозируемым спросом на основе представленных заявок на подключение в зонах существующей и будущей застройки </w:t>
      </w:r>
      <w:r w:rsidRPr="00B745BE">
        <w:rPr>
          <w:rFonts w:ascii="Times New Roman" w:eastAsia="Times New Roman" w:hAnsi="Times New Roman" w:cs="Times New Roman"/>
          <w:sz w:val="28"/>
          <w:szCs w:val="28"/>
          <w:lang w:eastAsia="ru-RU"/>
        </w:rPr>
        <w:br/>
        <w:t>на основании утвержденных в установленном порядке схемы теплоснабжения и (или) инвестиционной программ.</w:t>
      </w:r>
    </w:p>
    <w:p w:rsidR="00B745BE" w:rsidRPr="00B745BE" w:rsidRDefault="00FF2449" w:rsidP="00B745BE">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Составляющие п</w:t>
      </w:r>
      <w:r w:rsidR="00B745BE" w:rsidRPr="00B745BE">
        <w:rPr>
          <w:rFonts w:ascii="Liberation Serif" w:eastAsia="Times New Roman" w:hAnsi="Liberation Serif" w:cs="Liberation Serif"/>
          <w:sz w:val="28"/>
          <w:szCs w:val="28"/>
          <w:lang w:eastAsia="ru-RU"/>
        </w:rPr>
        <w:t>лат</w:t>
      </w:r>
      <w:r>
        <w:rPr>
          <w:rFonts w:ascii="Liberation Serif" w:eastAsia="Times New Roman" w:hAnsi="Liberation Serif" w:cs="Liberation Serif"/>
          <w:sz w:val="28"/>
          <w:szCs w:val="28"/>
          <w:lang w:eastAsia="ru-RU"/>
        </w:rPr>
        <w:t>ы</w:t>
      </w:r>
      <w:r w:rsidR="00B745BE" w:rsidRPr="00B745BE">
        <w:rPr>
          <w:rFonts w:ascii="Liberation Serif" w:eastAsia="Times New Roman" w:hAnsi="Liberation Serif" w:cs="Liberation Serif"/>
          <w:sz w:val="28"/>
          <w:szCs w:val="28"/>
          <w:lang w:eastAsia="ru-RU"/>
        </w:rPr>
        <w:t xml:space="preserve"> за подключе</w:t>
      </w:r>
      <w:r w:rsidR="0078531F">
        <w:rPr>
          <w:rFonts w:ascii="Liberation Serif" w:eastAsia="Times New Roman" w:hAnsi="Liberation Serif" w:cs="Liberation Serif"/>
          <w:sz w:val="28"/>
          <w:szCs w:val="28"/>
          <w:lang w:eastAsia="ru-RU"/>
        </w:rPr>
        <w:t>ние объектов заявителей</w:t>
      </w:r>
      <w:r w:rsidR="00B745BE" w:rsidRPr="00B745BE">
        <w:rPr>
          <w:rFonts w:ascii="Liberation Serif" w:eastAsia="Times New Roman" w:hAnsi="Liberation Serif" w:cs="Liberation Serif"/>
          <w:sz w:val="28"/>
          <w:szCs w:val="28"/>
          <w:lang w:eastAsia="ru-RU"/>
        </w:rPr>
        <w:t xml:space="preserve"> при наличии техн</w:t>
      </w:r>
      <w:r w:rsidR="0078531F">
        <w:rPr>
          <w:rFonts w:ascii="Liberation Serif" w:eastAsia="Times New Roman" w:hAnsi="Liberation Serif" w:cs="Liberation Serif"/>
          <w:sz w:val="28"/>
          <w:szCs w:val="28"/>
          <w:lang w:eastAsia="ru-RU"/>
        </w:rPr>
        <w:t>ической возможности подключения</w:t>
      </w:r>
      <w:r w:rsidR="00B745BE" w:rsidRPr="00B745BE">
        <w:rPr>
          <w:rFonts w:ascii="Liberation Serif" w:eastAsia="Times New Roman" w:hAnsi="Liberation Serif" w:cs="Liberation Serif"/>
          <w:sz w:val="28"/>
          <w:szCs w:val="28"/>
          <w:lang w:eastAsia="ru-RU"/>
        </w:rPr>
        <w:t>:</w:t>
      </w:r>
    </w:p>
    <w:p w:rsidR="00B745BE" w:rsidRPr="00B745BE" w:rsidRDefault="00B745BE" w:rsidP="00B745B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745BE">
        <w:rPr>
          <w:rFonts w:ascii="Times New Roman" w:eastAsia="Times New Roman" w:hAnsi="Times New Roman" w:cs="Times New Roman"/>
          <w:sz w:val="28"/>
          <w:szCs w:val="28"/>
          <w:lang w:eastAsia="ru-RU"/>
        </w:rPr>
        <w:t>1. Расход</w:t>
      </w:r>
      <w:r w:rsidR="00FF2449">
        <w:rPr>
          <w:rFonts w:ascii="Times New Roman" w:eastAsia="Times New Roman" w:hAnsi="Times New Roman" w:cs="Times New Roman"/>
          <w:sz w:val="28"/>
          <w:szCs w:val="28"/>
          <w:lang w:eastAsia="ru-RU"/>
        </w:rPr>
        <w:t>ы</w:t>
      </w:r>
      <w:r w:rsidRPr="00B745BE">
        <w:rPr>
          <w:rFonts w:ascii="Times New Roman" w:eastAsia="Times New Roman" w:hAnsi="Times New Roman" w:cs="Times New Roman"/>
          <w:sz w:val="28"/>
          <w:szCs w:val="28"/>
          <w:lang w:eastAsia="ru-RU"/>
        </w:rPr>
        <w:t xml:space="preserve"> на проведение мероприятий по подключению объектов заявителей (П1)</w:t>
      </w:r>
      <w:r w:rsidR="0078531F">
        <w:rPr>
          <w:rFonts w:ascii="Times New Roman" w:eastAsia="Times New Roman" w:hAnsi="Times New Roman" w:cs="Times New Roman"/>
          <w:sz w:val="28"/>
          <w:szCs w:val="28"/>
          <w:lang w:eastAsia="ru-RU"/>
        </w:rPr>
        <w:t xml:space="preserve">. </w:t>
      </w:r>
      <w:r w:rsidRPr="00B745BE">
        <w:rPr>
          <w:rFonts w:ascii="Times New Roman" w:eastAsia="Times New Roman" w:hAnsi="Times New Roman" w:cs="Times New Roman"/>
          <w:bCs/>
          <w:sz w:val="28"/>
          <w:szCs w:val="28"/>
          <w:lang w:eastAsia="ru-RU"/>
        </w:rPr>
        <w:t xml:space="preserve">Расчет расходов на создание (реконструкцию тепловых сетей) в формате приложения 7.1 Методических указаний № 760-э представлен в таблице № 2. </w:t>
      </w:r>
    </w:p>
    <w:p w:rsidR="00B745BE" w:rsidRPr="00B745BE" w:rsidRDefault="00B745BE" w:rsidP="00B745BE">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B745BE">
        <w:rPr>
          <w:rFonts w:ascii="Times New Roman" w:eastAsia="Times New Roman" w:hAnsi="Times New Roman" w:cs="Times New Roman"/>
          <w:bCs/>
          <w:sz w:val="20"/>
          <w:szCs w:val="20"/>
          <w:lang w:eastAsia="ru-RU"/>
        </w:rPr>
        <w:t>Таблица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398"/>
        <w:gridCol w:w="708"/>
        <w:gridCol w:w="851"/>
        <w:gridCol w:w="1134"/>
        <w:gridCol w:w="1134"/>
      </w:tblGrid>
      <w:tr w:rsidR="00B745BE" w:rsidRPr="00B745BE" w:rsidTr="00B745BE">
        <w:trPr>
          <w:trHeight w:val="597"/>
          <w:jc w:val="center"/>
        </w:trPr>
        <w:tc>
          <w:tcPr>
            <w:tcW w:w="672" w:type="dxa"/>
            <w:shd w:val="clear" w:color="auto" w:fill="auto"/>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w:t>
            </w:r>
            <w:r w:rsidRPr="00B745BE">
              <w:rPr>
                <w:rFonts w:ascii="Times New Roman" w:eastAsia="Times New Roman" w:hAnsi="Times New Roman" w:cs="Times New Roman"/>
                <w:bCs/>
                <w:sz w:val="16"/>
                <w:szCs w:val="16"/>
                <w:lang w:eastAsia="ru-RU"/>
              </w:rPr>
              <w:br/>
              <w:t>п/п</w:t>
            </w:r>
          </w:p>
        </w:tc>
        <w:tc>
          <w:tcPr>
            <w:tcW w:w="4398" w:type="dxa"/>
            <w:shd w:val="clear" w:color="auto" w:fill="auto"/>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Показатели</w:t>
            </w:r>
          </w:p>
        </w:tc>
        <w:tc>
          <w:tcPr>
            <w:tcW w:w="708" w:type="dxa"/>
            <w:shd w:val="clear" w:color="auto" w:fill="auto"/>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Ед. изм.</w:t>
            </w:r>
          </w:p>
        </w:tc>
        <w:tc>
          <w:tcPr>
            <w:tcW w:w="851" w:type="dxa"/>
            <w:shd w:val="clear" w:color="auto" w:fill="auto"/>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Базовый период</w:t>
            </w:r>
          </w:p>
        </w:tc>
        <w:tc>
          <w:tcPr>
            <w:tcW w:w="1134" w:type="dxa"/>
            <w:shd w:val="clear" w:color="auto" w:fill="auto"/>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Тариф 2023 (ТЭЦ-1)</w:t>
            </w:r>
          </w:p>
        </w:tc>
        <w:tc>
          <w:tcPr>
            <w:tcW w:w="1134" w:type="dxa"/>
            <w:shd w:val="clear" w:color="auto" w:fill="auto"/>
            <w:hideMark/>
          </w:tcPr>
          <w:p w:rsidR="00B745BE" w:rsidRPr="00B745BE" w:rsidRDefault="00B745BE" w:rsidP="00FF2449">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 xml:space="preserve">Тариф 2023 </w:t>
            </w:r>
            <w:r w:rsidRPr="00B745BE">
              <w:rPr>
                <w:rFonts w:ascii="Times New Roman" w:eastAsia="Times New Roman" w:hAnsi="Times New Roman" w:cs="Times New Roman"/>
                <w:bCs/>
                <w:sz w:val="16"/>
                <w:szCs w:val="16"/>
                <w:lang w:eastAsia="ru-RU"/>
              </w:rPr>
              <w:br/>
              <w:t>(</w:t>
            </w:r>
            <w:proofErr w:type="gramStart"/>
            <w:r w:rsidR="00FF2449">
              <w:rPr>
                <w:rFonts w:ascii="Times New Roman" w:eastAsia="Times New Roman" w:hAnsi="Times New Roman" w:cs="Times New Roman"/>
                <w:bCs/>
                <w:sz w:val="16"/>
                <w:szCs w:val="16"/>
                <w:lang w:eastAsia="ru-RU"/>
              </w:rPr>
              <w:t>Мини-</w:t>
            </w:r>
            <w:proofErr w:type="spellStart"/>
            <w:r w:rsidR="00FF2449">
              <w:rPr>
                <w:rFonts w:ascii="Times New Roman" w:eastAsia="Times New Roman" w:hAnsi="Times New Roman" w:cs="Times New Roman"/>
                <w:bCs/>
                <w:sz w:val="16"/>
                <w:szCs w:val="16"/>
                <w:lang w:eastAsia="ru-RU"/>
              </w:rPr>
              <w:t>стерство</w:t>
            </w:r>
            <w:proofErr w:type="spellEnd"/>
            <w:proofErr w:type="gramEnd"/>
            <w:r w:rsidRPr="00B745BE">
              <w:rPr>
                <w:rFonts w:ascii="Times New Roman" w:eastAsia="Times New Roman" w:hAnsi="Times New Roman" w:cs="Times New Roman"/>
                <w:bCs/>
                <w:sz w:val="16"/>
                <w:szCs w:val="16"/>
                <w:lang w:eastAsia="ru-RU"/>
              </w:rPr>
              <w:t>)</w:t>
            </w:r>
          </w:p>
        </w:tc>
      </w:tr>
      <w:tr w:rsidR="00B745BE" w:rsidRPr="00B745BE" w:rsidTr="00B745BE">
        <w:trPr>
          <w:trHeight w:val="123"/>
          <w:jc w:val="center"/>
        </w:trPr>
        <w:tc>
          <w:tcPr>
            <w:tcW w:w="672" w:type="dxa"/>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w:t>
            </w:r>
          </w:p>
        </w:tc>
        <w:tc>
          <w:tcPr>
            <w:tcW w:w="4398" w:type="dxa"/>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2</w:t>
            </w:r>
          </w:p>
        </w:tc>
        <w:tc>
          <w:tcPr>
            <w:tcW w:w="708" w:type="dxa"/>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3</w:t>
            </w:r>
          </w:p>
        </w:tc>
        <w:tc>
          <w:tcPr>
            <w:tcW w:w="851" w:type="dxa"/>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4</w:t>
            </w:r>
          </w:p>
        </w:tc>
        <w:tc>
          <w:tcPr>
            <w:tcW w:w="1134" w:type="dxa"/>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5</w:t>
            </w:r>
          </w:p>
        </w:tc>
        <w:tc>
          <w:tcPr>
            <w:tcW w:w="1134" w:type="dxa"/>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6</w:t>
            </w:r>
          </w:p>
        </w:tc>
      </w:tr>
      <w:tr w:rsidR="00B745BE" w:rsidRPr="00B745BE" w:rsidTr="00B745BE">
        <w:trPr>
          <w:trHeight w:val="353"/>
          <w:jc w:val="center"/>
        </w:trPr>
        <w:tc>
          <w:tcPr>
            <w:tcW w:w="672" w:type="dxa"/>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w:t>
            </w:r>
          </w:p>
        </w:tc>
        <w:tc>
          <w:tcPr>
            <w:tcW w:w="4398" w:type="dxa"/>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Расходы на проведение мероприятий по подключению объектов заявителей, всего:</w:t>
            </w:r>
          </w:p>
        </w:tc>
        <w:tc>
          <w:tcPr>
            <w:tcW w:w="708" w:type="dxa"/>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114,911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113,77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113,77</w:t>
            </w:r>
          </w:p>
        </w:tc>
      </w:tr>
      <w:tr w:rsidR="00B745BE" w:rsidRPr="00B745BE" w:rsidTr="00B745BE">
        <w:trPr>
          <w:trHeight w:val="117"/>
          <w:jc w:val="center"/>
        </w:trPr>
        <w:tc>
          <w:tcPr>
            <w:tcW w:w="672" w:type="dxa"/>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1.1</w:t>
            </w:r>
          </w:p>
        </w:tc>
        <w:tc>
          <w:tcPr>
            <w:tcW w:w="4398" w:type="dxa"/>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расходы на сырье и материалы</w:t>
            </w:r>
          </w:p>
        </w:tc>
        <w:tc>
          <w:tcPr>
            <w:tcW w:w="708" w:type="dxa"/>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r>
      <w:tr w:rsidR="00B745BE" w:rsidRPr="00B745BE" w:rsidTr="00B745BE">
        <w:trPr>
          <w:trHeight w:val="179"/>
          <w:jc w:val="center"/>
        </w:trPr>
        <w:tc>
          <w:tcPr>
            <w:tcW w:w="672" w:type="dxa"/>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1.2</w:t>
            </w:r>
          </w:p>
        </w:tc>
        <w:tc>
          <w:tcPr>
            <w:tcW w:w="4398" w:type="dxa"/>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расходы на прочие покупаемые энергетические ресурсы</w:t>
            </w:r>
          </w:p>
        </w:tc>
        <w:tc>
          <w:tcPr>
            <w:tcW w:w="708" w:type="dxa"/>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r>
      <w:tr w:rsidR="00B745BE" w:rsidRPr="00B745BE" w:rsidTr="00B745BE">
        <w:trPr>
          <w:trHeight w:val="227"/>
          <w:jc w:val="center"/>
        </w:trPr>
        <w:tc>
          <w:tcPr>
            <w:tcW w:w="672" w:type="dxa"/>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1.3</w:t>
            </w:r>
          </w:p>
        </w:tc>
        <w:tc>
          <w:tcPr>
            <w:tcW w:w="4398" w:type="dxa"/>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оплата труда</w:t>
            </w:r>
          </w:p>
        </w:tc>
        <w:tc>
          <w:tcPr>
            <w:tcW w:w="708" w:type="dxa"/>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79,419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79,419</w:t>
            </w:r>
          </w:p>
        </w:tc>
      </w:tr>
      <w:tr w:rsidR="00B745BE" w:rsidRPr="00B745BE" w:rsidTr="00FF2449">
        <w:trPr>
          <w:trHeight w:val="275"/>
          <w:jc w:val="center"/>
        </w:trPr>
        <w:tc>
          <w:tcPr>
            <w:tcW w:w="672" w:type="dxa"/>
            <w:tcBorders>
              <w:bottom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1.4</w:t>
            </w:r>
          </w:p>
        </w:tc>
        <w:tc>
          <w:tcPr>
            <w:tcW w:w="4398" w:type="dxa"/>
            <w:tcBorders>
              <w:bottom w:val="single" w:sz="4" w:space="0" w:color="auto"/>
            </w:tcBorders>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отчисления на социальные нужды</w:t>
            </w:r>
          </w:p>
        </w:tc>
        <w:tc>
          <w:tcPr>
            <w:tcW w:w="708" w:type="dxa"/>
            <w:tcBorders>
              <w:bottom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23,985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23,985</w:t>
            </w:r>
          </w:p>
        </w:tc>
      </w:tr>
      <w:tr w:rsidR="00B745BE" w:rsidRPr="00B745BE" w:rsidTr="00FF2449">
        <w:trPr>
          <w:trHeight w:val="167"/>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B745BE" w:rsidRPr="00B745BE" w:rsidRDefault="00FF2449"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1.5</w:t>
            </w:r>
          </w:p>
        </w:tc>
        <w:tc>
          <w:tcPr>
            <w:tcW w:w="4398" w:type="dxa"/>
            <w:tcBorders>
              <w:top w:val="single" w:sz="4" w:space="0" w:color="auto"/>
              <w:left w:val="single" w:sz="4" w:space="0" w:color="auto"/>
              <w:bottom w:val="single" w:sz="4" w:space="0" w:color="auto"/>
              <w:right w:val="single" w:sz="4" w:space="0" w:color="auto"/>
            </w:tcBorders>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прочие расходы, в том числе:</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11,507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10,364</w:t>
            </w:r>
          </w:p>
        </w:tc>
      </w:tr>
      <w:tr w:rsidR="00B745BE" w:rsidRPr="00B745BE" w:rsidTr="00FF2449">
        <w:trPr>
          <w:trHeight w:val="640"/>
          <w:jc w:val="center"/>
        </w:trPr>
        <w:tc>
          <w:tcPr>
            <w:tcW w:w="672" w:type="dxa"/>
            <w:tcBorders>
              <w:top w:val="single" w:sz="4" w:space="0" w:color="auto"/>
              <w:bottom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lastRenderedPageBreak/>
              <w:t>1.5.1</w:t>
            </w:r>
          </w:p>
        </w:tc>
        <w:tc>
          <w:tcPr>
            <w:tcW w:w="4398" w:type="dxa"/>
            <w:tcBorders>
              <w:top w:val="single" w:sz="4" w:space="0" w:color="auto"/>
              <w:bottom w:val="single" w:sz="4" w:space="0" w:color="auto"/>
            </w:tcBorders>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708" w:type="dxa"/>
            <w:tcBorders>
              <w:top w:val="single" w:sz="4" w:space="0" w:color="auto"/>
              <w:bottom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0,249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0,249</w:t>
            </w:r>
          </w:p>
        </w:tc>
      </w:tr>
      <w:tr w:rsidR="00B745BE" w:rsidRPr="00B745BE" w:rsidTr="00B745BE">
        <w:trPr>
          <w:trHeight w:val="990"/>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1.5.2</w:t>
            </w:r>
          </w:p>
        </w:tc>
        <w:tc>
          <w:tcPr>
            <w:tcW w:w="4398" w:type="dxa"/>
            <w:tcBorders>
              <w:top w:val="single" w:sz="4" w:space="0" w:color="auto"/>
              <w:left w:val="single" w:sz="4" w:space="0" w:color="auto"/>
              <w:bottom w:val="single" w:sz="4" w:space="0" w:color="auto"/>
              <w:right w:val="single" w:sz="4" w:space="0" w:color="auto"/>
            </w:tcBorders>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0,014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0,014</w:t>
            </w:r>
          </w:p>
        </w:tc>
      </w:tr>
      <w:tr w:rsidR="00B745BE" w:rsidRPr="00B745BE" w:rsidTr="00B745BE">
        <w:trPr>
          <w:trHeight w:val="125"/>
          <w:jc w:val="center"/>
        </w:trPr>
        <w:tc>
          <w:tcPr>
            <w:tcW w:w="672" w:type="dxa"/>
            <w:tcBorders>
              <w:top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1.5.3</w:t>
            </w:r>
          </w:p>
        </w:tc>
        <w:tc>
          <w:tcPr>
            <w:tcW w:w="4398" w:type="dxa"/>
            <w:tcBorders>
              <w:top w:val="single" w:sz="4" w:space="0" w:color="auto"/>
            </w:tcBorders>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арендная плата, концессионная плата, лизинговые платежи</w:t>
            </w:r>
          </w:p>
        </w:tc>
        <w:tc>
          <w:tcPr>
            <w:tcW w:w="708" w:type="dxa"/>
            <w:tcBorders>
              <w:top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0,013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0,013</w:t>
            </w:r>
          </w:p>
        </w:tc>
      </w:tr>
      <w:tr w:rsidR="00B745BE" w:rsidRPr="00B745BE" w:rsidTr="00B745BE">
        <w:trPr>
          <w:trHeight w:val="174"/>
          <w:jc w:val="center"/>
        </w:trPr>
        <w:tc>
          <w:tcPr>
            <w:tcW w:w="672" w:type="dxa"/>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1.5.4</w:t>
            </w:r>
          </w:p>
        </w:tc>
        <w:tc>
          <w:tcPr>
            <w:tcW w:w="4398" w:type="dxa"/>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расходы на служебные командировки</w:t>
            </w:r>
          </w:p>
        </w:tc>
        <w:tc>
          <w:tcPr>
            <w:tcW w:w="708" w:type="dxa"/>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0,000</w:t>
            </w:r>
          </w:p>
        </w:tc>
      </w:tr>
      <w:tr w:rsidR="00B745BE" w:rsidRPr="00B745BE" w:rsidTr="00B745BE">
        <w:trPr>
          <w:trHeight w:val="93"/>
          <w:jc w:val="center"/>
        </w:trPr>
        <w:tc>
          <w:tcPr>
            <w:tcW w:w="672" w:type="dxa"/>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1.5.5</w:t>
            </w:r>
          </w:p>
        </w:tc>
        <w:tc>
          <w:tcPr>
            <w:tcW w:w="4398" w:type="dxa"/>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расходы на обучение персонала</w:t>
            </w:r>
          </w:p>
        </w:tc>
        <w:tc>
          <w:tcPr>
            <w:tcW w:w="708" w:type="dxa"/>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0,002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0,002</w:t>
            </w:r>
          </w:p>
        </w:tc>
      </w:tr>
      <w:tr w:rsidR="00B745BE" w:rsidRPr="00B745BE" w:rsidTr="00B745BE">
        <w:trPr>
          <w:trHeight w:val="283"/>
          <w:jc w:val="center"/>
        </w:trPr>
        <w:tc>
          <w:tcPr>
            <w:tcW w:w="672" w:type="dxa"/>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1.5.6</w:t>
            </w:r>
          </w:p>
        </w:tc>
        <w:tc>
          <w:tcPr>
            <w:tcW w:w="4398" w:type="dxa"/>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другие расходы, связанные с производством и (или) реализацией продукции</w:t>
            </w:r>
          </w:p>
        </w:tc>
        <w:tc>
          <w:tcPr>
            <w:tcW w:w="708" w:type="dxa"/>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11,229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10,086</w:t>
            </w:r>
          </w:p>
        </w:tc>
      </w:tr>
      <w:tr w:rsidR="00B745BE" w:rsidRPr="00B745BE" w:rsidTr="0078531F">
        <w:trPr>
          <w:trHeight w:val="287"/>
          <w:jc w:val="center"/>
        </w:trPr>
        <w:tc>
          <w:tcPr>
            <w:tcW w:w="672" w:type="dxa"/>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1.6</w:t>
            </w:r>
          </w:p>
        </w:tc>
        <w:tc>
          <w:tcPr>
            <w:tcW w:w="4398" w:type="dxa"/>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Внереализационные расходы, всего</w:t>
            </w:r>
          </w:p>
        </w:tc>
        <w:tc>
          <w:tcPr>
            <w:tcW w:w="708" w:type="dxa"/>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r>
      <w:tr w:rsidR="00B745BE" w:rsidRPr="00B745BE" w:rsidTr="0078531F">
        <w:trPr>
          <w:trHeight w:val="223"/>
          <w:jc w:val="center"/>
        </w:trPr>
        <w:tc>
          <w:tcPr>
            <w:tcW w:w="672" w:type="dxa"/>
            <w:tcBorders>
              <w:bottom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1.6.1</w:t>
            </w:r>
          </w:p>
        </w:tc>
        <w:tc>
          <w:tcPr>
            <w:tcW w:w="4398" w:type="dxa"/>
            <w:tcBorders>
              <w:bottom w:val="single" w:sz="4" w:space="0" w:color="auto"/>
            </w:tcBorders>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расходы на услуги банков</w:t>
            </w:r>
          </w:p>
        </w:tc>
        <w:tc>
          <w:tcPr>
            <w:tcW w:w="708" w:type="dxa"/>
            <w:tcBorders>
              <w:bottom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r>
      <w:tr w:rsidR="00B745BE" w:rsidRPr="00B745BE" w:rsidTr="0078531F">
        <w:trPr>
          <w:trHeight w:val="70"/>
          <w:jc w:val="center"/>
        </w:trPr>
        <w:tc>
          <w:tcPr>
            <w:tcW w:w="672" w:type="dxa"/>
            <w:tcBorders>
              <w:top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1.6.2</w:t>
            </w:r>
          </w:p>
        </w:tc>
        <w:tc>
          <w:tcPr>
            <w:tcW w:w="4398" w:type="dxa"/>
            <w:tcBorders>
              <w:top w:val="single" w:sz="4" w:space="0" w:color="auto"/>
            </w:tcBorders>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расходы на обслуживание заемных средств</w:t>
            </w:r>
          </w:p>
        </w:tc>
        <w:tc>
          <w:tcPr>
            <w:tcW w:w="708" w:type="dxa"/>
            <w:tcBorders>
              <w:top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r>
      <w:tr w:rsidR="00B745BE" w:rsidRPr="00B745BE" w:rsidTr="0078531F">
        <w:trPr>
          <w:trHeight w:val="70"/>
          <w:jc w:val="center"/>
        </w:trPr>
        <w:tc>
          <w:tcPr>
            <w:tcW w:w="672" w:type="dxa"/>
            <w:tcBorders>
              <w:top w:val="single" w:sz="4" w:space="0" w:color="auto"/>
              <w:bottom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1.6.3</w:t>
            </w:r>
          </w:p>
        </w:tc>
        <w:tc>
          <w:tcPr>
            <w:tcW w:w="4398" w:type="dxa"/>
            <w:tcBorders>
              <w:top w:val="single" w:sz="4" w:space="0" w:color="auto"/>
              <w:bottom w:val="single" w:sz="4" w:space="0" w:color="auto"/>
            </w:tcBorders>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прочие обоснованные расходы</w:t>
            </w:r>
          </w:p>
        </w:tc>
        <w:tc>
          <w:tcPr>
            <w:tcW w:w="708" w:type="dxa"/>
            <w:tcBorders>
              <w:top w:val="single" w:sz="4" w:space="0" w:color="auto"/>
              <w:bottom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r>
      <w:tr w:rsidR="00B745BE" w:rsidRPr="00B745BE" w:rsidTr="0078531F">
        <w:trPr>
          <w:trHeight w:val="83"/>
          <w:jc w:val="center"/>
        </w:trPr>
        <w:tc>
          <w:tcPr>
            <w:tcW w:w="672" w:type="dxa"/>
            <w:tcBorders>
              <w:top w:val="single" w:sz="4" w:space="0" w:color="auto"/>
              <w:bottom w:val="single" w:sz="4" w:space="0" w:color="auto"/>
              <w:right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1.7</w:t>
            </w:r>
          </w:p>
        </w:tc>
        <w:tc>
          <w:tcPr>
            <w:tcW w:w="4398" w:type="dxa"/>
            <w:tcBorders>
              <w:top w:val="single" w:sz="4" w:space="0" w:color="auto"/>
              <w:left w:val="single" w:sz="4" w:space="0" w:color="auto"/>
              <w:bottom w:val="single" w:sz="4" w:space="0" w:color="auto"/>
              <w:right w:val="single" w:sz="4" w:space="0" w:color="auto"/>
            </w:tcBorders>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Расходы, не учитываемые в целях налогообложения, всего</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r>
      <w:tr w:rsidR="00B745BE" w:rsidRPr="00B745BE" w:rsidTr="0078531F">
        <w:trPr>
          <w:trHeight w:val="273"/>
          <w:jc w:val="center"/>
        </w:trPr>
        <w:tc>
          <w:tcPr>
            <w:tcW w:w="672" w:type="dxa"/>
            <w:tcBorders>
              <w:top w:val="single" w:sz="4" w:space="0" w:color="auto"/>
              <w:bottom w:val="single" w:sz="4" w:space="0" w:color="auto"/>
              <w:right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1.7.1</w:t>
            </w:r>
          </w:p>
        </w:tc>
        <w:tc>
          <w:tcPr>
            <w:tcW w:w="4398" w:type="dxa"/>
            <w:tcBorders>
              <w:top w:val="single" w:sz="4" w:space="0" w:color="auto"/>
              <w:left w:val="single" w:sz="4" w:space="0" w:color="auto"/>
              <w:bottom w:val="single" w:sz="4" w:space="0" w:color="auto"/>
              <w:right w:val="single" w:sz="4" w:space="0" w:color="auto"/>
            </w:tcBorders>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 денежные выплаты социального характера (по Коллективному договору)</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r>
      <w:tr w:rsidR="00B745BE" w:rsidRPr="00B745BE" w:rsidTr="0078531F">
        <w:trPr>
          <w:trHeight w:val="243"/>
          <w:jc w:val="center"/>
        </w:trPr>
        <w:tc>
          <w:tcPr>
            <w:tcW w:w="672" w:type="dxa"/>
            <w:tcBorders>
              <w:top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1.7.2</w:t>
            </w:r>
          </w:p>
        </w:tc>
        <w:tc>
          <w:tcPr>
            <w:tcW w:w="4398" w:type="dxa"/>
            <w:tcBorders>
              <w:top w:val="single" w:sz="4" w:space="0" w:color="auto"/>
            </w:tcBorders>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 прочие расходы</w:t>
            </w:r>
          </w:p>
        </w:tc>
        <w:tc>
          <w:tcPr>
            <w:tcW w:w="708" w:type="dxa"/>
            <w:tcBorders>
              <w:top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r>
      <w:tr w:rsidR="00B745BE" w:rsidRPr="00B745BE" w:rsidTr="0078531F">
        <w:trPr>
          <w:trHeight w:val="162"/>
          <w:jc w:val="center"/>
        </w:trPr>
        <w:tc>
          <w:tcPr>
            <w:tcW w:w="672" w:type="dxa"/>
            <w:tcBorders>
              <w:top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2</w:t>
            </w:r>
          </w:p>
        </w:tc>
        <w:tc>
          <w:tcPr>
            <w:tcW w:w="4398" w:type="dxa"/>
            <w:tcBorders>
              <w:top w:val="single" w:sz="4" w:space="0" w:color="auto"/>
            </w:tcBorders>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Выпадающие доходы/экономия средств</w:t>
            </w:r>
          </w:p>
        </w:tc>
        <w:tc>
          <w:tcPr>
            <w:tcW w:w="708" w:type="dxa"/>
            <w:tcBorders>
              <w:top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 </w:t>
            </w:r>
          </w:p>
        </w:tc>
      </w:tr>
      <w:tr w:rsidR="00B745BE" w:rsidRPr="00B745BE" w:rsidTr="0078531F">
        <w:trPr>
          <w:trHeight w:val="133"/>
          <w:jc w:val="center"/>
        </w:trPr>
        <w:tc>
          <w:tcPr>
            <w:tcW w:w="672" w:type="dxa"/>
            <w:tcBorders>
              <w:top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3</w:t>
            </w:r>
          </w:p>
        </w:tc>
        <w:tc>
          <w:tcPr>
            <w:tcW w:w="4398" w:type="dxa"/>
            <w:tcBorders>
              <w:top w:val="single" w:sz="4" w:space="0" w:color="auto"/>
            </w:tcBorders>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Суммарная подключаемая тепловая нагрузка объектов заявителей</w:t>
            </w:r>
          </w:p>
        </w:tc>
        <w:tc>
          <w:tcPr>
            <w:tcW w:w="708" w:type="dxa"/>
            <w:tcBorders>
              <w:top w:val="single" w:sz="4" w:space="0" w:color="auto"/>
            </w:tcBorders>
            <w:shd w:val="clear" w:color="auto" w:fill="auto"/>
            <w:noWrap/>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Гкал/ч</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4,84596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4,79831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4,79831</w:t>
            </w:r>
          </w:p>
        </w:tc>
      </w:tr>
      <w:tr w:rsidR="00B745BE" w:rsidRPr="00B745BE" w:rsidTr="00B745BE">
        <w:trPr>
          <w:trHeight w:val="323"/>
          <w:jc w:val="center"/>
        </w:trPr>
        <w:tc>
          <w:tcPr>
            <w:tcW w:w="672" w:type="dxa"/>
            <w:shd w:val="clear" w:color="auto" w:fill="auto"/>
            <w:noWrap/>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4</w:t>
            </w:r>
          </w:p>
        </w:tc>
        <w:tc>
          <w:tcPr>
            <w:tcW w:w="4398" w:type="dxa"/>
            <w:shd w:val="clear" w:color="auto" w:fill="auto"/>
            <w:hideMark/>
          </w:tcPr>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Расходы на проведение мероприятий по подключению объектов заявителей (П1)</w:t>
            </w:r>
          </w:p>
        </w:tc>
        <w:tc>
          <w:tcPr>
            <w:tcW w:w="708" w:type="dxa"/>
            <w:shd w:val="clear" w:color="auto" w:fill="auto"/>
            <w:hideMark/>
          </w:tcPr>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B745BE">
              <w:rPr>
                <w:rFonts w:ascii="Times New Roman" w:eastAsia="Times New Roman" w:hAnsi="Times New Roman" w:cs="Times New Roman"/>
                <w:bCs/>
                <w:sz w:val="16"/>
                <w:szCs w:val="16"/>
                <w:lang w:eastAsia="ru-RU"/>
              </w:rPr>
              <w:t>тыс. руб./</w:t>
            </w:r>
            <w:r w:rsidRPr="00B745BE">
              <w:rPr>
                <w:rFonts w:ascii="Times New Roman" w:eastAsia="Times New Roman" w:hAnsi="Times New Roman" w:cs="Times New Roman"/>
                <w:bCs/>
                <w:sz w:val="16"/>
                <w:szCs w:val="16"/>
                <w:lang w:eastAsia="ru-RU"/>
              </w:rPr>
              <w:br/>
              <w:t>Гкал/ч</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23,713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23,71</w:t>
            </w:r>
          </w:p>
        </w:tc>
        <w:tc>
          <w:tcPr>
            <w:tcW w:w="1134" w:type="dxa"/>
            <w:tcBorders>
              <w:top w:val="nil"/>
              <w:left w:val="nil"/>
              <w:bottom w:val="single" w:sz="4" w:space="0" w:color="auto"/>
              <w:right w:val="single" w:sz="4" w:space="0" w:color="auto"/>
            </w:tcBorders>
            <w:shd w:val="clear" w:color="auto" w:fill="auto"/>
            <w:noWrap/>
            <w:vAlign w:val="center"/>
          </w:tcPr>
          <w:p w:rsidR="00B745BE" w:rsidRPr="00B745BE" w:rsidRDefault="00B745BE" w:rsidP="00B745BE">
            <w:pPr>
              <w:spacing w:after="0" w:line="240" w:lineRule="auto"/>
              <w:jc w:val="center"/>
              <w:rPr>
                <w:rFonts w:ascii="Times New Roman" w:eastAsia="Times New Roman" w:hAnsi="Times New Roman" w:cs="Times New Roman"/>
                <w:sz w:val="16"/>
                <w:szCs w:val="16"/>
                <w:lang w:eastAsia="ru-RU"/>
              </w:rPr>
            </w:pPr>
            <w:r w:rsidRPr="00B745BE">
              <w:rPr>
                <w:rFonts w:ascii="Times New Roman" w:eastAsia="Times New Roman" w:hAnsi="Times New Roman" w:cs="Times New Roman"/>
                <w:sz w:val="16"/>
                <w:szCs w:val="16"/>
                <w:lang w:eastAsia="ru-RU"/>
              </w:rPr>
              <w:t>23,71</w:t>
            </w:r>
          </w:p>
        </w:tc>
      </w:tr>
    </w:tbl>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45BE" w:rsidRPr="00B745BE" w:rsidRDefault="00B745BE" w:rsidP="00B745B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745BE">
        <w:rPr>
          <w:rFonts w:ascii="Times New Roman" w:eastAsia="Times New Roman" w:hAnsi="Times New Roman" w:cs="Times New Roman"/>
          <w:sz w:val="28"/>
          <w:szCs w:val="28"/>
          <w:lang w:eastAsia="ru-RU"/>
        </w:rPr>
        <w:t xml:space="preserve">Расходы на проведение мероприятий по подключению объектов заявителей (П1) рассчитаны по формуле 118 Методических указаний </w:t>
      </w:r>
      <w:r w:rsidRPr="00B745BE">
        <w:rPr>
          <w:rFonts w:ascii="Times New Roman" w:eastAsia="Times New Roman" w:hAnsi="Times New Roman" w:cs="Times New Roman"/>
          <w:sz w:val="28"/>
          <w:szCs w:val="28"/>
          <w:lang w:eastAsia="ru-RU"/>
        </w:rPr>
        <w:br/>
        <w:t>№ 760-э:</w:t>
      </w:r>
    </w:p>
    <w:p w:rsidR="00B745BE" w:rsidRDefault="00B745BE" w:rsidP="00B745B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745BE">
        <w:rPr>
          <w:rFonts w:ascii="Times New Roman" w:eastAsia="Times New Roman" w:hAnsi="Times New Roman" w:cs="Times New Roman"/>
          <w:noProof/>
          <w:position w:val="-33"/>
          <w:sz w:val="28"/>
          <w:szCs w:val="28"/>
          <w:lang w:eastAsia="ru-RU"/>
        </w:rPr>
        <w:drawing>
          <wp:inline distT="0" distB="0" distL="0" distR="0">
            <wp:extent cx="1524000" cy="6000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600075"/>
                    </a:xfrm>
                    <a:prstGeom prst="rect">
                      <a:avLst/>
                    </a:prstGeom>
                    <a:noFill/>
                    <a:ln>
                      <a:noFill/>
                    </a:ln>
                  </pic:spPr>
                </pic:pic>
              </a:graphicData>
            </a:graphic>
          </wp:inline>
        </w:drawing>
      </w:r>
      <w:r w:rsidRPr="00B745BE">
        <w:rPr>
          <w:rFonts w:ascii="Times New Roman" w:eastAsia="Times New Roman" w:hAnsi="Times New Roman" w:cs="Times New Roman"/>
          <w:sz w:val="28"/>
          <w:szCs w:val="28"/>
          <w:lang w:eastAsia="ru-RU"/>
        </w:rPr>
        <w:t xml:space="preserve"> = 23,71 тыс. руб./Гкал/ч, где:</w:t>
      </w:r>
      <w:r>
        <w:rPr>
          <w:rFonts w:ascii="Times New Roman" w:eastAsia="Times New Roman" w:hAnsi="Times New Roman" w:cs="Times New Roman"/>
          <w:sz w:val="28"/>
          <w:szCs w:val="28"/>
          <w:lang w:eastAsia="ru-RU"/>
        </w:rPr>
        <w:t xml:space="preserve"> </w:t>
      </w:r>
    </w:p>
    <w:p w:rsidR="00B745BE" w:rsidRPr="00B745BE" w:rsidRDefault="00B745BE" w:rsidP="00B745B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745BE">
        <w:rPr>
          <w:rFonts w:ascii="Times New Roman" w:eastAsia="Times New Roman" w:hAnsi="Times New Roman" w:cs="Times New Roman"/>
          <w:noProof/>
          <w:position w:val="-12"/>
          <w:sz w:val="28"/>
          <w:szCs w:val="28"/>
          <w:lang w:eastAsia="ru-RU"/>
        </w:rPr>
        <w:drawing>
          <wp:inline distT="0" distB="0" distL="0" distR="0">
            <wp:extent cx="1028700" cy="3333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r w:rsidRPr="00B745BE">
        <w:rPr>
          <w:rFonts w:ascii="Times New Roman" w:eastAsia="Times New Roman" w:hAnsi="Times New Roman" w:cs="Times New Roman"/>
          <w:sz w:val="28"/>
          <w:szCs w:val="28"/>
          <w:lang w:eastAsia="ru-RU"/>
        </w:rPr>
        <w:t xml:space="preserve"> - плановые на очередной расчетный период </w:t>
      </w:r>
      <w:r>
        <w:rPr>
          <w:rFonts w:ascii="Times New Roman" w:eastAsia="Times New Roman" w:hAnsi="Times New Roman" w:cs="Times New Roman"/>
          <w:sz w:val="28"/>
          <w:szCs w:val="28"/>
          <w:lang w:eastAsia="ru-RU"/>
        </w:rPr>
        <w:t>р</w:t>
      </w:r>
      <w:r w:rsidRPr="00B745BE">
        <w:rPr>
          <w:rFonts w:ascii="Times New Roman" w:eastAsia="Times New Roman" w:hAnsi="Times New Roman" w:cs="Times New Roman"/>
          <w:sz w:val="28"/>
          <w:szCs w:val="28"/>
          <w:lang w:eastAsia="ru-RU"/>
        </w:rPr>
        <w:t xml:space="preserve">егулирования расходы на проведение мероприятий по подключению объектов заявителей определены </w:t>
      </w:r>
      <w:r w:rsidR="0078531F">
        <w:rPr>
          <w:rFonts w:ascii="Times New Roman" w:eastAsia="Times New Roman" w:hAnsi="Times New Roman" w:cs="Times New Roman"/>
          <w:sz w:val="28"/>
          <w:szCs w:val="28"/>
          <w:lang w:eastAsia="ru-RU"/>
        </w:rPr>
        <w:t>Министерством</w:t>
      </w:r>
      <w:r w:rsidRPr="00B745BE">
        <w:rPr>
          <w:rFonts w:ascii="Times New Roman" w:eastAsia="Times New Roman" w:hAnsi="Times New Roman" w:cs="Times New Roman"/>
          <w:sz w:val="28"/>
          <w:szCs w:val="28"/>
          <w:lang w:eastAsia="ru-RU"/>
        </w:rPr>
        <w:t xml:space="preserve"> в размере 113,77 тыс. рублей.</w:t>
      </w:r>
    </w:p>
    <w:p w:rsidR="00B745BE" w:rsidRPr="00B745BE" w:rsidRDefault="00B745BE" w:rsidP="00B745B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745BE">
        <w:rPr>
          <w:rFonts w:ascii="Times New Roman" w:eastAsia="Times New Roman" w:hAnsi="Times New Roman" w:cs="Times New Roman"/>
          <w:sz w:val="28"/>
          <w:szCs w:val="28"/>
          <w:lang w:eastAsia="ru-RU"/>
        </w:rPr>
        <w:t xml:space="preserve">Расходы на проведение мероприятий по подключению объектов заявителей (П1) приняты Министерством по предложению </w:t>
      </w:r>
      <w:r w:rsidRPr="00B745BE">
        <w:rPr>
          <w:rFonts w:ascii="Times New Roman" w:eastAsia="Times New Roman" w:hAnsi="Times New Roman" w:cs="Times New Roman"/>
          <w:sz w:val="28"/>
          <w:szCs w:val="28"/>
          <w:lang w:eastAsia="ru-RU"/>
        </w:rPr>
        <w:br/>
        <w:t xml:space="preserve">МУП «Йошкар-Олинская ТЭЦ-1» на уровне расходов на проведение мероприятий по подключению объектов заявителей на 1 Гкал/ч по фактическим показателям 2021 года по данным оборотно-сальдовой ведомости по счету 20.01.1. </w:t>
      </w:r>
    </w:p>
    <w:p w:rsidR="00B745BE" w:rsidRPr="00B745BE" w:rsidRDefault="00B745BE" w:rsidP="00B745B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745BE">
        <w:rPr>
          <w:rFonts w:ascii="Times New Roman" w:eastAsia="Times New Roman" w:hAnsi="Times New Roman" w:cs="Times New Roman"/>
          <w:sz w:val="28"/>
          <w:szCs w:val="28"/>
          <w:lang w:eastAsia="ru-RU"/>
        </w:rPr>
        <w:t>Р</w:t>
      </w:r>
      <w:r w:rsidRPr="00B745BE">
        <w:rPr>
          <w:rFonts w:ascii="Times New Roman" w:eastAsia="Times New Roman" w:hAnsi="Times New Roman" w:cs="Times New Roman"/>
          <w:sz w:val="28"/>
          <w:szCs w:val="28"/>
          <w:vertAlign w:val="superscript"/>
          <w:lang w:eastAsia="ru-RU"/>
        </w:rPr>
        <w:t>подключ.</w:t>
      </w:r>
      <w:r w:rsidRPr="00B745BE">
        <w:rPr>
          <w:rFonts w:ascii="Times New Roman" w:eastAsia="Times New Roman" w:hAnsi="Times New Roman" w:cs="Times New Roman"/>
          <w:sz w:val="28"/>
          <w:szCs w:val="28"/>
          <w:lang w:eastAsia="ru-RU"/>
        </w:rPr>
        <w:t xml:space="preserve"> - плановая на очередной расчетный период регулирования суммарная подключаемая тепловая нагрузка объектов заявителей, принята экспертом в размере 4,79831 Гкал/ч по информации </w:t>
      </w:r>
      <w:r w:rsidRPr="00B745BE">
        <w:rPr>
          <w:rFonts w:ascii="Times New Roman" w:eastAsia="Times New Roman" w:hAnsi="Times New Roman" w:cs="Times New Roman"/>
          <w:sz w:val="28"/>
          <w:szCs w:val="28"/>
          <w:lang w:eastAsia="ru-RU"/>
        </w:rPr>
        <w:br/>
        <w:t>МУП «Йошкар-Олинская ТЭЦ-1» согласно перечню объектов заявителей для периода регулирования на 2023 год.</w:t>
      </w:r>
    </w:p>
    <w:p w:rsidR="00E7480C" w:rsidRDefault="00B745BE" w:rsidP="00FF2449">
      <w:pPr>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B745BE">
        <w:rPr>
          <w:rFonts w:ascii="Times New Roman" w:eastAsia="Times New Roman" w:hAnsi="Times New Roman" w:cs="Times New Roman"/>
          <w:sz w:val="28"/>
          <w:szCs w:val="28"/>
          <w:lang w:eastAsia="ru-RU"/>
        </w:rPr>
        <w:lastRenderedPageBreak/>
        <w:t>2. Расход</w:t>
      </w:r>
      <w:r w:rsidR="00FF2449">
        <w:rPr>
          <w:rFonts w:ascii="Times New Roman" w:eastAsia="Times New Roman" w:hAnsi="Times New Roman" w:cs="Times New Roman"/>
          <w:sz w:val="28"/>
          <w:szCs w:val="28"/>
          <w:lang w:eastAsia="ru-RU"/>
        </w:rPr>
        <w:t>ы</w:t>
      </w:r>
      <w:r w:rsidRPr="00B745BE">
        <w:rPr>
          <w:rFonts w:ascii="Times New Roman" w:eastAsia="Times New Roman" w:hAnsi="Times New Roman" w:cs="Times New Roman"/>
          <w:sz w:val="28"/>
          <w:szCs w:val="28"/>
          <w:lang w:eastAsia="ru-RU"/>
        </w:rPr>
        <w:t xml:space="preserve"> на создание (реконструкцию) тепловых сетей </w:t>
      </w:r>
      <w:r w:rsidRPr="00B745BE">
        <w:rPr>
          <w:rFonts w:ascii="Times New Roman" w:eastAsia="Times New Roman" w:hAnsi="Times New Roman" w:cs="Times New Roman"/>
          <w:sz w:val="28"/>
          <w:szCs w:val="28"/>
          <w:lang w:eastAsia="ru-RU"/>
        </w:rPr>
        <w:br/>
        <w:t xml:space="preserve">(за исключением создания (реконструкции) тепловых пунктов) </w:t>
      </w:r>
      <w:r w:rsidRPr="00B745BE">
        <w:rPr>
          <w:rFonts w:ascii="Times New Roman" w:eastAsia="Times New Roman" w:hAnsi="Times New Roman" w:cs="Times New Roman"/>
          <w:sz w:val="28"/>
          <w:szCs w:val="28"/>
          <w:lang w:eastAsia="ru-RU"/>
        </w:rPr>
        <w:br/>
        <w:t xml:space="preserve">от существующих тепловых сетей или источников тепловой энергии </w:t>
      </w:r>
      <w:r w:rsidRPr="00B745BE">
        <w:rPr>
          <w:rFonts w:ascii="Times New Roman" w:eastAsia="Times New Roman" w:hAnsi="Times New Roman" w:cs="Times New Roman"/>
          <w:sz w:val="28"/>
          <w:szCs w:val="28"/>
          <w:lang w:eastAsia="ru-RU"/>
        </w:rPr>
        <w:br/>
        <w:t xml:space="preserve">до точек подключения объектов заявителей. </w:t>
      </w:r>
      <w:r w:rsidRPr="00B745BE">
        <w:rPr>
          <w:rFonts w:ascii="Times New Roman" w:eastAsia="Times New Roman" w:hAnsi="Times New Roman" w:cs="Times New Roman"/>
          <w:bCs/>
          <w:sz w:val="28"/>
          <w:szCs w:val="28"/>
          <w:lang w:eastAsia="ru-RU"/>
        </w:rPr>
        <w:t xml:space="preserve">Расчет расходов в формате приложения 7.2 Методических указаний № 760-э представлен в таблице </w:t>
      </w:r>
      <w:r w:rsidR="0078531F">
        <w:rPr>
          <w:rFonts w:ascii="Times New Roman" w:eastAsia="Times New Roman" w:hAnsi="Times New Roman" w:cs="Times New Roman"/>
          <w:bCs/>
          <w:sz w:val="28"/>
          <w:szCs w:val="28"/>
          <w:lang w:eastAsia="ru-RU"/>
        </w:rPr>
        <w:br/>
      </w:r>
      <w:r w:rsidRPr="00B745BE">
        <w:rPr>
          <w:rFonts w:ascii="Times New Roman" w:eastAsia="Times New Roman" w:hAnsi="Times New Roman" w:cs="Times New Roman"/>
          <w:bCs/>
          <w:sz w:val="28"/>
          <w:szCs w:val="28"/>
          <w:lang w:eastAsia="ru-RU"/>
        </w:rPr>
        <w:t>№ 3.</w:t>
      </w:r>
    </w:p>
    <w:p w:rsidR="00B745BE" w:rsidRPr="00B745BE" w:rsidRDefault="00B745BE" w:rsidP="00B745BE">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B745BE">
        <w:rPr>
          <w:rFonts w:ascii="Times New Roman" w:eastAsia="Times New Roman" w:hAnsi="Times New Roman" w:cs="Times New Roman"/>
          <w:bCs/>
          <w:sz w:val="20"/>
          <w:szCs w:val="20"/>
          <w:lang w:eastAsia="ru-RU"/>
        </w:rPr>
        <w:t>Таблица № 3</w:t>
      </w:r>
    </w:p>
    <w:tbl>
      <w:tblPr>
        <w:tblW w:w="104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82"/>
        <w:gridCol w:w="989"/>
        <w:gridCol w:w="967"/>
        <w:gridCol w:w="989"/>
        <w:gridCol w:w="1004"/>
        <w:gridCol w:w="967"/>
        <w:gridCol w:w="989"/>
        <w:gridCol w:w="1004"/>
        <w:gridCol w:w="967"/>
        <w:gridCol w:w="989"/>
      </w:tblGrid>
      <w:tr w:rsidR="00FF2449" w:rsidRPr="00B745BE" w:rsidTr="00E7480C">
        <w:trPr>
          <w:trHeight w:val="207"/>
        </w:trPr>
        <w:tc>
          <w:tcPr>
            <w:tcW w:w="708" w:type="dxa"/>
            <w:vMerge w:val="restart"/>
            <w:shd w:val="clear" w:color="auto" w:fill="auto"/>
            <w:vAlign w:val="center"/>
            <w:hideMark/>
          </w:tcPr>
          <w:p w:rsidR="00FF2449" w:rsidRPr="00B745BE" w:rsidRDefault="00FF2449" w:rsidP="00B745BE">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r w:rsidRPr="00B745BE">
              <w:rPr>
                <w:rFonts w:ascii="Times New Roman" w:eastAsia="Times New Roman" w:hAnsi="Times New Roman" w:cs="Times New Roman"/>
                <w:sz w:val="14"/>
                <w:szCs w:val="14"/>
                <w:lang w:eastAsia="ru-RU"/>
              </w:rPr>
              <w:br/>
              <w:t>п/п</w:t>
            </w:r>
          </w:p>
        </w:tc>
        <w:tc>
          <w:tcPr>
            <w:tcW w:w="882" w:type="dxa"/>
            <w:vMerge w:val="restart"/>
            <w:shd w:val="clear" w:color="auto" w:fill="auto"/>
            <w:vAlign w:val="center"/>
            <w:hideMark/>
          </w:tcPr>
          <w:p w:rsidR="00FF2449" w:rsidRPr="00B745BE" w:rsidRDefault="00FF2449" w:rsidP="00B745BE">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Критерий дифферен</w:t>
            </w:r>
            <w:r>
              <w:rPr>
                <w:rFonts w:ascii="Times New Roman" w:eastAsia="Times New Roman" w:hAnsi="Times New Roman" w:cs="Times New Roman"/>
                <w:sz w:val="14"/>
                <w:szCs w:val="14"/>
                <w:lang w:eastAsia="ru-RU"/>
              </w:rPr>
              <w:t>-</w:t>
            </w:r>
            <w:r w:rsidRPr="00B745BE">
              <w:rPr>
                <w:rFonts w:ascii="Times New Roman" w:eastAsia="Times New Roman" w:hAnsi="Times New Roman" w:cs="Times New Roman"/>
                <w:sz w:val="14"/>
                <w:szCs w:val="14"/>
                <w:lang w:eastAsia="ru-RU"/>
              </w:rPr>
              <w:t>циации</w:t>
            </w:r>
          </w:p>
        </w:tc>
        <w:tc>
          <w:tcPr>
            <w:tcW w:w="2945" w:type="dxa"/>
            <w:gridSpan w:val="3"/>
            <w:shd w:val="clear" w:color="auto" w:fill="auto"/>
            <w:hideMark/>
          </w:tcPr>
          <w:p w:rsidR="00FF2449" w:rsidRPr="00B745BE" w:rsidRDefault="00FF2449" w:rsidP="00B745BE">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Базовый период</w:t>
            </w:r>
          </w:p>
        </w:tc>
        <w:tc>
          <w:tcPr>
            <w:tcW w:w="2960" w:type="dxa"/>
            <w:gridSpan w:val="3"/>
            <w:shd w:val="clear" w:color="auto" w:fill="auto"/>
            <w:hideMark/>
          </w:tcPr>
          <w:p w:rsidR="00FF2449" w:rsidRPr="00B745BE" w:rsidRDefault="00FF2449" w:rsidP="00B745BE">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Тариф 2023 (ТЭЦ-1)</w:t>
            </w:r>
          </w:p>
        </w:tc>
        <w:tc>
          <w:tcPr>
            <w:tcW w:w="2960" w:type="dxa"/>
            <w:gridSpan w:val="3"/>
            <w:shd w:val="clear" w:color="auto" w:fill="auto"/>
            <w:hideMark/>
          </w:tcPr>
          <w:p w:rsidR="00FF2449" w:rsidRPr="00B745BE" w:rsidRDefault="00FF2449" w:rsidP="00E7480C">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Тариф 2023 (</w:t>
            </w:r>
            <w:r>
              <w:rPr>
                <w:rFonts w:ascii="Times New Roman" w:eastAsia="Times New Roman" w:hAnsi="Times New Roman" w:cs="Times New Roman"/>
                <w:sz w:val="14"/>
                <w:szCs w:val="14"/>
                <w:lang w:eastAsia="ru-RU"/>
              </w:rPr>
              <w:t>Министерство</w:t>
            </w:r>
            <w:r w:rsidRPr="00B745BE">
              <w:rPr>
                <w:rFonts w:ascii="Times New Roman" w:eastAsia="Times New Roman" w:hAnsi="Times New Roman" w:cs="Times New Roman"/>
                <w:sz w:val="14"/>
                <w:szCs w:val="14"/>
                <w:lang w:eastAsia="ru-RU"/>
              </w:rPr>
              <w:t>)</w:t>
            </w:r>
          </w:p>
        </w:tc>
      </w:tr>
      <w:tr w:rsidR="00FF2449" w:rsidRPr="00B745BE" w:rsidTr="00FF2449">
        <w:trPr>
          <w:cantSplit/>
          <w:trHeight w:val="2939"/>
        </w:trPr>
        <w:tc>
          <w:tcPr>
            <w:tcW w:w="708" w:type="dxa"/>
            <w:vMerge/>
            <w:shd w:val="clear" w:color="auto" w:fill="auto"/>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882" w:type="dxa"/>
            <w:vMerge/>
            <w:shd w:val="clear" w:color="auto" w:fill="auto"/>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989"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tc>
        <w:tc>
          <w:tcPr>
            <w:tcW w:w="967"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Суммарная подключаемая тепловая нагрузка объектов заявителей для подключения которых требуется создание (реконструкция) тепловых сетей (за исключением создания (реконструкции) тепловых пунктов)</w:t>
            </w:r>
          </w:p>
        </w:tc>
        <w:tc>
          <w:tcPr>
            <w:tcW w:w="989"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 xml:space="preserve"> (П2.1)</w:t>
            </w:r>
          </w:p>
        </w:tc>
        <w:tc>
          <w:tcPr>
            <w:tcW w:w="1004"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tc>
        <w:tc>
          <w:tcPr>
            <w:tcW w:w="967"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Суммарная подключаемая тепловая нагрузка объектов заявителей для подключения которых требуется создание (реконструкция) тепловых сетей (за исключением создания (реконструкции) тепловых пунктов)</w:t>
            </w:r>
          </w:p>
        </w:tc>
        <w:tc>
          <w:tcPr>
            <w:tcW w:w="989"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 xml:space="preserve"> (П2.1)</w:t>
            </w:r>
          </w:p>
        </w:tc>
        <w:tc>
          <w:tcPr>
            <w:tcW w:w="1004"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tc>
        <w:tc>
          <w:tcPr>
            <w:tcW w:w="967"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Суммарная подключаемая тепловая нагрузка объектов заявителей для подключения которых требуется создание (реконструкция) тепловых сетей (за исключением создания (реконструкции) тепловых пунктов)</w:t>
            </w:r>
          </w:p>
        </w:tc>
        <w:tc>
          <w:tcPr>
            <w:tcW w:w="989" w:type="dxa"/>
            <w:shd w:val="clear" w:color="auto" w:fill="auto"/>
          </w:tcPr>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p>
          <w:p w:rsidR="00FF2449" w:rsidRPr="007D06FA" w:rsidRDefault="00FF2449" w:rsidP="00FF2449">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7D06FA">
              <w:rPr>
                <w:rFonts w:ascii="Times New Roman" w:eastAsia="Times New Roman" w:hAnsi="Times New Roman" w:cs="Times New Roman"/>
                <w:sz w:val="12"/>
                <w:szCs w:val="12"/>
                <w:lang w:eastAsia="ru-RU"/>
              </w:rPr>
              <w:t xml:space="preserve"> (П2.1)</w:t>
            </w:r>
          </w:p>
        </w:tc>
      </w:tr>
      <w:tr w:rsidR="00FF2449" w:rsidRPr="00B745BE" w:rsidTr="00E7480C">
        <w:trPr>
          <w:trHeight w:val="524"/>
        </w:trPr>
        <w:tc>
          <w:tcPr>
            <w:tcW w:w="708" w:type="dxa"/>
            <w:vMerge/>
            <w:shd w:val="clear" w:color="auto" w:fill="auto"/>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882" w:type="dxa"/>
            <w:vMerge/>
            <w:shd w:val="clear" w:color="auto" w:fill="auto"/>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989"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тыс. руб.</w:t>
            </w:r>
          </w:p>
        </w:tc>
        <w:tc>
          <w:tcPr>
            <w:tcW w:w="967"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Гкал/ч</w:t>
            </w:r>
          </w:p>
        </w:tc>
        <w:tc>
          <w:tcPr>
            <w:tcW w:w="989"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тыс. руб./Гкал/ч</w:t>
            </w:r>
          </w:p>
        </w:tc>
        <w:tc>
          <w:tcPr>
            <w:tcW w:w="1004"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тыс. руб.</w:t>
            </w:r>
          </w:p>
        </w:tc>
        <w:tc>
          <w:tcPr>
            <w:tcW w:w="967"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Гкал/ч</w:t>
            </w:r>
          </w:p>
        </w:tc>
        <w:tc>
          <w:tcPr>
            <w:tcW w:w="989"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тыс. руб./Гкал/ч</w:t>
            </w:r>
          </w:p>
        </w:tc>
        <w:tc>
          <w:tcPr>
            <w:tcW w:w="1004"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тыс. руб.</w:t>
            </w:r>
          </w:p>
        </w:tc>
        <w:tc>
          <w:tcPr>
            <w:tcW w:w="967"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Гкал/ч</w:t>
            </w:r>
          </w:p>
        </w:tc>
        <w:tc>
          <w:tcPr>
            <w:tcW w:w="989"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тыс. руб./Гкал/ч</w:t>
            </w:r>
          </w:p>
        </w:tc>
      </w:tr>
      <w:tr w:rsidR="00FF2449" w:rsidRPr="00B745BE" w:rsidTr="00E7480C">
        <w:trPr>
          <w:trHeight w:val="389"/>
        </w:trPr>
        <w:tc>
          <w:tcPr>
            <w:tcW w:w="708"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1</w:t>
            </w:r>
          </w:p>
        </w:tc>
        <w:tc>
          <w:tcPr>
            <w:tcW w:w="882" w:type="dxa"/>
            <w:shd w:val="clear" w:color="auto" w:fill="auto"/>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Надземная (наземная) прокладка</w:t>
            </w:r>
          </w:p>
        </w:tc>
        <w:tc>
          <w:tcPr>
            <w:tcW w:w="989" w:type="dxa"/>
            <w:shd w:val="clear" w:color="auto" w:fill="auto"/>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67" w:type="dxa"/>
            <w:shd w:val="clear" w:color="auto" w:fill="auto"/>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89" w:type="dxa"/>
            <w:shd w:val="clear" w:color="auto" w:fill="auto"/>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1004"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67"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89"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1004"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67"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89"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r>
      <w:tr w:rsidR="00FF2449" w:rsidRPr="00B745BE" w:rsidTr="00E7480C">
        <w:trPr>
          <w:trHeight w:val="389"/>
        </w:trPr>
        <w:tc>
          <w:tcPr>
            <w:tcW w:w="708"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2</w:t>
            </w:r>
          </w:p>
        </w:tc>
        <w:tc>
          <w:tcPr>
            <w:tcW w:w="882" w:type="dxa"/>
            <w:shd w:val="clear" w:color="auto" w:fill="auto"/>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Подземная прокладка, в том числе:</w:t>
            </w:r>
          </w:p>
        </w:tc>
        <w:tc>
          <w:tcPr>
            <w:tcW w:w="989"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67"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89"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1004"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67"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89"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1004"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67"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89"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r>
      <w:tr w:rsidR="00FF2449" w:rsidRPr="00B745BE" w:rsidTr="00E7480C">
        <w:trPr>
          <w:trHeight w:val="389"/>
        </w:trPr>
        <w:tc>
          <w:tcPr>
            <w:tcW w:w="708"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2.2</w:t>
            </w:r>
          </w:p>
        </w:tc>
        <w:tc>
          <w:tcPr>
            <w:tcW w:w="882" w:type="dxa"/>
            <w:shd w:val="clear" w:color="auto" w:fill="auto"/>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бесканальная прокладка</w:t>
            </w:r>
          </w:p>
        </w:tc>
        <w:tc>
          <w:tcPr>
            <w:tcW w:w="989"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67"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89"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1004"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67"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89"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1004"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67"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c>
          <w:tcPr>
            <w:tcW w:w="989"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w:t>
            </w:r>
          </w:p>
        </w:tc>
      </w:tr>
      <w:tr w:rsidR="00FF2449" w:rsidRPr="00B745BE" w:rsidTr="00E7480C">
        <w:trPr>
          <w:trHeight w:val="389"/>
        </w:trPr>
        <w:tc>
          <w:tcPr>
            <w:tcW w:w="708"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2.2.1</w:t>
            </w:r>
          </w:p>
        </w:tc>
        <w:tc>
          <w:tcPr>
            <w:tcW w:w="882" w:type="dxa"/>
            <w:shd w:val="clear" w:color="auto" w:fill="auto"/>
            <w:noWrap/>
            <w:vAlign w:val="center"/>
            <w:hideMark/>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B745BE">
              <w:rPr>
                <w:rFonts w:ascii="Times New Roman" w:eastAsia="Times New Roman" w:hAnsi="Times New Roman" w:cs="Times New Roman"/>
                <w:sz w:val="14"/>
                <w:szCs w:val="14"/>
                <w:lang w:eastAsia="ru-RU"/>
              </w:rPr>
              <w:t>50 - 250 мм</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449" w:rsidRPr="00B745BE" w:rsidRDefault="00FF2449" w:rsidP="00FF2449">
            <w:pPr>
              <w:spacing w:after="0" w:line="240" w:lineRule="auto"/>
              <w:jc w:val="center"/>
              <w:rPr>
                <w:rFonts w:ascii="Times New Roman" w:eastAsia="Times New Roman" w:hAnsi="Times New Roman" w:cs="Times New Roman"/>
                <w:sz w:val="18"/>
                <w:szCs w:val="18"/>
                <w:lang w:eastAsia="ru-RU"/>
              </w:rPr>
            </w:pPr>
            <w:r w:rsidRPr="00B745BE">
              <w:rPr>
                <w:rFonts w:ascii="Times New Roman" w:eastAsia="Times New Roman" w:hAnsi="Times New Roman" w:cs="Times New Roman"/>
                <w:sz w:val="18"/>
                <w:szCs w:val="18"/>
                <w:lang w:eastAsia="ru-RU"/>
              </w:rPr>
              <w:t>6391,29</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FF2449" w:rsidRPr="00B745BE" w:rsidRDefault="00FF2449" w:rsidP="00FF2449">
            <w:pPr>
              <w:spacing w:after="0" w:line="240" w:lineRule="auto"/>
              <w:jc w:val="center"/>
              <w:rPr>
                <w:rFonts w:ascii="Times New Roman" w:eastAsia="Times New Roman" w:hAnsi="Times New Roman" w:cs="Times New Roman"/>
                <w:sz w:val="18"/>
                <w:szCs w:val="18"/>
                <w:lang w:eastAsia="ru-RU"/>
              </w:rPr>
            </w:pPr>
            <w:r w:rsidRPr="00B745BE">
              <w:rPr>
                <w:rFonts w:ascii="Times New Roman" w:eastAsia="Times New Roman" w:hAnsi="Times New Roman" w:cs="Times New Roman"/>
                <w:sz w:val="18"/>
                <w:szCs w:val="18"/>
                <w:lang w:eastAsia="ru-RU"/>
              </w:rPr>
              <w:t>1,65</w:t>
            </w: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FF2449" w:rsidRPr="00B745BE" w:rsidRDefault="00FF2449" w:rsidP="00FF2449">
            <w:pPr>
              <w:spacing w:after="0" w:line="240" w:lineRule="auto"/>
              <w:jc w:val="center"/>
              <w:rPr>
                <w:rFonts w:ascii="Times New Roman" w:eastAsia="Times New Roman" w:hAnsi="Times New Roman" w:cs="Times New Roman"/>
                <w:sz w:val="18"/>
                <w:szCs w:val="18"/>
                <w:lang w:eastAsia="ru-RU"/>
              </w:rPr>
            </w:pPr>
            <w:r w:rsidRPr="00B745BE">
              <w:rPr>
                <w:rFonts w:ascii="Times New Roman" w:eastAsia="Times New Roman" w:hAnsi="Times New Roman" w:cs="Times New Roman"/>
                <w:sz w:val="18"/>
                <w:szCs w:val="18"/>
                <w:lang w:eastAsia="ru-RU"/>
              </w:rPr>
              <w:t>3875,86</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449" w:rsidRPr="00B745BE" w:rsidRDefault="00FF2449" w:rsidP="00FF2449">
            <w:pPr>
              <w:spacing w:after="0" w:line="240" w:lineRule="auto"/>
              <w:jc w:val="center"/>
              <w:rPr>
                <w:rFonts w:ascii="Times New Roman" w:eastAsia="Times New Roman" w:hAnsi="Times New Roman" w:cs="Times New Roman"/>
                <w:sz w:val="18"/>
                <w:szCs w:val="18"/>
                <w:lang w:eastAsia="ru-RU"/>
              </w:rPr>
            </w:pPr>
            <w:r w:rsidRPr="00B745BE">
              <w:rPr>
                <w:rFonts w:ascii="Times New Roman" w:eastAsia="Times New Roman" w:hAnsi="Times New Roman" w:cs="Times New Roman"/>
                <w:sz w:val="18"/>
                <w:szCs w:val="18"/>
                <w:lang w:eastAsia="ru-RU"/>
              </w:rPr>
              <w:t>3980,31</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FF2449" w:rsidRPr="00B745BE" w:rsidRDefault="00FF2449" w:rsidP="00FF2449">
            <w:pPr>
              <w:spacing w:after="0" w:line="240" w:lineRule="auto"/>
              <w:jc w:val="center"/>
              <w:rPr>
                <w:rFonts w:ascii="Times New Roman" w:eastAsia="Times New Roman" w:hAnsi="Times New Roman" w:cs="Times New Roman"/>
                <w:sz w:val="18"/>
                <w:szCs w:val="18"/>
                <w:lang w:eastAsia="ru-RU"/>
              </w:rPr>
            </w:pPr>
            <w:r w:rsidRPr="00B745BE">
              <w:rPr>
                <w:rFonts w:ascii="Times New Roman" w:eastAsia="Times New Roman" w:hAnsi="Times New Roman" w:cs="Times New Roman"/>
                <w:sz w:val="18"/>
                <w:szCs w:val="18"/>
                <w:lang w:eastAsia="ru-RU"/>
              </w:rPr>
              <w:t>0,83992</w:t>
            </w: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FF2449" w:rsidRPr="00B745BE" w:rsidRDefault="00FF2449" w:rsidP="00FF2449">
            <w:pPr>
              <w:spacing w:after="0" w:line="240" w:lineRule="auto"/>
              <w:jc w:val="center"/>
              <w:rPr>
                <w:rFonts w:ascii="Times New Roman" w:eastAsia="Times New Roman" w:hAnsi="Times New Roman" w:cs="Times New Roman"/>
                <w:sz w:val="18"/>
                <w:szCs w:val="18"/>
                <w:lang w:eastAsia="ru-RU"/>
              </w:rPr>
            </w:pPr>
            <w:r w:rsidRPr="00B745BE">
              <w:rPr>
                <w:rFonts w:ascii="Times New Roman" w:eastAsia="Times New Roman" w:hAnsi="Times New Roman" w:cs="Times New Roman"/>
                <w:sz w:val="18"/>
                <w:szCs w:val="18"/>
                <w:lang w:eastAsia="ru-RU"/>
              </w:rPr>
              <w:t>4738,92</w:t>
            </w:r>
          </w:p>
        </w:tc>
        <w:tc>
          <w:tcPr>
            <w:tcW w:w="1004" w:type="dxa"/>
            <w:shd w:val="clear" w:color="auto" w:fill="auto"/>
            <w:noWrap/>
            <w:vAlign w:val="center"/>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745BE">
              <w:rPr>
                <w:rFonts w:ascii="Times New Roman" w:eastAsia="Times New Roman" w:hAnsi="Times New Roman" w:cs="Times New Roman"/>
                <w:sz w:val="18"/>
                <w:szCs w:val="18"/>
                <w:lang w:eastAsia="ru-RU"/>
              </w:rPr>
              <w:t>3708,59</w:t>
            </w:r>
          </w:p>
        </w:tc>
        <w:tc>
          <w:tcPr>
            <w:tcW w:w="967" w:type="dxa"/>
            <w:shd w:val="clear" w:color="auto" w:fill="auto"/>
            <w:noWrap/>
            <w:vAlign w:val="center"/>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745BE">
              <w:rPr>
                <w:rFonts w:ascii="Times New Roman" w:eastAsia="Times New Roman" w:hAnsi="Times New Roman" w:cs="Times New Roman"/>
                <w:sz w:val="18"/>
                <w:szCs w:val="18"/>
                <w:lang w:eastAsia="ru-RU"/>
              </w:rPr>
              <w:t>0,83992</w:t>
            </w:r>
          </w:p>
        </w:tc>
        <w:tc>
          <w:tcPr>
            <w:tcW w:w="989" w:type="dxa"/>
            <w:shd w:val="clear" w:color="auto" w:fill="auto"/>
            <w:noWrap/>
            <w:vAlign w:val="center"/>
          </w:tcPr>
          <w:p w:rsidR="00FF2449" w:rsidRPr="00B745BE" w:rsidRDefault="00FF2449" w:rsidP="00FF244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745BE">
              <w:rPr>
                <w:rFonts w:ascii="Times New Roman" w:eastAsia="Times New Roman" w:hAnsi="Times New Roman" w:cs="Times New Roman"/>
                <w:sz w:val="18"/>
                <w:szCs w:val="18"/>
                <w:lang w:eastAsia="ru-RU"/>
              </w:rPr>
              <w:t>4459,19</w:t>
            </w:r>
          </w:p>
        </w:tc>
      </w:tr>
    </w:tbl>
    <w:p w:rsidR="00B745BE" w:rsidRPr="00B745BE" w:rsidRDefault="00B745BE" w:rsidP="00B745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45BE" w:rsidRPr="00B745BE" w:rsidRDefault="00B745BE" w:rsidP="00AE56F8">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B745BE">
        <w:rPr>
          <w:rFonts w:ascii="Times New Roman" w:eastAsia="Times New Roman" w:hAnsi="Times New Roman" w:cs="Times New Roman"/>
          <w:sz w:val="28"/>
          <w:szCs w:val="28"/>
          <w:lang w:eastAsia="ru-RU"/>
        </w:rPr>
        <w:t xml:space="preserve">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до 250 мм бесканального типа прокладки от существующих тепловых сетей или источников тепловой энергии до точек подключения объектов заявителей по расчету </w:t>
      </w:r>
      <w:r w:rsidRPr="00B745BE">
        <w:rPr>
          <w:rFonts w:ascii="Times New Roman" w:eastAsia="Times New Roman" w:hAnsi="Times New Roman" w:cs="Times New Roman"/>
          <w:sz w:val="28"/>
          <w:szCs w:val="28"/>
          <w:lang w:eastAsia="ru-RU"/>
        </w:rPr>
        <w:br/>
        <w:t xml:space="preserve">МУП «Йошкар-Олинская ТЭЦ-1» составляют 3980,31 тыс. рублей, </w:t>
      </w:r>
      <w:r w:rsidR="00AE56F8">
        <w:rPr>
          <w:rFonts w:ascii="Times New Roman" w:eastAsia="Times New Roman" w:hAnsi="Times New Roman" w:cs="Times New Roman"/>
          <w:sz w:val="28"/>
          <w:szCs w:val="28"/>
          <w:lang w:eastAsia="ru-RU"/>
        </w:rPr>
        <w:br/>
      </w:r>
      <w:r w:rsidRPr="00B745BE">
        <w:rPr>
          <w:rFonts w:ascii="Times New Roman" w:eastAsia="Times New Roman" w:hAnsi="Times New Roman" w:cs="Times New Roman"/>
          <w:sz w:val="28"/>
          <w:szCs w:val="28"/>
          <w:lang w:eastAsia="ru-RU"/>
        </w:rPr>
        <w:t>в том числе:</w:t>
      </w:r>
    </w:p>
    <w:p w:rsidR="00B745BE" w:rsidRPr="00B745BE" w:rsidRDefault="00B745BE" w:rsidP="00AE56F8">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B745BE">
        <w:rPr>
          <w:rFonts w:ascii="Liberation Serif" w:eastAsia="Times New Roman" w:hAnsi="Liberation Serif" w:cs="Liberation Serif"/>
          <w:sz w:val="28"/>
          <w:szCs w:val="28"/>
          <w:lang w:eastAsia="ru-RU"/>
        </w:rPr>
        <w:t>по локальному сметному расчету № ЛС-02-01 от 30.08.2022 «Тепловые сети на участке от ТК-5 до УТ-3» в размере 3 375,485 тыс. рублей;</w:t>
      </w:r>
    </w:p>
    <w:p w:rsidR="00B745BE" w:rsidRPr="00B745BE" w:rsidRDefault="00B745BE" w:rsidP="00AE56F8">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B745BE">
        <w:rPr>
          <w:rFonts w:ascii="Liberation Serif" w:eastAsia="Times New Roman" w:hAnsi="Liberation Serif" w:cs="Liberation Serif"/>
          <w:sz w:val="28"/>
          <w:szCs w:val="28"/>
          <w:lang w:eastAsia="ru-RU"/>
        </w:rPr>
        <w:t>по локальному сметному расчету № 2 от 30.08.2022 «Тепловые сети на участке от УТ-3 до МКД» в размере 604,82 тыс. рублей.</w:t>
      </w:r>
    </w:p>
    <w:p w:rsidR="00B745BE" w:rsidRPr="00B745BE" w:rsidRDefault="00B745BE" w:rsidP="00210FD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745BE">
        <w:rPr>
          <w:rFonts w:ascii="Liberation Serif" w:eastAsia="Times New Roman" w:hAnsi="Liberation Serif" w:cs="Liberation Serif"/>
          <w:sz w:val="28"/>
          <w:szCs w:val="28"/>
          <w:lang w:eastAsia="ru-RU"/>
        </w:rPr>
        <w:t xml:space="preserve">Рассмотрев представленные расчеты, Министерством скорректированы локальные сметные расчеты   </w:t>
      </w:r>
      <w:r w:rsidRPr="00B745BE">
        <w:rPr>
          <w:rFonts w:ascii="Times New Roman" w:eastAsia="Times New Roman" w:hAnsi="Times New Roman" w:cs="Times New Roman"/>
          <w:sz w:val="28"/>
          <w:szCs w:val="28"/>
          <w:lang w:eastAsia="ru-RU"/>
        </w:rPr>
        <w:t xml:space="preserve">с учетом положений </w:t>
      </w:r>
      <w:hyperlink r:id="rId23" w:history="1">
        <w:r w:rsidRPr="00B745BE">
          <w:rPr>
            <w:rFonts w:ascii="Times New Roman" w:eastAsia="Times New Roman" w:hAnsi="Times New Roman" w:cs="Times New Roman"/>
            <w:sz w:val="28"/>
            <w:szCs w:val="28"/>
            <w:lang w:eastAsia="ru-RU"/>
          </w:rPr>
          <w:t>пункта 17</w:t>
        </w:r>
      </w:hyperlink>
      <w:r w:rsidRPr="00B745BE">
        <w:rPr>
          <w:rFonts w:ascii="Times New Roman" w:eastAsia="Times New Roman" w:hAnsi="Times New Roman" w:cs="Times New Roman"/>
          <w:sz w:val="28"/>
          <w:szCs w:val="28"/>
          <w:lang w:eastAsia="ru-RU"/>
        </w:rPr>
        <w:t>2(2) Методических указаний № 760-э в части определения стоимости материалов, включаемых в состав платы за подключение, исходя из рыночных цен, подтвержденных коммерческими предложениями  поставщиков, подрядчиков, полученных в ответ на запросы МУП «Йошкар-Олинская ТЭЦ-1».</w:t>
      </w:r>
    </w:p>
    <w:p w:rsidR="00B745BE" w:rsidRPr="00B745BE" w:rsidRDefault="00B745BE" w:rsidP="00210FD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745BE">
        <w:rPr>
          <w:rFonts w:ascii="Times New Roman" w:eastAsia="Times New Roman" w:hAnsi="Times New Roman" w:cs="Times New Roman"/>
          <w:sz w:val="28"/>
          <w:szCs w:val="28"/>
          <w:lang w:eastAsia="ru-RU"/>
        </w:rPr>
        <w:lastRenderedPageBreak/>
        <w:t xml:space="preserve">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до 250 мм бесканального типа прокладки от существующих тепловых сетей или источников тепловой энергии до точек подключения объектов заявителей по расчету </w:t>
      </w:r>
      <w:r w:rsidRPr="00B745BE">
        <w:rPr>
          <w:rFonts w:ascii="Times New Roman" w:eastAsia="Times New Roman" w:hAnsi="Times New Roman" w:cs="Times New Roman"/>
          <w:sz w:val="28"/>
          <w:szCs w:val="28"/>
          <w:lang w:eastAsia="ru-RU"/>
        </w:rPr>
        <w:br/>
        <w:t>Министерства составляют 3 708,59 тыс. рублей, в том числе:</w:t>
      </w:r>
    </w:p>
    <w:p w:rsidR="00B745BE" w:rsidRPr="00B745BE" w:rsidRDefault="00B745BE" w:rsidP="00210FDD">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B745BE">
        <w:rPr>
          <w:rFonts w:ascii="Liberation Serif" w:eastAsia="Times New Roman" w:hAnsi="Liberation Serif" w:cs="Liberation Serif"/>
          <w:sz w:val="28"/>
          <w:szCs w:val="28"/>
          <w:lang w:eastAsia="ru-RU"/>
        </w:rPr>
        <w:t>по локальному сметному расчету № ЛС-02-01 от 30.08.2022 «Тепловые сети на участке от ТК-5 до УТ-3» в размере 3 130,523 тыс. рублей;</w:t>
      </w:r>
    </w:p>
    <w:p w:rsidR="00B745BE" w:rsidRPr="00B745BE" w:rsidRDefault="00B745BE" w:rsidP="00210FDD">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B745BE">
        <w:rPr>
          <w:rFonts w:ascii="Liberation Serif" w:eastAsia="Times New Roman" w:hAnsi="Liberation Serif" w:cs="Liberation Serif"/>
          <w:sz w:val="28"/>
          <w:szCs w:val="28"/>
          <w:lang w:eastAsia="ru-RU"/>
        </w:rPr>
        <w:t>по локальному сметному расчету № 2 от 30.08.2022 «Тепловые сети на участке от УТ-3 до МКД» в размере 578,063 тыс. рублей.</w:t>
      </w:r>
    </w:p>
    <w:p w:rsidR="00B745BE" w:rsidRPr="00B745BE" w:rsidRDefault="00B745BE" w:rsidP="00210FDD">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B745BE">
        <w:rPr>
          <w:rFonts w:ascii="Liberation Serif" w:eastAsia="Times New Roman" w:hAnsi="Liberation Serif" w:cs="Liberation Serif"/>
          <w:sz w:val="28"/>
          <w:szCs w:val="28"/>
          <w:lang w:eastAsia="ru-RU"/>
        </w:rPr>
        <w:t xml:space="preserve">Скорректированы расходы по локальному сметному расчету № ЛС-02-01 от 30.08.2022 «Тепловые сети на участке от ТК-5 до УТ-3» на </w:t>
      </w:r>
      <w:r w:rsidR="00E7480C">
        <w:rPr>
          <w:rFonts w:ascii="Liberation Serif" w:eastAsia="Times New Roman" w:hAnsi="Liberation Serif" w:cs="Liberation Serif"/>
          <w:sz w:val="28"/>
          <w:szCs w:val="28"/>
          <w:lang w:eastAsia="ru-RU"/>
        </w:rPr>
        <w:br/>
      </w:r>
      <w:r w:rsidRPr="00B745BE">
        <w:rPr>
          <w:rFonts w:ascii="Liberation Serif" w:eastAsia="Times New Roman" w:hAnsi="Liberation Serif" w:cs="Liberation Serif"/>
          <w:sz w:val="28"/>
          <w:szCs w:val="28"/>
          <w:lang w:eastAsia="ru-RU"/>
        </w:rPr>
        <w:t xml:space="preserve">244,962 тыс. рублей по стоимости материалов. </w:t>
      </w:r>
    </w:p>
    <w:p w:rsidR="00B745BE" w:rsidRPr="00B745BE" w:rsidRDefault="00B745BE" w:rsidP="00210FDD">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B745BE">
        <w:rPr>
          <w:rFonts w:ascii="Liberation Serif" w:eastAsia="Times New Roman" w:hAnsi="Liberation Serif" w:cs="Liberation Serif"/>
          <w:sz w:val="28"/>
          <w:szCs w:val="28"/>
          <w:lang w:eastAsia="ru-RU"/>
        </w:rPr>
        <w:t xml:space="preserve">Скорректированы расходы по локальному сметному расчету по локальному сметному расчету № 2 от 30.08.2022 «Тепловые сети на участке от УТ-3 до МКД» на 26,757 тыс. рублей по стоимости материалов. </w:t>
      </w:r>
    </w:p>
    <w:p w:rsidR="00B745BE" w:rsidRPr="00B745BE" w:rsidRDefault="00B745BE" w:rsidP="00210FD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745BE">
        <w:rPr>
          <w:rFonts w:ascii="Liberation Serif" w:eastAsia="Times New Roman" w:hAnsi="Liberation Serif" w:cs="Liberation Serif"/>
          <w:sz w:val="28"/>
          <w:szCs w:val="28"/>
          <w:lang w:eastAsia="ru-RU"/>
        </w:rPr>
        <w:t>Р</w:t>
      </w:r>
      <w:r w:rsidRPr="00B745BE">
        <w:rPr>
          <w:rFonts w:ascii="Times New Roman" w:eastAsia="Times New Roman" w:hAnsi="Times New Roman" w:cs="Times New Roman"/>
          <w:sz w:val="28"/>
          <w:szCs w:val="28"/>
          <w:lang w:eastAsia="ru-RU"/>
        </w:rPr>
        <w:t xml:space="preserve">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точки подключения объекта капитального строительства потребителя  (П2.1) определены экспертом в соответствии с </w:t>
      </w:r>
      <w:hyperlink r:id="rId24" w:history="1">
        <w:r w:rsidRPr="00B745BE">
          <w:rPr>
            <w:rFonts w:ascii="Times New Roman" w:eastAsia="Times New Roman" w:hAnsi="Times New Roman" w:cs="Times New Roman"/>
            <w:sz w:val="28"/>
            <w:szCs w:val="28"/>
            <w:lang w:eastAsia="ru-RU"/>
          </w:rPr>
          <w:t>приложением 7.2</w:t>
        </w:r>
      </w:hyperlink>
      <w:r w:rsidRPr="00B745BE">
        <w:rPr>
          <w:rFonts w:ascii="Times New Roman" w:eastAsia="Times New Roman" w:hAnsi="Times New Roman" w:cs="Times New Roman"/>
          <w:sz w:val="28"/>
          <w:szCs w:val="28"/>
          <w:lang w:eastAsia="ru-RU"/>
        </w:rPr>
        <w:t xml:space="preserve"> к  Методическим указаниям № 760-э по формуле 119:</w:t>
      </w:r>
    </w:p>
    <w:p w:rsidR="00B745BE" w:rsidRPr="00B745BE" w:rsidRDefault="00B745BE" w:rsidP="00B745B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745BE">
        <w:rPr>
          <w:rFonts w:ascii="Times New Roman" w:eastAsia="Times New Roman" w:hAnsi="Times New Roman" w:cs="Times New Roman"/>
          <w:noProof/>
          <w:sz w:val="28"/>
          <w:szCs w:val="28"/>
          <w:lang w:eastAsia="ru-RU"/>
        </w:rPr>
        <w:drawing>
          <wp:inline distT="0" distB="0" distL="0" distR="0">
            <wp:extent cx="1524000" cy="638175"/>
            <wp:effectExtent l="0" t="0" r="0" b="9525"/>
            <wp:docPr id="53" name="Рисунок 53" descr="https://base.garant.ru/files/base/70416706/3208267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base.garant.ru/files/base/70416706/320826782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38175"/>
                    </a:xfrm>
                    <a:prstGeom prst="rect">
                      <a:avLst/>
                    </a:prstGeom>
                    <a:noFill/>
                    <a:ln>
                      <a:noFill/>
                    </a:ln>
                  </pic:spPr>
                </pic:pic>
              </a:graphicData>
            </a:graphic>
          </wp:inline>
        </w:drawing>
      </w:r>
      <w:r w:rsidRPr="00B745BE">
        <w:rPr>
          <w:rFonts w:ascii="Times New Roman" w:eastAsia="Times New Roman" w:hAnsi="Times New Roman" w:cs="Times New Roman"/>
          <w:sz w:val="28"/>
          <w:szCs w:val="28"/>
          <w:lang w:eastAsia="ru-RU"/>
        </w:rPr>
        <w:t>, где:</w:t>
      </w:r>
    </w:p>
    <w:p w:rsidR="00B745BE" w:rsidRPr="00B745BE" w:rsidRDefault="00B745BE" w:rsidP="00210FD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745BE">
        <w:rPr>
          <w:rFonts w:ascii="Times New Roman" w:eastAsia="Times New Roman" w:hAnsi="Times New Roman" w:cs="Times New Roman"/>
          <w:noProof/>
          <w:sz w:val="28"/>
          <w:szCs w:val="28"/>
          <w:lang w:eastAsia="ru-RU"/>
        </w:rPr>
        <w:drawing>
          <wp:inline distT="0" distB="0" distL="0" distR="0">
            <wp:extent cx="857250" cy="295275"/>
            <wp:effectExtent l="0" t="0" r="0" b="9525"/>
            <wp:docPr id="52" name="Рисунок 52" descr="https://base.garant.ru/files/base/70416706/3621957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base.garant.ru/files/base/70416706/362195744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295275"/>
                    </a:xfrm>
                    <a:prstGeom prst="rect">
                      <a:avLst/>
                    </a:prstGeom>
                    <a:noFill/>
                    <a:ln>
                      <a:noFill/>
                    </a:ln>
                  </pic:spPr>
                </pic:pic>
              </a:graphicData>
            </a:graphic>
          </wp:inline>
        </w:drawing>
      </w:r>
      <w:r w:rsidRPr="00B745BE">
        <w:rPr>
          <w:rFonts w:ascii="Times New Roman" w:eastAsia="Times New Roman" w:hAnsi="Times New Roman" w:cs="Times New Roman"/>
          <w:sz w:val="28"/>
          <w:szCs w:val="28"/>
          <w:lang w:eastAsia="ru-RU"/>
        </w:rPr>
        <w:t xml:space="preserve">-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до 250 мм бесканального типа прокладки от существующих тепловых сетей или источников тепловой энергии до точек подключения объектов заявителей, определяемые с учетом положений </w:t>
      </w:r>
      <w:hyperlink r:id="rId25" w:history="1">
        <w:r w:rsidRPr="00B745BE">
          <w:rPr>
            <w:rFonts w:ascii="Times New Roman" w:eastAsia="Times New Roman" w:hAnsi="Times New Roman" w:cs="Times New Roman"/>
            <w:sz w:val="28"/>
            <w:szCs w:val="28"/>
            <w:lang w:eastAsia="ru-RU"/>
          </w:rPr>
          <w:t>пункта</w:t>
        </w:r>
        <w:r w:rsidR="00210FDD">
          <w:rPr>
            <w:rFonts w:ascii="Times New Roman" w:eastAsia="Times New Roman" w:hAnsi="Times New Roman" w:cs="Times New Roman"/>
            <w:sz w:val="28"/>
            <w:szCs w:val="28"/>
            <w:lang w:eastAsia="ru-RU"/>
          </w:rPr>
          <w:t xml:space="preserve"> </w:t>
        </w:r>
        <w:r w:rsidRPr="00B745BE">
          <w:rPr>
            <w:rFonts w:ascii="Times New Roman" w:eastAsia="Times New Roman" w:hAnsi="Times New Roman" w:cs="Times New Roman"/>
            <w:sz w:val="28"/>
            <w:szCs w:val="28"/>
            <w:lang w:eastAsia="ru-RU"/>
          </w:rPr>
          <w:t>17</w:t>
        </w:r>
      </w:hyperlink>
      <w:r w:rsidRPr="00B745BE">
        <w:rPr>
          <w:rFonts w:ascii="Times New Roman" w:eastAsia="Times New Roman" w:hAnsi="Times New Roman" w:cs="Times New Roman"/>
          <w:sz w:val="28"/>
          <w:szCs w:val="28"/>
          <w:lang w:eastAsia="ru-RU"/>
        </w:rPr>
        <w:t xml:space="preserve">2(2) Методических указаний № 760-э в части определения стоимости мероприятий, включаемых в состав платы за подключение исходя из рыночных цен, подтвержденных коммерческими предложениями  поставщиков, подрядчиков, полученных в ответ на запросы </w:t>
      </w:r>
      <w:r w:rsidRPr="00B745BE">
        <w:rPr>
          <w:rFonts w:ascii="Times New Roman" w:eastAsia="Times New Roman" w:hAnsi="Times New Roman" w:cs="Times New Roman"/>
          <w:sz w:val="28"/>
          <w:szCs w:val="28"/>
          <w:lang w:eastAsia="ru-RU"/>
        </w:rPr>
        <w:br/>
        <w:t>МУП «Йошкар-Олинская ТЭЦ-1» в размере 3</w:t>
      </w:r>
      <w:r w:rsidR="00E7480C">
        <w:rPr>
          <w:rFonts w:ascii="Times New Roman" w:eastAsia="Times New Roman" w:hAnsi="Times New Roman" w:cs="Times New Roman"/>
          <w:sz w:val="28"/>
          <w:szCs w:val="28"/>
          <w:lang w:eastAsia="ru-RU"/>
        </w:rPr>
        <w:t xml:space="preserve"> </w:t>
      </w:r>
      <w:r w:rsidRPr="00B745BE">
        <w:rPr>
          <w:rFonts w:ascii="Times New Roman" w:eastAsia="Times New Roman" w:hAnsi="Times New Roman" w:cs="Times New Roman"/>
          <w:sz w:val="28"/>
          <w:szCs w:val="28"/>
          <w:lang w:eastAsia="ru-RU"/>
        </w:rPr>
        <w:t>708,59 тыс. рублей;</w:t>
      </w:r>
    </w:p>
    <w:p w:rsidR="00B745BE" w:rsidRPr="00B745BE" w:rsidRDefault="00B745BE" w:rsidP="008C03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745BE">
        <w:rPr>
          <w:rFonts w:ascii="Times New Roman" w:eastAsia="Times New Roman" w:hAnsi="Times New Roman" w:cs="Times New Roman"/>
          <w:noProof/>
          <w:sz w:val="28"/>
          <w:szCs w:val="28"/>
          <w:lang w:eastAsia="ru-RU"/>
        </w:rPr>
        <w:drawing>
          <wp:inline distT="0" distB="0" distL="0" distR="0">
            <wp:extent cx="571500" cy="295275"/>
            <wp:effectExtent l="0" t="0" r="0" b="9525"/>
            <wp:docPr id="51" name="Рисунок 51" descr="https://base.garant.ru/files/base/70416706/437155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base.garant.ru/files/base/70416706/43715511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r w:rsidRPr="00B745BE">
        <w:rPr>
          <w:rFonts w:ascii="Times New Roman" w:eastAsia="Times New Roman" w:hAnsi="Times New Roman" w:cs="Times New Roman"/>
          <w:sz w:val="28"/>
          <w:szCs w:val="28"/>
          <w:lang w:eastAsia="ru-RU"/>
        </w:rPr>
        <w:t xml:space="preserve">- </w:t>
      </w:r>
      <w:r w:rsidRPr="00B745BE">
        <w:rPr>
          <w:rFonts w:ascii="Times New Roman" w:eastAsia="Times New Roman" w:hAnsi="Times New Roman" w:cs="Times New Roman"/>
          <w:sz w:val="28"/>
          <w:szCs w:val="28"/>
          <w:shd w:val="clear" w:color="auto" w:fill="FFFFFF"/>
          <w:lang w:eastAsia="ru-RU"/>
        </w:rPr>
        <w:t xml:space="preserve">плановая на очередной расчетный период регулирования суммарная подключаемая тепловая нагрузка объектов заявителей, для подключения которых требуется создание (реконструкция) тепловых сетей </w:t>
      </w:r>
      <w:r w:rsidRPr="00B745BE">
        <w:rPr>
          <w:rFonts w:ascii="Times New Roman" w:eastAsia="Times New Roman" w:hAnsi="Times New Roman" w:cs="Times New Roman"/>
          <w:sz w:val="28"/>
          <w:szCs w:val="28"/>
          <w:lang w:eastAsia="ru-RU"/>
        </w:rPr>
        <w:t xml:space="preserve">до 250 мм бесканального типа прокладки от существующих тепловых сетей </w:t>
      </w:r>
      <w:r w:rsidRPr="00B745BE">
        <w:rPr>
          <w:rFonts w:ascii="Times New Roman" w:eastAsia="Times New Roman" w:hAnsi="Times New Roman" w:cs="Times New Roman"/>
          <w:sz w:val="28"/>
          <w:szCs w:val="28"/>
          <w:shd w:val="clear" w:color="auto" w:fill="FFFFFF"/>
          <w:lang w:eastAsia="ru-RU"/>
        </w:rPr>
        <w:t>или источников тепловой энергии до точек подключения объектов заявителей приняты в расчет по предложению МУП «Йошкар-Олинская ТЭЦ-1» и составляет 0,83992 Гкал/ч</w:t>
      </w:r>
      <w:r w:rsidRPr="00B745BE">
        <w:rPr>
          <w:rFonts w:ascii="Times New Roman" w:eastAsia="Times New Roman" w:hAnsi="Times New Roman" w:cs="Times New Roman"/>
          <w:sz w:val="28"/>
          <w:szCs w:val="28"/>
          <w:lang w:eastAsia="ru-RU"/>
        </w:rPr>
        <w:t>.</w:t>
      </w:r>
      <w:r w:rsidR="008C03F3">
        <w:rPr>
          <w:rFonts w:ascii="Times New Roman" w:eastAsia="Times New Roman" w:hAnsi="Times New Roman" w:cs="Times New Roman"/>
          <w:sz w:val="28"/>
          <w:szCs w:val="28"/>
          <w:lang w:eastAsia="ru-RU"/>
        </w:rPr>
        <w:t xml:space="preserve"> </w:t>
      </w:r>
      <w:r w:rsidRPr="00B745BE">
        <w:rPr>
          <w:rFonts w:ascii="Times New Roman" w:eastAsia="Times New Roman" w:hAnsi="Times New Roman" w:cs="Times New Roman"/>
          <w:sz w:val="28"/>
          <w:szCs w:val="28"/>
          <w:lang w:eastAsia="ru-RU"/>
        </w:rPr>
        <w:t xml:space="preserve">Предлагаемый размер платы за </w:t>
      </w:r>
      <w:r w:rsidRPr="00B745BE">
        <w:rPr>
          <w:rFonts w:ascii="Times New Roman" w:eastAsia="Times New Roman" w:hAnsi="Times New Roman" w:cs="Times New Roman"/>
          <w:sz w:val="28"/>
          <w:szCs w:val="28"/>
          <w:lang w:eastAsia="ru-RU"/>
        </w:rPr>
        <w:lastRenderedPageBreak/>
        <w:t xml:space="preserve">подключение в расчете на единицу мощности подключаемой тепловой нагрузки № 760-э определен </w:t>
      </w:r>
      <w:r w:rsidR="00E7480C">
        <w:rPr>
          <w:rFonts w:ascii="Times New Roman" w:eastAsia="Times New Roman" w:hAnsi="Times New Roman" w:cs="Times New Roman"/>
          <w:sz w:val="28"/>
          <w:szCs w:val="28"/>
          <w:lang w:eastAsia="ru-RU"/>
        </w:rPr>
        <w:t>Министерством</w:t>
      </w:r>
      <w:r w:rsidRPr="00B745BE">
        <w:rPr>
          <w:rFonts w:ascii="Times New Roman" w:eastAsia="Times New Roman" w:hAnsi="Times New Roman" w:cs="Times New Roman"/>
          <w:sz w:val="28"/>
          <w:szCs w:val="28"/>
          <w:lang w:eastAsia="ru-RU"/>
        </w:rPr>
        <w:t xml:space="preserve"> в размере 4 415,40 тыс. рублей.</w:t>
      </w:r>
    </w:p>
    <w:p w:rsidR="00B745BE" w:rsidRPr="00B745BE" w:rsidRDefault="00210FDD" w:rsidP="00B745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B745BE" w:rsidRPr="00210FDD">
        <w:rPr>
          <w:rFonts w:ascii="Times New Roman" w:eastAsia="Times New Roman" w:hAnsi="Times New Roman" w:cs="Times New Roman"/>
          <w:sz w:val="28"/>
          <w:szCs w:val="28"/>
          <w:lang w:eastAsia="ru-RU"/>
        </w:rPr>
        <w:t>3. </w:t>
      </w:r>
      <w:r w:rsidR="00E7480C">
        <w:rPr>
          <w:rFonts w:ascii="Times New Roman" w:eastAsia="Times New Roman" w:hAnsi="Times New Roman" w:cs="Times New Roman"/>
          <w:sz w:val="28"/>
          <w:szCs w:val="28"/>
          <w:lang w:eastAsia="ru-RU"/>
        </w:rPr>
        <w:t>М</w:t>
      </w:r>
      <w:r w:rsidR="00B745BE" w:rsidRPr="00210FDD">
        <w:rPr>
          <w:rFonts w:ascii="Times New Roman" w:eastAsia="Times New Roman" w:hAnsi="Times New Roman" w:cs="Times New Roman"/>
          <w:sz w:val="28"/>
          <w:szCs w:val="28"/>
          <w:lang w:eastAsia="ru-RU"/>
        </w:rPr>
        <w:t>УП «Йошкар-Олинская ТЭЦ-1» расходы на создание (реконструкцию</w:t>
      </w:r>
      <w:r w:rsidR="00B745BE" w:rsidRPr="00B745BE">
        <w:rPr>
          <w:rFonts w:ascii="Times New Roman" w:eastAsia="Times New Roman" w:hAnsi="Times New Roman" w:cs="Times New Roman"/>
          <w:sz w:val="28"/>
          <w:szCs w:val="28"/>
          <w:lang w:eastAsia="ru-RU"/>
        </w:rPr>
        <w:t>) тепловых пунктов от существующих тепловых сетей или источников тепловой энергии до точек подключения объектов заявителей не заявлены.</w:t>
      </w:r>
    </w:p>
    <w:p w:rsidR="00B745BE" w:rsidRPr="00B745BE" w:rsidRDefault="00B745BE" w:rsidP="00210FD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0FDD">
        <w:rPr>
          <w:rFonts w:ascii="Times New Roman" w:eastAsia="Times New Roman" w:hAnsi="Times New Roman" w:cs="Times New Roman"/>
          <w:sz w:val="28"/>
          <w:szCs w:val="28"/>
          <w:lang w:eastAsia="ru-RU"/>
        </w:rPr>
        <w:t>4. МУП «Йошкар-Олинская</w:t>
      </w:r>
      <w:r w:rsidRPr="00B745BE">
        <w:rPr>
          <w:rFonts w:ascii="Times New Roman" w:eastAsia="Times New Roman" w:hAnsi="Times New Roman" w:cs="Times New Roman"/>
          <w:sz w:val="28"/>
          <w:szCs w:val="28"/>
          <w:lang w:eastAsia="ru-RU"/>
        </w:rPr>
        <w:t xml:space="preserve"> ТЭЦ-1» не заявлены фактические расходы на уплату налога на прибыль, отнесенные на деятельность по подключению к системе теплоснабжения по данным раздельного учета по видам регулируемой деятельности в предшествующем расчетном периоде регулирования. Оснований для включения расходов на уплату налога на прибыль у Министерства отсутствуют.</w:t>
      </w:r>
    </w:p>
    <w:p w:rsidR="00B745BE" w:rsidRPr="00B745BE" w:rsidRDefault="00B745BE" w:rsidP="00B745BE">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B745BE">
        <w:rPr>
          <w:rFonts w:ascii="Times New Roman" w:eastAsia="Times New Roman" w:hAnsi="Times New Roman" w:cs="Times New Roman"/>
          <w:sz w:val="28"/>
          <w:szCs w:val="28"/>
          <w:lang w:eastAsia="ru-RU"/>
        </w:rPr>
        <w:tab/>
      </w:r>
      <w:r w:rsidRPr="00B745BE">
        <w:rPr>
          <w:rFonts w:ascii="Liberation Serif" w:eastAsia="Times New Roman" w:hAnsi="Liberation Serif" w:cs="Liberation Serif"/>
          <w:sz w:val="28"/>
          <w:szCs w:val="28"/>
          <w:lang w:eastAsia="ru-RU"/>
        </w:rPr>
        <w:t>Таким образом, Министерством проведен анализ экономической обоснованности расходов, который представлен в таблице № 4.</w:t>
      </w:r>
    </w:p>
    <w:p w:rsidR="00B745BE" w:rsidRPr="00B745BE" w:rsidRDefault="00B745BE" w:rsidP="00B745BE">
      <w:pPr>
        <w:autoSpaceDE w:val="0"/>
        <w:autoSpaceDN w:val="0"/>
        <w:adjustRightInd w:val="0"/>
        <w:spacing w:after="0" w:line="240" w:lineRule="auto"/>
        <w:jc w:val="right"/>
        <w:rPr>
          <w:rFonts w:ascii="Liberation Serif" w:eastAsia="Times New Roman" w:hAnsi="Liberation Serif" w:cs="Liberation Serif"/>
          <w:sz w:val="20"/>
          <w:szCs w:val="20"/>
          <w:lang w:eastAsia="ru-RU"/>
        </w:rPr>
      </w:pPr>
      <w:r w:rsidRPr="00B745BE">
        <w:rPr>
          <w:rFonts w:ascii="Liberation Serif" w:eastAsia="Times New Roman" w:hAnsi="Liberation Serif" w:cs="Liberation Serif"/>
          <w:sz w:val="20"/>
          <w:szCs w:val="20"/>
          <w:lang w:eastAsia="ru-RU"/>
        </w:rPr>
        <w:t xml:space="preserve">Таблица № 4 </w:t>
      </w:r>
    </w:p>
    <w:tbl>
      <w:tblPr>
        <w:tblW w:w="9072"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867"/>
        <w:gridCol w:w="992"/>
        <w:gridCol w:w="1276"/>
        <w:gridCol w:w="1134"/>
        <w:gridCol w:w="992"/>
        <w:gridCol w:w="2268"/>
      </w:tblGrid>
      <w:tr w:rsidR="00B745BE" w:rsidRPr="00B745BE" w:rsidTr="008C03F3">
        <w:trPr>
          <w:trHeight w:val="1106"/>
        </w:trPr>
        <w:tc>
          <w:tcPr>
            <w:tcW w:w="543" w:type="dxa"/>
            <w:shd w:val="clear" w:color="auto" w:fill="auto"/>
            <w:vAlign w:val="center"/>
          </w:tcPr>
          <w:p w:rsidR="00B745BE" w:rsidRPr="00B745BE" w:rsidRDefault="00B745BE" w:rsidP="00B745BE">
            <w:pPr>
              <w:widowControl w:val="0"/>
              <w:suppressAutoHyphens/>
              <w:spacing w:after="0" w:line="228"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 п/п</w:t>
            </w:r>
          </w:p>
        </w:tc>
        <w:tc>
          <w:tcPr>
            <w:tcW w:w="1867" w:type="dxa"/>
            <w:shd w:val="clear" w:color="auto" w:fill="auto"/>
            <w:vAlign w:val="center"/>
          </w:tcPr>
          <w:p w:rsidR="00B745BE" w:rsidRPr="00B745BE" w:rsidRDefault="00B745BE" w:rsidP="00B745BE">
            <w:pPr>
              <w:widowControl w:val="0"/>
              <w:suppressAutoHyphens/>
              <w:spacing w:after="0" w:line="228"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Наименование</w:t>
            </w:r>
          </w:p>
        </w:tc>
        <w:tc>
          <w:tcPr>
            <w:tcW w:w="992" w:type="dxa"/>
            <w:shd w:val="clear" w:color="auto" w:fill="auto"/>
            <w:vAlign w:val="center"/>
          </w:tcPr>
          <w:p w:rsidR="00B745BE" w:rsidRPr="00B745BE" w:rsidRDefault="00B745BE" w:rsidP="00B745BE">
            <w:pPr>
              <w:widowControl w:val="0"/>
              <w:suppressAutoHyphens/>
              <w:spacing w:after="0" w:line="228"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Ед.</w:t>
            </w:r>
          </w:p>
          <w:p w:rsidR="00B745BE" w:rsidRPr="00B745BE" w:rsidRDefault="00B745BE" w:rsidP="00B745BE">
            <w:pPr>
              <w:widowControl w:val="0"/>
              <w:suppressAutoHyphens/>
              <w:spacing w:after="0" w:line="228"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изм.</w:t>
            </w:r>
          </w:p>
        </w:tc>
        <w:tc>
          <w:tcPr>
            <w:tcW w:w="1276" w:type="dxa"/>
            <w:shd w:val="clear" w:color="auto" w:fill="auto"/>
            <w:vAlign w:val="center"/>
          </w:tcPr>
          <w:p w:rsidR="00B745BE" w:rsidRPr="00B745BE" w:rsidRDefault="00B745BE" w:rsidP="00B745BE">
            <w:pPr>
              <w:widowControl w:val="0"/>
              <w:suppressAutoHyphens/>
              <w:spacing w:after="0" w:line="228"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Предложение МУП «Йошкар-Олинская ТЭЦ-1»</w:t>
            </w:r>
          </w:p>
          <w:p w:rsidR="00B745BE" w:rsidRPr="00B745BE" w:rsidRDefault="00B745BE" w:rsidP="00B745BE">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B745BE" w:rsidRPr="00B745BE" w:rsidRDefault="00B745BE" w:rsidP="00E7480C">
            <w:pPr>
              <w:widowControl w:val="0"/>
              <w:suppressAutoHyphens/>
              <w:spacing w:after="0" w:line="228"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 xml:space="preserve">Предло-жение </w:t>
            </w:r>
            <w:r w:rsidR="00E7480C">
              <w:rPr>
                <w:rFonts w:ascii="Times New Roman" w:eastAsia="Times New Roman" w:hAnsi="Times New Roman" w:cs="Times New Roman"/>
                <w:sz w:val="20"/>
                <w:szCs w:val="20"/>
                <w:lang w:eastAsia="ru-RU"/>
              </w:rPr>
              <w:t>Минис-терства</w:t>
            </w:r>
          </w:p>
        </w:tc>
        <w:tc>
          <w:tcPr>
            <w:tcW w:w="992" w:type="dxa"/>
            <w:shd w:val="clear" w:color="auto" w:fill="auto"/>
            <w:vAlign w:val="center"/>
          </w:tcPr>
          <w:p w:rsidR="00B745BE" w:rsidRPr="00B745BE" w:rsidRDefault="00B745BE" w:rsidP="00B745BE">
            <w:pPr>
              <w:widowControl w:val="0"/>
              <w:suppressAutoHyphens/>
              <w:spacing w:after="0" w:line="228"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 xml:space="preserve">Откло-нения расходов </w:t>
            </w:r>
          </w:p>
        </w:tc>
        <w:tc>
          <w:tcPr>
            <w:tcW w:w="2268" w:type="dxa"/>
            <w:vAlign w:val="center"/>
          </w:tcPr>
          <w:p w:rsidR="00B745BE" w:rsidRPr="00B745BE" w:rsidRDefault="00B745BE" w:rsidP="00B745BE">
            <w:pPr>
              <w:widowControl w:val="0"/>
              <w:suppressAutoHyphens/>
              <w:spacing w:after="0" w:line="228"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 xml:space="preserve">Основания исключения (корректировки) расходов </w:t>
            </w:r>
          </w:p>
        </w:tc>
      </w:tr>
      <w:tr w:rsidR="00B745BE" w:rsidRPr="00B745BE" w:rsidTr="00B745BE">
        <w:tblPrEx>
          <w:tblBorders>
            <w:bottom w:val="single" w:sz="4" w:space="0" w:color="auto"/>
          </w:tblBorders>
        </w:tblPrEx>
        <w:trPr>
          <w:trHeight w:val="802"/>
        </w:trPr>
        <w:tc>
          <w:tcPr>
            <w:tcW w:w="543" w:type="dxa"/>
            <w:shd w:val="clear" w:color="auto" w:fill="auto"/>
          </w:tcPr>
          <w:p w:rsidR="00B745BE" w:rsidRPr="00B745BE" w:rsidRDefault="00B745BE" w:rsidP="00B745BE">
            <w:pPr>
              <w:widowControl w:val="0"/>
              <w:suppressAutoHyphens/>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1.</w:t>
            </w:r>
          </w:p>
        </w:tc>
        <w:tc>
          <w:tcPr>
            <w:tcW w:w="1867" w:type="dxa"/>
            <w:shd w:val="clear" w:color="auto" w:fill="auto"/>
          </w:tcPr>
          <w:p w:rsidR="00B745BE" w:rsidRPr="00B745BE" w:rsidRDefault="00B745BE" w:rsidP="00B745BE">
            <w:pPr>
              <w:autoSpaceDE w:val="0"/>
              <w:autoSpaceDN w:val="0"/>
              <w:adjustRightInd w:val="0"/>
              <w:spacing w:after="0" w:line="228" w:lineRule="auto"/>
              <w:rPr>
                <w:rFonts w:ascii="Times New Roman" w:eastAsia="Times New Roman" w:hAnsi="Times New Roman" w:cs="Times New Roman"/>
                <w:sz w:val="18"/>
                <w:szCs w:val="18"/>
                <w:lang w:eastAsia="ru-RU"/>
              </w:rPr>
            </w:pPr>
            <w:r w:rsidRPr="00B745BE">
              <w:rPr>
                <w:rFonts w:ascii="Times New Roman" w:eastAsia="Times New Roman" w:hAnsi="Times New Roman" w:cs="Times New Roman"/>
                <w:sz w:val="18"/>
                <w:szCs w:val="18"/>
                <w:lang w:eastAsia="ru-RU"/>
              </w:rPr>
              <w:t xml:space="preserve">Расходы на проведение мероприятий по подключению объекта заявителя </w:t>
            </w:r>
          </w:p>
        </w:tc>
        <w:tc>
          <w:tcPr>
            <w:tcW w:w="992" w:type="dxa"/>
            <w:shd w:val="clear" w:color="auto" w:fill="auto"/>
          </w:tcPr>
          <w:p w:rsidR="00B745BE" w:rsidRPr="00B745BE" w:rsidRDefault="00B745BE" w:rsidP="00B745BE">
            <w:pPr>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тыс. руб.</w:t>
            </w:r>
          </w:p>
        </w:tc>
        <w:tc>
          <w:tcPr>
            <w:tcW w:w="1276" w:type="dxa"/>
            <w:shd w:val="clear" w:color="auto" w:fill="auto"/>
          </w:tcPr>
          <w:p w:rsidR="00B745BE" w:rsidRPr="00B745BE" w:rsidRDefault="00B745BE" w:rsidP="00B745BE">
            <w:pPr>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113,77</w:t>
            </w:r>
          </w:p>
        </w:tc>
        <w:tc>
          <w:tcPr>
            <w:tcW w:w="1134" w:type="dxa"/>
            <w:shd w:val="clear" w:color="auto" w:fill="auto"/>
          </w:tcPr>
          <w:p w:rsidR="00B745BE" w:rsidRPr="00B745BE" w:rsidRDefault="00B745BE" w:rsidP="00B745BE">
            <w:pPr>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113,77</w:t>
            </w:r>
          </w:p>
        </w:tc>
        <w:tc>
          <w:tcPr>
            <w:tcW w:w="992" w:type="dxa"/>
            <w:shd w:val="clear" w:color="auto" w:fill="auto"/>
          </w:tcPr>
          <w:p w:rsidR="00B745BE" w:rsidRPr="00B745BE" w:rsidRDefault="00B745BE" w:rsidP="00B745BE">
            <w:pPr>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0</w:t>
            </w:r>
          </w:p>
        </w:tc>
        <w:tc>
          <w:tcPr>
            <w:tcW w:w="2268" w:type="dxa"/>
          </w:tcPr>
          <w:p w:rsidR="00B745BE" w:rsidRPr="00B745BE" w:rsidRDefault="00B745BE" w:rsidP="00B745BE">
            <w:pPr>
              <w:spacing w:after="0" w:line="240" w:lineRule="auto"/>
              <w:jc w:val="both"/>
              <w:rPr>
                <w:rFonts w:ascii="Times New Roman" w:eastAsia="Times New Roman" w:hAnsi="Times New Roman" w:cs="Times New Roman"/>
                <w:sz w:val="18"/>
                <w:szCs w:val="18"/>
                <w:lang w:eastAsia="ru-RU"/>
              </w:rPr>
            </w:pPr>
            <w:r w:rsidRPr="00B745BE">
              <w:rPr>
                <w:rFonts w:ascii="Times New Roman" w:eastAsia="Times New Roman" w:hAnsi="Times New Roman" w:cs="Times New Roman"/>
                <w:sz w:val="18"/>
                <w:szCs w:val="18"/>
                <w:lang w:eastAsia="ru-RU"/>
              </w:rPr>
              <w:t>Принято по предложению МУП «Йошкар-Олинская ТЭЦ-1»</w:t>
            </w:r>
          </w:p>
        </w:tc>
      </w:tr>
      <w:tr w:rsidR="00B745BE" w:rsidRPr="00B745BE" w:rsidTr="00B745BE">
        <w:tblPrEx>
          <w:tblBorders>
            <w:bottom w:val="single" w:sz="4" w:space="0" w:color="auto"/>
          </w:tblBorders>
        </w:tblPrEx>
        <w:trPr>
          <w:trHeight w:val="1212"/>
        </w:trPr>
        <w:tc>
          <w:tcPr>
            <w:tcW w:w="543" w:type="dxa"/>
            <w:shd w:val="clear" w:color="auto" w:fill="auto"/>
          </w:tcPr>
          <w:p w:rsidR="00B745BE" w:rsidRPr="00B745BE" w:rsidRDefault="00B745BE" w:rsidP="00B745BE">
            <w:pPr>
              <w:widowControl w:val="0"/>
              <w:suppressAutoHyphens/>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2</w:t>
            </w:r>
          </w:p>
        </w:tc>
        <w:tc>
          <w:tcPr>
            <w:tcW w:w="1867" w:type="dxa"/>
            <w:shd w:val="clear" w:color="auto" w:fill="auto"/>
          </w:tcPr>
          <w:p w:rsidR="00B745BE" w:rsidRPr="00B745BE" w:rsidRDefault="00B745BE" w:rsidP="00B745BE">
            <w:pPr>
              <w:autoSpaceDE w:val="0"/>
              <w:autoSpaceDN w:val="0"/>
              <w:adjustRightInd w:val="0"/>
              <w:spacing w:after="0" w:line="228" w:lineRule="auto"/>
              <w:rPr>
                <w:rFonts w:ascii="Times New Roman" w:eastAsia="Times New Roman" w:hAnsi="Times New Roman" w:cs="Times New Roman"/>
                <w:sz w:val="18"/>
                <w:szCs w:val="18"/>
                <w:lang w:eastAsia="ru-RU"/>
              </w:rPr>
            </w:pPr>
            <w:r w:rsidRPr="00B745BE">
              <w:rPr>
                <w:rFonts w:ascii="Times New Roman" w:eastAsia="Times New Roman" w:hAnsi="Times New Roman" w:cs="Times New Roman"/>
                <w:sz w:val="18"/>
                <w:szCs w:val="18"/>
                <w:lang w:eastAsia="ru-RU"/>
              </w:rPr>
              <w:t xml:space="preserve">Расходы на создание (реконструкцию) тепловых сетей </w:t>
            </w:r>
            <w:r w:rsidRPr="00B745BE">
              <w:rPr>
                <w:rFonts w:ascii="Times New Roman" w:eastAsia="Times New Roman" w:hAnsi="Times New Roman" w:cs="Times New Roman"/>
                <w:sz w:val="18"/>
                <w:szCs w:val="18"/>
                <w:lang w:eastAsia="ru-RU"/>
              </w:rPr>
              <w:br/>
              <w:t xml:space="preserve">(за исключением создания (реконструкции) тепловых пунктов) </w:t>
            </w:r>
            <w:r w:rsidRPr="00B745BE">
              <w:rPr>
                <w:rFonts w:ascii="Times New Roman" w:eastAsia="Times New Roman" w:hAnsi="Times New Roman" w:cs="Times New Roman"/>
                <w:sz w:val="18"/>
                <w:szCs w:val="18"/>
                <w:lang w:eastAsia="ru-RU"/>
              </w:rPr>
              <w:br/>
              <w:t xml:space="preserve">от существующих тепловых сетей или источников тепловой энергии </w:t>
            </w:r>
            <w:r w:rsidRPr="00B745BE">
              <w:rPr>
                <w:rFonts w:ascii="Times New Roman" w:eastAsia="Times New Roman" w:hAnsi="Times New Roman" w:cs="Times New Roman"/>
                <w:sz w:val="18"/>
                <w:szCs w:val="18"/>
                <w:lang w:eastAsia="ru-RU"/>
              </w:rPr>
              <w:br/>
              <w:t>до точек подключения  объектов заявителей:</w:t>
            </w:r>
          </w:p>
        </w:tc>
        <w:tc>
          <w:tcPr>
            <w:tcW w:w="992" w:type="dxa"/>
            <w:shd w:val="clear" w:color="auto" w:fill="auto"/>
          </w:tcPr>
          <w:p w:rsidR="00B745BE" w:rsidRPr="00B745BE" w:rsidRDefault="00B745BE" w:rsidP="00B745BE">
            <w:pPr>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тыс. руб.</w:t>
            </w:r>
          </w:p>
        </w:tc>
        <w:tc>
          <w:tcPr>
            <w:tcW w:w="1276" w:type="dxa"/>
            <w:shd w:val="clear" w:color="auto" w:fill="auto"/>
          </w:tcPr>
          <w:p w:rsidR="00B745BE" w:rsidRPr="00B745BE" w:rsidRDefault="00B745BE" w:rsidP="00B745BE">
            <w:pPr>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3980,31</w:t>
            </w:r>
          </w:p>
        </w:tc>
        <w:tc>
          <w:tcPr>
            <w:tcW w:w="1134" w:type="dxa"/>
            <w:shd w:val="clear" w:color="auto" w:fill="auto"/>
          </w:tcPr>
          <w:p w:rsidR="00B745BE" w:rsidRPr="00B745BE" w:rsidRDefault="00B745BE" w:rsidP="00B745BE">
            <w:pPr>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3708,59</w:t>
            </w:r>
          </w:p>
        </w:tc>
        <w:tc>
          <w:tcPr>
            <w:tcW w:w="992" w:type="dxa"/>
            <w:shd w:val="clear" w:color="auto" w:fill="auto"/>
          </w:tcPr>
          <w:p w:rsidR="00B745BE" w:rsidRPr="00B745BE" w:rsidRDefault="00B745BE" w:rsidP="00B745BE">
            <w:pPr>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-271,72</w:t>
            </w:r>
          </w:p>
        </w:tc>
        <w:tc>
          <w:tcPr>
            <w:tcW w:w="2268" w:type="dxa"/>
          </w:tcPr>
          <w:p w:rsidR="00B745BE" w:rsidRPr="00B745BE" w:rsidRDefault="00B745BE" w:rsidP="00B745BE">
            <w:pPr>
              <w:widowControl w:val="0"/>
              <w:suppressAutoHyphens/>
              <w:spacing w:after="0" w:line="228" w:lineRule="auto"/>
              <w:rPr>
                <w:rFonts w:ascii="Times New Roman" w:eastAsia="Times New Roman" w:hAnsi="Times New Roman" w:cs="Times New Roman"/>
                <w:sz w:val="18"/>
                <w:szCs w:val="18"/>
                <w:lang w:eastAsia="ru-RU"/>
              </w:rPr>
            </w:pPr>
            <w:r w:rsidRPr="00B745BE">
              <w:rPr>
                <w:rFonts w:ascii="Times New Roman" w:eastAsia="Times New Roman" w:hAnsi="Times New Roman" w:cs="Times New Roman"/>
                <w:sz w:val="18"/>
                <w:szCs w:val="18"/>
                <w:lang w:eastAsia="ru-RU"/>
              </w:rPr>
              <w:t xml:space="preserve">Скорректирована стоимость материалов с учетом положений </w:t>
            </w:r>
            <w:hyperlink r:id="rId26" w:history="1">
              <w:r w:rsidRPr="00B745BE">
                <w:rPr>
                  <w:rFonts w:ascii="Times New Roman" w:eastAsia="Times New Roman" w:hAnsi="Times New Roman" w:cs="Times New Roman"/>
                  <w:sz w:val="18"/>
                  <w:szCs w:val="18"/>
                  <w:lang w:eastAsia="ru-RU"/>
                </w:rPr>
                <w:t xml:space="preserve">пункта </w:t>
              </w:r>
              <w:r w:rsidRPr="00B745BE">
                <w:rPr>
                  <w:rFonts w:ascii="Times New Roman" w:eastAsia="Times New Roman" w:hAnsi="Times New Roman" w:cs="Times New Roman"/>
                  <w:sz w:val="18"/>
                  <w:szCs w:val="18"/>
                  <w:lang w:eastAsia="ru-RU"/>
                </w:rPr>
                <w:br/>
                <w:t>17</w:t>
              </w:r>
            </w:hyperlink>
            <w:r w:rsidRPr="00B745BE">
              <w:rPr>
                <w:rFonts w:ascii="Times New Roman" w:eastAsia="Times New Roman" w:hAnsi="Times New Roman" w:cs="Times New Roman"/>
                <w:sz w:val="18"/>
                <w:szCs w:val="18"/>
                <w:lang w:eastAsia="ru-RU"/>
              </w:rPr>
              <w:t xml:space="preserve">2(2) Методических указаний № 760-э в части определения стоимости мероприятий, включаемых в состав платы за подключение исходя из рыночных цен, подтвержденных коммерческими предложениями поставщиков, подрядчиков, полученных в ответ на запросы </w:t>
            </w:r>
            <w:r w:rsidRPr="00B745BE">
              <w:rPr>
                <w:rFonts w:ascii="Times New Roman" w:eastAsia="Times New Roman" w:hAnsi="Times New Roman" w:cs="Times New Roman"/>
                <w:sz w:val="18"/>
                <w:szCs w:val="18"/>
                <w:lang w:eastAsia="ru-RU"/>
              </w:rPr>
              <w:br/>
              <w:t>МУП «Йошкар-Олинская ТЭЦ-1»</w:t>
            </w:r>
          </w:p>
        </w:tc>
      </w:tr>
      <w:tr w:rsidR="00B745BE" w:rsidRPr="00B745BE" w:rsidTr="008C03F3">
        <w:tblPrEx>
          <w:tblBorders>
            <w:bottom w:val="single" w:sz="4" w:space="0" w:color="auto"/>
          </w:tblBorders>
        </w:tblPrEx>
        <w:trPr>
          <w:trHeight w:val="147"/>
        </w:trPr>
        <w:tc>
          <w:tcPr>
            <w:tcW w:w="543" w:type="dxa"/>
            <w:shd w:val="clear" w:color="auto" w:fill="auto"/>
          </w:tcPr>
          <w:p w:rsidR="00B745BE" w:rsidRPr="00B745BE" w:rsidRDefault="00B745BE" w:rsidP="00B745BE">
            <w:pPr>
              <w:widowControl w:val="0"/>
              <w:suppressAutoHyphens/>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3</w:t>
            </w:r>
          </w:p>
        </w:tc>
        <w:tc>
          <w:tcPr>
            <w:tcW w:w="1867" w:type="dxa"/>
            <w:shd w:val="clear" w:color="auto" w:fill="auto"/>
          </w:tcPr>
          <w:p w:rsidR="00B745BE" w:rsidRPr="00B745BE" w:rsidRDefault="00B745BE" w:rsidP="008C03F3">
            <w:pPr>
              <w:autoSpaceDE w:val="0"/>
              <w:autoSpaceDN w:val="0"/>
              <w:adjustRightInd w:val="0"/>
              <w:spacing w:after="0" w:line="228" w:lineRule="auto"/>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 xml:space="preserve">Расходы на создание (реконструкцию) тепловых пунктов </w:t>
            </w:r>
            <w:r w:rsidRPr="00B745BE">
              <w:rPr>
                <w:rFonts w:ascii="Times New Roman" w:eastAsia="Times New Roman" w:hAnsi="Times New Roman" w:cs="Times New Roman"/>
                <w:sz w:val="20"/>
                <w:szCs w:val="20"/>
                <w:lang w:eastAsia="ru-RU"/>
              </w:rPr>
              <w:br/>
              <w:t xml:space="preserve">от существующих тепловых сетей или источников тепловой энергии до точек подключения объектов </w:t>
            </w:r>
            <w:r w:rsidR="008C03F3">
              <w:rPr>
                <w:rFonts w:ascii="Times New Roman" w:eastAsia="Times New Roman" w:hAnsi="Times New Roman" w:cs="Times New Roman"/>
                <w:sz w:val="20"/>
                <w:szCs w:val="20"/>
                <w:lang w:eastAsia="ru-RU"/>
              </w:rPr>
              <w:t>заявителей (П2.2)</w:t>
            </w:r>
          </w:p>
        </w:tc>
        <w:tc>
          <w:tcPr>
            <w:tcW w:w="992" w:type="dxa"/>
            <w:shd w:val="clear" w:color="auto" w:fill="auto"/>
          </w:tcPr>
          <w:p w:rsidR="00B745BE" w:rsidRPr="00B745BE" w:rsidRDefault="00B745BE" w:rsidP="00B745BE">
            <w:pPr>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тыс. руб.</w:t>
            </w:r>
          </w:p>
        </w:tc>
        <w:tc>
          <w:tcPr>
            <w:tcW w:w="1276" w:type="dxa"/>
            <w:shd w:val="clear" w:color="auto" w:fill="auto"/>
          </w:tcPr>
          <w:p w:rsidR="00B745BE" w:rsidRPr="00B745BE" w:rsidRDefault="00B745BE" w:rsidP="00B745BE">
            <w:pPr>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0</w:t>
            </w:r>
          </w:p>
        </w:tc>
        <w:tc>
          <w:tcPr>
            <w:tcW w:w="1134" w:type="dxa"/>
            <w:shd w:val="clear" w:color="auto" w:fill="auto"/>
          </w:tcPr>
          <w:p w:rsidR="00B745BE" w:rsidRPr="00B745BE" w:rsidRDefault="00B745BE" w:rsidP="00B745BE">
            <w:pPr>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0</w:t>
            </w:r>
          </w:p>
        </w:tc>
        <w:tc>
          <w:tcPr>
            <w:tcW w:w="992" w:type="dxa"/>
            <w:shd w:val="clear" w:color="auto" w:fill="auto"/>
          </w:tcPr>
          <w:p w:rsidR="00B745BE" w:rsidRPr="00B745BE" w:rsidRDefault="00B745BE" w:rsidP="00B745BE">
            <w:pPr>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w:t>
            </w:r>
          </w:p>
        </w:tc>
        <w:tc>
          <w:tcPr>
            <w:tcW w:w="2268" w:type="dxa"/>
          </w:tcPr>
          <w:p w:rsidR="00B745BE" w:rsidRPr="00B745BE" w:rsidRDefault="00B745BE" w:rsidP="00B745BE">
            <w:pPr>
              <w:widowControl w:val="0"/>
              <w:suppressAutoHyphens/>
              <w:spacing w:after="0" w:line="228" w:lineRule="auto"/>
              <w:rPr>
                <w:rFonts w:ascii="Times New Roman" w:eastAsia="Times New Roman" w:hAnsi="Times New Roman" w:cs="Times New Roman"/>
                <w:sz w:val="20"/>
                <w:szCs w:val="20"/>
                <w:lang w:eastAsia="ru-RU"/>
              </w:rPr>
            </w:pPr>
          </w:p>
        </w:tc>
      </w:tr>
      <w:tr w:rsidR="00B745BE" w:rsidRPr="00B745BE" w:rsidTr="00E7480C">
        <w:tblPrEx>
          <w:tblBorders>
            <w:bottom w:val="single" w:sz="4" w:space="0" w:color="auto"/>
          </w:tblBorders>
        </w:tblPrEx>
        <w:trPr>
          <w:trHeight w:val="289"/>
        </w:trPr>
        <w:tc>
          <w:tcPr>
            <w:tcW w:w="543" w:type="dxa"/>
            <w:shd w:val="clear" w:color="auto" w:fill="auto"/>
          </w:tcPr>
          <w:p w:rsidR="00B745BE" w:rsidRPr="00B745BE" w:rsidRDefault="00B745BE" w:rsidP="00B745BE">
            <w:pPr>
              <w:widowControl w:val="0"/>
              <w:suppressAutoHyphens/>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4</w:t>
            </w:r>
          </w:p>
        </w:tc>
        <w:tc>
          <w:tcPr>
            <w:tcW w:w="1867" w:type="dxa"/>
            <w:shd w:val="clear" w:color="auto" w:fill="auto"/>
          </w:tcPr>
          <w:p w:rsidR="00B745BE" w:rsidRPr="00B745BE" w:rsidRDefault="00B745BE" w:rsidP="00B745BE">
            <w:pPr>
              <w:autoSpaceDE w:val="0"/>
              <w:autoSpaceDN w:val="0"/>
              <w:adjustRightInd w:val="0"/>
              <w:spacing w:after="0" w:line="228" w:lineRule="auto"/>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Налог на прибыль</w:t>
            </w:r>
          </w:p>
        </w:tc>
        <w:tc>
          <w:tcPr>
            <w:tcW w:w="992" w:type="dxa"/>
            <w:shd w:val="clear" w:color="auto" w:fill="auto"/>
          </w:tcPr>
          <w:p w:rsidR="00B745BE" w:rsidRPr="00B745BE" w:rsidRDefault="00B745BE" w:rsidP="00B745BE">
            <w:pPr>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тыс. руб.</w:t>
            </w:r>
          </w:p>
        </w:tc>
        <w:tc>
          <w:tcPr>
            <w:tcW w:w="1276" w:type="dxa"/>
            <w:shd w:val="clear" w:color="auto" w:fill="auto"/>
          </w:tcPr>
          <w:p w:rsidR="00B745BE" w:rsidRPr="00B745BE" w:rsidRDefault="00B745BE" w:rsidP="00B745BE">
            <w:pPr>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0</w:t>
            </w:r>
          </w:p>
        </w:tc>
        <w:tc>
          <w:tcPr>
            <w:tcW w:w="1134" w:type="dxa"/>
            <w:shd w:val="clear" w:color="auto" w:fill="auto"/>
          </w:tcPr>
          <w:p w:rsidR="00B745BE" w:rsidRPr="00B745BE" w:rsidRDefault="00B745BE" w:rsidP="00B745BE">
            <w:pPr>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0</w:t>
            </w:r>
          </w:p>
        </w:tc>
        <w:tc>
          <w:tcPr>
            <w:tcW w:w="992" w:type="dxa"/>
            <w:shd w:val="clear" w:color="auto" w:fill="auto"/>
          </w:tcPr>
          <w:p w:rsidR="00B745BE" w:rsidRPr="00B745BE" w:rsidRDefault="00B745BE" w:rsidP="00B745BE">
            <w:pPr>
              <w:spacing w:after="0" w:line="240" w:lineRule="auto"/>
              <w:jc w:val="center"/>
              <w:rPr>
                <w:rFonts w:ascii="Times New Roman" w:eastAsia="Times New Roman" w:hAnsi="Times New Roman" w:cs="Times New Roman"/>
                <w:sz w:val="20"/>
                <w:szCs w:val="20"/>
                <w:lang w:eastAsia="ru-RU"/>
              </w:rPr>
            </w:pPr>
            <w:r w:rsidRPr="00B745BE">
              <w:rPr>
                <w:rFonts w:ascii="Times New Roman" w:eastAsia="Times New Roman" w:hAnsi="Times New Roman" w:cs="Times New Roman"/>
                <w:sz w:val="20"/>
                <w:szCs w:val="20"/>
                <w:lang w:eastAsia="ru-RU"/>
              </w:rPr>
              <w:t>-</w:t>
            </w:r>
          </w:p>
        </w:tc>
        <w:tc>
          <w:tcPr>
            <w:tcW w:w="2268" w:type="dxa"/>
          </w:tcPr>
          <w:p w:rsidR="00B745BE" w:rsidRPr="00B745BE" w:rsidRDefault="00B745BE" w:rsidP="00B745BE">
            <w:pPr>
              <w:widowControl w:val="0"/>
              <w:suppressAutoHyphens/>
              <w:spacing w:after="0" w:line="228" w:lineRule="auto"/>
              <w:rPr>
                <w:rFonts w:ascii="Times New Roman" w:eastAsia="Times New Roman" w:hAnsi="Times New Roman" w:cs="Times New Roman"/>
                <w:sz w:val="20"/>
                <w:szCs w:val="20"/>
                <w:lang w:eastAsia="ru-RU"/>
              </w:rPr>
            </w:pPr>
          </w:p>
        </w:tc>
      </w:tr>
    </w:tbl>
    <w:p w:rsidR="00B745BE" w:rsidRPr="00B745BE" w:rsidRDefault="00B745BE" w:rsidP="00B745BE">
      <w:pPr>
        <w:widowControl w:val="0"/>
        <w:suppressAutoHyphens/>
        <w:spacing w:after="0" w:line="240" w:lineRule="auto"/>
        <w:jc w:val="both"/>
        <w:rPr>
          <w:rFonts w:ascii="Times New Roman" w:eastAsia="Times New Roman" w:hAnsi="Times New Roman" w:cs="Times New Roman"/>
          <w:sz w:val="28"/>
          <w:szCs w:val="28"/>
          <w:lang w:eastAsia="ru-RU"/>
        </w:rPr>
      </w:pPr>
    </w:p>
    <w:p w:rsidR="00B745BE" w:rsidRPr="00B745BE" w:rsidRDefault="00B745BE" w:rsidP="00210FDD">
      <w:pPr>
        <w:spacing w:after="0" w:line="228" w:lineRule="auto"/>
        <w:ind w:firstLine="708"/>
        <w:jc w:val="both"/>
        <w:rPr>
          <w:rFonts w:ascii="Times New Roman" w:eastAsia="Times New Roman" w:hAnsi="Times New Roman" w:cs="Times New Roman"/>
          <w:sz w:val="28"/>
          <w:szCs w:val="28"/>
          <w:lang w:eastAsia="ru-RU"/>
        </w:rPr>
      </w:pPr>
      <w:r w:rsidRPr="00B745BE">
        <w:rPr>
          <w:rFonts w:ascii="Times New Roman" w:eastAsia="Times New Roman" w:hAnsi="Times New Roman" w:cs="Times New Roman"/>
          <w:sz w:val="28"/>
          <w:szCs w:val="28"/>
          <w:lang w:eastAsia="ru-RU"/>
        </w:rPr>
        <w:t xml:space="preserve">Плата за подключение в расчете на единицу мощности подключаемой тепловой нагрузки в случае наличия технической возможности </w:t>
      </w:r>
      <w:r w:rsidRPr="00B745BE">
        <w:rPr>
          <w:rFonts w:ascii="Times New Roman" w:eastAsia="Times New Roman" w:hAnsi="Times New Roman" w:cs="Times New Roman"/>
          <w:sz w:val="28"/>
          <w:szCs w:val="28"/>
          <w:lang w:eastAsia="ru-RU"/>
        </w:rPr>
        <w:lastRenderedPageBreak/>
        <w:t>подключения к системе теплоснабжения МУП «Йошкар-Олинская ТЭЦ-1» на 2023 год по расчету эксперта представлена в таблице № 5.</w:t>
      </w:r>
    </w:p>
    <w:p w:rsidR="00B745BE" w:rsidRPr="00B745BE" w:rsidRDefault="00B745BE" w:rsidP="00B745BE">
      <w:pPr>
        <w:spacing w:after="0" w:line="228" w:lineRule="auto"/>
        <w:jc w:val="right"/>
        <w:rPr>
          <w:rFonts w:ascii="Times New Roman" w:eastAsia="Times New Roman" w:hAnsi="Times New Roman" w:cs="Times New Roman"/>
          <w:sz w:val="28"/>
          <w:szCs w:val="28"/>
          <w:lang w:eastAsia="ru-RU"/>
        </w:rPr>
      </w:pPr>
      <w:r w:rsidRPr="00B745BE">
        <w:rPr>
          <w:rFonts w:ascii="Times New Roman" w:eastAsia="Times New Roman" w:hAnsi="Times New Roman" w:cs="Times New Roman"/>
          <w:sz w:val="20"/>
          <w:szCs w:val="20"/>
          <w:lang w:eastAsia="ru-RU"/>
        </w:rPr>
        <w:t>Таблица № 5</w:t>
      </w:r>
    </w:p>
    <w:tbl>
      <w:tblPr>
        <w:tblW w:w="9376" w:type="dxa"/>
        <w:tblInd w:w="88" w:type="dxa"/>
        <w:tblLayout w:type="fixed"/>
        <w:tblLook w:val="0000" w:firstRow="0" w:lastRow="0" w:firstColumn="0" w:lastColumn="0" w:noHBand="0" w:noVBand="0"/>
      </w:tblPr>
      <w:tblGrid>
        <w:gridCol w:w="1100"/>
        <w:gridCol w:w="236"/>
        <w:gridCol w:w="6565"/>
        <w:gridCol w:w="1475"/>
      </w:tblGrid>
      <w:tr w:rsidR="00B745BE" w:rsidRPr="00B745BE" w:rsidTr="00B745BE">
        <w:trPr>
          <w:trHeight w:val="699"/>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 п/п</w:t>
            </w:r>
          </w:p>
        </w:tc>
        <w:tc>
          <w:tcPr>
            <w:tcW w:w="6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Наименование</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Размер платы, тыс.руб./</w:t>
            </w:r>
            <w:r w:rsidRPr="00B745BE">
              <w:rPr>
                <w:rFonts w:ascii="Times New Roman" w:eastAsia="Calibri" w:hAnsi="Times New Roman" w:cs="Times New Roman"/>
                <w:sz w:val="16"/>
                <w:szCs w:val="16"/>
                <w:lang w:eastAsia="ru-RU"/>
              </w:rPr>
              <w:br/>
              <w:t>Гкал/ч  (без НДС)</w:t>
            </w:r>
          </w:p>
        </w:tc>
      </w:tr>
      <w:tr w:rsidR="00B745BE" w:rsidRPr="00B745BE" w:rsidTr="00B745BE">
        <w:trPr>
          <w:trHeight w:val="280"/>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1</w:t>
            </w:r>
          </w:p>
        </w:tc>
        <w:tc>
          <w:tcPr>
            <w:tcW w:w="236"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 </w:t>
            </w:r>
          </w:p>
        </w:tc>
        <w:tc>
          <w:tcPr>
            <w:tcW w:w="6565" w:type="dxa"/>
            <w:tcBorders>
              <w:bottom w:val="single" w:sz="4" w:space="0" w:color="auto"/>
              <w:right w:val="single" w:sz="4" w:space="0" w:color="auto"/>
            </w:tcBorders>
            <w:shd w:val="clear" w:color="auto" w:fill="auto"/>
          </w:tcPr>
          <w:p w:rsidR="00B745BE" w:rsidRPr="00B745BE" w:rsidRDefault="00B745BE" w:rsidP="00B745BE">
            <w:pPr>
              <w:spacing w:after="0" w:line="240" w:lineRule="auto"/>
              <w:jc w:val="both"/>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Расходы на проведение мероприятий по подключению объектов заявителей (П1)</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23,71</w:t>
            </w:r>
          </w:p>
        </w:tc>
      </w:tr>
      <w:tr w:rsidR="00B745BE" w:rsidRPr="00B745BE" w:rsidTr="00B745BE">
        <w:trPr>
          <w:trHeight w:val="569"/>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2</w:t>
            </w:r>
          </w:p>
        </w:tc>
        <w:tc>
          <w:tcPr>
            <w:tcW w:w="236"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 </w:t>
            </w:r>
          </w:p>
        </w:tc>
        <w:tc>
          <w:tcPr>
            <w:tcW w:w="6565" w:type="dxa"/>
            <w:tcBorders>
              <w:top w:val="single" w:sz="4" w:space="0" w:color="auto"/>
              <w:bottom w:val="single" w:sz="4" w:space="0" w:color="auto"/>
              <w:right w:val="single" w:sz="4" w:space="0" w:color="auto"/>
            </w:tcBorders>
            <w:shd w:val="clear" w:color="auto" w:fill="auto"/>
          </w:tcPr>
          <w:p w:rsidR="00B745BE" w:rsidRPr="00B745BE" w:rsidRDefault="00B745BE" w:rsidP="00B745BE">
            <w:pPr>
              <w:tabs>
                <w:tab w:val="left" w:pos="2940"/>
              </w:tabs>
              <w:spacing w:after="0" w:line="240" w:lineRule="auto"/>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(включая проектирование) (П2.1),  в том числе:</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B745BE" w:rsidRPr="00B745BE" w:rsidRDefault="00B745BE" w:rsidP="00B745BE">
            <w:pPr>
              <w:jc w:val="center"/>
              <w:rPr>
                <w:rFonts w:ascii="Times New Roman" w:eastAsia="Calibri" w:hAnsi="Times New Roman" w:cs="Times New Roman"/>
                <w:sz w:val="16"/>
                <w:szCs w:val="16"/>
                <w:lang w:eastAsia="ru-RU"/>
              </w:rPr>
            </w:pPr>
          </w:p>
        </w:tc>
      </w:tr>
      <w:tr w:rsidR="00B745BE" w:rsidRPr="00B745BE" w:rsidTr="00E7480C">
        <w:trPr>
          <w:trHeight w:val="213"/>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2.1</w:t>
            </w:r>
          </w:p>
        </w:tc>
        <w:tc>
          <w:tcPr>
            <w:tcW w:w="236"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 </w:t>
            </w:r>
          </w:p>
        </w:tc>
        <w:tc>
          <w:tcPr>
            <w:tcW w:w="6565" w:type="dxa"/>
            <w:tcBorders>
              <w:top w:val="single" w:sz="4" w:space="0" w:color="auto"/>
              <w:bottom w:val="single" w:sz="4" w:space="0" w:color="auto"/>
              <w:right w:val="single" w:sz="4" w:space="0" w:color="auto"/>
            </w:tcBorders>
            <w:shd w:val="clear" w:color="auto" w:fill="auto"/>
          </w:tcPr>
          <w:p w:rsidR="00B745BE" w:rsidRPr="00B745BE" w:rsidRDefault="00B745BE" w:rsidP="00B745BE">
            <w:pP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Надземная (наземная) прокладка</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jc w:val="center"/>
              <w:rPr>
                <w:rFonts w:ascii="Times New Roman" w:eastAsia="Calibri" w:hAnsi="Times New Roman" w:cs="Times New Roman"/>
                <w:sz w:val="16"/>
                <w:szCs w:val="16"/>
                <w:lang w:eastAsia="ru-RU"/>
              </w:rPr>
            </w:pPr>
          </w:p>
        </w:tc>
      </w:tr>
      <w:tr w:rsidR="00B745BE" w:rsidRPr="00B745BE" w:rsidTr="00B745BE">
        <w:trPr>
          <w:trHeight w:val="20"/>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2.2</w:t>
            </w:r>
          </w:p>
        </w:tc>
        <w:tc>
          <w:tcPr>
            <w:tcW w:w="236"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 </w:t>
            </w:r>
          </w:p>
        </w:tc>
        <w:tc>
          <w:tcPr>
            <w:tcW w:w="6565" w:type="dxa"/>
            <w:tcBorders>
              <w:top w:val="single" w:sz="4" w:space="0" w:color="auto"/>
              <w:bottom w:val="single" w:sz="4" w:space="0" w:color="auto"/>
              <w:right w:val="single" w:sz="4" w:space="0" w:color="auto"/>
            </w:tcBorders>
            <w:shd w:val="clear" w:color="auto" w:fill="auto"/>
          </w:tcPr>
          <w:p w:rsidR="00B745BE" w:rsidRPr="00B745BE" w:rsidRDefault="00B745BE" w:rsidP="00B745BE">
            <w:pP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Подземная прокладка, в том числе:</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 </w:t>
            </w:r>
          </w:p>
        </w:tc>
      </w:tr>
      <w:tr w:rsidR="00B745BE" w:rsidRPr="00B745BE" w:rsidTr="00B745BE">
        <w:trPr>
          <w:trHeight w:val="20"/>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2.2.1</w:t>
            </w:r>
          </w:p>
        </w:tc>
        <w:tc>
          <w:tcPr>
            <w:tcW w:w="236"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 </w:t>
            </w:r>
          </w:p>
        </w:tc>
        <w:tc>
          <w:tcPr>
            <w:tcW w:w="6565" w:type="dxa"/>
            <w:tcBorders>
              <w:top w:val="single" w:sz="4" w:space="0" w:color="auto"/>
              <w:bottom w:val="single" w:sz="4" w:space="0" w:color="auto"/>
              <w:right w:val="single" w:sz="4" w:space="0" w:color="auto"/>
            </w:tcBorders>
            <w:shd w:val="clear" w:color="auto" w:fill="auto"/>
          </w:tcPr>
          <w:p w:rsidR="00B745BE" w:rsidRPr="00B745BE" w:rsidRDefault="00B745BE" w:rsidP="00B745BE">
            <w:pP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канальная прокладка</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 </w:t>
            </w:r>
            <w:r w:rsidR="00E7480C">
              <w:rPr>
                <w:rFonts w:ascii="Times New Roman" w:eastAsia="Calibri" w:hAnsi="Times New Roman" w:cs="Times New Roman"/>
                <w:sz w:val="16"/>
                <w:szCs w:val="16"/>
                <w:lang w:eastAsia="ru-RU"/>
              </w:rPr>
              <w:t>-</w:t>
            </w:r>
          </w:p>
        </w:tc>
      </w:tr>
      <w:tr w:rsidR="00B745BE" w:rsidRPr="00B745BE" w:rsidTr="00B745BE">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2.2.2</w:t>
            </w:r>
          </w:p>
        </w:tc>
        <w:tc>
          <w:tcPr>
            <w:tcW w:w="236"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 </w:t>
            </w:r>
          </w:p>
        </w:tc>
        <w:tc>
          <w:tcPr>
            <w:tcW w:w="6565" w:type="dxa"/>
            <w:tcBorders>
              <w:top w:val="single" w:sz="4" w:space="0" w:color="auto"/>
              <w:bottom w:val="single" w:sz="4" w:space="0" w:color="auto"/>
              <w:right w:val="single" w:sz="4" w:space="0" w:color="auto"/>
            </w:tcBorders>
            <w:shd w:val="clear" w:color="auto" w:fill="auto"/>
          </w:tcPr>
          <w:p w:rsidR="00B745BE" w:rsidRPr="00B745BE" w:rsidRDefault="00B745BE" w:rsidP="00B745BE">
            <w:pP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бесканальная прокладка</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 </w:t>
            </w:r>
            <w:r w:rsidR="00E7480C">
              <w:rPr>
                <w:rFonts w:ascii="Times New Roman" w:eastAsia="Calibri" w:hAnsi="Times New Roman" w:cs="Times New Roman"/>
                <w:sz w:val="16"/>
                <w:szCs w:val="16"/>
                <w:lang w:eastAsia="ru-RU"/>
              </w:rPr>
              <w:t>-</w:t>
            </w:r>
          </w:p>
        </w:tc>
      </w:tr>
      <w:tr w:rsidR="00B745BE" w:rsidRPr="00B745BE" w:rsidTr="00B745BE">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2.2.2.1</w:t>
            </w:r>
          </w:p>
        </w:tc>
        <w:tc>
          <w:tcPr>
            <w:tcW w:w="236"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 </w:t>
            </w:r>
          </w:p>
        </w:tc>
        <w:tc>
          <w:tcPr>
            <w:tcW w:w="6565" w:type="dxa"/>
            <w:tcBorders>
              <w:top w:val="single" w:sz="4" w:space="0" w:color="auto"/>
              <w:bottom w:val="single" w:sz="4" w:space="0" w:color="auto"/>
              <w:right w:val="single" w:sz="4" w:space="0" w:color="auto"/>
            </w:tcBorders>
            <w:shd w:val="clear" w:color="auto" w:fill="auto"/>
          </w:tcPr>
          <w:p w:rsidR="00B745BE" w:rsidRPr="00B745BE" w:rsidRDefault="00B745BE" w:rsidP="00B745BE">
            <w:pP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 xml:space="preserve">до </w:t>
            </w:r>
            <w:smartTag w:uri="urn:schemas-microsoft-com:office:smarttags" w:element="metricconverter">
              <w:smartTagPr>
                <w:attr w:name="ProductID" w:val="250 мм"/>
              </w:smartTagPr>
              <w:r w:rsidRPr="00B745BE">
                <w:rPr>
                  <w:rFonts w:ascii="Times New Roman" w:eastAsia="Calibri" w:hAnsi="Times New Roman" w:cs="Times New Roman"/>
                  <w:sz w:val="16"/>
                  <w:szCs w:val="16"/>
                  <w:lang w:eastAsia="ru-RU"/>
                </w:rPr>
                <w:t>250 мм</w:t>
              </w:r>
            </w:smartTag>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jc w:val="center"/>
              <w:rPr>
                <w:rFonts w:ascii="Times New Roman" w:eastAsia="Calibri" w:hAnsi="Times New Roman" w:cs="Times New Roman"/>
                <w:sz w:val="16"/>
                <w:szCs w:val="16"/>
                <w:highlight w:val="yellow"/>
                <w:lang w:eastAsia="ru-RU"/>
              </w:rPr>
            </w:pPr>
            <w:r w:rsidRPr="00B745BE">
              <w:rPr>
                <w:rFonts w:ascii="Times New Roman" w:eastAsia="Calibri" w:hAnsi="Times New Roman" w:cs="Times New Roman"/>
                <w:sz w:val="16"/>
                <w:szCs w:val="16"/>
                <w:lang w:eastAsia="ru-RU"/>
              </w:rPr>
              <w:t>4 415,40</w:t>
            </w:r>
          </w:p>
        </w:tc>
      </w:tr>
      <w:tr w:rsidR="00B745BE" w:rsidRPr="00B745BE" w:rsidTr="00B745BE">
        <w:trPr>
          <w:trHeight w:val="417"/>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3</w:t>
            </w:r>
          </w:p>
        </w:tc>
        <w:tc>
          <w:tcPr>
            <w:tcW w:w="236"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 </w:t>
            </w:r>
          </w:p>
        </w:tc>
        <w:tc>
          <w:tcPr>
            <w:tcW w:w="6565" w:type="dxa"/>
            <w:tcBorders>
              <w:top w:val="single" w:sz="4" w:space="0" w:color="auto"/>
              <w:bottom w:val="single" w:sz="4" w:space="0" w:color="auto"/>
              <w:right w:val="single" w:sz="4" w:space="0" w:color="auto"/>
            </w:tcBorders>
            <w:shd w:val="clear" w:color="auto" w:fill="auto"/>
          </w:tcPr>
          <w:p w:rsidR="00B745BE" w:rsidRPr="00B745BE" w:rsidRDefault="00B745BE" w:rsidP="00B745BE">
            <w:pPr>
              <w:spacing w:after="0" w:line="240" w:lineRule="auto"/>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(П2.2)</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w:t>
            </w:r>
          </w:p>
        </w:tc>
      </w:tr>
      <w:tr w:rsidR="00B745BE" w:rsidRPr="00B745BE" w:rsidTr="00B745BE">
        <w:trPr>
          <w:trHeight w:val="267"/>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4</w:t>
            </w:r>
          </w:p>
        </w:tc>
        <w:tc>
          <w:tcPr>
            <w:tcW w:w="236" w:type="dxa"/>
            <w:tcBorders>
              <w:top w:val="single" w:sz="4" w:space="0" w:color="auto"/>
              <w:left w:val="single" w:sz="4" w:space="0" w:color="auto"/>
              <w:bottom w:val="single" w:sz="4" w:space="0" w:color="auto"/>
            </w:tcBorders>
            <w:shd w:val="clear" w:color="auto" w:fill="auto"/>
            <w:noWrap/>
          </w:tcPr>
          <w:p w:rsidR="00B745BE" w:rsidRPr="00B745BE" w:rsidRDefault="00B745BE" w:rsidP="00B745BE">
            <w:pP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 </w:t>
            </w:r>
          </w:p>
        </w:tc>
        <w:tc>
          <w:tcPr>
            <w:tcW w:w="6565" w:type="dxa"/>
            <w:tcBorders>
              <w:top w:val="single" w:sz="4" w:space="0" w:color="auto"/>
              <w:bottom w:val="single" w:sz="4" w:space="0" w:color="auto"/>
              <w:right w:val="single" w:sz="4" w:space="0" w:color="auto"/>
            </w:tcBorders>
            <w:shd w:val="clear" w:color="auto" w:fill="auto"/>
          </w:tcPr>
          <w:p w:rsidR="00B745BE" w:rsidRPr="00B745BE" w:rsidRDefault="00B745BE" w:rsidP="00B745BE">
            <w:pP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Налог на прибыль</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B745BE" w:rsidRPr="00B745BE" w:rsidRDefault="00B745BE" w:rsidP="00B745BE">
            <w:pPr>
              <w:jc w:val="center"/>
              <w:rPr>
                <w:rFonts w:ascii="Times New Roman" w:eastAsia="Calibri" w:hAnsi="Times New Roman" w:cs="Times New Roman"/>
                <w:sz w:val="16"/>
                <w:szCs w:val="16"/>
                <w:lang w:eastAsia="ru-RU"/>
              </w:rPr>
            </w:pPr>
            <w:r w:rsidRPr="00B745BE">
              <w:rPr>
                <w:rFonts w:ascii="Times New Roman" w:eastAsia="Calibri" w:hAnsi="Times New Roman" w:cs="Times New Roman"/>
                <w:sz w:val="16"/>
                <w:szCs w:val="16"/>
                <w:lang w:eastAsia="ru-RU"/>
              </w:rPr>
              <w:t>0,00</w:t>
            </w:r>
          </w:p>
        </w:tc>
      </w:tr>
    </w:tbl>
    <w:p w:rsidR="00B745BE" w:rsidRPr="00B745BE" w:rsidRDefault="00B745BE" w:rsidP="00B745BE">
      <w:pPr>
        <w:spacing w:after="0" w:line="240" w:lineRule="auto"/>
        <w:jc w:val="both"/>
        <w:rPr>
          <w:rFonts w:ascii="Times New Roman" w:eastAsia="Calibri" w:hAnsi="Times New Roman" w:cs="Times New Roman"/>
          <w:sz w:val="27"/>
          <w:szCs w:val="27"/>
          <w:lang w:eastAsia="ru-RU"/>
        </w:rPr>
      </w:pPr>
    </w:p>
    <w:p w:rsidR="00A706E4" w:rsidRPr="00A706E4" w:rsidRDefault="00A706E4" w:rsidP="00A706E4">
      <w:pPr>
        <w:widowControl w:val="0"/>
        <w:tabs>
          <w:tab w:val="left" w:pos="426"/>
        </w:tabs>
        <w:autoSpaceDE w:val="0"/>
        <w:autoSpaceDN w:val="0"/>
        <w:adjustRightInd w:val="0"/>
        <w:spacing w:after="0" w:line="240" w:lineRule="auto"/>
        <w:ind w:right="49" w:firstLine="709"/>
        <w:rPr>
          <w:rFonts w:ascii="Times New Roman" w:eastAsia="Times New Roman" w:hAnsi="Times New Roman" w:cs="Times New Roman"/>
          <w:b/>
          <w:sz w:val="28"/>
          <w:szCs w:val="28"/>
          <w:lang w:eastAsia="ru-RU"/>
        </w:rPr>
      </w:pPr>
      <w:r w:rsidRPr="00A706E4">
        <w:rPr>
          <w:rFonts w:ascii="Times New Roman" w:eastAsia="Times New Roman" w:hAnsi="Times New Roman" w:cs="Times New Roman"/>
          <w:b/>
          <w:sz w:val="28"/>
          <w:szCs w:val="28"/>
          <w:lang w:eastAsia="ru-RU"/>
        </w:rPr>
        <w:t>РЕШИЛИ:</w:t>
      </w:r>
    </w:p>
    <w:p w:rsidR="00A706E4" w:rsidRDefault="00A706E4" w:rsidP="00A706E4">
      <w:pPr>
        <w:suppressAutoHyphens/>
        <w:spacing w:after="0" w:line="240" w:lineRule="auto"/>
        <w:ind w:firstLine="708"/>
        <w:jc w:val="both"/>
        <w:rPr>
          <w:rFonts w:ascii="Times New Roman" w:eastAsia="Calibri" w:hAnsi="Times New Roman" w:cs="Times New Roman"/>
          <w:sz w:val="28"/>
          <w:szCs w:val="28"/>
          <w:lang w:eastAsia="ru-RU"/>
        </w:rPr>
      </w:pPr>
      <w:r w:rsidRPr="00A706E4">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A706E4">
        <w:rPr>
          <w:rFonts w:ascii="Times New Roman" w:eastAsia="Calibri" w:hAnsi="Times New Roman" w:cs="Times New Roman"/>
          <w:sz w:val="28"/>
          <w:szCs w:val="28"/>
          <w:lang w:eastAsia="ru-RU"/>
        </w:rPr>
        <w:t xml:space="preserve"> Установить плату за подключение </w:t>
      </w:r>
      <w:r w:rsidRPr="00A706E4">
        <w:rPr>
          <w:rFonts w:ascii="Times New Roman" w:eastAsia="Calibri" w:hAnsi="Times New Roman" w:cs="Times New Roman"/>
          <w:bCs/>
          <w:iCs/>
          <w:sz w:val="28"/>
          <w:szCs w:val="28"/>
          <w:lang w:eastAsia="ru-RU"/>
        </w:rPr>
        <w:t xml:space="preserve">в расчете на единицу мощности подключаемой тепловой нагрузки </w:t>
      </w:r>
      <w:r w:rsidRPr="00A706E4">
        <w:rPr>
          <w:rFonts w:ascii="Times New Roman" w:eastAsia="Calibri" w:hAnsi="Times New Roman" w:cs="Times New Roman"/>
          <w:sz w:val="28"/>
          <w:szCs w:val="28"/>
          <w:lang w:eastAsia="ru-RU"/>
        </w:rPr>
        <w:t xml:space="preserve">в случае наличия технической возможности подключения к системе теплоснабжения ПАО «Т Плюс» </w:t>
      </w:r>
      <w:r w:rsidR="00E7480C">
        <w:rPr>
          <w:rFonts w:ascii="Times New Roman" w:eastAsia="Calibri" w:hAnsi="Times New Roman" w:cs="Times New Roman"/>
          <w:sz w:val="28"/>
          <w:szCs w:val="28"/>
          <w:lang w:eastAsia="ru-RU"/>
        </w:rPr>
        <w:br/>
      </w:r>
      <w:r w:rsidRPr="00A706E4">
        <w:rPr>
          <w:rFonts w:ascii="Times New Roman" w:eastAsia="Calibri" w:hAnsi="Times New Roman" w:cs="Times New Roman"/>
          <w:sz w:val="28"/>
          <w:szCs w:val="28"/>
          <w:lang w:eastAsia="ru-RU"/>
        </w:rPr>
        <w:t xml:space="preserve">на территории Республики Марий Эл на 2023 год </w:t>
      </w:r>
      <w:r>
        <w:rPr>
          <w:rFonts w:ascii="Times New Roman" w:eastAsia="Calibri" w:hAnsi="Times New Roman" w:cs="Times New Roman"/>
          <w:sz w:val="28"/>
          <w:szCs w:val="28"/>
          <w:lang w:eastAsia="ru-RU"/>
        </w:rPr>
        <w:t>в следующих размерах:</w:t>
      </w:r>
    </w:p>
    <w:p w:rsidR="008C03F3" w:rsidRDefault="008C03F3" w:rsidP="00A706E4">
      <w:pPr>
        <w:suppressAutoHyphens/>
        <w:spacing w:after="0" w:line="240" w:lineRule="auto"/>
        <w:ind w:firstLine="708"/>
        <w:jc w:val="both"/>
        <w:rPr>
          <w:rFonts w:ascii="Times New Roman" w:eastAsia="Calibri" w:hAnsi="Times New Roman" w:cs="Times New Roman"/>
          <w:sz w:val="28"/>
          <w:szCs w:val="28"/>
          <w:lang w:eastAsia="ru-RU"/>
        </w:rPr>
      </w:pPr>
    </w:p>
    <w:tbl>
      <w:tblPr>
        <w:tblW w:w="9376" w:type="dxa"/>
        <w:tblInd w:w="88" w:type="dxa"/>
        <w:tblLayout w:type="fixed"/>
        <w:tblLook w:val="0000" w:firstRow="0" w:lastRow="0" w:firstColumn="0" w:lastColumn="0" w:noHBand="0" w:noVBand="0"/>
      </w:tblPr>
      <w:tblGrid>
        <w:gridCol w:w="1100"/>
        <w:gridCol w:w="236"/>
        <w:gridCol w:w="6565"/>
        <w:gridCol w:w="1475"/>
      </w:tblGrid>
      <w:tr w:rsidR="00A706E4" w:rsidRPr="00A706E4" w:rsidTr="008C03F3">
        <w:trPr>
          <w:trHeight w:val="105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п/п</w:t>
            </w:r>
          </w:p>
        </w:tc>
        <w:tc>
          <w:tcPr>
            <w:tcW w:w="6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Наименование</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Размер платы, тыс.руб./</w:t>
            </w:r>
            <w:r w:rsidRPr="00A706E4">
              <w:rPr>
                <w:rFonts w:ascii="Times New Roman" w:eastAsia="Calibri" w:hAnsi="Times New Roman" w:cs="Times New Roman"/>
                <w:sz w:val="20"/>
                <w:szCs w:val="20"/>
                <w:lang w:eastAsia="ru-RU"/>
              </w:rPr>
              <w:br/>
              <w:t>Гкал/ч  (без НДС)</w:t>
            </w:r>
          </w:p>
        </w:tc>
      </w:tr>
      <w:tr w:rsidR="00A706E4" w:rsidRPr="00A706E4" w:rsidTr="00A706E4">
        <w:trPr>
          <w:trHeight w:val="529"/>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1</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bottom w:val="single" w:sz="4" w:space="0" w:color="auto"/>
              <w:right w:val="single" w:sz="4" w:space="0" w:color="auto"/>
            </w:tcBorders>
            <w:shd w:val="clear" w:color="auto" w:fill="auto"/>
          </w:tcPr>
          <w:p w:rsidR="00A706E4" w:rsidRPr="00A706E4" w:rsidRDefault="00A706E4" w:rsidP="00A706E4">
            <w:pPr>
              <w:spacing w:after="0" w:line="240" w:lineRule="auto"/>
              <w:jc w:val="both"/>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Расходы на проведение мероприятий по подключению объектов заявителей (П1)</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40,99</w:t>
            </w:r>
          </w:p>
        </w:tc>
      </w:tr>
      <w:tr w:rsidR="00A706E4" w:rsidRPr="00A706E4" w:rsidTr="00A706E4">
        <w:trPr>
          <w:trHeight w:val="1176"/>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2</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tabs>
                <w:tab w:val="left" w:pos="2940"/>
              </w:tabs>
              <w:spacing w:after="0" w:line="240" w:lineRule="auto"/>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(включая проектирование) (П2.1) (без дифференциации по типу прокладки тепловых сетей)</w:t>
            </w:r>
            <w:r w:rsidR="008C03F3">
              <w:rPr>
                <w:rFonts w:ascii="Times New Roman" w:eastAsia="Calibri" w:hAnsi="Times New Roman" w:cs="Times New Roman"/>
                <w:sz w:val="20"/>
                <w:szCs w:val="20"/>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706E4" w:rsidRPr="00A706E4" w:rsidRDefault="00A706E4" w:rsidP="00A706E4">
            <w:pPr>
              <w:jc w:val="center"/>
              <w:rPr>
                <w:rFonts w:ascii="Times New Roman" w:eastAsia="Calibri" w:hAnsi="Times New Roman" w:cs="Times New Roman"/>
                <w:sz w:val="20"/>
                <w:szCs w:val="20"/>
                <w:lang w:eastAsia="ru-RU"/>
              </w:rPr>
            </w:pPr>
          </w:p>
        </w:tc>
      </w:tr>
      <w:tr w:rsidR="00A706E4" w:rsidRPr="00A706E4" w:rsidTr="00A706E4">
        <w:trPr>
          <w:trHeight w:val="271"/>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2.1.</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xml:space="preserve">до </w:t>
            </w:r>
            <w:smartTag w:uri="urn:schemas-microsoft-com:office:smarttags" w:element="metricconverter">
              <w:smartTagPr>
                <w:attr w:name="ProductID" w:val="250 мм"/>
              </w:smartTagPr>
              <w:r w:rsidRPr="00A706E4">
                <w:rPr>
                  <w:rFonts w:ascii="Times New Roman" w:eastAsia="Calibri" w:hAnsi="Times New Roman" w:cs="Times New Roman"/>
                  <w:sz w:val="20"/>
                  <w:szCs w:val="20"/>
                  <w:lang w:eastAsia="ru-RU"/>
                </w:rPr>
                <w:t>250 мм</w:t>
              </w:r>
            </w:smartTag>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3 708,11</w:t>
            </w:r>
          </w:p>
        </w:tc>
      </w:tr>
      <w:tr w:rsidR="00A706E4" w:rsidRPr="00A706E4" w:rsidTr="00A706E4">
        <w:trPr>
          <w:trHeight w:val="647"/>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3</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spacing w:after="0" w:line="240" w:lineRule="auto"/>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(П2.2)</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w:t>
            </w:r>
          </w:p>
        </w:tc>
      </w:tr>
      <w:tr w:rsidR="00A706E4" w:rsidRPr="00A706E4" w:rsidTr="00A706E4">
        <w:trPr>
          <w:trHeight w:val="234"/>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4</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Налог на прибыль</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0,00</w:t>
            </w:r>
          </w:p>
        </w:tc>
      </w:tr>
    </w:tbl>
    <w:p w:rsidR="00A706E4" w:rsidRDefault="00A706E4" w:rsidP="00A706E4">
      <w:pPr>
        <w:suppressAutoHyphens/>
        <w:spacing w:after="0" w:line="240" w:lineRule="auto"/>
        <w:ind w:firstLine="708"/>
        <w:jc w:val="both"/>
        <w:rPr>
          <w:rFonts w:ascii="Times New Roman" w:eastAsia="Times New Roman" w:hAnsi="Times New Roman" w:cs="Times New Roman"/>
          <w:b/>
          <w:sz w:val="28"/>
          <w:szCs w:val="28"/>
          <w:lang w:eastAsia="ru-RU"/>
        </w:rPr>
      </w:pPr>
    </w:p>
    <w:p w:rsidR="003A269F" w:rsidRDefault="003A269F" w:rsidP="003A269F">
      <w:pPr>
        <w:spacing w:after="0" w:line="0" w:lineRule="atLeast"/>
        <w:ind w:firstLine="709"/>
        <w:jc w:val="both"/>
        <w:rPr>
          <w:rFonts w:ascii="Times New Roman" w:eastAsia="Times New Roman" w:hAnsi="Times New Roman" w:cs="Times New Roman"/>
          <w:b/>
          <w:sz w:val="28"/>
          <w:szCs w:val="28"/>
          <w:lang w:eastAsia="ru-RU"/>
        </w:rPr>
      </w:pPr>
      <w:r w:rsidRPr="00E3376B">
        <w:rPr>
          <w:rFonts w:ascii="Times New Roman" w:eastAsia="Times New Roman" w:hAnsi="Times New Roman" w:cs="Times New Roman"/>
          <w:b/>
          <w:sz w:val="28"/>
          <w:szCs w:val="28"/>
          <w:lang w:eastAsia="ru-RU"/>
        </w:rPr>
        <w:t>Принято: за </w:t>
      </w:r>
      <w:r w:rsidR="00E3376B">
        <w:rPr>
          <w:rFonts w:ascii="Times New Roman" w:eastAsia="Times New Roman" w:hAnsi="Times New Roman" w:cs="Times New Roman"/>
          <w:b/>
          <w:sz w:val="28"/>
          <w:szCs w:val="28"/>
          <w:lang w:eastAsia="ru-RU"/>
        </w:rPr>
        <w:t>-</w:t>
      </w:r>
      <w:r w:rsidR="00521D86" w:rsidRPr="00E3376B">
        <w:rPr>
          <w:rFonts w:ascii="Times New Roman" w:eastAsia="Times New Roman" w:hAnsi="Times New Roman" w:cs="Times New Roman"/>
          <w:b/>
          <w:sz w:val="28"/>
          <w:szCs w:val="28"/>
          <w:lang w:eastAsia="ru-RU"/>
        </w:rPr>
        <w:t> </w:t>
      </w:r>
      <w:r w:rsidR="00E3376B">
        <w:rPr>
          <w:rFonts w:ascii="Times New Roman" w:eastAsia="Times New Roman" w:hAnsi="Times New Roman" w:cs="Times New Roman"/>
          <w:b/>
          <w:sz w:val="28"/>
          <w:szCs w:val="28"/>
          <w:lang w:eastAsia="ru-RU"/>
        </w:rPr>
        <w:t xml:space="preserve">7 </w:t>
      </w:r>
      <w:r w:rsidRPr="00E3376B">
        <w:rPr>
          <w:rFonts w:ascii="Times New Roman" w:eastAsia="Times New Roman" w:hAnsi="Times New Roman" w:cs="Times New Roman"/>
          <w:b/>
          <w:sz w:val="28"/>
          <w:szCs w:val="28"/>
          <w:lang w:eastAsia="ru-RU"/>
        </w:rPr>
        <w:t>чел.</w:t>
      </w:r>
      <w:r w:rsidR="008F3D56" w:rsidRPr="00E3376B">
        <w:rPr>
          <w:rFonts w:ascii="Times New Roman" w:eastAsia="Times New Roman" w:hAnsi="Times New Roman" w:cs="Times New Roman"/>
          <w:b/>
          <w:sz w:val="28"/>
          <w:szCs w:val="28"/>
          <w:lang w:eastAsia="ru-RU"/>
        </w:rPr>
        <w:t xml:space="preserve"> (единогласно).</w:t>
      </w:r>
    </w:p>
    <w:p w:rsidR="00A706E4" w:rsidRDefault="00A706E4" w:rsidP="00A706E4">
      <w:pPr>
        <w:suppressAutoHyphens/>
        <w:spacing w:after="0" w:line="240" w:lineRule="auto"/>
        <w:ind w:firstLine="708"/>
        <w:jc w:val="both"/>
        <w:rPr>
          <w:rFonts w:ascii="Times New Roman" w:eastAsia="Calibri" w:hAnsi="Times New Roman" w:cs="Times New Roman"/>
          <w:sz w:val="28"/>
          <w:szCs w:val="28"/>
          <w:lang w:eastAsia="ru-RU"/>
        </w:rPr>
      </w:pPr>
    </w:p>
    <w:p w:rsidR="00A706E4" w:rsidRDefault="00A706E4" w:rsidP="00A706E4">
      <w:pPr>
        <w:suppressAutoHyphens/>
        <w:spacing w:after="0" w:line="240" w:lineRule="auto"/>
        <w:ind w:firstLine="708"/>
        <w:jc w:val="both"/>
        <w:rPr>
          <w:rFonts w:ascii="Times New Roman" w:eastAsia="Calibri" w:hAnsi="Times New Roman" w:cs="Times New Roman"/>
          <w:sz w:val="28"/>
          <w:szCs w:val="28"/>
          <w:lang w:eastAsia="ru-RU"/>
        </w:rPr>
      </w:pPr>
      <w:r w:rsidRPr="00A706E4">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A706E4">
        <w:rPr>
          <w:rFonts w:ascii="Times New Roman" w:eastAsia="Calibri" w:hAnsi="Times New Roman" w:cs="Times New Roman"/>
          <w:sz w:val="28"/>
          <w:szCs w:val="28"/>
          <w:lang w:eastAsia="ru-RU"/>
        </w:rPr>
        <w:t xml:space="preserve"> Установить плату за подключение </w:t>
      </w:r>
      <w:r w:rsidRPr="00A706E4">
        <w:rPr>
          <w:rFonts w:ascii="Times New Roman" w:eastAsia="Calibri" w:hAnsi="Times New Roman" w:cs="Times New Roman"/>
          <w:bCs/>
          <w:iCs/>
          <w:sz w:val="28"/>
          <w:szCs w:val="28"/>
          <w:lang w:eastAsia="ru-RU"/>
        </w:rPr>
        <w:t xml:space="preserve">в расчете на единицу мощности подключаемой тепловой нагрузки </w:t>
      </w:r>
      <w:r w:rsidRPr="00A706E4">
        <w:rPr>
          <w:rFonts w:ascii="Times New Roman" w:eastAsia="Calibri" w:hAnsi="Times New Roman" w:cs="Times New Roman"/>
          <w:sz w:val="28"/>
          <w:szCs w:val="28"/>
          <w:lang w:eastAsia="ru-RU"/>
        </w:rPr>
        <w:t xml:space="preserve">в случае наличия технической </w:t>
      </w:r>
      <w:r w:rsidRPr="00A706E4">
        <w:rPr>
          <w:rFonts w:ascii="Times New Roman" w:eastAsia="Calibri" w:hAnsi="Times New Roman" w:cs="Times New Roman"/>
          <w:sz w:val="28"/>
          <w:szCs w:val="28"/>
          <w:lang w:eastAsia="ru-RU"/>
        </w:rPr>
        <w:lastRenderedPageBreak/>
        <w:t>возможности подключения к системе теплоснабжения</w:t>
      </w:r>
      <w:r w:rsidR="00E7480C">
        <w:rPr>
          <w:rFonts w:ascii="Times New Roman" w:eastAsia="Calibri" w:hAnsi="Times New Roman" w:cs="Times New Roman"/>
          <w:sz w:val="28"/>
          <w:szCs w:val="28"/>
          <w:lang w:eastAsia="ru-RU"/>
        </w:rPr>
        <w:t xml:space="preserve"> </w:t>
      </w:r>
      <w:r w:rsidRPr="00A706E4">
        <w:rPr>
          <w:rFonts w:ascii="Times New Roman" w:eastAsia="Calibri" w:hAnsi="Times New Roman" w:cs="Times New Roman"/>
          <w:sz w:val="28"/>
          <w:szCs w:val="28"/>
          <w:lang w:eastAsia="ru-RU"/>
        </w:rPr>
        <w:t xml:space="preserve">ООО «Марийская Теплосетевая Компания» на 2023 год </w:t>
      </w:r>
      <w:r>
        <w:rPr>
          <w:rFonts w:ascii="Times New Roman" w:eastAsia="Calibri" w:hAnsi="Times New Roman" w:cs="Times New Roman"/>
          <w:sz w:val="28"/>
          <w:szCs w:val="28"/>
          <w:lang w:eastAsia="ru-RU"/>
        </w:rPr>
        <w:t>в следующих размерах:</w:t>
      </w:r>
    </w:p>
    <w:p w:rsidR="008C03F3" w:rsidRDefault="008C03F3" w:rsidP="00A706E4">
      <w:pPr>
        <w:suppressAutoHyphens/>
        <w:spacing w:after="0" w:line="240" w:lineRule="auto"/>
        <w:ind w:firstLine="708"/>
        <w:jc w:val="both"/>
        <w:rPr>
          <w:rFonts w:ascii="Times New Roman" w:eastAsia="Calibri" w:hAnsi="Times New Roman" w:cs="Times New Roman"/>
          <w:sz w:val="28"/>
          <w:szCs w:val="28"/>
          <w:lang w:eastAsia="ru-RU"/>
        </w:rPr>
      </w:pPr>
    </w:p>
    <w:tbl>
      <w:tblPr>
        <w:tblW w:w="9376" w:type="dxa"/>
        <w:tblInd w:w="88" w:type="dxa"/>
        <w:tblLayout w:type="fixed"/>
        <w:tblLook w:val="0000" w:firstRow="0" w:lastRow="0" w:firstColumn="0" w:lastColumn="0" w:noHBand="0" w:noVBand="0"/>
      </w:tblPr>
      <w:tblGrid>
        <w:gridCol w:w="1100"/>
        <w:gridCol w:w="236"/>
        <w:gridCol w:w="6565"/>
        <w:gridCol w:w="1475"/>
      </w:tblGrid>
      <w:tr w:rsidR="00A706E4" w:rsidRPr="00A706E4" w:rsidTr="00A706E4">
        <w:trPr>
          <w:trHeight w:val="998"/>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п/п</w:t>
            </w:r>
          </w:p>
        </w:tc>
        <w:tc>
          <w:tcPr>
            <w:tcW w:w="6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Наименование</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Размер платы, тыс.руб./</w:t>
            </w:r>
            <w:r w:rsidRPr="00A706E4">
              <w:rPr>
                <w:rFonts w:ascii="Times New Roman" w:eastAsia="Calibri" w:hAnsi="Times New Roman" w:cs="Times New Roman"/>
                <w:sz w:val="20"/>
                <w:szCs w:val="20"/>
                <w:lang w:eastAsia="ru-RU"/>
              </w:rPr>
              <w:br/>
              <w:t>Гкал/ч  (без НДС)</w:t>
            </w:r>
          </w:p>
        </w:tc>
      </w:tr>
      <w:tr w:rsidR="00A706E4" w:rsidRPr="00A706E4" w:rsidTr="00A706E4">
        <w:trPr>
          <w:trHeight w:val="447"/>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1</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bottom w:val="single" w:sz="4" w:space="0" w:color="auto"/>
              <w:right w:val="single" w:sz="4" w:space="0" w:color="auto"/>
            </w:tcBorders>
            <w:shd w:val="clear" w:color="auto" w:fill="auto"/>
          </w:tcPr>
          <w:p w:rsidR="00A706E4" w:rsidRPr="00A706E4" w:rsidRDefault="00A706E4" w:rsidP="00A706E4">
            <w:pPr>
              <w:spacing w:after="0" w:line="240" w:lineRule="auto"/>
              <w:jc w:val="both"/>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Расходы на проведение мероприятий по подключению объектов заявителей (П1)</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50,01</w:t>
            </w:r>
          </w:p>
        </w:tc>
      </w:tr>
      <w:tr w:rsidR="00A706E4" w:rsidRPr="00A706E4" w:rsidTr="00E7480C">
        <w:trPr>
          <w:trHeight w:val="1082"/>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2</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tabs>
                <w:tab w:val="left" w:pos="2940"/>
              </w:tabs>
              <w:spacing w:after="0" w:line="240" w:lineRule="auto"/>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(включая проектирование) (П2.1), </w:t>
            </w:r>
            <w:r w:rsidRPr="00A706E4">
              <w:rPr>
                <w:rFonts w:ascii="Times New Roman" w:eastAsia="Calibri" w:hAnsi="Times New Roman" w:cs="Times New Roman"/>
                <w:sz w:val="20"/>
                <w:szCs w:val="20"/>
                <w:lang w:eastAsia="ru-RU"/>
              </w:rPr>
              <w:br/>
              <w:t>в том числе:</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706E4" w:rsidRPr="00A706E4" w:rsidRDefault="00A706E4" w:rsidP="00A706E4">
            <w:pPr>
              <w:jc w:val="center"/>
              <w:rPr>
                <w:rFonts w:ascii="Times New Roman" w:eastAsia="Calibri" w:hAnsi="Times New Roman" w:cs="Times New Roman"/>
                <w:sz w:val="20"/>
                <w:szCs w:val="20"/>
                <w:lang w:eastAsia="ru-RU"/>
              </w:rPr>
            </w:pPr>
          </w:p>
        </w:tc>
      </w:tr>
      <w:tr w:rsidR="00A706E4" w:rsidRPr="00A706E4" w:rsidTr="00A706E4">
        <w:trPr>
          <w:trHeight w:val="20"/>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2.1</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Надземная (наземная) прокладка</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p>
        </w:tc>
      </w:tr>
      <w:tr w:rsidR="00A706E4" w:rsidRPr="00A706E4" w:rsidTr="00A706E4">
        <w:trPr>
          <w:trHeight w:val="124"/>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2.2</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Подземная прокладка, в том числе:</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p>
        </w:tc>
      </w:tr>
      <w:tr w:rsidR="00A706E4" w:rsidRPr="00A706E4" w:rsidTr="00A706E4">
        <w:trPr>
          <w:trHeight w:val="216"/>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2.2.1</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канальная прокладка</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E7480C" w:rsidP="00A706E4">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r>
      <w:tr w:rsidR="00A706E4" w:rsidRPr="00A706E4" w:rsidTr="00A706E4">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2.2.2</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бесканальная прокладка</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E7480C" w:rsidP="00A706E4">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r>
      <w:tr w:rsidR="00A706E4" w:rsidRPr="00A706E4" w:rsidTr="00E7480C">
        <w:trPr>
          <w:trHeight w:val="161"/>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2.2.2.1</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xml:space="preserve">до </w:t>
            </w:r>
            <w:smartTag w:uri="urn:schemas-microsoft-com:office:smarttags" w:element="metricconverter">
              <w:smartTagPr>
                <w:attr w:name="ProductID" w:val="250 мм"/>
              </w:smartTagPr>
              <w:r w:rsidRPr="00A706E4">
                <w:rPr>
                  <w:rFonts w:ascii="Times New Roman" w:eastAsia="Calibri" w:hAnsi="Times New Roman" w:cs="Times New Roman"/>
                  <w:sz w:val="20"/>
                  <w:szCs w:val="20"/>
                  <w:lang w:eastAsia="ru-RU"/>
                </w:rPr>
                <w:t>250 мм</w:t>
              </w:r>
            </w:smartTag>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highlight w:val="yellow"/>
                <w:lang w:eastAsia="ru-RU"/>
              </w:rPr>
            </w:pPr>
            <w:r w:rsidRPr="00A706E4">
              <w:rPr>
                <w:rFonts w:ascii="Times New Roman" w:eastAsia="Calibri" w:hAnsi="Times New Roman" w:cs="Times New Roman"/>
                <w:sz w:val="20"/>
                <w:szCs w:val="20"/>
                <w:lang w:eastAsia="ru-RU"/>
              </w:rPr>
              <w:t>1 349,31</w:t>
            </w:r>
          </w:p>
        </w:tc>
      </w:tr>
      <w:tr w:rsidR="00A706E4" w:rsidRPr="00A706E4" w:rsidTr="00A706E4">
        <w:trPr>
          <w:trHeight w:val="585"/>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3</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spacing w:after="0" w:line="240" w:lineRule="auto"/>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(П2.2)</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706E4" w:rsidRPr="00A706E4" w:rsidRDefault="00A706E4" w:rsidP="00A706E4">
            <w:pPr>
              <w:jc w:val="center"/>
              <w:rPr>
                <w:rFonts w:ascii="Times New Roman" w:eastAsia="Calibri" w:hAnsi="Times New Roman" w:cs="Times New Roman"/>
                <w:sz w:val="20"/>
                <w:szCs w:val="20"/>
                <w:lang w:eastAsia="ru-RU"/>
              </w:rPr>
            </w:pPr>
          </w:p>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w:t>
            </w:r>
          </w:p>
        </w:tc>
      </w:tr>
      <w:tr w:rsidR="00A706E4" w:rsidRPr="00A706E4" w:rsidTr="00A706E4">
        <w:trPr>
          <w:trHeight w:val="202"/>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4</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Налог на прибыль</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0,00</w:t>
            </w:r>
          </w:p>
        </w:tc>
      </w:tr>
    </w:tbl>
    <w:p w:rsidR="00A706E4" w:rsidRDefault="00A706E4" w:rsidP="00A706E4">
      <w:pPr>
        <w:spacing w:after="0" w:line="0" w:lineRule="atLeast"/>
        <w:ind w:firstLine="709"/>
        <w:jc w:val="both"/>
        <w:rPr>
          <w:rFonts w:ascii="Times New Roman" w:eastAsia="Times New Roman" w:hAnsi="Times New Roman" w:cs="Times New Roman"/>
          <w:b/>
          <w:sz w:val="28"/>
          <w:szCs w:val="28"/>
          <w:lang w:eastAsia="ru-RU"/>
        </w:rPr>
      </w:pPr>
      <w:r w:rsidRPr="00E3376B">
        <w:rPr>
          <w:rFonts w:ascii="Times New Roman" w:eastAsia="Times New Roman" w:hAnsi="Times New Roman" w:cs="Times New Roman"/>
          <w:b/>
          <w:sz w:val="28"/>
          <w:szCs w:val="28"/>
          <w:lang w:eastAsia="ru-RU"/>
        </w:rPr>
        <w:t>Принято: за </w:t>
      </w:r>
      <w:r>
        <w:rPr>
          <w:rFonts w:ascii="Times New Roman" w:eastAsia="Times New Roman" w:hAnsi="Times New Roman" w:cs="Times New Roman"/>
          <w:b/>
          <w:sz w:val="28"/>
          <w:szCs w:val="28"/>
          <w:lang w:eastAsia="ru-RU"/>
        </w:rPr>
        <w:t>-</w:t>
      </w:r>
      <w:r w:rsidRPr="00E3376B">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 xml:space="preserve">7 </w:t>
      </w:r>
      <w:r w:rsidRPr="00E3376B">
        <w:rPr>
          <w:rFonts w:ascii="Times New Roman" w:eastAsia="Times New Roman" w:hAnsi="Times New Roman" w:cs="Times New Roman"/>
          <w:b/>
          <w:sz w:val="28"/>
          <w:szCs w:val="28"/>
          <w:lang w:eastAsia="ru-RU"/>
        </w:rPr>
        <w:t>чел. (единогласно).</w:t>
      </w:r>
    </w:p>
    <w:p w:rsidR="00A706E4" w:rsidRDefault="00A706E4" w:rsidP="003A269F">
      <w:pPr>
        <w:spacing w:after="0" w:line="0" w:lineRule="atLeast"/>
        <w:ind w:firstLine="709"/>
        <w:jc w:val="both"/>
        <w:rPr>
          <w:rFonts w:ascii="Times New Roman" w:eastAsia="Times New Roman" w:hAnsi="Times New Roman" w:cs="Times New Roman"/>
          <w:b/>
          <w:sz w:val="28"/>
          <w:szCs w:val="28"/>
          <w:lang w:eastAsia="ru-RU"/>
        </w:rPr>
      </w:pPr>
    </w:p>
    <w:p w:rsidR="00A706E4" w:rsidRDefault="00A706E4" w:rsidP="00A706E4">
      <w:pPr>
        <w:suppressAutoHyphens/>
        <w:spacing w:after="0" w:line="240" w:lineRule="auto"/>
        <w:ind w:firstLine="708"/>
        <w:jc w:val="both"/>
        <w:rPr>
          <w:rFonts w:ascii="Times New Roman" w:eastAsia="Calibri" w:hAnsi="Times New Roman" w:cs="Times New Roman"/>
          <w:sz w:val="28"/>
          <w:szCs w:val="28"/>
          <w:lang w:eastAsia="ru-RU"/>
        </w:rPr>
      </w:pPr>
      <w:r w:rsidRPr="00A706E4">
        <w:rPr>
          <w:rFonts w:ascii="Times New Roman" w:eastAsia="Times New Roman" w:hAnsi="Times New Roman" w:cs="Times New Roman"/>
          <w:sz w:val="28"/>
          <w:szCs w:val="28"/>
          <w:lang w:eastAsia="ru-RU"/>
        </w:rPr>
        <w:t>1.3.</w:t>
      </w:r>
      <w:r>
        <w:rPr>
          <w:rFonts w:ascii="Times New Roman" w:eastAsia="Times New Roman" w:hAnsi="Times New Roman" w:cs="Times New Roman"/>
          <w:b/>
          <w:sz w:val="28"/>
          <w:szCs w:val="28"/>
          <w:lang w:eastAsia="ru-RU"/>
        </w:rPr>
        <w:t xml:space="preserve"> </w:t>
      </w:r>
      <w:r w:rsidRPr="00A706E4">
        <w:rPr>
          <w:rFonts w:ascii="Times New Roman" w:eastAsia="Calibri" w:hAnsi="Times New Roman" w:cs="Times New Roman"/>
          <w:sz w:val="28"/>
          <w:szCs w:val="28"/>
          <w:lang w:eastAsia="ru-RU"/>
        </w:rPr>
        <w:t xml:space="preserve">Установить плату за подключение </w:t>
      </w:r>
      <w:r w:rsidRPr="00A706E4">
        <w:rPr>
          <w:rFonts w:ascii="Times New Roman" w:eastAsia="Calibri" w:hAnsi="Times New Roman" w:cs="Times New Roman"/>
          <w:bCs/>
          <w:iCs/>
          <w:sz w:val="28"/>
          <w:szCs w:val="28"/>
          <w:lang w:eastAsia="ru-RU"/>
        </w:rPr>
        <w:t xml:space="preserve">в расчете на единицу мощности подключаемой тепловой нагрузки </w:t>
      </w:r>
      <w:r w:rsidRPr="00A706E4">
        <w:rPr>
          <w:rFonts w:ascii="Times New Roman" w:eastAsia="Calibri" w:hAnsi="Times New Roman" w:cs="Times New Roman"/>
          <w:sz w:val="28"/>
          <w:szCs w:val="28"/>
          <w:lang w:eastAsia="ru-RU"/>
        </w:rPr>
        <w:t xml:space="preserve">в случае наличия технической возможности подключения к системе теплоснабжения </w:t>
      </w:r>
      <w:r w:rsidRPr="00A706E4">
        <w:rPr>
          <w:rFonts w:ascii="Times New Roman" w:eastAsia="Calibri" w:hAnsi="Times New Roman" w:cs="Times New Roman"/>
          <w:sz w:val="28"/>
          <w:szCs w:val="28"/>
          <w:lang w:eastAsia="ru-RU"/>
        </w:rPr>
        <w:br/>
        <w:t xml:space="preserve">ООО «Марикоммунэнерго» на 2023 год </w:t>
      </w:r>
      <w:r>
        <w:rPr>
          <w:rFonts w:ascii="Times New Roman" w:eastAsia="Calibri" w:hAnsi="Times New Roman" w:cs="Times New Roman"/>
          <w:sz w:val="28"/>
          <w:szCs w:val="28"/>
          <w:lang w:eastAsia="ru-RU"/>
        </w:rPr>
        <w:t>в следующих размерах:</w:t>
      </w:r>
    </w:p>
    <w:p w:rsidR="008C03F3" w:rsidRDefault="008C03F3" w:rsidP="00A706E4">
      <w:pPr>
        <w:suppressAutoHyphens/>
        <w:spacing w:after="0" w:line="240" w:lineRule="auto"/>
        <w:ind w:firstLine="708"/>
        <w:jc w:val="both"/>
        <w:rPr>
          <w:rFonts w:ascii="Times New Roman" w:eastAsia="Calibri" w:hAnsi="Times New Roman" w:cs="Times New Roman"/>
          <w:sz w:val="28"/>
          <w:szCs w:val="28"/>
          <w:lang w:eastAsia="ru-RU"/>
        </w:rPr>
      </w:pPr>
    </w:p>
    <w:tbl>
      <w:tblPr>
        <w:tblW w:w="9376" w:type="dxa"/>
        <w:tblInd w:w="88" w:type="dxa"/>
        <w:tblLayout w:type="fixed"/>
        <w:tblLook w:val="0000" w:firstRow="0" w:lastRow="0" w:firstColumn="0" w:lastColumn="0" w:noHBand="0" w:noVBand="0"/>
      </w:tblPr>
      <w:tblGrid>
        <w:gridCol w:w="1100"/>
        <w:gridCol w:w="236"/>
        <w:gridCol w:w="6565"/>
        <w:gridCol w:w="1475"/>
      </w:tblGrid>
      <w:tr w:rsidR="00A706E4" w:rsidRPr="00A706E4" w:rsidTr="006C2CA5">
        <w:trPr>
          <w:trHeight w:val="927"/>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п/п</w:t>
            </w:r>
          </w:p>
        </w:tc>
        <w:tc>
          <w:tcPr>
            <w:tcW w:w="6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Наименование</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Размер платы, тыс.руб./</w:t>
            </w:r>
            <w:r w:rsidRPr="00A706E4">
              <w:rPr>
                <w:rFonts w:ascii="Times New Roman" w:eastAsia="Calibri" w:hAnsi="Times New Roman" w:cs="Times New Roman"/>
                <w:sz w:val="20"/>
                <w:szCs w:val="20"/>
                <w:lang w:eastAsia="ru-RU"/>
              </w:rPr>
              <w:br/>
              <w:t>Гкал/ч  (без НДС)</w:t>
            </w:r>
          </w:p>
        </w:tc>
      </w:tr>
      <w:tr w:rsidR="00A706E4" w:rsidRPr="00A706E4" w:rsidTr="00A706E4">
        <w:trPr>
          <w:trHeight w:val="615"/>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1</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bottom w:val="single" w:sz="4" w:space="0" w:color="auto"/>
              <w:right w:val="single" w:sz="4" w:space="0" w:color="auto"/>
            </w:tcBorders>
            <w:shd w:val="clear" w:color="auto" w:fill="auto"/>
          </w:tcPr>
          <w:p w:rsidR="00A706E4" w:rsidRPr="00A706E4" w:rsidRDefault="00A706E4" w:rsidP="00A706E4">
            <w:pPr>
              <w:spacing w:after="0" w:line="240" w:lineRule="auto"/>
              <w:jc w:val="both"/>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Расходы на проведение мероприятий по подключению объектов заявителей (П1)</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0,00</w:t>
            </w:r>
          </w:p>
        </w:tc>
      </w:tr>
      <w:tr w:rsidR="00A706E4" w:rsidRPr="00A706E4" w:rsidTr="006C2CA5">
        <w:trPr>
          <w:trHeight w:val="883"/>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2</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tabs>
                <w:tab w:val="left" w:pos="2940"/>
              </w:tabs>
              <w:spacing w:after="0" w:line="240" w:lineRule="auto"/>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(включая проектирование) (П2.1),  в том числе:</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706E4" w:rsidRPr="00A706E4" w:rsidRDefault="00A706E4" w:rsidP="00A706E4">
            <w:pPr>
              <w:jc w:val="center"/>
              <w:rPr>
                <w:rFonts w:ascii="Times New Roman" w:eastAsia="Calibri" w:hAnsi="Times New Roman" w:cs="Times New Roman"/>
                <w:sz w:val="20"/>
                <w:szCs w:val="20"/>
                <w:lang w:eastAsia="ru-RU"/>
              </w:rPr>
            </w:pPr>
          </w:p>
        </w:tc>
      </w:tr>
      <w:tr w:rsidR="00A706E4" w:rsidRPr="00A706E4" w:rsidTr="00A706E4">
        <w:trPr>
          <w:trHeight w:val="20"/>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2.1</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Надземная (наземная) прокладка</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p>
        </w:tc>
      </w:tr>
      <w:tr w:rsidR="00A706E4" w:rsidRPr="00A706E4" w:rsidTr="006C2CA5">
        <w:trPr>
          <w:trHeight w:val="179"/>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2.1.1</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xml:space="preserve">до </w:t>
            </w:r>
            <w:smartTag w:uri="urn:schemas-microsoft-com:office:smarttags" w:element="metricconverter">
              <w:smartTagPr>
                <w:attr w:name="ProductID" w:val="250 мм"/>
              </w:smartTagPr>
              <w:r w:rsidRPr="00A706E4">
                <w:rPr>
                  <w:rFonts w:ascii="Times New Roman" w:eastAsia="Calibri" w:hAnsi="Times New Roman" w:cs="Times New Roman"/>
                  <w:sz w:val="20"/>
                  <w:szCs w:val="20"/>
                  <w:lang w:eastAsia="ru-RU"/>
                </w:rPr>
                <w:t>250 мм</w:t>
              </w:r>
            </w:smartTag>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2 224,13</w:t>
            </w:r>
          </w:p>
        </w:tc>
      </w:tr>
      <w:tr w:rsidR="00A706E4" w:rsidRPr="00A706E4" w:rsidTr="006C2CA5">
        <w:trPr>
          <w:trHeight w:val="589"/>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3</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spacing w:after="0" w:line="240" w:lineRule="auto"/>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(П2.2)</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w:t>
            </w:r>
          </w:p>
        </w:tc>
      </w:tr>
      <w:tr w:rsidR="00A706E4" w:rsidRPr="00A706E4" w:rsidTr="00A706E4">
        <w:trPr>
          <w:trHeight w:val="511"/>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lastRenderedPageBreak/>
              <w:t>4</w:t>
            </w:r>
          </w:p>
        </w:tc>
        <w:tc>
          <w:tcPr>
            <w:tcW w:w="236" w:type="dxa"/>
            <w:tcBorders>
              <w:top w:val="single" w:sz="4" w:space="0" w:color="auto"/>
              <w:left w:val="single" w:sz="4" w:space="0" w:color="auto"/>
              <w:bottom w:val="single" w:sz="4" w:space="0" w:color="auto"/>
            </w:tcBorders>
            <w:shd w:val="clear" w:color="auto" w:fill="auto"/>
            <w:noWrap/>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A706E4" w:rsidRPr="00A706E4" w:rsidRDefault="00A706E4" w:rsidP="00A706E4">
            <w:pP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Налог на прибыль</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A706E4" w:rsidRPr="00A706E4" w:rsidRDefault="00A706E4" w:rsidP="00A706E4">
            <w:pPr>
              <w:jc w:val="center"/>
              <w:rPr>
                <w:rFonts w:ascii="Times New Roman" w:eastAsia="Calibri" w:hAnsi="Times New Roman" w:cs="Times New Roman"/>
                <w:sz w:val="20"/>
                <w:szCs w:val="20"/>
                <w:lang w:eastAsia="ru-RU"/>
              </w:rPr>
            </w:pPr>
            <w:r w:rsidRPr="00A706E4">
              <w:rPr>
                <w:rFonts w:ascii="Times New Roman" w:eastAsia="Calibri" w:hAnsi="Times New Roman" w:cs="Times New Roman"/>
                <w:sz w:val="20"/>
                <w:szCs w:val="20"/>
                <w:lang w:eastAsia="ru-RU"/>
              </w:rPr>
              <w:t>0,00</w:t>
            </w:r>
          </w:p>
        </w:tc>
      </w:tr>
    </w:tbl>
    <w:p w:rsidR="00E7480C" w:rsidRDefault="00E7480C" w:rsidP="006C2CA5">
      <w:pPr>
        <w:spacing w:after="0" w:line="0" w:lineRule="atLeast"/>
        <w:ind w:firstLine="709"/>
        <w:jc w:val="both"/>
        <w:rPr>
          <w:rFonts w:ascii="Times New Roman" w:eastAsia="Times New Roman" w:hAnsi="Times New Roman" w:cs="Times New Roman"/>
          <w:b/>
          <w:sz w:val="28"/>
          <w:szCs w:val="28"/>
          <w:lang w:eastAsia="ru-RU"/>
        </w:rPr>
      </w:pPr>
    </w:p>
    <w:p w:rsidR="006C2CA5" w:rsidRDefault="006C2CA5" w:rsidP="006C2CA5">
      <w:pPr>
        <w:spacing w:after="0" w:line="0" w:lineRule="atLeast"/>
        <w:ind w:firstLine="709"/>
        <w:jc w:val="both"/>
        <w:rPr>
          <w:rFonts w:ascii="Times New Roman" w:eastAsia="Times New Roman" w:hAnsi="Times New Roman" w:cs="Times New Roman"/>
          <w:b/>
          <w:sz w:val="28"/>
          <w:szCs w:val="28"/>
          <w:lang w:eastAsia="ru-RU"/>
        </w:rPr>
      </w:pPr>
      <w:r w:rsidRPr="00E3376B">
        <w:rPr>
          <w:rFonts w:ascii="Times New Roman" w:eastAsia="Times New Roman" w:hAnsi="Times New Roman" w:cs="Times New Roman"/>
          <w:b/>
          <w:sz w:val="28"/>
          <w:szCs w:val="28"/>
          <w:lang w:eastAsia="ru-RU"/>
        </w:rPr>
        <w:t>Принято: за </w:t>
      </w:r>
      <w:r>
        <w:rPr>
          <w:rFonts w:ascii="Times New Roman" w:eastAsia="Times New Roman" w:hAnsi="Times New Roman" w:cs="Times New Roman"/>
          <w:b/>
          <w:sz w:val="28"/>
          <w:szCs w:val="28"/>
          <w:lang w:eastAsia="ru-RU"/>
        </w:rPr>
        <w:t>-</w:t>
      </w:r>
      <w:r w:rsidRPr="00E3376B">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 xml:space="preserve">7 </w:t>
      </w:r>
      <w:r w:rsidRPr="00E3376B">
        <w:rPr>
          <w:rFonts w:ascii="Times New Roman" w:eastAsia="Times New Roman" w:hAnsi="Times New Roman" w:cs="Times New Roman"/>
          <w:b/>
          <w:sz w:val="28"/>
          <w:szCs w:val="28"/>
          <w:lang w:eastAsia="ru-RU"/>
        </w:rPr>
        <w:t>чел. (единогласно).</w:t>
      </w:r>
    </w:p>
    <w:p w:rsidR="006C2CA5" w:rsidRDefault="006C2CA5" w:rsidP="006C2CA5">
      <w:pPr>
        <w:spacing w:after="0" w:line="0" w:lineRule="atLeast"/>
        <w:ind w:firstLine="709"/>
        <w:jc w:val="both"/>
        <w:rPr>
          <w:rFonts w:ascii="Times New Roman" w:eastAsia="Times New Roman" w:hAnsi="Times New Roman" w:cs="Times New Roman"/>
          <w:b/>
          <w:sz w:val="28"/>
          <w:szCs w:val="28"/>
          <w:lang w:eastAsia="ru-RU"/>
        </w:rPr>
      </w:pPr>
    </w:p>
    <w:p w:rsidR="006C2CA5" w:rsidRDefault="006C2CA5" w:rsidP="006C2CA5">
      <w:pPr>
        <w:suppressAutoHyphens/>
        <w:spacing w:after="0" w:line="240" w:lineRule="auto"/>
        <w:ind w:firstLine="708"/>
        <w:jc w:val="both"/>
        <w:rPr>
          <w:rFonts w:ascii="Times New Roman" w:eastAsia="Calibri" w:hAnsi="Times New Roman" w:cs="Times New Roman"/>
          <w:sz w:val="28"/>
          <w:szCs w:val="28"/>
          <w:lang w:eastAsia="ru-RU"/>
        </w:rPr>
      </w:pPr>
      <w:r w:rsidRPr="006C2CA5">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C2CA5">
        <w:rPr>
          <w:rFonts w:ascii="Times New Roman" w:eastAsia="Calibri" w:hAnsi="Times New Roman" w:cs="Times New Roman"/>
          <w:sz w:val="28"/>
          <w:szCs w:val="28"/>
          <w:lang w:eastAsia="ru-RU"/>
        </w:rPr>
        <w:t xml:space="preserve"> Установить плату за подключение </w:t>
      </w:r>
      <w:r w:rsidRPr="006C2CA5">
        <w:rPr>
          <w:rFonts w:ascii="Times New Roman" w:eastAsia="Calibri" w:hAnsi="Times New Roman" w:cs="Times New Roman"/>
          <w:bCs/>
          <w:iCs/>
          <w:sz w:val="28"/>
          <w:szCs w:val="28"/>
          <w:lang w:eastAsia="ru-RU"/>
        </w:rPr>
        <w:t xml:space="preserve">в расчете на единицу мощности подключаемой тепловой нагрузки </w:t>
      </w:r>
      <w:r w:rsidRPr="006C2CA5">
        <w:rPr>
          <w:rFonts w:ascii="Times New Roman" w:eastAsia="Calibri" w:hAnsi="Times New Roman" w:cs="Times New Roman"/>
          <w:sz w:val="28"/>
          <w:szCs w:val="28"/>
          <w:lang w:eastAsia="ru-RU"/>
        </w:rPr>
        <w:t xml:space="preserve">в случае наличия технической возможности подключения к системе теплоснабжения МУП «Йошкар-Олинская ТЭЦ-1» на 2023 год </w:t>
      </w:r>
      <w:r>
        <w:rPr>
          <w:rFonts w:ascii="Times New Roman" w:eastAsia="Calibri" w:hAnsi="Times New Roman" w:cs="Times New Roman"/>
          <w:sz w:val="28"/>
          <w:szCs w:val="28"/>
          <w:lang w:eastAsia="ru-RU"/>
        </w:rPr>
        <w:t>в следующих размерах:</w:t>
      </w:r>
    </w:p>
    <w:p w:rsidR="008C03F3" w:rsidRDefault="008C03F3" w:rsidP="006C2CA5">
      <w:pPr>
        <w:suppressAutoHyphens/>
        <w:spacing w:after="0" w:line="240" w:lineRule="auto"/>
        <w:ind w:firstLine="708"/>
        <w:jc w:val="both"/>
        <w:rPr>
          <w:rFonts w:ascii="Times New Roman" w:eastAsia="Calibri" w:hAnsi="Times New Roman" w:cs="Times New Roman"/>
          <w:sz w:val="28"/>
          <w:szCs w:val="28"/>
          <w:lang w:eastAsia="ru-RU"/>
        </w:rPr>
      </w:pPr>
    </w:p>
    <w:tbl>
      <w:tblPr>
        <w:tblW w:w="9376" w:type="dxa"/>
        <w:tblInd w:w="88" w:type="dxa"/>
        <w:tblLayout w:type="fixed"/>
        <w:tblLook w:val="0000" w:firstRow="0" w:lastRow="0" w:firstColumn="0" w:lastColumn="0" w:noHBand="0" w:noVBand="0"/>
      </w:tblPr>
      <w:tblGrid>
        <w:gridCol w:w="1100"/>
        <w:gridCol w:w="236"/>
        <w:gridCol w:w="6565"/>
        <w:gridCol w:w="1475"/>
      </w:tblGrid>
      <w:tr w:rsidR="006C2CA5" w:rsidRPr="006C2CA5" w:rsidTr="006C2CA5">
        <w:trPr>
          <w:trHeight w:val="924"/>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C2CA5" w:rsidRPr="006C2CA5" w:rsidRDefault="006C2CA5" w:rsidP="006C2CA5">
            <w:pPr>
              <w:jc w:val="cente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 п/п</w:t>
            </w:r>
          </w:p>
        </w:tc>
        <w:tc>
          <w:tcPr>
            <w:tcW w:w="6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CA5" w:rsidRPr="006C2CA5" w:rsidRDefault="006C2CA5" w:rsidP="006C2CA5">
            <w:pPr>
              <w:jc w:val="cente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Наименование</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6C2CA5" w:rsidRPr="006C2CA5" w:rsidRDefault="006C2CA5" w:rsidP="006C2CA5">
            <w:pPr>
              <w:jc w:val="cente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Размер платы, тыс.руб./</w:t>
            </w:r>
            <w:r w:rsidRPr="006C2CA5">
              <w:rPr>
                <w:rFonts w:ascii="Times New Roman" w:eastAsia="Calibri" w:hAnsi="Times New Roman" w:cs="Times New Roman"/>
                <w:sz w:val="20"/>
                <w:szCs w:val="20"/>
                <w:lang w:eastAsia="ru-RU"/>
              </w:rPr>
              <w:br/>
              <w:t>Гкал/ч  (без НДС)</w:t>
            </w:r>
          </w:p>
        </w:tc>
      </w:tr>
      <w:tr w:rsidR="006C2CA5" w:rsidRPr="006C2CA5" w:rsidTr="000F380F">
        <w:trPr>
          <w:trHeight w:val="615"/>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6C2CA5" w:rsidRPr="006C2CA5" w:rsidRDefault="006C2CA5" w:rsidP="006C2CA5">
            <w:pPr>
              <w:jc w:val="cente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1</w:t>
            </w:r>
          </w:p>
        </w:tc>
        <w:tc>
          <w:tcPr>
            <w:tcW w:w="236" w:type="dxa"/>
            <w:tcBorders>
              <w:top w:val="single" w:sz="4" w:space="0" w:color="auto"/>
              <w:left w:val="single" w:sz="4" w:space="0" w:color="auto"/>
              <w:bottom w:val="single" w:sz="4" w:space="0" w:color="auto"/>
            </w:tcBorders>
            <w:shd w:val="clear" w:color="auto" w:fill="auto"/>
            <w:noWrap/>
          </w:tcPr>
          <w:p w:rsidR="006C2CA5" w:rsidRPr="006C2CA5" w:rsidRDefault="006C2CA5" w:rsidP="006C2CA5">
            <w:pP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 </w:t>
            </w:r>
          </w:p>
        </w:tc>
        <w:tc>
          <w:tcPr>
            <w:tcW w:w="6565" w:type="dxa"/>
            <w:tcBorders>
              <w:bottom w:val="single" w:sz="4" w:space="0" w:color="auto"/>
              <w:right w:val="single" w:sz="4" w:space="0" w:color="auto"/>
            </w:tcBorders>
            <w:shd w:val="clear" w:color="auto" w:fill="auto"/>
          </w:tcPr>
          <w:p w:rsidR="006C2CA5" w:rsidRPr="006C2CA5" w:rsidRDefault="006C2CA5" w:rsidP="006C2CA5">
            <w:pPr>
              <w:spacing w:after="0" w:line="240" w:lineRule="auto"/>
              <w:jc w:val="both"/>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Расходы на проведение мероприятий по подключению объектов заявителей (П1)</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6C2CA5" w:rsidRPr="006C2CA5" w:rsidRDefault="006C2CA5" w:rsidP="006C2CA5">
            <w:pPr>
              <w:jc w:val="cente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23,71</w:t>
            </w:r>
          </w:p>
        </w:tc>
      </w:tr>
      <w:tr w:rsidR="006C2CA5" w:rsidRPr="006C2CA5" w:rsidTr="006C2CA5">
        <w:trPr>
          <w:trHeight w:val="994"/>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6C2CA5" w:rsidRPr="006C2CA5" w:rsidRDefault="006C2CA5" w:rsidP="006C2CA5">
            <w:pPr>
              <w:jc w:val="cente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2</w:t>
            </w:r>
          </w:p>
        </w:tc>
        <w:tc>
          <w:tcPr>
            <w:tcW w:w="236" w:type="dxa"/>
            <w:tcBorders>
              <w:top w:val="single" w:sz="4" w:space="0" w:color="auto"/>
              <w:left w:val="single" w:sz="4" w:space="0" w:color="auto"/>
              <w:bottom w:val="single" w:sz="4" w:space="0" w:color="auto"/>
            </w:tcBorders>
            <w:shd w:val="clear" w:color="auto" w:fill="auto"/>
            <w:noWrap/>
          </w:tcPr>
          <w:p w:rsidR="006C2CA5" w:rsidRPr="006C2CA5" w:rsidRDefault="006C2CA5" w:rsidP="006C2CA5">
            <w:pP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6C2CA5" w:rsidRPr="006C2CA5" w:rsidRDefault="006C2CA5" w:rsidP="006C2CA5">
            <w:pPr>
              <w:tabs>
                <w:tab w:val="left" w:pos="2940"/>
              </w:tabs>
              <w:spacing w:after="0" w:line="240" w:lineRule="auto"/>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(включая проектирование) (П2.1),  в том числе:</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6C2CA5" w:rsidRPr="006C2CA5" w:rsidRDefault="006C2CA5" w:rsidP="006C2CA5">
            <w:pPr>
              <w:jc w:val="center"/>
              <w:rPr>
                <w:rFonts w:ascii="Times New Roman" w:eastAsia="Calibri" w:hAnsi="Times New Roman" w:cs="Times New Roman"/>
                <w:sz w:val="20"/>
                <w:szCs w:val="20"/>
                <w:lang w:eastAsia="ru-RU"/>
              </w:rPr>
            </w:pPr>
          </w:p>
          <w:p w:rsidR="006C2CA5" w:rsidRPr="006C2CA5" w:rsidRDefault="006C2CA5" w:rsidP="006C2CA5">
            <w:pPr>
              <w:jc w:val="center"/>
              <w:rPr>
                <w:rFonts w:ascii="Times New Roman" w:eastAsia="Calibri" w:hAnsi="Times New Roman" w:cs="Times New Roman"/>
                <w:b/>
                <w:sz w:val="20"/>
                <w:szCs w:val="20"/>
                <w:lang w:eastAsia="ru-RU"/>
              </w:rPr>
            </w:pPr>
          </w:p>
        </w:tc>
      </w:tr>
      <w:tr w:rsidR="006C2CA5" w:rsidRPr="006C2CA5" w:rsidTr="000F380F">
        <w:trPr>
          <w:trHeight w:val="20"/>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6C2CA5" w:rsidRPr="006C2CA5" w:rsidRDefault="006C2CA5" w:rsidP="006C2CA5">
            <w:pPr>
              <w:jc w:val="cente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2.1</w:t>
            </w:r>
          </w:p>
        </w:tc>
        <w:tc>
          <w:tcPr>
            <w:tcW w:w="236" w:type="dxa"/>
            <w:tcBorders>
              <w:top w:val="single" w:sz="4" w:space="0" w:color="auto"/>
              <w:left w:val="single" w:sz="4" w:space="0" w:color="auto"/>
              <w:bottom w:val="single" w:sz="4" w:space="0" w:color="auto"/>
            </w:tcBorders>
            <w:shd w:val="clear" w:color="auto" w:fill="auto"/>
            <w:noWrap/>
          </w:tcPr>
          <w:p w:rsidR="006C2CA5" w:rsidRPr="006C2CA5" w:rsidRDefault="006C2CA5" w:rsidP="006C2CA5">
            <w:pP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6C2CA5" w:rsidRPr="006C2CA5" w:rsidRDefault="006C2CA5" w:rsidP="006C2CA5">
            <w:pP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Надземная (наземная) прокладка</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6C2CA5" w:rsidRPr="006C2CA5" w:rsidRDefault="006C2CA5" w:rsidP="006C2CA5">
            <w:pPr>
              <w:jc w:val="center"/>
              <w:rPr>
                <w:rFonts w:ascii="Times New Roman" w:eastAsia="Calibri" w:hAnsi="Times New Roman" w:cs="Times New Roman"/>
                <w:sz w:val="20"/>
                <w:szCs w:val="20"/>
                <w:lang w:eastAsia="ru-RU"/>
              </w:rPr>
            </w:pPr>
          </w:p>
        </w:tc>
      </w:tr>
      <w:tr w:rsidR="006C2CA5" w:rsidRPr="006C2CA5" w:rsidTr="000F380F">
        <w:trPr>
          <w:trHeight w:val="20"/>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6C2CA5" w:rsidRPr="006C2CA5" w:rsidRDefault="006C2CA5" w:rsidP="006C2CA5">
            <w:pPr>
              <w:jc w:val="cente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2.2</w:t>
            </w:r>
          </w:p>
        </w:tc>
        <w:tc>
          <w:tcPr>
            <w:tcW w:w="236" w:type="dxa"/>
            <w:tcBorders>
              <w:top w:val="single" w:sz="4" w:space="0" w:color="auto"/>
              <w:left w:val="single" w:sz="4" w:space="0" w:color="auto"/>
              <w:bottom w:val="single" w:sz="4" w:space="0" w:color="auto"/>
            </w:tcBorders>
            <w:shd w:val="clear" w:color="auto" w:fill="auto"/>
            <w:noWrap/>
          </w:tcPr>
          <w:p w:rsidR="006C2CA5" w:rsidRPr="006C2CA5" w:rsidRDefault="006C2CA5" w:rsidP="006C2CA5">
            <w:pP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6C2CA5" w:rsidRPr="006C2CA5" w:rsidRDefault="006C2CA5" w:rsidP="006C2CA5">
            <w:pP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Подземная прокладка, в том числе:</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6C2CA5" w:rsidRPr="006C2CA5" w:rsidRDefault="006C2CA5" w:rsidP="006C2CA5">
            <w:pPr>
              <w:jc w:val="center"/>
              <w:rPr>
                <w:rFonts w:ascii="Times New Roman" w:eastAsia="Calibri" w:hAnsi="Times New Roman" w:cs="Times New Roman"/>
                <w:sz w:val="20"/>
                <w:szCs w:val="20"/>
                <w:lang w:eastAsia="ru-RU"/>
              </w:rPr>
            </w:pPr>
          </w:p>
        </w:tc>
      </w:tr>
      <w:tr w:rsidR="006C2CA5" w:rsidRPr="006C2CA5" w:rsidTr="000F380F">
        <w:trPr>
          <w:trHeight w:val="20"/>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6C2CA5" w:rsidRPr="006C2CA5" w:rsidRDefault="006C2CA5" w:rsidP="006C2CA5">
            <w:pPr>
              <w:jc w:val="cente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2.2.1</w:t>
            </w:r>
          </w:p>
        </w:tc>
        <w:tc>
          <w:tcPr>
            <w:tcW w:w="236" w:type="dxa"/>
            <w:tcBorders>
              <w:top w:val="single" w:sz="4" w:space="0" w:color="auto"/>
              <w:left w:val="single" w:sz="4" w:space="0" w:color="auto"/>
              <w:bottom w:val="single" w:sz="4" w:space="0" w:color="auto"/>
            </w:tcBorders>
            <w:shd w:val="clear" w:color="auto" w:fill="auto"/>
            <w:noWrap/>
          </w:tcPr>
          <w:p w:rsidR="006C2CA5" w:rsidRPr="006C2CA5" w:rsidRDefault="006C2CA5" w:rsidP="006C2CA5">
            <w:pP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6C2CA5" w:rsidRPr="006C2CA5" w:rsidRDefault="006C2CA5" w:rsidP="006C2CA5">
            <w:pP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канальная прокладка</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6C2CA5" w:rsidRPr="006C2CA5" w:rsidRDefault="006C2CA5" w:rsidP="006C2CA5">
            <w:pPr>
              <w:jc w:val="center"/>
              <w:rPr>
                <w:rFonts w:ascii="Times New Roman" w:eastAsia="Calibri" w:hAnsi="Times New Roman" w:cs="Times New Roman"/>
                <w:sz w:val="20"/>
                <w:szCs w:val="20"/>
                <w:lang w:eastAsia="ru-RU"/>
              </w:rPr>
            </w:pPr>
          </w:p>
        </w:tc>
      </w:tr>
      <w:tr w:rsidR="006C2CA5" w:rsidRPr="006C2CA5" w:rsidTr="000F380F">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6C2CA5" w:rsidRPr="006C2CA5" w:rsidRDefault="006C2CA5" w:rsidP="006C2CA5">
            <w:pPr>
              <w:jc w:val="cente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2.2.2</w:t>
            </w:r>
          </w:p>
        </w:tc>
        <w:tc>
          <w:tcPr>
            <w:tcW w:w="236" w:type="dxa"/>
            <w:tcBorders>
              <w:top w:val="single" w:sz="4" w:space="0" w:color="auto"/>
              <w:left w:val="single" w:sz="4" w:space="0" w:color="auto"/>
              <w:bottom w:val="single" w:sz="4" w:space="0" w:color="auto"/>
            </w:tcBorders>
            <w:shd w:val="clear" w:color="auto" w:fill="auto"/>
            <w:noWrap/>
          </w:tcPr>
          <w:p w:rsidR="006C2CA5" w:rsidRPr="006C2CA5" w:rsidRDefault="006C2CA5" w:rsidP="006C2CA5">
            <w:pP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6C2CA5" w:rsidRPr="006C2CA5" w:rsidRDefault="006C2CA5" w:rsidP="006C2CA5">
            <w:pP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бесканальная прокладка</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6C2CA5" w:rsidRPr="006C2CA5" w:rsidRDefault="006C2CA5" w:rsidP="006C2CA5">
            <w:pPr>
              <w:jc w:val="center"/>
              <w:rPr>
                <w:rFonts w:ascii="Times New Roman" w:eastAsia="Calibri" w:hAnsi="Times New Roman" w:cs="Times New Roman"/>
                <w:sz w:val="20"/>
                <w:szCs w:val="20"/>
                <w:lang w:eastAsia="ru-RU"/>
              </w:rPr>
            </w:pPr>
          </w:p>
        </w:tc>
      </w:tr>
      <w:tr w:rsidR="006C2CA5" w:rsidRPr="006C2CA5" w:rsidTr="006C2CA5">
        <w:trPr>
          <w:trHeight w:val="228"/>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6C2CA5" w:rsidRPr="006C2CA5" w:rsidRDefault="006C2CA5" w:rsidP="006C2CA5">
            <w:pPr>
              <w:jc w:val="cente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2.2.2.1</w:t>
            </w:r>
          </w:p>
        </w:tc>
        <w:tc>
          <w:tcPr>
            <w:tcW w:w="236" w:type="dxa"/>
            <w:tcBorders>
              <w:top w:val="single" w:sz="4" w:space="0" w:color="auto"/>
              <w:left w:val="single" w:sz="4" w:space="0" w:color="auto"/>
              <w:bottom w:val="single" w:sz="4" w:space="0" w:color="auto"/>
            </w:tcBorders>
            <w:shd w:val="clear" w:color="auto" w:fill="auto"/>
            <w:noWrap/>
          </w:tcPr>
          <w:p w:rsidR="006C2CA5" w:rsidRPr="006C2CA5" w:rsidRDefault="006C2CA5" w:rsidP="006C2CA5">
            <w:pP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6C2CA5" w:rsidRPr="006C2CA5" w:rsidRDefault="006C2CA5" w:rsidP="006C2CA5">
            <w:pP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 xml:space="preserve">до </w:t>
            </w:r>
            <w:smartTag w:uri="urn:schemas-microsoft-com:office:smarttags" w:element="metricconverter">
              <w:smartTagPr>
                <w:attr w:name="ProductID" w:val="250 мм"/>
              </w:smartTagPr>
              <w:r w:rsidRPr="006C2CA5">
                <w:rPr>
                  <w:rFonts w:ascii="Times New Roman" w:eastAsia="Calibri" w:hAnsi="Times New Roman" w:cs="Times New Roman"/>
                  <w:sz w:val="20"/>
                  <w:szCs w:val="20"/>
                  <w:lang w:eastAsia="ru-RU"/>
                </w:rPr>
                <w:t>250 мм</w:t>
              </w:r>
            </w:smartTag>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6C2CA5" w:rsidRPr="006C2CA5" w:rsidRDefault="006C2CA5" w:rsidP="006C2CA5">
            <w:pPr>
              <w:jc w:val="center"/>
              <w:rPr>
                <w:rFonts w:ascii="Times New Roman" w:eastAsia="Calibri" w:hAnsi="Times New Roman" w:cs="Times New Roman"/>
                <w:sz w:val="20"/>
                <w:szCs w:val="20"/>
                <w:highlight w:val="yellow"/>
                <w:lang w:eastAsia="ru-RU"/>
              </w:rPr>
            </w:pPr>
            <w:r w:rsidRPr="006C2CA5">
              <w:rPr>
                <w:rFonts w:ascii="Times New Roman" w:eastAsia="Calibri" w:hAnsi="Times New Roman" w:cs="Times New Roman"/>
                <w:sz w:val="20"/>
                <w:szCs w:val="20"/>
                <w:lang w:eastAsia="ru-RU"/>
              </w:rPr>
              <w:t>4 415,40</w:t>
            </w:r>
          </w:p>
        </w:tc>
      </w:tr>
      <w:tr w:rsidR="006C2CA5" w:rsidRPr="006C2CA5" w:rsidTr="006C2CA5">
        <w:trPr>
          <w:trHeight w:val="744"/>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6C2CA5" w:rsidRPr="006C2CA5" w:rsidRDefault="006C2CA5" w:rsidP="006C2CA5">
            <w:pPr>
              <w:jc w:val="cente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3</w:t>
            </w:r>
          </w:p>
        </w:tc>
        <w:tc>
          <w:tcPr>
            <w:tcW w:w="236" w:type="dxa"/>
            <w:tcBorders>
              <w:top w:val="single" w:sz="4" w:space="0" w:color="auto"/>
              <w:left w:val="single" w:sz="4" w:space="0" w:color="auto"/>
              <w:bottom w:val="single" w:sz="4" w:space="0" w:color="auto"/>
            </w:tcBorders>
            <w:shd w:val="clear" w:color="auto" w:fill="auto"/>
            <w:noWrap/>
          </w:tcPr>
          <w:p w:rsidR="006C2CA5" w:rsidRPr="006C2CA5" w:rsidRDefault="006C2CA5" w:rsidP="006C2CA5">
            <w:pP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6C2CA5" w:rsidRPr="006C2CA5" w:rsidRDefault="006C2CA5" w:rsidP="006C2CA5">
            <w:pPr>
              <w:spacing w:after="0" w:line="240" w:lineRule="auto"/>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(П2.2)</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6C2CA5" w:rsidRPr="006C2CA5" w:rsidRDefault="006C2CA5" w:rsidP="006C2CA5">
            <w:pPr>
              <w:jc w:val="center"/>
              <w:rPr>
                <w:rFonts w:ascii="Times New Roman" w:eastAsia="Calibri" w:hAnsi="Times New Roman" w:cs="Times New Roman"/>
                <w:sz w:val="20"/>
                <w:szCs w:val="20"/>
                <w:lang w:eastAsia="ru-RU"/>
              </w:rPr>
            </w:pPr>
          </w:p>
          <w:p w:rsidR="006C2CA5" w:rsidRPr="006C2CA5" w:rsidRDefault="006C2CA5" w:rsidP="006C2CA5">
            <w:pPr>
              <w:jc w:val="cente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w:t>
            </w:r>
          </w:p>
        </w:tc>
      </w:tr>
      <w:tr w:rsidR="006C2CA5" w:rsidRPr="006C2CA5" w:rsidTr="006C2CA5">
        <w:trPr>
          <w:trHeight w:val="234"/>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6C2CA5" w:rsidRPr="006C2CA5" w:rsidRDefault="006C2CA5" w:rsidP="006C2CA5">
            <w:pPr>
              <w:jc w:val="cente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4</w:t>
            </w:r>
          </w:p>
        </w:tc>
        <w:tc>
          <w:tcPr>
            <w:tcW w:w="236" w:type="dxa"/>
            <w:tcBorders>
              <w:top w:val="single" w:sz="4" w:space="0" w:color="auto"/>
              <w:left w:val="single" w:sz="4" w:space="0" w:color="auto"/>
              <w:bottom w:val="single" w:sz="4" w:space="0" w:color="auto"/>
            </w:tcBorders>
            <w:shd w:val="clear" w:color="auto" w:fill="auto"/>
            <w:noWrap/>
          </w:tcPr>
          <w:p w:rsidR="006C2CA5" w:rsidRPr="006C2CA5" w:rsidRDefault="006C2CA5" w:rsidP="006C2CA5">
            <w:pP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 </w:t>
            </w:r>
          </w:p>
        </w:tc>
        <w:tc>
          <w:tcPr>
            <w:tcW w:w="6565" w:type="dxa"/>
            <w:tcBorders>
              <w:top w:val="single" w:sz="4" w:space="0" w:color="auto"/>
              <w:bottom w:val="single" w:sz="4" w:space="0" w:color="auto"/>
              <w:right w:val="single" w:sz="4" w:space="0" w:color="auto"/>
            </w:tcBorders>
            <w:shd w:val="clear" w:color="auto" w:fill="auto"/>
          </w:tcPr>
          <w:p w:rsidR="006C2CA5" w:rsidRPr="006C2CA5" w:rsidRDefault="006C2CA5" w:rsidP="006C2CA5">
            <w:pP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Налог на прибыль</w:t>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rsidR="006C2CA5" w:rsidRPr="006C2CA5" w:rsidRDefault="006C2CA5" w:rsidP="006C2CA5">
            <w:pPr>
              <w:jc w:val="center"/>
              <w:rPr>
                <w:rFonts w:ascii="Times New Roman" w:eastAsia="Calibri" w:hAnsi="Times New Roman" w:cs="Times New Roman"/>
                <w:sz w:val="20"/>
                <w:szCs w:val="20"/>
                <w:lang w:eastAsia="ru-RU"/>
              </w:rPr>
            </w:pPr>
            <w:r w:rsidRPr="006C2CA5">
              <w:rPr>
                <w:rFonts w:ascii="Times New Roman" w:eastAsia="Calibri" w:hAnsi="Times New Roman" w:cs="Times New Roman"/>
                <w:sz w:val="20"/>
                <w:szCs w:val="20"/>
                <w:lang w:eastAsia="ru-RU"/>
              </w:rPr>
              <w:t>0,00</w:t>
            </w:r>
          </w:p>
        </w:tc>
      </w:tr>
    </w:tbl>
    <w:p w:rsidR="006C2CA5" w:rsidRPr="006C2CA5" w:rsidRDefault="006C2CA5" w:rsidP="006C2CA5">
      <w:pPr>
        <w:suppressAutoHyphens/>
        <w:spacing w:after="0" w:line="240" w:lineRule="auto"/>
        <w:ind w:firstLine="708"/>
        <w:jc w:val="both"/>
        <w:rPr>
          <w:rFonts w:ascii="Times New Roman" w:eastAsia="Calibri" w:hAnsi="Times New Roman" w:cs="Times New Roman"/>
          <w:sz w:val="28"/>
          <w:szCs w:val="28"/>
          <w:lang w:eastAsia="ru-RU"/>
        </w:rPr>
      </w:pPr>
    </w:p>
    <w:p w:rsidR="006C2CA5" w:rsidRDefault="006C2CA5" w:rsidP="006C2CA5">
      <w:pPr>
        <w:spacing w:after="0" w:line="0" w:lineRule="atLeast"/>
        <w:ind w:firstLine="709"/>
        <w:jc w:val="both"/>
        <w:rPr>
          <w:rFonts w:ascii="Times New Roman" w:eastAsia="Times New Roman" w:hAnsi="Times New Roman" w:cs="Times New Roman"/>
          <w:b/>
          <w:sz w:val="28"/>
          <w:szCs w:val="28"/>
          <w:lang w:eastAsia="ru-RU"/>
        </w:rPr>
      </w:pPr>
      <w:r w:rsidRPr="00E3376B">
        <w:rPr>
          <w:rFonts w:ascii="Times New Roman" w:eastAsia="Times New Roman" w:hAnsi="Times New Roman" w:cs="Times New Roman"/>
          <w:b/>
          <w:sz w:val="28"/>
          <w:szCs w:val="28"/>
          <w:lang w:eastAsia="ru-RU"/>
        </w:rPr>
        <w:t>Принято: за </w:t>
      </w:r>
      <w:r>
        <w:rPr>
          <w:rFonts w:ascii="Times New Roman" w:eastAsia="Times New Roman" w:hAnsi="Times New Roman" w:cs="Times New Roman"/>
          <w:b/>
          <w:sz w:val="28"/>
          <w:szCs w:val="28"/>
          <w:lang w:eastAsia="ru-RU"/>
        </w:rPr>
        <w:t>-</w:t>
      </w:r>
      <w:r w:rsidRPr="00E3376B">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 xml:space="preserve">7 </w:t>
      </w:r>
      <w:r w:rsidRPr="00E3376B">
        <w:rPr>
          <w:rFonts w:ascii="Times New Roman" w:eastAsia="Times New Roman" w:hAnsi="Times New Roman" w:cs="Times New Roman"/>
          <w:b/>
          <w:sz w:val="28"/>
          <w:szCs w:val="28"/>
          <w:lang w:eastAsia="ru-RU"/>
        </w:rPr>
        <w:t>чел. (единогласно).</w:t>
      </w:r>
    </w:p>
    <w:p w:rsidR="00210FDD" w:rsidRPr="00AB5A44" w:rsidRDefault="00210FDD" w:rsidP="00210FDD">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w:t>
      </w:r>
      <w:r w:rsidRPr="00AB5A44">
        <w:rPr>
          <w:rFonts w:ascii="Times New Roman" w:eastAsia="Times New Roman" w:hAnsi="Times New Roman"/>
          <w:b/>
          <w:sz w:val="28"/>
          <w:szCs w:val="28"/>
          <w:lang w:eastAsia="ru-RU"/>
        </w:rPr>
        <w:t>______________________________________________________________</w:t>
      </w:r>
    </w:p>
    <w:p w:rsidR="00A706E4" w:rsidRPr="00EF379B" w:rsidRDefault="00210FDD" w:rsidP="00A706E4">
      <w:pPr>
        <w:pStyle w:val="ae"/>
        <w:jc w:val="center"/>
        <w:outlineLvl w:val="0"/>
        <w:rPr>
          <w:sz w:val="28"/>
          <w:szCs w:val="28"/>
        </w:rPr>
      </w:pPr>
      <w:r>
        <w:rPr>
          <w:b/>
          <w:sz w:val="28"/>
          <w:szCs w:val="28"/>
        </w:rPr>
        <w:t>2</w:t>
      </w:r>
      <w:r w:rsidRPr="00E3376B">
        <w:rPr>
          <w:b/>
          <w:sz w:val="28"/>
          <w:szCs w:val="28"/>
        </w:rPr>
        <w:t>.</w:t>
      </w:r>
      <w:r w:rsidRPr="00E3376B">
        <w:rPr>
          <w:b/>
          <w:bCs/>
          <w:sz w:val="28"/>
          <w:szCs w:val="28"/>
          <w:lang w:eastAsia="ru-RU"/>
        </w:rPr>
        <w:t xml:space="preserve"> </w:t>
      </w:r>
      <w:r w:rsidR="00A706E4" w:rsidRPr="00EF379B">
        <w:rPr>
          <w:b/>
          <w:sz w:val="28"/>
          <w:szCs w:val="28"/>
        </w:rPr>
        <w:t>Об установлении</w:t>
      </w:r>
      <w:r w:rsidR="00A706E4">
        <w:rPr>
          <w:b/>
          <w:sz w:val="28"/>
          <w:szCs w:val="28"/>
        </w:rPr>
        <w:t xml:space="preserve"> тарифов </w:t>
      </w:r>
      <w:r w:rsidR="00A706E4" w:rsidRPr="00EF379B">
        <w:rPr>
          <w:b/>
          <w:sz w:val="28"/>
          <w:szCs w:val="28"/>
        </w:rPr>
        <w:t xml:space="preserve">на </w:t>
      </w:r>
      <w:r w:rsidR="00A706E4">
        <w:rPr>
          <w:b/>
          <w:sz w:val="28"/>
          <w:szCs w:val="28"/>
        </w:rPr>
        <w:t>подключение (технологическое присоединение) к централизованной системе горячего водоснабжения МУП «Йошкар-Олинская ТЭЦ-1 на 2023 год</w:t>
      </w:r>
    </w:p>
    <w:p w:rsidR="00210FDD" w:rsidRPr="00BF55CA" w:rsidRDefault="00210FDD" w:rsidP="00210FDD">
      <w:pPr>
        <w:spacing w:after="0" w:line="240" w:lineRule="auto"/>
        <w:jc w:val="center"/>
        <w:rPr>
          <w:rFonts w:ascii="Times New Roman" w:eastAsia="Times New Roman" w:hAnsi="Times New Roman" w:cs="Times New Roman"/>
          <w:b/>
          <w:bCs/>
          <w:sz w:val="28"/>
          <w:szCs w:val="28"/>
          <w:lang w:eastAsia="ru-RU"/>
        </w:rPr>
      </w:pPr>
      <w:r w:rsidRPr="00D76497">
        <w:rPr>
          <w:rFonts w:ascii="Times New Roman" w:eastAsia="Times New Roman" w:hAnsi="Times New Roman" w:cs="Times New Roman"/>
          <w:b/>
          <w:bCs/>
          <w:iCs/>
          <w:sz w:val="28"/>
          <w:szCs w:val="28"/>
          <w:lang w:eastAsia="ru-RU"/>
        </w:rPr>
        <w:t>____________________________________________________</w:t>
      </w:r>
      <w:r>
        <w:rPr>
          <w:rFonts w:ascii="Times New Roman" w:eastAsia="Times New Roman" w:hAnsi="Times New Roman" w:cs="Times New Roman"/>
          <w:b/>
          <w:bCs/>
          <w:iCs/>
          <w:sz w:val="28"/>
          <w:szCs w:val="28"/>
          <w:lang w:eastAsia="ru-RU"/>
        </w:rPr>
        <w:t>__</w:t>
      </w:r>
      <w:r w:rsidRPr="00D76497">
        <w:rPr>
          <w:rFonts w:ascii="Times New Roman" w:eastAsia="Times New Roman" w:hAnsi="Times New Roman" w:cs="Times New Roman"/>
          <w:b/>
          <w:bCs/>
          <w:iCs/>
          <w:sz w:val="28"/>
          <w:szCs w:val="28"/>
          <w:lang w:eastAsia="ru-RU"/>
        </w:rPr>
        <w:t>__________</w:t>
      </w:r>
    </w:p>
    <w:p w:rsidR="00210FDD" w:rsidRPr="00BF55CA" w:rsidRDefault="00210FDD" w:rsidP="00210FDD">
      <w:pPr>
        <w:spacing w:line="240" w:lineRule="auto"/>
        <w:ind w:left="360"/>
        <w:jc w:val="center"/>
        <w:rPr>
          <w:rFonts w:ascii="Times New Roman" w:hAnsi="Times New Roman"/>
          <w:sz w:val="28"/>
          <w:szCs w:val="28"/>
        </w:rPr>
      </w:pPr>
      <w:r>
        <w:rPr>
          <w:rFonts w:ascii="Times New Roman" w:hAnsi="Times New Roman"/>
          <w:sz w:val="28"/>
          <w:szCs w:val="28"/>
        </w:rPr>
        <w:t>(Устюгова Н.Р.</w:t>
      </w:r>
      <w:r w:rsidRPr="00BF55CA">
        <w:rPr>
          <w:rFonts w:ascii="Times New Roman" w:hAnsi="Times New Roman"/>
          <w:sz w:val="28"/>
          <w:szCs w:val="28"/>
        </w:rPr>
        <w:t>)</w:t>
      </w:r>
    </w:p>
    <w:p w:rsidR="00A706E4" w:rsidRDefault="00A706E4" w:rsidP="00A706E4">
      <w:pPr>
        <w:spacing w:after="0" w:line="240" w:lineRule="auto"/>
        <w:ind w:firstLine="708"/>
        <w:jc w:val="both"/>
        <w:rPr>
          <w:rFonts w:ascii="Times New Roman" w:eastAsia="Calibri" w:hAnsi="Times New Roman" w:cs="Times New Roman"/>
          <w:bCs/>
          <w:iCs/>
          <w:sz w:val="28"/>
          <w:szCs w:val="28"/>
          <w:lang w:eastAsia="ru-RU"/>
        </w:rPr>
      </w:pPr>
      <w:r w:rsidRPr="00A706E4">
        <w:rPr>
          <w:rFonts w:ascii="Times New Roman" w:eastAsia="Times New Roman" w:hAnsi="Times New Roman" w:cs="Times New Roman"/>
          <w:sz w:val="28"/>
          <w:szCs w:val="28"/>
          <w:lang w:eastAsia="ru-RU"/>
        </w:rPr>
        <w:lastRenderedPageBreak/>
        <w:t xml:space="preserve">МУП «Йошкар-Олинская ТЭЦ-1» обратилось в Министерство промышленности, экономического развития и торговли Республики </w:t>
      </w:r>
      <w:r w:rsidR="00E7480C">
        <w:rPr>
          <w:rFonts w:ascii="Times New Roman" w:eastAsia="Times New Roman" w:hAnsi="Times New Roman" w:cs="Times New Roman"/>
          <w:sz w:val="28"/>
          <w:szCs w:val="28"/>
          <w:lang w:eastAsia="ru-RU"/>
        </w:rPr>
        <w:br/>
      </w:r>
      <w:r w:rsidRPr="00A706E4">
        <w:rPr>
          <w:rFonts w:ascii="Times New Roman" w:eastAsia="Times New Roman" w:hAnsi="Times New Roman" w:cs="Times New Roman"/>
          <w:sz w:val="28"/>
          <w:szCs w:val="28"/>
          <w:lang w:eastAsia="ru-RU"/>
        </w:rPr>
        <w:t xml:space="preserve">Марий Эл (далее - Министерство) с заявлением об </w:t>
      </w:r>
      <w:r w:rsidRPr="00A706E4">
        <w:rPr>
          <w:rFonts w:ascii="Times New Roman" w:eastAsia="Calibri" w:hAnsi="Times New Roman" w:cs="Times New Roman"/>
          <w:bCs/>
          <w:iCs/>
          <w:sz w:val="28"/>
          <w:szCs w:val="28"/>
          <w:lang w:eastAsia="ru-RU"/>
        </w:rPr>
        <w:t xml:space="preserve">установлении платы </w:t>
      </w:r>
      <w:r w:rsidR="00E7480C">
        <w:rPr>
          <w:rFonts w:ascii="Times New Roman" w:eastAsia="Calibri" w:hAnsi="Times New Roman" w:cs="Times New Roman"/>
          <w:bCs/>
          <w:iCs/>
          <w:sz w:val="28"/>
          <w:szCs w:val="28"/>
          <w:lang w:eastAsia="ru-RU"/>
        </w:rPr>
        <w:br/>
      </w:r>
      <w:r w:rsidRPr="00A706E4">
        <w:rPr>
          <w:rFonts w:ascii="Times New Roman" w:eastAsia="Calibri" w:hAnsi="Times New Roman" w:cs="Times New Roman"/>
          <w:bCs/>
          <w:iCs/>
          <w:sz w:val="28"/>
          <w:szCs w:val="28"/>
          <w:lang w:eastAsia="ru-RU"/>
        </w:rPr>
        <w:t xml:space="preserve">за подключение (технологическое присоединение) объектов капитального строительства </w:t>
      </w:r>
      <w:r w:rsidRPr="00A706E4">
        <w:rPr>
          <w:rFonts w:ascii="Times New Roman" w:eastAsia="Calibri" w:hAnsi="Times New Roman" w:cs="Times New Roman"/>
          <w:sz w:val="28"/>
          <w:szCs w:val="28"/>
          <w:lang w:eastAsia="ru-RU"/>
        </w:rPr>
        <w:t xml:space="preserve">к централизованной системе горячего водоснабжения </w:t>
      </w:r>
      <w:r>
        <w:rPr>
          <w:rFonts w:ascii="Times New Roman" w:eastAsia="Calibri" w:hAnsi="Times New Roman" w:cs="Times New Roman"/>
          <w:sz w:val="28"/>
          <w:szCs w:val="28"/>
          <w:lang w:eastAsia="ru-RU"/>
        </w:rPr>
        <w:br/>
      </w:r>
      <w:r w:rsidRPr="00A706E4">
        <w:rPr>
          <w:rFonts w:ascii="Times New Roman" w:eastAsia="Calibri" w:hAnsi="Times New Roman" w:cs="Times New Roman"/>
          <w:bCs/>
          <w:iCs/>
          <w:sz w:val="28"/>
          <w:szCs w:val="28"/>
          <w:lang w:eastAsia="ru-RU"/>
        </w:rPr>
        <w:t>МУП «Йошкар-Олинская ТЭЦ-1».</w:t>
      </w:r>
    </w:p>
    <w:p w:rsidR="00E7480C" w:rsidRPr="00A706E4" w:rsidRDefault="00E7480C" w:rsidP="00E7480C">
      <w:pPr>
        <w:autoSpaceDE w:val="0"/>
        <w:autoSpaceDN w:val="0"/>
        <w:adjustRightInd w:val="0"/>
        <w:spacing w:after="0" w:line="240" w:lineRule="auto"/>
        <w:ind w:firstLine="720"/>
        <w:jc w:val="both"/>
        <w:rPr>
          <w:rFonts w:ascii="Times New Roman" w:eastAsia="Calibri" w:hAnsi="Times New Roman" w:cs="Times New Roman"/>
          <w:bCs/>
          <w:iCs/>
          <w:sz w:val="28"/>
          <w:szCs w:val="28"/>
          <w:lang w:eastAsia="ru-RU"/>
        </w:rPr>
      </w:pPr>
      <w:r w:rsidRPr="00E7480C">
        <w:rPr>
          <w:rFonts w:ascii="Times New Roman" w:eastAsia="Times New Roman" w:hAnsi="Times New Roman" w:cs="Times New Roman"/>
          <w:sz w:val="28"/>
          <w:szCs w:val="28"/>
          <w:lang w:eastAsia="ru-RU"/>
        </w:rPr>
        <w:t xml:space="preserve">Экспертиза расчетных материалов проведена Министерством в соответствии </w:t>
      </w:r>
      <w:r w:rsidRPr="00E7480C">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 </w:t>
      </w:r>
      <w:r w:rsidRPr="00E7480C">
        <w:rPr>
          <w:rFonts w:ascii="Times New Roman" w:eastAsia="Times New Roman" w:hAnsi="Times New Roman" w:cs="Times New Roman"/>
          <w:sz w:val="28"/>
          <w:szCs w:val="28"/>
          <w:lang w:eastAsia="ru-RU"/>
        </w:rPr>
        <w:t xml:space="preserve">Федеральным законом от 7.12.2011 № 416-ФЗ </w:t>
      </w:r>
      <w:r>
        <w:rPr>
          <w:rFonts w:ascii="Times New Roman" w:eastAsia="Times New Roman" w:hAnsi="Times New Roman" w:cs="Times New Roman"/>
          <w:sz w:val="28"/>
          <w:szCs w:val="28"/>
          <w:lang w:eastAsia="ru-RU"/>
        </w:rPr>
        <w:br/>
      </w:r>
      <w:r w:rsidRPr="00E7480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водоснабжении и водоотведении», </w:t>
      </w:r>
      <w:r w:rsidRPr="00E7480C">
        <w:rPr>
          <w:rFonts w:ascii="Times New Roman" w:eastAsia="Times New Roman" w:hAnsi="Times New Roman" w:cs="Times New Roman"/>
          <w:sz w:val="28"/>
          <w:szCs w:val="28"/>
          <w:lang w:eastAsia="ru-RU"/>
        </w:rPr>
        <w:t> постановлением Правительства Российской Федерации</w:t>
      </w:r>
      <w:r>
        <w:rPr>
          <w:rFonts w:ascii="Times New Roman" w:eastAsia="Times New Roman" w:hAnsi="Times New Roman" w:cs="Times New Roman"/>
          <w:sz w:val="28"/>
          <w:szCs w:val="28"/>
          <w:lang w:eastAsia="ru-RU"/>
        </w:rPr>
        <w:t xml:space="preserve"> </w:t>
      </w:r>
      <w:r w:rsidRPr="00E7480C">
        <w:rPr>
          <w:rFonts w:ascii="Times New Roman" w:eastAsia="Times New Roman" w:hAnsi="Times New Roman" w:cs="Times New Roman"/>
          <w:sz w:val="28"/>
          <w:szCs w:val="28"/>
          <w:lang w:eastAsia="ru-RU"/>
        </w:rPr>
        <w:t>от 13.05.2013 № 406 «О государственном регулировании тарифов в сфере водоснабжения и водоотведения» (вместе с «Основами ценообразования в сфере водоснабжения и водоотведения», «Правилами регулирования тарифов в сфере водоснабжения и водоотведения») (далее - Основы ценообразования № 406)</w:t>
      </w:r>
      <w:r>
        <w:rPr>
          <w:rFonts w:ascii="Times New Roman" w:eastAsia="Times New Roman" w:hAnsi="Times New Roman" w:cs="Times New Roman"/>
          <w:sz w:val="28"/>
          <w:szCs w:val="28"/>
          <w:lang w:eastAsia="ru-RU"/>
        </w:rPr>
        <w:t xml:space="preserve">, </w:t>
      </w:r>
      <w:r w:rsidRPr="00E7480C">
        <w:rPr>
          <w:rFonts w:ascii="Times New Roman" w:eastAsia="Times New Roman" w:hAnsi="Times New Roman" w:cs="Times New Roman"/>
          <w:sz w:val="28"/>
          <w:szCs w:val="28"/>
          <w:lang w:eastAsia="ru-RU"/>
        </w:rPr>
        <w:t xml:space="preserve"> постановлением Правительства Российской Федерации от 30.11.2021 № 2130 </w:t>
      </w:r>
      <w:r>
        <w:rPr>
          <w:rFonts w:ascii="Times New Roman" w:eastAsia="Times New Roman" w:hAnsi="Times New Roman" w:cs="Times New Roman"/>
          <w:sz w:val="28"/>
          <w:szCs w:val="28"/>
          <w:lang w:eastAsia="ru-RU"/>
        </w:rPr>
        <w:br/>
      </w:r>
      <w:r w:rsidRPr="00E7480C">
        <w:rPr>
          <w:rFonts w:ascii="Times New Roman" w:eastAsia="Times New Roman" w:hAnsi="Times New Roman" w:cs="Times New Roman"/>
          <w:sz w:val="28"/>
          <w:szCs w:val="28"/>
          <w:lang w:eastAsia="ru-RU"/>
        </w:rPr>
        <w: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w:t>
      </w:r>
      <w:r>
        <w:rPr>
          <w:rFonts w:ascii="Times New Roman" w:eastAsia="Times New Roman" w:hAnsi="Times New Roman" w:cs="Times New Roman"/>
          <w:sz w:val="28"/>
          <w:szCs w:val="28"/>
          <w:lang w:eastAsia="ru-RU"/>
        </w:rPr>
        <w:t xml:space="preserve">ительства Российской Федерации» , </w:t>
      </w:r>
      <w:r w:rsidRPr="00E7480C">
        <w:rPr>
          <w:rFonts w:ascii="Times New Roman" w:eastAsia="Times New Roman" w:hAnsi="Times New Roman" w:cs="Times New Roman"/>
          <w:iCs/>
          <w:sz w:val="28"/>
          <w:szCs w:val="28"/>
          <w:lang w:eastAsia="ru-RU"/>
        </w:rPr>
        <w:t>п</w:t>
      </w:r>
      <w:r w:rsidRPr="00E7480C">
        <w:rPr>
          <w:rFonts w:ascii="Times New Roman" w:eastAsia="Times New Roman" w:hAnsi="Times New Roman" w:cs="Times New Roman"/>
          <w:sz w:val="28"/>
          <w:szCs w:val="28"/>
          <w:lang w:eastAsia="ru-RU"/>
        </w:rPr>
        <w:t xml:space="preserve">риказом Федеральной службы по тарифам от 27.12.2013  № 1746-э «Об утверждении методических указаний по расчету регулируемых тарифов в сфере водоснабжения и водоотведения» </w:t>
      </w:r>
      <w:r w:rsidRPr="00E7480C">
        <w:rPr>
          <w:rFonts w:ascii="Times New Roman" w:eastAsia="Times New Roman" w:hAnsi="Times New Roman" w:cs="Times New Roman"/>
          <w:sz w:val="28"/>
          <w:szCs w:val="28"/>
          <w:lang w:eastAsia="ru-RU"/>
        </w:rPr>
        <w:br/>
        <w:t>(далее - Методические указания № 1476-э</w:t>
      </w:r>
      <w:r>
        <w:rPr>
          <w:rFonts w:ascii="Times New Roman" w:eastAsia="Times New Roman" w:hAnsi="Times New Roman" w:cs="Times New Roman"/>
          <w:sz w:val="28"/>
          <w:szCs w:val="28"/>
          <w:lang w:eastAsia="ru-RU"/>
        </w:rPr>
        <w:t xml:space="preserve">), </w:t>
      </w:r>
      <w:r w:rsidRPr="00E7480C">
        <w:rPr>
          <w:rFonts w:ascii="Times New Roman" w:eastAsia="Times New Roman" w:hAnsi="Times New Roman" w:cs="Times New Roman"/>
          <w:sz w:val="28"/>
          <w:szCs w:val="28"/>
          <w:lang w:eastAsia="ru-RU"/>
        </w:rPr>
        <w:t xml:space="preserve"> приказом Федеральной службы по тарифам от 16.07.2014 № 1154-э «Об утверждении Регламента установления регулируемых тарифов в сфере водоснабжения и водоотведения».</w:t>
      </w:r>
    </w:p>
    <w:p w:rsidR="00A706E4" w:rsidRPr="00A706E4" w:rsidRDefault="00A706E4" w:rsidP="00A706E4">
      <w:pPr>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 xml:space="preserve">Расчет платы за подключение (технологическое присоединение) </w:t>
      </w:r>
      <w:r w:rsidR="00E7480C">
        <w:rPr>
          <w:rFonts w:ascii="Times New Roman" w:eastAsia="Times New Roman" w:hAnsi="Times New Roman" w:cs="Times New Roman"/>
          <w:sz w:val="28"/>
          <w:szCs w:val="28"/>
          <w:lang w:eastAsia="ru-RU"/>
        </w:rPr>
        <w:br/>
      </w:r>
      <w:r w:rsidRPr="00A706E4">
        <w:rPr>
          <w:rFonts w:ascii="Times New Roman" w:eastAsia="Times New Roman" w:hAnsi="Times New Roman" w:cs="Times New Roman"/>
          <w:sz w:val="28"/>
          <w:szCs w:val="28"/>
          <w:lang w:eastAsia="ru-RU"/>
        </w:rPr>
        <w:t>к централизованной системе горячего водоснабжения по предложению МУП «Йошкар-Олинская ТЭЦ-1» представлен в таблице № 1.</w:t>
      </w:r>
    </w:p>
    <w:p w:rsidR="00A706E4" w:rsidRPr="00A706E4" w:rsidRDefault="00A706E4" w:rsidP="00A706E4">
      <w:pPr>
        <w:spacing w:after="0" w:line="240" w:lineRule="auto"/>
        <w:ind w:firstLine="708"/>
        <w:jc w:val="right"/>
        <w:rPr>
          <w:rFonts w:ascii="Times New Roman" w:eastAsia="Times New Roman" w:hAnsi="Times New Roman" w:cs="Times New Roman"/>
          <w:sz w:val="16"/>
          <w:szCs w:val="16"/>
          <w:lang w:eastAsia="ru-RU"/>
        </w:rPr>
      </w:pPr>
      <w:r w:rsidRPr="00A706E4">
        <w:rPr>
          <w:rFonts w:ascii="Times New Roman" w:eastAsia="Times New Roman" w:hAnsi="Times New Roman" w:cs="Times New Roman"/>
          <w:sz w:val="16"/>
          <w:szCs w:val="16"/>
          <w:lang w:eastAsia="ru-RU"/>
        </w:rPr>
        <w:t>Таблица № 1</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584"/>
        <w:gridCol w:w="1219"/>
        <w:gridCol w:w="1498"/>
        <w:gridCol w:w="1116"/>
      </w:tblGrid>
      <w:tr w:rsidR="00A706E4" w:rsidRPr="00A706E4" w:rsidTr="00A706E4">
        <w:trPr>
          <w:trHeight w:val="1194"/>
          <w:jc w:val="center"/>
        </w:trPr>
        <w:tc>
          <w:tcPr>
            <w:tcW w:w="656" w:type="dxa"/>
            <w:vMerge w:val="restart"/>
            <w:shd w:val="clear" w:color="auto" w:fill="auto"/>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w:t>
            </w:r>
            <w:r w:rsidRPr="00A706E4">
              <w:rPr>
                <w:rFonts w:ascii="Times New Roman" w:eastAsia="Times New Roman" w:hAnsi="Times New Roman" w:cs="Times New Roman"/>
                <w:sz w:val="20"/>
                <w:szCs w:val="20"/>
                <w:lang w:eastAsia="ru-RU"/>
              </w:rPr>
              <w:br/>
              <w:t>п/п</w:t>
            </w:r>
          </w:p>
        </w:tc>
        <w:tc>
          <w:tcPr>
            <w:tcW w:w="4584" w:type="dxa"/>
            <w:vMerge w:val="restart"/>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Наименование</w:t>
            </w:r>
          </w:p>
        </w:tc>
        <w:tc>
          <w:tcPr>
            <w:tcW w:w="1219" w:type="dxa"/>
            <w:vMerge w:val="restart"/>
            <w:shd w:val="clear" w:color="auto" w:fill="auto"/>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Единица измерений</w:t>
            </w:r>
          </w:p>
        </w:tc>
        <w:tc>
          <w:tcPr>
            <w:tcW w:w="2614" w:type="dxa"/>
            <w:gridSpan w:val="2"/>
            <w:shd w:val="clear" w:color="auto" w:fill="auto"/>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Предложение МУП «Йошкар-Олинская ТЭЦ-1» на 2023 год</w:t>
            </w:r>
          </w:p>
        </w:tc>
      </w:tr>
      <w:tr w:rsidR="00A706E4" w:rsidRPr="00A706E4" w:rsidTr="00A706E4">
        <w:trPr>
          <w:trHeight w:val="298"/>
          <w:jc w:val="center"/>
        </w:trPr>
        <w:tc>
          <w:tcPr>
            <w:tcW w:w="656" w:type="dxa"/>
            <w:vMerge/>
            <w:shd w:val="clear" w:color="auto" w:fill="auto"/>
            <w:noWrap/>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p>
        </w:tc>
        <w:tc>
          <w:tcPr>
            <w:tcW w:w="4584" w:type="dxa"/>
            <w:vMerge/>
            <w:shd w:val="clear" w:color="auto" w:fill="auto"/>
            <w:noWrap/>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p>
        </w:tc>
        <w:tc>
          <w:tcPr>
            <w:tcW w:w="1219" w:type="dxa"/>
            <w:vMerge/>
            <w:shd w:val="clear" w:color="auto" w:fill="auto"/>
            <w:noWrap/>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p>
        </w:tc>
        <w:tc>
          <w:tcPr>
            <w:tcW w:w="1498" w:type="dxa"/>
            <w:shd w:val="clear" w:color="auto" w:fill="auto"/>
            <w:noWrap/>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Письмо от 11.11.2022 № 93-47</w:t>
            </w:r>
          </w:p>
        </w:tc>
        <w:tc>
          <w:tcPr>
            <w:tcW w:w="1116" w:type="dxa"/>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Письмо от 02.12.2022 № 14447-47</w:t>
            </w:r>
          </w:p>
        </w:tc>
      </w:tr>
      <w:tr w:rsidR="00A706E4" w:rsidRPr="00A706E4" w:rsidTr="00A706E4">
        <w:trPr>
          <w:trHeight w:val="537"/>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1</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Расходы, связанные с подключением (технологическим присоединением)</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тыс. руб.</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52,83</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52,83</w:t>
            </w:r>
          </w:p>
        </w:tc>
      </w:tr>
      <w:tr w:rsidR="00A706E4" w:rsidRPr="00A706E4" w:rsidTr="00A706E4">
        <w:trPr>
          <w:trHeight w:val="537"/>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1.1</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проведение мероприятий по подключению заявителей</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52,83</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52,83</w:t>
            </w:r>
          </w:p>
        </w:tc>
      </w:tr>
      <w:tr w:rsidR="00A706E4" w:rsidRPr="00A706E4" w:rsidTr="00A706E4">
        <w:trPr>
          <w:trHeight w:val="211"/>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1.1.1</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проектирование</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34,17</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34,17</w:t>
            </w:r>
          </w:p>
        </w:tc>
      </w:tr>
      <w:tr w:rsidR="00A706E4" w:rsidRPr="00A706E4" w:rsidTr="00A706E4">
        <w:trPr>
          <w:trHeight w:val="257"/>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1.1.2</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сырье и материалы</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r>
      <w:tr w:rsidR="00A706E4" w:rsidRPr="00A706E4" w:rsidTr="00A706E4">
        <w:trPr>
          <w:trHeight w:val="686"/>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lastRenderedPageBreak/>
              <w:t>1.1.3</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электрическую энергию (мощность), тепловую энергию, другие энергетические ресурсы и холодную воду (промывку сетей)</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r>
      <w:tr w:rsidR="00A706E4" w:rsidRPr="00A706E4" w:rsidTr="00A706E4">
        <w:trPr>
          <w:trHeight w:val="418"/>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1.1.4</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оплату работ и услуг сторонних организаций</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r>
      <w:tr w:rsidR="00A706E4" w:rsidRPr="00A706E4" w:rsidTr="00A706E4">
        <w:trPr>
          <w:trHeight w:val="235"/>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1.1.5</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оплата труда и отчисления на социальные нужды</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17,20</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17,20</w:t>
            </w:r>
          </w:p>
        </w:tc>
      </w:tr>
      <w:tr w:rsidR="00A706E4" w:rsidRPr="00A706E4" w:rsidTr="00A706E4">
        <w:trPr>
          <w:trHeight w:val="281"/>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1.1.6</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прочие расходы</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1,46</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1,46</w:t>
            </w:r>
          </w:p>
        </w:tc>
      </w:tr>
      <w:tr w:rsidR="00A706E4" w:rsidRPr="00A706E4" w:rsidTr="00A706E4">
        <w:trPr>
          <w:trHeight w:val="285"/>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1.2</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Внереализационные расходы, всего</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0,00</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0,00</w:t>
            </w:r>
          </w:p>
        </w:tc>
      </w:tr>
      <w:tr w:rsidR="00A706E4" w:rsidRPr="00A706E4" w:rsidTr="00A706E4">
        <w:trPr>
          <w:trHeight w:val="261"/>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1.2.1</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услуги банков</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r>
      <w:tr w:rsidR="00A706E4" w:rsidRPr="00A706E4" w:rsidTr="00A706E4">
        <w:trPr>
          <w:trHeight w:val="279"/>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1.2.2</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обслуживание заемных средств</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r>
      <w:tr w:rsidR="00A706E4" w:rsidRPr="00A706E4" w:rsidTr="00A706E4">
        <w:trPr>
          <w:trHeight w:val="283"/>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1.3</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Налог на прибыль</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r>
      <w:tr w:rsidR="00A706E4" w:rsidRPr="00A706E4" w:rsidTr="00A706E4">
        <w:trPr>
          <w:trHeight w:val="259"/>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2</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Структура расходов</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r>
      <w:tr w:rsidR="00A706E4" w:rsidRPr="00A706E4" w:rsidTr="00A706E4">
        <w:trPr>
          <w:trHeight w:val="418"/>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2.1.</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Расходы, относимые на ставку за протяженность сети</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6 075,95</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6 123,07</w:t>
            </w:r>
          </w:p>
        </w:tc>
      </w:tr>
      <w:tr w:rsidR="00A706E4" w:rsidRPr="00A706E4" w:rsidTr="00A706E4">
        <w:trPr>
          <w:trHeight w:val="510"/>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2.1.3</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строительство сетей диаметром от 70 мм до 100 мм (включительно)</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6 075,95</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6123,07</w:t>
            </w:r>
          </w:p>
        </w:tc>
      </w:tr>
      <w:tr w:rsidR="00A706E4" w:rsidRPr="00A706E4" w:rsidTr="00A706E4">
        <w:trPr>
          <w:trHeight w:val="462"/>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2.2</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относимые на ставку за подключаемую нагрузку</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52,83</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52,83</w:t>
            </w:r>
          </w:p>
        </w:tc>
      </w:tr>
      <w:tr w:rsidR="00A706E4" w:rsidRPr="00A706E4" w:rsidTr="00A706E4">
        <w:trPr>
          <w:trHeight w:val="955"/>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2.3</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строительство и модернизацию существующих объектов, учитываемые при установлении индивидуальной платы за подключение</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r>
      <w:tr w:rsidR="00A706E4" w:rsidRPr="00A706E4" w:rsidTr="00A706E4">
        <w:trPr>
          <w:trHeight w:val="255"/>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3</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Протяженность сетей</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км</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0,412</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0,206</w:t>
            </w:r>
          </w:p>
        </w:tc>
      </w:tr>
      <w:tr w:rsidR="00A706E4" w:rsidRPr="00A706E4" w:rsidTr="00A706E4">
        <w:trPr>
          <w:trHeight w:val="364"/>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3.1</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Протяженность вновь создаваемых сетей</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км</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0,412 </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0,206 </w:t>
            </w:r>
          </w:p>
        </w:tc>
      </w:tr>
      <w:tr w:rsidR="00A706E4" w:rsidRPr="00A706E4" w:rsidTr="00A706E4">
        <w:trPr>
          <w:trHeight w:val="363"/>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3.1.3</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xml:space="preserve"> протяженность сетей диаметром от 70 мм до 100 мм (включительно)</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км</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0,412</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0,206</w:t>
            </w:r>
          </w:p>
        </w:tc>
      </w:tr>
      <w:tr w:rsidR="00A706E4" w:rsidRPr="00A706E4" w:rsidTr="00A706E4">
        <w:trPr>
          <w:trHeight w:val="314"/>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4</w:t>
            </w:r>
          </w:p>
        </w:tc>
        <w:tc>
          <w:tcPr>
            <w:tcW w:w="4584" w:type="dxa"/>
            <w:shd w:val="clear" w:color="auto" w:fill="auto"/>
            <w:vAlign w:val="center"/>
            <w:hideMark/>
          </w:tcPr>
          <w:p w:rsidR="00A706E4" w:rsidRPr="00A706E4" w:rsidRDefault="00A706E4" w:rsidP="00A706E4">
            <w:pPr>
              <w:spacing w:after="0" w:line="240" w:lineRule="auto"/>
              <w:jc w:val="both"/>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 xml:space="preserve"> Подключаемая нагрузка</w:t>
            </w:r>
          </w:p>
        </w:tc>
        <w:tc>
          <w:tcPr>
            <w:tcW w:w="1219" w:type="dxa"/>
            <w:shd w:val="clear" w:color="auto" w:fill="auto"/>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куб. м в сут</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93,80</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93,80</w:t>
            </w:r>
          </w:p>
        </w:tc>
      </w:tr>
      <w:tr w:rsidR="00A706E4" w:rsidRPr="00A706E4" w:rsidTr="00A706E4">
        <w:trPr>
          <w:trHeight w:val="431"/>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5</w:t>
            </w:r>
          </w:p>
        </w:tc>
        <w:tc>
          <w:tcPr>
            <w:tcW w:w="4584" w:type="dxa"/>
            <w:shd w:val="clear" w:color="auto" w:fill="auto"/>
            <w:vAlign w:val="center"/>
            <w:hideMark/>
          </w:tcPr>
          <w:p w:rsidR="00A706E4" w:rsidRPr="00A706E4" w:rsidRDefault="00A706E4" w:rsidP="00A706E4">
            <w:pPr>
              <w:spacing w:after="0" w:line="240" w:lineRule="auto"/>
              <w:jc w:val="both"/>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 xml:space="preserve"> Предлагаемые тарифы на подключение</w:t>
            </w:r>
          </w:p>
        </w:tc>
        <w:tc>
          <w:tcPr>
            <w:tcW w:w="1219" w:type="dxa"/>
            <w:shd w:val="clear" w:color="auto" w:fill="auto"/>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 </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w:t>
            </w:r>
          </w:p>
        </w:tc>
      </w:tr>
      <w:tr w:rsidR="00A706E4" w:rsidRPr="00A706E4" w:rsidTr="00A706E4">
        <w:trPr>
          <w:trHeight w:val="409"/>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5.1</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Базовая ставка тарифа на протяженность сетей</w:t>
            </w:r>
          </w:p>
        </w:tc>
        <w:tc>
          <w:tcPr>
            <w:tcW w:w="1219"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руб./км</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14 747,45</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29 723,64</w:t>
            </w:r>
          </w:p>
        </w:tc>
      </w:tr>
      <w:tr w:rsidR="00A706E4" w:rsidRPr="00A706E4" w:rsidTr="00A706E4">
        <w:trPr>
          <w:trHeight w:val="500"/>
          <w:jc w:val="center"/>
        </w:trPr>
        <w:tc>
          <w:tcPr>
            <w:tcW w:w="656"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5.2</w:t>
            </w:r>
          </w:p>
        </w:tc>
        <w:tc>
          <w:tcPr>
            <w:tcW w:w="4584" w:type="dxa"/>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Базовая ставка тарифа на подключаемую нагрузку</w:t>
            </w:r>
          </w:p>
        </w:tc>
        <w:tc>
          <w:tcPr>
            <w:tcW w:w="1219" w:type="dxa"/>
            <w:shd w:val="clear" w:color="auto" w:fill="auto"/>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r w:rsidRPr="00A706E4">
              <w:rPr>
                <w:rFonts w:ascii="Times New Roman" w:eastAsia="Times New Roman" w:hAnsi="Times New Roman" w:cs="Times New Roman"/>
                <w:sz w:val="20"/>
                <w:szCs w:val="20"/>
                <w:lang w:eastAsia="ru-RU"/>
              </w:rPr>
              <w:br/>
              <w:t>куб. м</w:t>
            </w:r>
          </w:p>
        </w:tc>
        <w:tc>
          <w:tcPr>
            <w:tcW w:w="1498" w:type="dxa"/>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0,563</w:t>
            </w:r>
          </w:p>
        </w:tc>
        <w:tc>
          <w:tcPr>
            <w:tcW w:w="1116" w:type="dxa"/>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0,563</w:t>
            </w:r>
          </w:p>
        </w:tc>
      </w:tr>
    </w:tbl>
    <w:p w:rsidR="00A706E4" w:rsidRPr="00A706E4" w:rsidRDefault="00A706E4" w:rsidP="00A706E4">
      <w:pPr>
        <w:spacing w:after="0" w:line="228" w:lineRule="auto"/>
        <w:ind w:firstLine="720"/>
        <w:jc w:val="both"/>
        <w:rPr>
          <w:rFonts w:ascii="Times New Roman" w:eastAsia="Times New Roman" w:hAnsi="Times New Roman" w:cs="Times New Roman"/>
          <w:sz w:val="28"/>
          <w:szCs w:val="28"/>
          <w:lang w:eastAsia="ru-RU"/>
        </w:rPr>
      </w:pPr>
    </w:p>
    <w:p w:rsidR="00A706E4" w:rsidRPr="00A706E4" w:rsidRDefault="00A706E4" w:rsidP="00A706E4">
      <w:pPr>
        <w:spacing w:after="0" w:line="228" w:lineRule="auto"/>
        <w:ind w:firstLine="720"/>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Предложение МУП «Йошкар-Олинская ТЭЦ-1»:</w:t>
      </w:r>
    </w:p>
    <w:p w:rsidR="00A706E4" w:rsidRPr="00A706E4" w:rsidRDefault="00A706E4" w:rsidP="00A706E4">
      <w:pPr>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 xml:space="preserve">расчетные максимальные расходы горячей воды: 3,9 м3/час, </w:t>
      </w:r>
      <w:r w:rsidRPr="00A706E4">
        <w:rPr>
          <w:rFonts w:ascii="Times New Roman" w:eastAsia="Times New Roman" w:hAnsi="Times New Roman" w:cs="Times New Roman"/>
          <w:sz w:val="28"/>
          <w:szCs w:val="28"/>
          <w:lang w:eastAsia="ru-RU"/>
        </w:rPr>
        <w:br/>
        <w:t>93,8 м3/сутки;</w:t>
      </w:r>
    </w:p>
    <w:p w:rsidR="00A706E4" w:rsidRPr="00A706E4" w:rsidRDefault="00A706E4" w:rsidP="00A706E4">
      <w:pPr>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протяженность сетей диаметром от 70 мм до 100 мм (включительно) в двухтрубном исчислении - 0,206 км;</w:t>
      </w:r>
    </w:p>
    <w:p w:rsidR="00A706E4" w:rsidRPr="00A706E4" w:rsidRDefault="00A706E4" w:rsidP="00A706E4">
      <w:pPr>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 xml:space="preserve">расходы, относимые на ставку за подключаемую нагрузку - </w:t>
      </w:r>
      <w:r w:rsidRPr="00A706E4">
        <w:rPr>
          <w:rFonts w:ascii="Times New Roman" w:eastAsia="Times New Roman" w:hAnsi="Times New Roman" w:cs="Times New Roman"/>
          <w:sz w:val="28"/>
          <w:szCs w:val="28"/>
          <w:lang w:eastAsia="ru-RU"/>
        </w:rPr>
        <w:br/>
        <w:t>52,83 тыс. рублей;</w:t>
      </w:r>
    </w:p>
    <w:p w:rsidR="00A706E4" w:rsidRPr="00A706E4" w:rsidRDefault="00A706E4" w:rsidP="00A706E4">
      <w:pPr>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 xml:space="preserve">расходы, относимые на ставку за протяженность сети, на строительство сетей диаметром от 70 мм до 100 мм (включительно) – </w:t>
      </w:r>
      <w:r w:rsidRPr="00A706E4">
        <w:rPr>
          <w:rFonts w:ascii="Times New Roman" w:eastAsia="Times New Roman" w:hAnsi="Times New Roman" w:cs="Times New Roman"/>
          <w:sz w:val="28"/>
          <w:szCs w:val="28"/>
          <w:lang w:eastAsia="ru-RU"/>
        </w:rPr>
        <w:br/>
        <w:t>6 123,07 тыс. рублей;</w:t>
      </w:r>
    </w:p>
    <w:p w:rsidR="00A706E4" w:rsidRPr="00A706E4" w:rsidRDefault="00A706E4" w:rsidP="00A706E4">
      <w:pPr>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ставка тарифа за подключаемую (технологически присоединяемую) нагрузку - 0,563 тыс. рублей/куб. м в сутки;</w:t>
      </w:r>
    </w:p>
    <w:p w:rsidR="00A706E4" w:rsidRPr="00A706E4" w:rsidRDefault="00A706E4" w:rsidP="00A706E4">
      <w:pPr>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bCs/>
          <w:sz w:val="28"/>
          <w:szCs w:val="28"/>
          <w:lang w:eastAsia="ru-RU"/>
        </w:rPr>
        <w:t xml:space="preserve">ставка тарифа за протяженность сетей </w:t>
      </w:r>
      <w:r w:rsidRPr="00A706E4">
        <w:rPr>
          <w:rFonts w:ascii="Times New Roman" w:eastAsia="Times New Roman" w:hAnsi="Times New Roman" w:cs="Times New Roman"/>
          <w:sz w:val="28"/>
          <w:szCs w:val="28"/>
          <w:lang w:eastAsia="ru-RU"/>
        </w:rPr>
        <w:t>диаметром от 70 мм до 100 мм (включительно) при двухтрубной прокладке - 29 723,64  тыс.рублей/км.</w:t>
      </w:r>
    </w:p>
    <w:p w:rsidR="00A706E4" w:rsidRPr="00A706E4" w:rsidRDefault="00A706E4" w:rsidP="00A706E4">
      <w:pPr>
        <w:autoSpaceDE w:val="0"/>
        <w:autoSpaceDN w:val="0"/>
        <w:adjustRightInd w:val="0"/>
        <w:spacing w:after="0" w:line="240" w:lineRule="auto"/>
        <w:ind w:left="12"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Предложение Министерства:</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 xml:space="preserve">Размер ставки за протяженность сети дифференцируется </w:t>
      </w:r>
      <w:r w:rsidRPr="00A706E4">
        <w:rPr>
          <w:rFonts w:ascii="Times New Roman" w:eastAsia="Times New Roman" w:hAnsi="Times New Roman" w:cs="Times New Roman"/>
          <w:sz w:val="28"/>
          <w:szCs w:val="28"/>
          <w:lang w:eastAsia="ru-RU"/>
        </w:rPr>
        <w:br/>
        <w:t xml:space="preserve">в соответствии с Методическими указаниями № 1746-э, в том числе </w:t>
      </w:r>
      <w:r w:rsidRPr="00A706E4">
        <w:rPr>
          <w:rFonts w:ascii="Times New Roman" w:eastAsia="Times New Roman" w:hAnsi="Times New Roman" w:cs="Times New Roman"/>
          <w:sz w:val="28"/>
          <w:szCs w:val="28"/>
          <w:lang w:eastAsia="ru-RU"/>
        </w:rPr>
        <w:br/>
        <w:t xml:space="preserve">в соответствии с типом прокладки сетей, и рассчитывается исходя из </w:t>
      </w:r>
      <w:r w:rsidRPr="00A706E4">
        <w:rPr>
          <w:rFonts w:ascii="Times New Roman" w:eastAsia="Times New Roman" w:hAnsi="Times New Roman" w:cs="Times New Roman"/>
          <w:sz w:val="28"/>
          <w:szCs w:val="28"/>
          <w:lang w:eastAsia="ru-RU"/>
        </w:rPr>
        <w:lastRenderedPageBreak/>
        <w:t>необходимости компенсации регулируемой организации следующих видов расходов:</w:t>
      </w:r>
    </w:p>
    <w:p w:rsidR="00A706E4" w:rsidRPr="00A706E4" w:rsidRDefault="00A706E4" w:rsidP="00A706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а) расход</w:t>
      </w:r>
      <w:r w:rsidR="005005AB">
        <w:rPr>
          <w:rFonts w:ascii="Times New Roman" w:eastAsia="Times New Roman" w:hAnsi="Times New Roman" w:cs="Times New Roman"/>
          <w:sz w:val="28"/>
          <w:szCs w:val="28"/>
          <w:lang w:eastAsia="ru-RU"/>
        </w:rPr>
        <w:t>ов</w:t>
      </w:r>
      <w:r w:rsidRPr="00A706E4">
        <w:rPr>
          <w:rFonts w:ascii="Times New Roman" w:eastAsia="Times New Roman" w:hAnsi="Times New Roman" w:cs="Times New Roman"/>
          <w:sz w:val="28"/>
          <w:szCs w:val="28"/>
          <w:lang w:eastAsia="ru-RU"/>
        </w:rPr>
        <w:t xml:space="preserve"> на прокладку (перекладку) сетей водоснабжения в соответствии со сметной стоимостью прокладываемых (перекладываемых) сетей;</w:t>
      </w:r>
    </w:p>
    <w:p w:rsidR="00A706E4" w:rsidRPr="00A706E4" w:rsidRDefault="00A706E4" w:rsidP="00A706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б) налог</w:t>
      </w:r>
      <w:r w:rsidR="005005AB">
        <w:rPr>
          <w:rFonts w:ascii="Times New Roman" w:eastAsia="Times New Roman" w:hAnsi="Times New Roman" w:cs="Times New Roman"/>
          <w:sz w:val="28"/>
          <w:szCs w:val="28"/>
          <w:lang w:eastAsia="ru-RU"/>
        </w:rPr>
        <w:t>а</w:t>
      </w:r>
      <w:r w:rsidRPr="00A706E4">
        <w:rPr>
          <w:rFonts w:ascii="Times New Roman" w:eastAsia="Times New Roman" w:hAnsi="Times New Roman" w:cs="Times New Roman"/>
          <w:sz w:val="28"/>
          <w:szCs w:val="28"/>
          <w:lang w:eastAsia="ru-RU"/>
        </w:rPr>
        <w:t xml:space="preserve"> на прибыль.</w:t>
      </w:r>
    </w:p>
    <w:p w:rsidR="00A706E4" w:rsidRPr="00A706E4" w:rsidRDefault="00A706E4" w:rsidP="00A706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706E4">
        <w:rPr>
          <w:rFonts w:ascii="Liberation Serif" w:eastAsia="Times New Roman" w:hAnsi="Liberation Serif" w:cs="Liberation Serif"/>
          <w:sz w:val="28"/>
          <w:szCs w:val="28"/>
          <w:lang w:eastAsia="ru-RU"/>
        </w:rPr>
        <w:t>Министерством проведен анализ экономической обоснованности расходов, который представлен в таблице № 2.</w:t>
      </w:r>
    </w:p>
    <w:p w:rsidR="00A706E4" w:rsidRPr="00A706E4" w:rsidRDefault="00A706E4" w:rsidP="00A706E4">
      <w:pPr>
        <w:autoSpaceDE w:val="0"/>
        <w:autoSpaceDN w:val="0"/>
        <w:adjustRightInd w:val="0"/>
        <w:spacing w:after="0" w:line="240" w:lineRule="auto"/>
        <w:ind w:firstLine="702"/>
        <w:jc w:val="right"/>
        <w:rPr>
          <w:rFonts w:ascii="Liberation Serif" w:eastAsia="Times New Roman" w:hAnsi="Liberation Serif" w:cs="Liberation Serif"/>
          <w:sz w:val="20"/>
          <w:szCs w:val="20"/>
          <w:lang w:eastAsia="ru-RU"/>
        </w:rPr>
      </w:pPr>
      <w:r w:rsidRPr="00A706E4">
        <w:rPr>
          <w:rFonts w:ascii="Liberation Serif" w:eastAsia="Times New Roman" w:hAnsi="Liberation Serif" w:cs="Liberation Serif"/>
          <w:sz w:val="20"/>
          <w:szCs w:val="20"/>
          <w:lang w:eastAsia="ru-RU"/>
        </w:rPr>
        <w:t>Таблица № 2</w:t>
      </w:r>
    </w:p>
    <w:tbl>
      <w:tblPr>
        <w:tblW w:w="10326" w:type="dxa"/>
        <w:jc w:val="center"/>
        <w:tblLook w:val="04A0" w:firstRow="1" w:lastRow="0" w:firstColumn="1" w:lastColumn="0" w:noHBand="0" w:noVBand="1"/>
      </w:tblPr>
      <w:tblGrid>
        <w:gridCol w:w="616"/>
        <w:gridCol w:w="3107"/>
        <w:gridCol w:w="851"/>
        <w:gridCol w:w="1275"/>
        <w:gridCol w:w="1116"/>
        <w:gridCol w:w="1440"/>
        <w:gridCol w:w="1921"/>
      </w:tblGrid>
      <w:tr w:rsidR="00A706E4" w:rsidRPr="00A706E4" w:rsidTr="00A706E4">
        <w:trPr>
          <w:trHeight w:val="1194"/>
          <w:jc w:val="center"/>
        </w:trPr>
        <w:tc>
          <w:tcPr>
            <w:tcW w:w="616" w:type="dxa"/>
            <w:vMerge w:val="restart"/>
            <w:tcBorders>
              <w:top w:val="single" w:sz="4" w:space="0" w:color="auto"/>
              <w:left w:val="single" w:sz="4" w:space="0" w:color="auto"/>
              <w:right w:val="single" w:sz="4" w:space="0" w:color="auto"/>
            </w:tcBorders>
            <w:shd w:val="clear" w:color="auto" w:fill="auto"/>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w:t>
            </w:r>
            <w:r w:rsidRPr="00A706E4">
              <w:rPr>
                <w:rFonts w:ascii="Times New Roman" w:eastAsia="Times New Roman" w:hAnsi="Times New Roman" w:cs="Times New Roman"/>
                <w:sz w:val="20"/>
                <w:szCs w:val="20"/>
                <w:lang w:eastAsia="ru-RU"/>
              </w:rPr>
              <w:br/>
              <w:t>п/п</w:t>
            </w:r>
          </w:p>
        </w:tc>
        <w:tc>
          <w:tcPr>
            <w:tcW w:w="3107" w:type="dxa"/>
            <w:vMerge w:val="restart"/>
            <w:tcBorders>
              <w:top w:val="single" w:sz="4" w:space="0" w:color="auto"/>
              <w:left w:val="nil"/>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Наименование</w:t>
            </w:r>
          </w:p>
        </w:tc>
        <w:tc>
          <w:tcPr>
            <w:tcW w:w="851" w:type="dxa"/>
            <w:vMerge w:val="restart"/>
            <w:tcBorders>
              <w:top w:val="single" w:sz="4" w:space="0" w:color="auto"/>
              <w:left w:val="nil"/>
              <w:right w:val="single" w:sz="4" w:space="0" w:color="auto"/>
            </w:tcBorders>
            <w:shd w:val="clear" w:color="auto" w:fill="auto"/>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Ед. изм.</w:t>
            </w:r>
          </w:p>
        </w:tc>
        <w:tc>
          <w:tcPr>
            <w:tcW w:w="2391" w:type="dxa"/>
            <w:gridSpan w:val="2"/>
            <w:tcBorders>
              <w:top w:val="single" w:sz="4" w:space="0" w:color="auto"/>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xml:space="preserve">Предложение МУП «Йошкар-Олинская </w:t>
            </w:r>
            <w:r w:rsidRPr="00A706E4">
              <w:rPr>
                <w:rFonts w:ascii="Times New Roman" w:eastAsia="Times New Roman" w:hAnsi="Times New Roman" w:cs="Times New Roman"/>
                <w:sz w:val="20"/>
                <w:szCs w:val="20"/>
                <w:lang w:eastAsia="ru-RU"/>
              </w:rPr>
              <w:br/>
              <w:t>ТЭЦ-1» на 2023 год</w:t>
            </w:r>
          </w:p>
        </w:tc>
        <w:tc>
          <w:tcPr>
            <w:tcW w:w="1440" w:type="dxa"/>
            <w:vMerge w:val="restart"/>
            <w:tcBorders>
              <w:top w:val="single" w:sz="4" w:space="0" w:color="auto"/>
              <w:left w:val="nil"/>
              <w:right w:val="single" w:sz="4" w:space="0" w:color="auto"/>
            </w:tcBorders>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Предложение Министерства на 2023</w:t>
            </w:r>
          </w:p>
        </w:tc>
        <w:tc>
          <w:tcPr>
            <w:tcW w:w="1921" w:type="dxa"/>
            <w:vMerge w:val="restart"/>
            <w:tcBorders>
              <w:top w:val="single" w:sz="4" w:space="0" w:color="auto"/>
              <w:left w:val="nil"/>
              <w:right w:val="single" w:sz="4" w:space="0" w:color="auto"/>
            </w:tcBorders>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Примечание</w:t>
            </w:r>
          </w:p>
        </w:tc>
      </w:tr>
      <w:tr w:rsidR="00A706E4" w:rsidRPr="00A706E4" w:rsidTr="00BE42A0">
        <w:trPr>
          <w:trHeight w:val="363"/>
          <w:jc w:val="center"/>
        </w:trPr>
        <w:tc>
          <w:tcPr>
            <w:tcW w:w="616" w:type="dxa"/>
            <w:vMerge/>
            <w:tcBorders>
              <w:left w:val="single" w:sz="4" w:space="0" w:color="auto"/>
              <w:bottom w:val="single" w:sz="4" w:space="0" w:color="auto"/>
              <w:right w:val="single" w:sz="4" w:space="0" w:color="auto"/>
            </w:tcBorders>
            <w:shd w:val="clear" w:color="auto" w:fill="auto"/>
            <w:noWrap/>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p>
        </w:tc>
        <w:tc>
          <w:tcPr>
            <w:tcW w:w="3107" w:type="dxa"/>
            <w:vMerge/>
            <w:tcBorders>
              <w:left w:val="nil"/>
              <w:bottom w:val="single" w:sz="4" w:space="0" w:color="auto"/>
              <w:right w:val="single" w:sz="4" w:space="0" w:color="auto"/>
            </w:tcBorders>
            <w:shd w:val="clear" w:color="auto" w:fill="auto"/>
            <w:noWrap/>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p>
        </w:tc>
        <w:tc>
          <w:tcPr>
            <w:tcW w:w="851" w:type="dxa"/>
            <w:vMerge/>
            <w:tcBorders>
              <w:left w:val="nil"/>
              <w:bottom w:val="single" w:sz="4" w:space="0" w:color="auto"/>
              <w:right w:val="single" w:sz="4" w:space="0" w:color="auto"/>
            </w:tcBorders>
            <w:shd w:val="clear" w:color="auto" w:fill="auto"/>
            <w:noWrap/>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Письмо от 11.11.2022 № 93-47</w:t>
            </w:r>
          </w:p>
        </w:tc>
        <w:tc>
          <w:tcPr>
            <w:tcW w:w="1116" w:type="dxa"/>
            <w:tcBorders>
              <w:top w:val="nil"/>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Письмо от 02.12.2022 № 14447-47</w:t>
            </w:r>
          </w:p>
        </w:tc>
        <w:tc>
          <w:tcPr>
            <w:tcW w:w="1440" w:type="dxa"/>
            <w:vMerge/>
            <w:tcBorders>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p>
        </w:tc>
        <w:tc>
          <w:tcPr>
            <w:tcW w:w="1921" w:type="dxa"/>
            <w:vMerge/>
            <w:tcBorders>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p>
        </w:tc>
      </w:tr>
      <w:tr w:rsidR="00A706E4" w:rsidRPr="00A706E4" w:rsidTr="00A706E4">
        <w:trPr>
          <w:trHeight w:val="298"/>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w:t>
            </w:r>
          </w:p>
        </w:tc>
        <w:tc>
          <w:tcPr>
            <w:tcW w:w="3107"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3</w:t>
            </w:r>
          </w:p>
        </w:tc>
        <w:tc>
          <w:tcPr>
            <w:tcW w:w="1275"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4</w:t>
            </w:r>
          </w:p>
        </w:tc>
        <w:tc>
          <w:tcPr>
            <w:tcW w:w="1116" w:type="dxa"/>
            <w:tcBorders>
              <w:top w:val="nil"/>
              <w:left w:val="nil"/>
              <w:bottom w:val="single" w:sz="4" w:space="0" w:color="auto"/>
              <w:right w:val="single" w:sz="4" w:space="0" w:color="auto"/>
            </w:tcBorders>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5</w:t>
            </w:r>
          </w:p>
        </w:tc>
        <w:tc>
          <w:tcPr>
            <w:tcW w:w="1440" w:type="dxa"/>
            <w:tcBorders>
              <w:top w:val="nil"/>
              <w:left w:val="nil"/>
              <w:bottom w:val="single" w:sz="4" w:space="0" w:color="auto"/>
              <w:right w:val="single" w:sz="4" w:space="0" w:color="auto"/>
            </w:tcBorders>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6</w:t>
            </w:r>
          </w:p>
        </w:tc>
        <w:tc>
          <w:tcPr>
            <w:tcW w:w="1921" w:type="dxa"/>
            <w:tcBorders>
              <w:top w:val="nil"/>
              <w:left w:val="nil"/>
              <w:bottom w:val="single" w:sz="4" w:space="0" w:color="auto"/>
              <w:right w:val="single" w:sz="4" w:space="0" w:color="auto"/>
            </w:tcBorders>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7</w:t>
            </w:r>
          </w:p>
        </w:tc>
      </w:tr>
      <w:tr w:rsidR="00A706E4" w:rsidRPr="00A706E4" w:rsidTr="00A706E4">
        <w:trPr>
          <w:trHeight w:val="537"/>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1</w:t>
            </w:r>
          </w:p>
        </w:tc>
        <w:tc>
          <w:tcPr>
            <w:tcW w:w="3107" w:type="dxa"/>
            <w:tcBorders>
              <w:top w:val="nil"/>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Расходы, связанные с подключением (технологическим присоединением)</w:t>
            </w:r>
          </w:p>
        </w:tc>
        <w:tc>
          <w:tcPr>
            <w:tcW w:w="851"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52,83</w:t>
            </w:r>
          </w:p>
        </w:tc>
        <w:tc>
          <w:tcPr>
            <w:tcW w:w="1116"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52,83</w:t>
            </w:r>
          </w:p>
        </w:tc>
        <w:tc>
          <w:tcPr>
            <w:tcW w:w="1440"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45,32</w:t>
            </w:r>
          </w:p>
        </w:tc>
        <w:tc>
          <w:tcPr>
            <w:tcW w:w="1921" w:type="dxa"/>
            <w:tcBorders>
              <w:top w:val="nil"/>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p>
        </w:tc>
      </w:tr>
      <w:tr w:rsidR="00A706E4" w:rsidRPr="00A706E4" w:rsidTr="00A706E4">
        <w:trPr>
          <w:trHeight w:val="537"/>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1.1</w:t>
            </w:r>
          </w:p>
        </w:tc>
        <w:tc>
          <w:tcPr>
            <w:tcW w:w="3107" w:type="dxa"/>
            <w:tcBorders>
              <w:top w:val="nil"/>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проведение мероприятий по подключению заявителей</w:t>
            </w:r>
          </w:p>
        </w:tc>
        <w:tc>
          <w:tcPr>
            <w:tcW w:w="851"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52,83</w:t>
            </w:r>
          </w:p>
        </w:tc>
        <w:tc>
          <w:tcPr>
            <w:tcW w:w="1116"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52,83</w:t>
            </w:r>
          </w:p>
        </w:tc>
        <w:tc>
          <w:tcPr>
            <w:tcW w:w="1440"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45,32</w:t>
            </w:r>
          </w:p>
        </w:tc>
        <w:tc>
          <w:tcPr>
            <w:tcW w:w="1921" w:type="dxa"/>
            <w:tcBorders>
              <w:top w:val="nil"/>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p>
        </w:tc>
      </w:tr>
      <w:tr w:rsidR="00A706E4" w:rsidRPr="00A706E4" w:rsidTr="00A706E4">
        <w:trPr>
          <w:trHeight w:val="537"/>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1.1.1</w:t>
            </w:r>
          </w:p>
        </w:tc>
        <w:tc>
          <w:tcPr>
            <w:tcW w:w="3107" w:type="dxa"/>
            <w:tcBorders>
              <w:top w:val="nil"/>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проектирование</w:t>
            </w:r>
          </w:p>
        </w:tc>
        <w:tc>
          <w:tcPr>
            <w:tcW w:w="851"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34,17</w:t>
            </w:r>
          </w:p>
        </w:tc>
        <w:tc>
          <w:tcPr>
            <w:tcW w:w="1116"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34,17</w:t>
            </w:r>
          </w:p>
        </w:tc>
        <w:tc>
          <w:tcPr>
            <w:tcW w:w="1440"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31,00</w:t>
            </w:r>
          </w:p>
        </w:tc>
        <w:tc>
          <w:tcPr>
            <w:tcW w:w="1921" w:type="dxa"/>
            <w:tcBorders>
              <w:top w:val="nil"/>
              <w:left w:val="nil"/>
              <w:bottom w:val="single" w:sz="4" w:space="0" w:color="auto"/>
              <w:right w:val="single" w:sz="4" w:space="0" w:color="auto"/>
            </w:tcBorders>
          </w:tcPr>
          <w:p w:rsidR="00A706E4" w:rsidRPr="00A706E4" w:rsidRDefault="00A706E4" w:rsidP="000A4352">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Размер расходов скорректирован по представленной ТЭЦ-1 смете на проектные работы</w:t>
            </w:r>
          </w:p>
        </w:tc>
      </w:tr>
      <w:tr w:rsidR="00A706E4" w:rsidRPr="00A706E4" w:rsidTr="00A706E4">
        <w:trPr>
          <w:trHeight w:val="418"/>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1.1.2</w:t>
            </w:r>
          </w:p>
        </w:tc>
        <w:tc>
          <w:tcPr>
            <w:tcW w:w="3107" w:type="dxa"/>
            <w:tcBorders>
              <w:top w:val="nil"/>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сырье и материалы</w:t>
            </w:r>
          </w:p>
        </w:tc>
        <w:tc>
          <w:tcPr>
            <w:tcW w:w="851"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921" w:type="dxa"/>
            <w:tcBorders>
              <w:top w:val="nil"/>
              <w:left w:val="nil"/>
              <w:bottom w:val="single" w:sz="4" w:space="0" w:color="auto"/>
              <w:right w:val="single" w:sz="4" w:space="0" w:color="auto"/>
            </w:tcBorders>
          </w:tcPr>
          <w:p w:rsidR="00A706E4" w:rsidRPr="00A706E4" w:rsidRDefault="00A706E4" w:rsidP="000A4352">
            <w:pPr>
              <w:spacing w:after="0" w:line="240" w:lineRule="auto"/>
              <w:rPr>
                <w:rFonts w:ascii="Times New Roman" w:eastAsia="Times New Roman" w:hAnsi="Times New Roman" w:cs="Times New Roman"/>
                <w:sz w:val="20"/>
                <w:szCs w:val="20"/>
                <w:lang w:eastAsia="ru-RU"/>
              </w:rPr>
            </w:pPr>
          </w:p>
        </w:tc>
      </w:tr>
      <w:tr w:rsidR="00A706E4" w:rsidRPr="00A706E4" w:rsidTr="00A706E4">
        <w:trPr>
          <w:trHeight w:val="686"/>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1.1.3</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электрическую энергию (мощность), тепловую энергию, другие энергетические ресурсы и холодную воду (промывку сетей)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921" w:type="dxa"/>
            <w:tcBorders>
              <w:top w:val="single" w:sz="4" w:space="0" w:color="auto"/>
              <w:left w:val="single" w:sz="4" w:space="0" w:color="auto"/>
              <w:bottom w:val="single" w:sz="4" w:space="0" w:color="auto"/>
              <w:right w:val="single" w:sz="4" w:space="0" w:color="auto"/>
            </w:tcBorders>
          </w:tcPr>
          <w:p w:rsidR="00A706E4" w:rsidRPr="00A706E4" w:rsidRDefault="00A706E4" w:rsidP="000A4352">
            <w:pPr>
              <w:spacing w:after="0" w:line="240" w:lineRule="auto"/>
              <w:rPr>
                <w:rFonts w:ascii="Times New Roman" w:eastAsia="Times New Roman" w:hAnsi="Times New Roman" w:cs="Times New Roman"/>
                <w:sz w:val="20"/>
                <w:szCs w:val="20"/>
                <w:lang w:eastAsia="ru-RU"/>
              </w:rPr>
            </w:pPr>
          </w:p>
        </w:tc>
      </w:tr>
      <w:tr w:rsidR="00A706E4" w:rsidRPr="00A706E4" w:rsidTr="00A706E4">
        <w:trPr>
          <w:trHeight w:val="418"/>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1.1.4</w:t>
            </w:r>
          </w:p>
        </w:tc>
        <w:tc>
          <w:tcPr>
            <w:tcW w:w="3107" w:type="dxa"/>
            <w:tcBorders>
              <w:top w:val="single" w:sz="4" w:space="0" w:color="auto"/>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оплату работ и услуг сторонних организаций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116" w:type="dxa"/>
            <w:tcBorders>
              <w:top w:val="single" w:sz="4" w:space="0" w:color="auto"/>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440" w:type="dxa"/>
            <w:tcBorders>
              <w:top w:val="single" w:sz="4" w:space="0" w:color="auto"/>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921" w:type="dxa"/>
            <w:tcBorders>
              <w:top w:val="single" w:sz="4" w:space="0" w:color="auto"/>
              <w:left w:val="nil"/>
              <w:bottom w:val="single" w:sz="4" w:space="0" w:color="auto"/>
              <w:right w:val="single" w:sz="4" w:space="0" w:color="auto"/>
            </w:tcBorders>
          </w:tcPr>
          <w:p w:rsidR="00A706E4" w:rsidRPr="00A706E4" w:rsidRDefault="00A706E4" w:rsidP="000A4352">
            <w:pPr>
              <w:spacing w:after="0" w:line="240" w:lineRule="auto"/>
              <w:rPr>
                <w:rFonts w:ascii="Times New Roman" w:eastAsia="Times New Roman" w:hAnsi="Times New Roman" w:cs="Times New Roman"/>
                <w:sz w:val="20"/>
                <w:szCs w:val="20"/>
                <w:lang w:eastAsia="ru-RU"/>
              </w:rPr>
            </w:pPr>
          </w:p>
        </w:tc>
      </w:tr>
      <w:tr w:rsidR="00A706E4" w:rsidRPr="00A706E4" w:rsidTr="00A706E4">
        <w:trPr>
          <w:trHeight w:val="418"/>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1.1.5</w:t>
            </w:r>
          </w:p>
        </w:tc>
        <w:tc>
          <w:tcPr>
            <w:tcW w:w="3107" w:type="dxa"/>
            <w:tcBorders>
              <w:top w:val="nil"/>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оплата труда и отчисления на социальные нужды</w:t>
            </w:r>
          </w:p>
        </w:tc>
        <w:tc>
          <w:tcPr>
            <w:tcW w:w="851"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17,20</w:t>
            </w:r>
          </w:p>
        </w:tc>
        <w:tc>
          <w:tcPr>
            <w:tcW w:w="1116"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17,20</w:t>
            </w:r>
          </w:p>
        </w:tc>
        <w:tc>
          <w:tcPr>
            <w:tcW w:w="1440"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16,88</w:t>
            </w:r>
          </w:p>
        </w:tc>
        <w:tc>
          <w:tcPr>
            <w:tcW w:w="1921" w:type="dxa"/>
            <w:tcBorders>
              <w:top w:val="nil"/>
              <w:left w:val="nil"/>
              <w:bottom w:val="single" w:sz="4" w:space="0" w:color="auto"/>
              <w:right w:val="single" w:sz="4" w:space="0" w:color="auto"/>
            </w:tcBorders>
          </w:tcPr>
          <w:p w:rsidR="00A706E4" w:rsidRPr="00A706E4" w:rsidRDefault="00A706E4" w:rsidP="000A4352">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xml:space="preserve">Рассчитано исходя из расчета часовой тарифной ставки по факту 2021 года по данным формы 1-предприятие с учетом индексов,  принятых в расчет НВВ  на 2022, 2023 годы </w:t>
            </w:r>
          </w:p>
        </w:tc>
      </w:tr>
      <w:tr w:rsidR="00A706E4" w:rsidRPr="00A706E4" w:rsidTr="00A706E4">
        <w:trPr>
          <w:trHeight w:val="418"/>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1.1.6</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прочие расходы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1,46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1,46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0,00</w:t>
            </w:r>
          </w:p>
        </w:tc>
        <w:tc>
          <w:tcPr>
            <w:tcW w:w="1921" w:type="dxa"/>
            <w:tcBorders>
              <w:top w:val="single" w:sz="4" w:space="0" w:color="auto"/>
              <w:left w:val="single" w:sz="4" w:space="0" w:color="auto"/>
              <w:bottom w:val="single" w:sz="4" w:space="0" w:color="auto"/>
              <w:right w:val="single" w:sz="4" w:space="0" w:color="auto"/>
            </w:tcBorders>
          </w:tcPr>
          <w:p w:rsidR="00A706E4" w:rsidRPr="00A706E4" w:rsidRDefault="00A706E4" w:rsidP="000A4352">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Обоснование по транспортным расходам не представлено</w:t>
            </w:r>
          </w:p>
        </w:tc>
      </w:tr>
      <w:tr w:rsidR="00A706E4" w:rsidRPr="00A706E4" w:rsidTr="00A706E4">
        <w:trPr>
          <w:trHeight w:val="418"/>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1.2</w:t>
            </w:r>
          </w:p>
        </w:tc>
        <w:tc>
          <w:tcPr>
            <w:tcW w:w="3107" w:type="dxa"/>
            <w:tcBorders>
              <w:top w:val="single" w:sz="4" w:space="0" w:color="auto"/>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Внереализационные расходы, всего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0,00</w:t>
            </w:r>
          </w:p>
        </w:tc>
        <w:tc>
          <w:tcPr>
            <w:tcW w:w="1116" w:type="dxa"/>
            <w:tcBorders>
              <w:top w:val="single" w:sz="4" w:space="0" w:color="auto"/>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0,00</w:t>
            </w:r>
          </w:p>
        </w:tc>
        <w:tc>
          <w:tcPr>
            <w:tcW w:w="1921" w:type="dxa"/>
            <w:tcBorders>
              <w:top w:val="single" w:sz="4" w:space="0" w:color="auto"/>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p>
        </w:tc>
      </w:tr>
      <w:tr w:rsidR="00A706E4" w:rsidRPr="00A706E4" w:rsidTr="005005AB">
        <w:trPr>
          <w:trHeight w:val="383"/>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1.2.1</w:t>
            </w:r>
          </w:p>
        </w:tc>
        <w:tc>
          <w:tcPr>
            <w:tcW w:w="3107" w:type="dxa"/>
            <w:tcBorders>
              <w:top w:val="nil"/>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услуги банков</w:t>
            </w:r>
          </w:p>
        </w:tc>
        <w:tc>
          <w:tcPr>
            <w:tcW w:w="851"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921" w:type="dxa"/>
            <w:tcBorders>
              <w:top w:val="nil"/>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p>
        </w:tc>
      </w:tr>
      <w:tr w:rsidR="00A706E4" w:rsidRPr="00A706E4" w:rsidTr="005005AB">
        <w:trPr>
          <w:trHeight w:val="418"/>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1.2.2</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обслуживание заемных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921" w:type="dxa"/>
            <w:tcBorders>
              <w:top w:val="single" w:sz="4" w:space="0" w:color="auto"/>
              <w:left w:val="single" w:sz="4" w:space="0" w:color="auto"/>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p>
        </w:tc>
      </w:tr>
      <w:tr w:rsidR="00A706E4" w:rsidRPr="00A706E4" w:rsidTr="005005AB">
        <w:trPr>
          <w:trHeight w:val="418"/>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lastRenderedPageBreak/>
              <w:t>1.3</w:t>
            </w:r>
          </w:p>
        </w:tc>
        <w:tc>
          <w:tcPr>
            <w:tcW w:w="3107" w:type="dxa"/>
            <w:tcBorders>
              <w:top w:val="single" w:sz="4" w:space="0" w:color="auto"/>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Налог на прибыль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116" w:type="dxa"/>
            <w:tcBorders>
              <w:top w:val="single" w:sz="4" w:space="0" w:color="auto"/>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440" w:type="dxa"/>
            <w:tcBorders>
              <w:top w:val="single" w:sz="4" w:space="0" w:color="auto"/>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20</w:t>
            </w:r>
          </w:p>
        </w:tc>
        <w:tc>
          <w:tcPr>
            <w:tcW w:w="1921" w:type="dxa"/>
            <w:tcBorders>
              <w:top w:val="single" w:sz="4" w:space="0" w:color="auto"/>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Согласно гл. 25 Налогового кодекса</w:t>
            </w:r>
          </w:p>
        </w:tc>
      </w:tr>
      <w:tr w:rsidR="00A706E4" w:rsidRPr="00A706E4" w:rsidTr="00A706E4">
        <w:trPr>
          <w:trHeight w:val="418"/>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2.</w:t>
            </w:r>
          </w:p>
        </w:tc>
        <w:tc>
          <w:tcPr>
            <w:tcW w:w="3107" w:type="dxa"/>
            <w:tcBorders>
              <w:top w:val="nil"/>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Структура расходов</w:t>
            </w:r>
          </w:p>
        </w:tc>
        <w:tc>
          <w:tcPr>
            <w:tcW w:w="851"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921" w:type="dxa"/>
            <w:tcBorders>
              <w:top w:val="nil"/>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p>
        </w:tc>
      </w:tr>
      <w:tr w:rsidR="00A706E4" w:rsidRPr="00A706E4" w:rsidTr="00A706E4">
        <w:trPr>
          <w:trHeight w:val="597"/>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2.1.</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Расходы, относимые на ставку за протяженность сети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6 075,95</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6 123,07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5 943,09</w:t>
            </w:r>
          </w:p>
        </w:tc>
        <w:tc>
          <w:tcPr>
            <w:tcW w:w="1921" w:type="dxa"/>
            <w:tcBorders>
              <w:top w:val="single" w:sz="4" w:space="0" w:color="auto"/>
              <w:left w:val="single" w:sz="4" w:space="0" w:color="auto"/>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p>
        </w:tc>
      </w:tr>
      <w:tr w:rsidR="00A706E4" w:rsidRPr="00A706E4" w:rsidTr="00A706E4">
        <w:trPr>
          <w:trHeight w:val="627"/>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2.1.3</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строительство сетей диаметром от 70 мм до 100 мм (включительно)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6 075,95</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6123,07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5 943,09</w:t>
            </w:r>
          </w:p>
        </w:tc>
        <w:tc>
          <w:tcPr>
            <w:tcW w:w="1921" w:type="dxa"/>
            <w:tcBorders>
              <w:top w:val="single" w:sz="4" w:space="0" w:color="auto"/>
              <w:left w:val="single" w:sz="4" w:space="0" w:color="auto"/>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по ЛСР – 5 912,085 тыс. рублей, расходы по проектированию – 31,00 тыс. рублей</w:t>
            </w:r>
          </w:p>
        </w:tc>
      </w:tr>
      <w:tr w:rsidR="00A706E4" w:rsidRPr="00A706E4" w:rsidTr="00A706E4">
        <w:trPr>
          <w:trHeight w:val="462"/>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2.2</w:t>
            </w:r>
          </w:p>
        </w:tc>
        <w:tc>
          <w:tcPr>
            <w:tcW w:w="3107" w:type="dxa"/>
            <w:tcBorders>
              <w:top w:val="single" w:sz="4" w:space="0" w:color="auto"/>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относимые на ставку за подключаемую нагрузку</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52,83 </w:t>
            </w:r>
          </w:p>
        </w:tc>
        <w:tc>
          <w:tcPr>
            <w:tcW w:w="1116" w:type="dxa"/>
            <w:tcBorders>
              <w:top w:val="single" w:sz="4" w:space="0" w:color="auto"/>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52,83</w:t>
            </w:r>
          </w:p>
        </w:tc>
        <w:tc>
          <w:tcPr>
            <w:tcW w:w="1440" w:type="dxa"/>
            <w:tcBorders>
              <w:top w:val="single" w:sz="4" w:space="0" w:color="auto"/>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16,88</w:t>
            </w:r>
          </w:p>
        </w:tc>
        <w:tc>
          <w:tcPr>
            <w:tcW w:w="1921" w:type="dxa"/>
            <w:tcBorders>
              <w:top w:val="single" w:sz="4" w:space="0" w:color="auto"/>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Без учета расходов на проектирование</w:t>
            </w:r>
          </w:p>
        </w:tc>
      </w:tr>
      <w:tr w:rsidR="00A706E4" w:rsidRPr="00A706E4" w:rsidTr="00A706E4">
        <w:trPr>
          <w:trHeight w:val="9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2.3</w:t>
            </w:r>
          </w:p>
        </w:tc>
        <w:tc>
          <w:tcPr>
            <w:tcW w:w="3107" w:type="dxa"/>
            <w:tcBorders>
              <w:top w:val="nil"/>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Расходы на строительство и модернизацию существующих объектов, учитываемые при установлении индивидуальной платы за подключение</w:t>
            </w:r>
          </w:p>
        </w:tc>
        <w:tc>
          <w:tcPr>
            <w:tcW w:w="851"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w:t>
            </w:r>
          </w:p>
        </w:tc>
        <w:tc>
          <w:tcPr>
            <w:tcW w:w="1921" w:type="dxa"/>
            <w:tcBorders>
              <w:top w:val="nil"/>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p>
        </w:tc>
      </w:tr>
      <w:tr w:rsidR="00A706E4" w:rsidRPr="00A706E4" w:rsidTr="00A706E4">
        <w:trPr>
          <w:trHeight w:val="462"/>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3.</w:t>
            </w:r>
          </w:p>
        </w:tc>
        <w:tc>
          <w:tcPr>
            <w:tcW w:w="3107" w:type="dxa"/>
            <w:tcBorders>
              <w:top w:val="nil"/>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Протяженность сетей</w:t>
            </w:r>
          </w:p>
        </w:tc>
        <w:tc>
          <w:tcPr>
            <w:tcW w:w="851"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км</w:t>
            </w:r>
          </w:p>
        </w:tc>
        <w:tc>
          <w:tcPr>
            <w:tcW w:w="1275"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0,412</w:t>
            </w:r>
          </w:p>
        </w:tc>
        <w:tc>
          <w:tcPr>
            <w:tcW w:w="1116"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0,206</w:t>
            </w:r>
          </w:p>
        </w:tc>
        <w:tc>
          <w:tcPr>
            <w:tcW w:w="1440"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0,206</w:t>
            </w:r>
          </w:p>
        </w:tc>
        <w:tc>
          <w:tcPr>
            <w:tcW w:w="1921" w:type="dxa"/>
            <w:tcBorders>
              <w:top w:val="nil"/>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p>
        </w:tc>
      </w:tr>
      <w:tr w:rsidR="00A706E4" w:rsidRPr="00A706E4" w:rsidTr="00A706E4">
        <w:trPr>
          <w:trHeight w:val="447"/>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3.1</w:t>
            </w:r>
          </w:p>
        </w:tc>
        <w:tc>
          <w:tcPr>
            <w:tcW w:w="3107" w:type="dxa"/>
            <w:tcBorders>
              <w:top w:val="nil"/>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Протяженность вновь создаваемых сетей</w:t>
            </w:r>
          </w:p>
        </w:tc>
        <w:tc>
          <w:tcPr>
            <w:tcW w:w="851"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км</w:t>
            </w:r>
          </w:p>
        </w:tc>
        <w:tc>
          <w:tcPr>
            <w:tcW w:w="1275"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0,412</w:t>
            </w:r>
          </w:p>
        </w:tc>
        <w:tc>
          <w:tcPr>
            <w:tcW w:w="1116"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0,206</w:t>
            </w:r>
          </w:p>
        </w:tc>
        <w:tc>
          <w:tcPr>
            <w:tcW w:w="1440"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0,206</w:t>
            </w:r>
          </w:p>
        </w:tc>
        <w:tc>
          <w:tcPr>
            <w:tcW w:w="1921" w:type="dxa"/>
            <w:tcBorders>
              <w:top w:val="nil"/>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p>
        </w:tc>
      </w:tr>
      <w:tr w:rsidR="00A706E4" w:rsidRPr="00A706E4" w:rsidTr="00A706E4">
        <w:trPr>
          <w:trHeight w:val="477"/>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3.1.3</w:t>
            </w:r>
          </w:p>
        </w:tc>
        <w:tc>
          <w:tcPr>
            <w:tcW w:w="3107" w:type="dxa"/>
            <w:tcBorders>
              <w:top w:val="nil"/>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xml:space="preserve"> протяженность сетей диаметром от 70 мм до 100 мм (включительно)</w:t>
            </w:r>
          </w:p>
        </w:tc>
        <w:tc>
          <w:tcPr>
            <w:tcW w:w="851"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км</w:t>
            </w:r>
          </w:p>
        </w:tc>
        <w:tc>
          <w:tcPr>
            <w:tcW w:w="1275"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0,412</w:t>
            </w:r>
          </w:p>
        </w:tc>
        <w:tc>
          <w:tcPr>
            <w:tcW w:w="1116"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0,206</w:t>
            </w:r>
          </w:p>
        </w:tc>
        <w:tc>
          <w:tcPr>
            <w:tcW w:w="1440"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0,206</w:t>
            </w:r>
          </w:p>
        </w:tc>
        <w:tc>
          <w:tcPr>
            <w:tcW w:w="1921" w:type="dxa"/>
            <w:tcBorders>
              <w:top w:val="nil"/>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p>
        </w:tc>
      </w:tr>
      <w:tr w:rsidR="00A706E4" w:rsidRPr="00A706E4" w:rsidTr="00A706E4">
        <w:trPr>
          <w:trHeight w:val="522"/>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4.</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jc w:val="both"/>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 xml:space="preserve"> Подключаемая нагрузка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куб. м в сут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93,80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93,80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93,80</w:t>
            </w:r>
          </w:p>
        </w:tc>
        <w:tc>
          <w:tcPr>
            <w:tcW w:w="1921" w:type="dxa"/>
            <w:tcBorders>
              <w:top w:val="single" w:sz="4" w:space="0" w:color="auto"/>
              <w:left w:val="single" w:sz="4" w:space="0" w:color="auto"/>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p>
        </w:tc>
      </w:tr>
      <w:tr w:rsidR="00A706E4" w:rsidRPr="00A706E4" w:rsidTr="00A706E4">
        <w:trPr>
          <w:trHeight w:val="462"/>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5.</w:t>
            </w:r>
          </w:p>
        </w:tc>
        <w:tc>
          <w:tcPr>
            <w:tcW w:w="3107" w:type="dxa"/>
            <w:tcBorders>
              <w:top w:val="single" w:sz="4" w:space="0" w:color="auto"/>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jc w:val="both"/>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 xml:space="preserve"> Предлагаемые тарифы на подключение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w:t>
            </w:r>
          </w:p>
        </w:tc>
        <w:tc>
          <w:tcPr>
            <w:tcW w:w="1116" w:type="dxa"/>
            <w:tcBorders>
              <w:top w:val="single" w:sz="4" w:space="0" w:color="auto"/>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w:t>
            </w:r>
          </w:p>
        </w:tc>
        <w:tc>
          <w:tcPr>
            <w:tcW w:w="1440" w:type="dxa"/>
            <w:tcBorders>
              <w:top w:val="single" w:sz="4" w:space="0" w:color="auto"/>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w:t>
            </w:r>
          </w:p>
        </w:tc>
        <w:tc>
          <w:tcPr>
            <w:tcW w:w="1921" w:type="dxa"/>
            <w:tcBorders>
              <w:top w:val="single" w:sz="4" w:space="0" w:color="auto"/>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p>
        </w:tc>
      </w:tr>
      <w:tr w:rsidR="00A706E4" w:rsidRPr="00A706E4" w:rsidTr="00A706E4">
        <w:trPr>
          <w:trHeight w:val="492"/>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5.1</w:t>
            </w:r>
          </w:p>
        </w:tc>
        <w:tc>
          <w:tcPr>
            <w:tcW w:w="3107" w:type="dxa"/>
            <w:tcBorders>
              <w:top w:val="nil"/>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Базовая ставка тарифа на протяженность сетей</w:t>
            </w:r>
          </w:p>
        </w:tc>
        <w:tc>
          <w:tcPr>
            <w:tcW w:w="851"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руб./км</w:t>
            </w:r>
          </w:p>
        </w:tc>
        <w:tc>
          <w:tcPr>
            <w:tcW w:w="1275"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14 747,45</w:t>
            </w:r>
          </w:p>
        </w:tc>
        <w:tc>
          <w:tcPr>
            <w:tcW w:w="1116"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29 723,64</w:t>
            </w:r>
          </w:p>
        </w:tc>
        <w:tc>
          <w:tcPr>
            <w:tcW w:w="1440"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36 062,42</w:t>
            </w:r>
          </w:p>
        </w:tc>
        <w:tc>
          <w:tcPr>
            <w:tcW w:w="1921" w:type="dxa"/>
            <w:tcBorders>
              <w:top w:val="nil"/>
              <w:left w:val="nil"/>
              <w:bottom w:val="single" w:sz="4" w:space="0" w:color="auto"/>
              <w:right w:val="single" w:sz="4" w:space="0" w:color="auto"/>
            </w:tcBorders>
          </w:tcPr>
          <w:p w:rsidR="00A706E4" w:rsidRPr="00A706E4" w:rsidRDefault="00A706E4" w:rsidP="000A4352">
            <w:pPr>
              <w:spacing w:after="0" w:line="240" w:lineRule="auto"/>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С учетом налога на прибыль</w:t>
            </w:r>
          </w:p>
        </w:tc>
      </w:tr>
      <w:tr w:rsidR="00A706E4" w:rsidRPr="00A706E4" w:rsidTr="00A706E4">
        <w:trPr>
          <w:trHeight w:val="716"/>
          <w:jc w:val="center"/>
        </w:trPr>
        <w:tc>
          <w:tcPr>
            <w:tcW w:w="616" w:type="dxa"/>
            <w:tcBorders>
              <w:top w:val="nil"/>
              <w:left w:val="single" w:sz="4" w:space="0" w:color="auto"/>
              <w:bottom w:val="single" w:sz="4" w:space="0" w:color="auto"/>
              <w:right w:val="single" w:sz="4" w:space="0" w:color="auto"/>
            </w:tcBorders>
            <w:shd w:val="clear" w:color="auto" w:fill="auto"/>
            <w:noWrap/>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 xml:space="preserve"> 5.2.</w:t>
            </w:r>
          </w:p>
        </w:tc>
        <w:tc>
          <w:tcPr>
            <w:tcW w:w="3107"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Коэффициенты дифференциации тарифа в зависимости от диаметра сетей</w:t>
            </w:r>
          </w:p>
        </w:tc>
        <w:tc>
          <w:tcPr>
            <w:tcW w:w="851"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p>
        </w:tc>
        <w:tc>
          <w:tcPr>
            <w:tcW w:w="1116"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p>
        </w:tc>
        <w:tc>
          <w:tcPr>
            <w:tcW w:w="1921" w:type="dxa"/>
            <w:tcBorders>
              <w:top w:val="nil"/>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p>
        </w:tc>
      </w:tr>
      <w:tr w:rsidR="00A706E4" w:rsidRPr="00A706E4" w:rsidTr="00A706E4">
        <w:trPr>
          <w:trHeight w:val="716"/>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5.3</w:t>
            </w:r>
          </w:p>
        </w:tc>
        <w:tc>
          <w:tcPr>
            <w:tcW w:w="3107" w:type="dxa"/>
            <w:tcBorders>
              <w:top w:val="nil"/>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Базовая ставка тарифа на подключаемую нагрузку</w:t>
            </w:r>
          </w:p>
        </w:tc>
        <w:tc>
          <w:tcPr>
            <w:tcW w:w="851" w:type="dxa"/>
            <w:tcBorders>
              <w:top w:val="nil"/>
              <w:left w:val="nil"/>
              <w:bottom w:val="single" w:sz="4" w:space="0" w:color="auto"/>
              <w:right w:val="single" w:sz="4" w:space="0" w:color="auto"/>
            </w:tcBorders>
            <w:shd w:val="clear" w:color="auto" w:fill="auto"/>
            <w:vAlign w:val="center"/>
            <w:hideMark/>
          </w:tcPr>
          <w:p w:rsidR="00A706E4" w:rsidRPr="00A706E4" w:rsidRDefault="00A706E4" w:rsidP="00A706E4">
            <w:pPr>
              <w:spacing w:after="0" w:line="240" w:lineRule="auto"/>
              <w:jc w:val="center"/>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тыс. руб./</w:t>
            </w:r>
            <w:r w:rsidRPr="00A706E4">
              <w:rPr>
                <w:rFonts w:ascii="Times New Roman" w:eastAsia="Times New Roman" w:hAnsi="Times New Roman" w:cs="Times New Roman"/>
                <w:sz w:val="20"/>
                <w:szCs w:val="20"/>
                <w:lang w:eastAsia="ru-RU"/>
              </w:rPr>
              <w:br/>
              <w:t>куб. м</w:t>
            </w:r>
          </w:p>
        </w:tc>
        <w:tc>
          <w:tcPr>
            <w:tcW w:w="1275" w:type="dxa"/>
            <w:tcBorders>
              <w:top w:val="nil"/>
              <w:left w:val="nil"/>
              <w:bottom w:val="single" w:sz="4" w:space="0" w:color="auto"/>
              <w:right w:val="single" w:sz="4" w:space="0" w:color="auto"/>
            </w:tcBorders>
            <w:shd w:val="clear" w:color="auto" w:fill="auto"/>
            <w:noWrap/>
            <w:vAlign w:val="center"/>
            <w:hideMark/>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0,563</w:t>
            </w:r>
          </w:p>
        </w:tc>
        <w:tc>
          <w:tcPr>
            <w:tcW w:w="1116"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0,563</w:t>
            </w:r>
          </w:p>
        </w:tc>
        <w:tc>
          <w:tcPr>
            <w:tcW w:w="1440" w:type="dxa"/>
            <w:tcBorders>
              <w:top w:val="nil"/>
              <w:left w:val="nil"/>
              <w:bottom w:val="single" w:sz="4" w:space="0" w:color="auto"/>
              <w:right w:val="single" w:sz="4" w:space="0" w:color="auto"/>
            </w:tcBorders>
            <w:shd w:val="clear" w:color="auto" w:fill="auto"/>
            <w:vAlign w:val="center"/>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r w:rsidRPr="00A706E4">
              <w:rPr>
                <w:rFonts w:ascii="Times New Roman" w:eastAsia="Times New Roman" w:hAnsi="Times New Roman" w:cs="Times New Roman"/>
                <w:bCs/>
                <w:sz w:val="20"/>
                <w:szCs w:val="20"/>
                <w:lang w:eastAsia="ru-RU"/>
              </w:rPr>
              <w:t>0,180</w:t>
            </w:r>
          </w:p>
        </w:tc>
        <w:tc>
          <w:tcPr>
            <w:tcW w:w="1921" w:type="dxa"/>
            <w:tcBorders>
              <w:top w:val="nil"/>
              <w:left w:val="nil"/>
              <w:bottom w:val="single" w:sz="4" w:space="0" w:color="auto"/>
              <w:right w:val="single" w:sz="4" w:space="0" w:color="auto"/>
            </w:tcBorders>
          </w:tcPr>
          <w:p w:rsidR="00A706E4" w:rsidRPr="00A706E4" w:rsidRDefault="00A706E4" w:rsidP="00A706E4">
            <w:pPr>
              <w:spacing w:after="0" w:line="240" w:lineRule="auto"/>
              <w:jc w:val="center"/>
              <w:rPr>
                <w:rFonts w:ascii="Times New Roman" w:eastAsia="Times New Roman" w:hAnsi="Times New Roman" w:cs="Times New Roman"/>
                <w:bCs/>
                <w:sz w:val="20"/>
                <w:szCs w:val="20"/>
                <w:lang w:eastAsia="ru-RU"/>
              </w:rPr>
            </w:pPr>
          </w:p>
        </w:tc>
      </w:tr>
    </w:tbl>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 xml:space="preserve">Ставка тарифа на подключаемую нагрузку для регулируемой организации к централизованной системе горячего водоснабжения рассчитана Министерством по формуле 51 Методических указаний </w:t>
      </w:r>
      <w:r w:rsidRPr="00A706E4">
        <w:rPr>
          <w:rFonts w:ascii="Times New Roman" w:eastAsia="Times New Roman" w:hAnsi="Times New Roman" w:cs="Times New Roman"/>
          <w:sz w:val="28"/>
          <w:szCs w:val="28"/>
          <w:lang w:eastAsia="ru-RU"/>
        </w:rPr>
        <w:br/>
        <w:t>№ 1746-э:</w:t>
      </w:r>
    </w:p>
    <w:p w:rsidR="00A706E4" w:rsidRPr="00A706E4" w:rsidRDefault="00A706E4" w:rsidP="00A706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706E4">
        <w:rPr>
          <w:rFonts w:ascii="Times New Roman" w:eastAsia="Times New Roman" w:hAnsi="Times New Roman" w:cs="Times New Roman"/>
          <w:noProof/>
          <w:position w:val="-40"/>
          <w:sz w:val="28"/>
          <w:szCs w:val="28"/>
          <w:lang w:eastAsia="ru-RU"/>
        </w:rPr>
        <w:drawing>
          <wp:inline distT="0" distB="0" distL="0" distR="0">
            <wp:extent cx="1295400" cy="6858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r w:rsidRPr="00A706E4">
        <w:rPr>
          <w:rFonts w:ascii="Times New Roman" w:eastAsia="Times New Roman" w:hAnsi="Times New Roman" w:cs="Times New Roman"/>
          <w:sz w:val="28"/>
          <w:szCs w:val="28"/>
          <w:lang w:eastAsia="ru-RU"/>
        </w:rPr>
        <w:t>, где:</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noProof/>
          <w:position w:val="-13"/>
          <w:sz w:val="28"/>
          <w:szCs w:val="28"/>
          <w:lang w:eastAsia="ru-RU"/>
        </w:rPr>
        <w:drawing>
          <wp:inline distT="0" distB="0" distL="0" distR="0">
            <wp:extent cx="276225" cy="352425"/>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r w:rsidRPr="00A706E4">
        <w:rPr>
          <w:rFonts w:ascii="Times New Roman" w:eastAsia="Times New Roman" w:hAnsi="Times New Roman" w:cs="Times New Roman"/>
          <w:sz w:val="28"/>
          <w:szCs w:val="28"/>
          <w:lang w:eastAsia="ru-RU"/>
        </w:rPr>
        <w:t>- расчетный объем расходов на 2023 год на подключение объектов абонентов, не включая расходы на строительство сетей и объектов на них, по расчету Министерства составляет 16,88 тыс. рублей;</w:t>
      </w:r>
      <w:r w:rsidR="005005AB">
        <w:rPr>
          <w:rFonts w:ascii="Times New Roman" w:eastAsia="Times New Roman" w:hAnsi="Times New Roman" w:cs="Times New Roman"/>
          <w:sz w:val="28"/>
          <w:szCs w:val="28"/>
          <w:lang w:eastAsia="ru-RU"/>
        </w:rPr>
        <w:t xml:space="preserve"> </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noProof/>
          <w:position w:val="-11"/>
          <w:sz w:val="28"/>
          <w:szCs w:val="28"/>
          <w:lang w:eastAsia="ru-RU"/>
        </w:rPr>
        <w:drawing>
          <wp:inline distT="0" distB="0" distL="0" distR="0">
            <wp:extent cx="323850" cy="3238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A706E4">
        <w:rPr>
          <w:rFonts w:ascii="Times New Roman" w:eastAsia="Times New Roman" w:hAnsi="Times New Roman" w:cs="Times New Roman"/>
          <w:sz w:val="28"/>
          <w:szCs w:val="28"/>
          <w:lang w:eastAsia="ru-RU"/>
        </w:rPr>
        <w:t>- расчетный объем подключаемой на 2023 год нагрузки (мощности), 93,8 куб. м/сутки;</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noProof/>
          <w:position w:val="-7"/>
          <w:sz w:val="28"/>
          <w:szCs w:val="28"/>
          <w:lang w:eastAsia="ru-RU"/>
        </w:rPr>
        <w:lastRenderedPageBreak/>
        <w:drawing>
          <wp:inline distT="0" distB="0" distL="0" distR="0">
            <wp:extent cx="390525" cy="2667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A706E4">
        <w:rPr>
          <w:rFonts w:ascii="Times New Roman" w:eastAsia="Times New Roman" w:hAnsi="Times New Roman" w:cs="Times New Roman"/>
          <w:sz w:val="28"/>
          <w:szCs w:val="28"/>
          <w:lang w:eastAsia="ru-RU"/>
        </w:rPr>
        <w:t xml:space="preserve"> - ставка тарифа за подключаемую нагрузку водопроводной или канализационной сети составит 0,180 тыс. рублей/куб.м в сутки </w:t>
      </w:r>
      <w:r w:rsidR="005005AB">
        <w:rPr>
          <w:rFonts w:ascii="Times New Roman" w:eastAsia="Times New Roman" w:hAnsi="Times New Roman" w:cs="Times New Roman"/>
          <w:sz w:val="28"/>
          <w:szCs w:val="28"/>
          <w:lang w:eastAsia="ru-RU"/>
        </w:rPr>
        <w:br/>
      </w:r>
      <w:r w:rsidRPr="00A706E4">
        <w:rPr>
          <w:rFonts w:ascii="Times New Roman" w:eastAsia="Times New Roman" w:hAnsi="Times New Roman" w:cs="Times New Roman"/>
          <w:sz w:val="28"/>
          <w:szCs w:val="28"/>
          <w:lang w:eastAsia="ru-RU"/>
        </w:rPr>
        <w:t xml:space="preserve">(16,88 тыс. рублей : 93,8 куб.м/сутки). </w:t>
      </w:r>
    </w:p>
    <w:p w:rsidR="00A706E4" w:rsidRPr="00A706E4" w:rsidRDefault="00A706E4" w:rsidP="00A706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A706E4">
        <w:rPr>
          <w:rFonts w:ascii="Times New Roman" w:eastAsia="Times New Roman" w:hAnsi="Times New Roman" w:cs="Times New Roman"/>
          <w:sz w:val="28"/>
          <w:szCs w:val="28"/>
          <w:lang w:eastAsia="ru-RU"/>
        </w:rPr>
        <w:t>О</w:t>
      </w:r>
      <w:r w:rsidRPr="00A706E4">
        <w:rPr>
          <w:rFonts w:ascii="Times New Roman" w:eastAsia="Calibri" w:hAnsi="Times New Roman" w:cs="Times New Roman"/>
          <w:sz w:val="28"/>
          <w:szCs w:val="28"/>
        </w:rPr>
        <w:t xml:space="preserve">боснования по расходам на проведение мероприятий </w:t>
      </w:r>
      <w:r w:rsidRPr="00A706E4">
        <w:rPr>
          <w:rFonts w:ascii="Times New Roman" w:eastAsia="Calibri" w:hAnsi="Times New Roman" w:cs="Times New Roman"/>
          <w:sz w:val="28"/>
          <w:szCs w:val="28"/>
        </w:rPr>
        <w:br/>
        <w:t xml:space="preserve">по подключению заявителей с приложением расчета стоимости 1 часа работ, стоимости транспортных расходов и определения количества трудозатрат на выполнение работ, не связанных со строительством, представлены МУП «Йошкар-Олинская ТЭЦ-1» только по расходам </w:t>
      </w:r>
      <w:r w:rsidR="005005AB">
        <w:rPr>
          <w:rFonts w:ascii="Times New Roman" w:eastAsia="Calibri" w:hAnsi="Times New Roman" w:cs="Times New Roman"/>
          <w:sz w:val="28"/>
          <w:szCs w:val="28"/>
        </w:rPr>
        <w:br/>
      </w:r>
      <w:r w:rsidRPr="00A706E4">
        <w:rPr>
          <w:rFonts w:ascii="Times New Roman" w:eastAsia="Calibri" w:hAnsi="Times New Roman" w:cs="Times New Roman"/>
          <w:sz w:val="28"/>
          <w:szCs w:val="28"/>
        </w:rPr>
        <w:t xml:space="preserve">на проектирование в сумме 31,00 тыс. рублей (представлена смета </w:t>
      </w:r>
      <w:r w:rsidR="005005AB">
        <w:rPr>
          <w:rFonts w:ascii="Times New Roman" w:eastAsia="Calibri" w:hAnsi="Times New Roman" w:cs="Times New Roman"/>
          <w:sz w:val="28"/>
          <w:szCs w:val="28"/>
        </w:rPr>
        <w:br/>
      </w:r>
      <w:r w:rsidRPr="00A706E4">
        <w:rPr>
          <w:rFonts w:ascii="Times New Roman" w:eastAsia="Calibri" w:hAnsi="Times New Roman" w:cs="Times New Roman"/>
          <w:sz w:val="28"/>
          <w:szCs w:val="28"/>
        </w:rPr>
        <w:t xml:space="preserve">на проектные работы). Обоснования по расходам на оплату труда </w:t>
      </w:r>
      <w:r w:rsidR="005005AB">
        <w:rPr>
          <w:rFonts w:ascii="Times New Roman" w:eastAsia="Calibri" w:hAnsi="Times New Roman" w:cs="Times New Roman"/>
          <w:sz w:val="28"/>
          <w:szCs w:val="28"/>
        </w:rPr>
        <w:br/>
      </w:r>
      <w:r w:rsidRPr="00A706E4">
        <w:rPr>
          <w:rFonts w:ascii="Times New Roman" w:eastAsia="Calibri" w:hAnsi="Times New Roman" w:cs="Times New Roman"/>
          <w:sz w:val="28"/>
          <w:szCs w:val="28"/>
        </w:rPr>
        <w:t xml:space="preserve">и отчисления на социальный нужды, транспортные расходы </w:t>
      </w:r>
      <w:r w:rsidR="005005AB">
        <w:rPr>
          <w:rFonts w:ascii="Times New Roman" w:eastAsia="Calibri" w:hAnsi="Times New Roman" w:cs="Times New Roman"/>
          <w:sz w:val="28"/>
          <w:szCs w:val="28"/>
        </w:rPr>
        <w:br/>
      </w:r>
      <w:r w:rsidRPr="00A706E4">
        <w:rPr>
          <w:rFonts w:ascii="Times New Roman" w:eastAsia="Calibri" w:hAnsi="Times New Roman" w:cs="Times New Roman"/>
          <w:sz w:val="28"/>
          <w:szCs w:val="28"/>
        </w:rPr>
        <w:t>не представлены.</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 xml:space="preserve">Рассмотрев представленные материалы, в том числе </w:t>
      </w:r>
      <w:r w:rsidRPr="00A706E4">
        <w:rPr>
          <w:rFonts w:ascii="Times New Roman" w:eastAsia="Times New Roman" w:hAnsi="Times New Roman" w:cs="Times New Roman"/>
          <w:sz w:val="28"/>
          <w:szCs w:val="28"/>
          <w:lang w:eastAsia="ru-RU"/>
        </w:rPr>
        <w:br/>
        <w:t xml:space="preserve">по дополнительному запросу, расчет расходов на проведение мероприятий по подключению заявителей произведен Министерством методом экспертной оценки с учетом данных формы федерального статистического наблюдения </w:t>
      </w:r>
      <w:hyperlink r:id="rId31" w:history="1">
        <w:r w:rsidRPr="00A706E4">
          <w:rPr>
            <w:rFonts w:ascii="Times New Roman" w:eastAsia="Times New Roman" w:hAnsi="Times New Roman" w:cs="Times New Roman"/>
            <w:sz w:val="28"/>
            <w:szCs w:val="28"/>
            <w:lang w:eastAsia="ru-RU"/>
          </w:rPr>
          <w:t>№ 1</w:t>
        </w:r>
        <w:r w:rsidR="005005AB">
          <w:rPr>
            <w:rFonts w:ascii="Times New Roman" w:eastAsia="Times New Roman" w:hAnsi="Times New Roman" w:cs="Times New Roman"/>
            <w:sz w:val="28"/>
            <w:szCs w:val="28"/>
            <w:lang w:eastAsia="ru-RU"/>
          </w:rPr>
          <w:t> </w:t>
        </w:r>
        <w:r w:rsidRPr="00A706E4">
          <w:rPr>
            <w:rFonts w:ascii="Times New Roman" w:eastAsia="Times New Roman" w:hAnsi="Times New Roman" w:cs="Times New Roman"/>
            <w:sz w:val="28"/>
            <w:szCs w:val="28"/>
            <w:lang w:eastAsia="ru-RU"/>
          </w:rPr>
          <w:t>-</w:t>
        </w:r>
        <w:r w:rsidR="005005AB">
          <w:rPr>
            <w:rFonts w:ascii="Times New Roman" w:eastAsia="Times New Roman" w:hAnsi="Times New Roman" w:cs="Times New Roman"/>
            <w:sz w:val="28"/>
            <w:szCs w:val="28"/>
            <w:lang w:eastAsia="ru-RU"/>
          </w:rPr>
          <w:t> </w:t>
        </w:r>
        <w:r w:rsidRPr="00A706E4">
          <w:rPr>
            <w:rFonts w:ascii="Times New Roman" w:eastAsia="Times New Roman" w:hAnsi="Times New Roman" w:cs="Times New Roman"/>
            <w:sz w:val="28"/>
            <w:szCs w:val="28"/>
            <w:lang w:eastAsia="ru-RU"/>
          </w:rPr>
          <w:t>предприятие</w:t>
        </w:r>
      </w:hyperlink>
      <w:r w:rsidRPr="00A706E4">
        <w:rPr>
          <w:rFonts w:ascii="Times New Roman" w:eastAsia="Times New Roman" w:hAnsi="Times New Roman" w:cs="Times New Roman"/>
          <w:sz w:val="28"/>
          <w:szCs w:val="28"/>
          <w:lang w:eastAsia="ru-RU"/>
        </w:rPr>
        <w:t xml:space="preserve"> «Основные сведения</w:t>
      </w:r>
      <w:r w:rsidR="005005AB">
        <w:rPr>
          <w:rFonts w:ascii="Times New Roman" w:eastAsia="Times New Roman" w:hAnsi="Times New Roman" w:cs="Times New Roman"/>
          <w:sz w:val="28"/>
          <w:szCs w:val="28"/>
          <w:lang w:eastAsia="ru-RU"/>
        </w:rPr>
        <w:t xml:space="preserve"> </w:t>
      </w:r>
      <w:r w:rsidRPr="00A706E4">
        <w:rPr>
          <w:rFonts w:ascii="Times New Roman" w:eastAsia="Times New Roman" w:hAnsi="Times New Roman" w:cs="Times New Roman"/>
          <w:sz w:val="28"/>
          <w:szCs w:val="28"/>
          <w:lang w:eastAsia="ru-RU"/>
        </w:rPr>
        <w:t>о деятельности организации», утвержденной приказом Росстата</w:t>
      </w:r>
      <w:r w:rsidR="005005AB">
        <w:rPr>
          <w:rFonts w:ascii="Times New Roman" w:eastAsia="Times New Roman" w:hAnsi="Times New Roman" w:cs="Times New Roman"/>
          <w:sz w:val="28"/>
          <w:szCs w:val="28"/>
          <w:lang w:eastAsia="ru-RU"/>
        </w:rPr>
        <w:t xml:space="preserve"> </w:t>
      </w:r>
      <w:r w:rsidRPr="00A706E4">
        <w:rPr>
          <w:rFonts w:ascii="Times New Roman" w:eastAsia="Times New Roman" w:hAnsi="Times New Roman" w:cs="Times New Roman"/>
          <w:sz w:val="28"/>
          <w:szCs w:val="28"/>
          <w:lang w:eastAsia="ru-RU"/>
        </w:rPr>
        <w:t>от 24</w:t>
      </w:r>
      <w:r w:rsidR="005005AB">
        <w:rPr>
          <w:rFonts w:ascii="Times New Roman" w:eastAsia="Times New Roman" w:hAnsi="Times New Roman" w:cs="Times New Roman"/>
          <w:sz w:val="28"/>
          <w:szCs w:val="28"/>
          <w:lang w:eastAsia="ru-RU"/>
        </w:rPr>
        <w:t>.07.</w:t>
      </w:r>
      <w:r w:rsidRPr="00A706E4">
        <w:rPr>
          <w:rFonts w:ascii="Times New Roman" w:eastAsia="Times New Roman" w:hAnsi="Times New Roman" w:cs="Times New Roman"/>
          <w:sz w:val="28"/>
          <w:szCs w:val="28"/>
          <w:lang w:eastAsia="ru-RU"/>
        </w:rPr>
        <w:t xml:space="preserve">2020 № 411, представленной МУП «Йошкар-Олинская ТЭЦ-1» с заявлением </w:t>
      </w:r>
      <w:r w:rsidR="005005AB">
        <w:rPr>
          <w:rFonts w:ascii="Times New Roman" w:eastAsia="Times New Roman" w:hAnsi="Times New Roman" w:cs="Times New Roman"/>
          <w:sz w:val="28"/>
          <w:szCs w:val="28"/>
          <w:lang w:eastAsia="ru-RU"/>
        </w:rPr>
        <w:br/>
      </w:r>
      <w:r w:rsidRPr="00A706E4">
        <w:rPr>
          <w:rFonts w:ascii="Times New Roman" w:eastAsia="Times New Roman" w:hAnsi="Times New Roman" w:cs="Times New Roman"/>
          <w:sz w:val="28"/>
          <w:szCs w:val="28"/>
          <w:lang w:eastAsia="ru-RU"/>
        </w:rPr>
        <w:t xml:space="preserve">об установлении цен (тарифов) на </w:t>
      </w:r>
      <w:r w:rsidR="005005AB">
        <w:rPr>
          <w:rFonts w:ascii="Times New Roman" w:eastAsia="Times New Roman" w:hAnsi="Times New Roman" w:cs="Times New Roman"/>
          <w:sz w:val="28"/>
          <w:szCs w:val="28"/>
          <w:lang w:eastAsia="ru-RU"/>
        </w:rPr>
        <w:t>горячее водоснабжение</w:t>
      </w:r>
      <w:r w:rsidRPr="00A706E4">
        <w:rPr>
          <w:rFonts w:ascii="Times New Roman" w:eastAsia="Times New Roman" w:hAnsi="Times New Roman" w:cs="Times New Roman"/>
          <w:sz w:val="28"/>
          <w:szCs w:val="28"/>
          <w:lang w:eastAsia="ru-RU"/>
        </w:rPr>
        <w:t xml:space="preserve"> в закрытой системе горячего водоснабжения на 2023 год в составе расчетных документов письмом</w:t>
      </w:r>
      <w:r w:rsidR="005005AB">
        <w:rPr>
          <w:rFonts w:ascii="Times New Roman" w:eastAsia="Times New Roman" w:hAnsi="Times New Roman" w:cs="Times New Roman"/>
          <w:sz w:val="28"/>
          <w:szCs w:val="28"/>
          <w:lang w:eastAsia="ru-RU"/>
        </w:rPr>
        <w:t xml:space="preserve">  </w:t>
      </w:r>
      <w:r w:rsidR="008C03F3">
        <w:rPr>
          <w:rFonts w:ascii="Times New Roman" w:eastAsia="Times New Roman" w:hAnsi="Times New Roman" w:cs="Times New Roman"/>
          <w:sz w:val="28"/>
          <w:szCs w:val="28"/>
          <w:lang w:eastAsia="ru-RU"/>
        </w:rPr>
        <w:t>от 29.04.2022 № 5303-04.</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706E4">
        <w:rPr>
          <w:rFonts w:ascii="Times New Roman" w:eastAsia="Times New Roman" w:hAnsi="Times New Roman" w:cs="Times New Roman"/>
          <w:bCs/>
          <w:sz w:val="28"/>
          <w:szCs w:val="28"/>
          <w:lang w:eastAsia="ru-RU"/>
        </w:rPr>
        <w:t xml:space="preserve">Расходы по расчету Министерства на оплату труда и отчисления на социальные нужды составят 16,88 тыс. рублей. </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bCs/>
          <w:sz w:val="28"/>
          <w:szCs w:val="28"/>
          <w:lang w:eastAsia="ru-RU"/>
        </w:rPr>
        <w:t xml:space="preserve">Транспортные расходы Министерством не учтены, обоснования по транспортным расходам не представлены. </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 xml:space="preserve">Ставка тарифа за протяженность водопроводной сети рассчитана Министерством в соответствии с пунктом 118 Методических указаний № 1746-э исходя из расходов МУП «Йошкар-Олинская ТЭЦ-1» </w:t>
      </w:r>
      <w:r w:rsidR="005005AB">
        <w:rPr>
          <w:rFonts w:ascii="Times New Roman" w:eastAsia="Times New Roman" w:hAnsi="Times New Roman" w:cs="Times New Roman"/>
          <w:sz w:val="28"/>
          <w:szCs w:val="28"/>
          <w:lang w:eastAsia="ru-RU"/>
        </w:rPr>
        <w:br/>
      </w:r>
      <w:r w:rsidRPr="00A706E4">
        <w:rPr>
          <w:rFonts w:ascii="Times New Roman" w:eastAsia="Times New Roman" w:hAnsi="Times New Roman" w:cs="Times New Roman"/>
          <w:sz w:val="28"/>
          <w:szCs w:val="28"/>
          <w:lang w:eastAsia="ru-RU"/>
        </w:rPr>
        <w:t xml:space="preserve">на прокладку (перекладку) сетей водоснабжения и объектов на них </w:t>
      </w:r>
      <w:r w:rsidR="005005AB">
        <w:rPr>
          <w:rFonts w:ascii="Times New Roman" w:eastAsia="Times New Roman" w:hAnsi="Times New Roman" w:cs="Times New Roman"/>
          <w:sz w:val="28"/>
          <w:szCs w:val="28"/>
          <w:lang w:eastAsia="ru-RU"/>
        </w:rPr>
        <w:br/>
      </w:r>
      <w:r w:rsidRPr="00A706E4">
        <w:rPr>
          <w:rFonts w:ascii="Times New Roman" w:eastAsia="Times New Roman" w:hAnsi="Times New Roman" w:cs="Times New Roman"/>
          <w:sz w:val="28"/>
          <w:szCs w:val="28"/>
          <w:lang w:eastAsia="ru-RU"/>
        </w:rPr>
        <w:t>в соответствии со сметной стоимостью прокладываемых (перекладываемых) сетей и объектов на них, включая расходы на проектирование, с учетом уплаты налога на прибыль по формуле 52.1:</w:t>
      </w:r>
    </w:p>
    <w:p w:rsidR="00A706E4" w:rsidRPr="005005AB" w:rsidRDefault="00A706E4" w:rsidP="00A706E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05AB">
        <w:rPr>
          <w:rFonts w:ascii="Times New Roman" w:eastAsia="Times New Roman" w:hAnsi="Times New Roman" w:cs="Times New Roman"/>
          <w:noProof/>
          <w:position w:val="-43"/>
          <w:sz w:val="24"/>
          <w:szCs w:val="24"/>
          <w:lang w:eastAsia="ru-RU"/>
        </w:rPr>
        <w:drawing>
          <wp:inline distT="0" distB="0" distL="0" distR="0">
            <wp:extent cx="1828800" cy="7239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inline>
        </w:drawing>
      </w:r>
      <w:r w:rsidRPr="005005AB">
        <w:rPr>
          <w:rFonts w:ascii="Times New Roman" w:eastAsia="Times New Roman" w:hAnsi="Times New Roman" w:cs="Times New Roman"/>
          <w:sz w:val="24"/>
          <w:szCs w:val="24"/>
          <w:lang w:eastAsia="ru-RU"/>
        </w:rPr>
        <w:t>, где:</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noProof/>
          <w:position w:val="-13"/>
          <w:sz w:val="28"/>
          <w:szCs w:val="28"/>
          <w:lang w:eastAsia="ru-RU"/>
        </w:rPr>
        <w:drawing>
          <wp:inline distT="0" distB="0" distL="0" distR="0">
            <wp:extent cx="266700" cy="3524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6700" cy="352425"/>
                    </a:xfrm>
                    <a:prstGeom prst="rect">
                      <a:avLst/>
                    </a:prstGeom>
                    <a:noFill/>
                    <a:ln>
                      <a:noFill/>
                    </a:ln>
                  </pic:spPr>
                </pic:pic>
              </a:graphicData>
            </a:graphic>
          </wp:inline>
        </w:drawing>
      </w:r>
      <w:r w:rsidRPr="00A706E4">
        <w:rPr>
          <w:rFonts w:ascii="Times New Roman" w:eastAsia="Times New Roman" w:hAnsi="Times New Roman" w:cs="Times New Roman"/>
          <w:sz w:val="28"/>
          <w:szCs w:val="28"/>
          <w:lang w:eastAsia="ru-RU"/>
        </w:rPr>
        <w:t xml:space="preserve"> - расчетный объем расходов на подключение объектов абонентов в части строительства сетей диаметром от 70 мм до 100 мм (включительно) и объектов на них в размере 5 943,09 тыс. рублей, в том числе: расходы на строительство </w:t>
      </w:r>
      <w:r w:rsidR="005005AB">
        <w:rPr>
          <w:rFonts w:ascii="Times New Roman" w:eastAsia="Times New Roman" w:hAnsi="Times New Roman" w:cs="Times New Roman"/>
          <w:sz w:val="28"/>
          <w:szCs w:val="28"/>
          <w:lang w:eastAsia="ru-RU"/>
        </w:rPr>
        <w:t>-</w:t>
      </w:r>
      <w:r w:rsidRPr="00A706E4">
        <w:rPr>
          <w:rFonts w:ascii="Times New Roman" w:eastAsia="Times New Roman" w:hAnsi="Times New Roman" w:cs="Times New Roman"/>
          <w:sz w:val="28"/>
          <w:szCs w:val="28"/>
          <w:lang w:eastAsia="ru-RU"/>
        </w:rPr>
        <w:t xml:space="preserve"> 5</w:t>
      </w:r>
      <w:r w:rsidR="005005AB">
        <w:rPr>
          <w:rFonts w:ascii="Times New Roman" w:eastAsia="Times New Roman" w:hAnsi="Times New Roman" w:cs="Times New Roman"/>
          <w:sz w:val="28"/>
          <w:szCs w:val="28"/>
          <w:lang w:eastAsia="ru-RU"/>
        </w:rPr>
        <w:t> </w:t>
      </w:r>
      <w:r w:rsidRPr="00A706E4">
        <w:rPr>
          <w:rFonts w:ascii="Times New Roman" w:eastAsia="Times New Roman" w:hAnsi="Times New Roman" w:cs="Times New Roman"/>
          <w:sz w:val="28"/>
          <w:szCs w:val="28"/>
          <w:lang w:eastAsia="ru-RU"/>
        </w:rPr>
        <w:t>912,09 тыс. рублей, затраты</w:t>
      </w:r>
      <w:r w:rsidR="005005AB">
        <w:rPr>
          <w:rFonts w:ascii="Times New Roman" w:eastAsia="Times New Roman" w:hAnsi="Times New Roman" w:cs="Times New Roman"/>
          <w:sz w:val="28"/>
          <w:szCs w:val="28"/>
          <w:lang w:eastAsia="ru-RU"/>
        </w:rPr>
        <w:t xml:space="preserve"> </w:t>
      </w:r>
      <w:r w:rsidRPr="00A706E4">
        <w:rPr>
          <w:rFonts w:ascii="Times New Roman" w:eastAsia="Times New Roman" w:hAnsi="Times New Roman" w:cs="Times New Roman"/>
          <w:sz w:val="28"/>
          <w:szCs w:val="28"/>
          <w:lang w:eastAsia="ru-RU"/>
        </w:rPr>
        <w:t xml:space="preserve">на проектирование - </w:t>
      </w:r>
      <w:r w:rsidR="005005AB">
        <w:rPr>
          <w:rFonts w:ascii="Times New Roman" w:eastAsia="Times New Roman" w:hAnsi="Times New Roman" w:cs="Times New Roman"/>
          <w:sz w:val="28"/>
          <w:szCs w:val="28"/>
          <w:lang w:eastAsia="ru-RU"/>
        </w:rPr>
        <w:br/>
      </w:r>
      <w:r w:rsidRPr="00A706E4">
        <w:rPr>
          <w:rFonts w:ascii="Times New Roman" w:eastAsia="Times New Roman" w:hAnsi="Times New Roman" w:cs="Times New Roman"/>
          <w:sz w:val="28"/>
          <w:szCs w:val="28"/>
          <w:lang w:eastAsia="ru-RU"/>
        </w:rPr>
        <w:t>31,00 тыс. рублей.</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noProof/>
          <w:position w:val="-11"/>
          <w:sz w:val="28"/>
          <w:szCs w:val="28"/>
          <w:lang w:eastAsia="ru-RU"/>
        </w:rPr>
        <w:lastRenderedPageBreak/>
        <w:drawing>
          <wp:inline distT="0" distB="0" distL="0" distR="0">
            <wp:extent cx="266700" cy="3238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Pr="00A706E4">
        <w:rPr>
          <w:rFonts w:ascii="Times New Roman" w:eastAsia="Times New Roman" w:hAnsi="Times New Roman" w:cs="Times New Roman"/>
          <w:position w:val="-11"/>
          <w:sz w:val="28"/>
          <w:szCs w:val="28"/>
          <w:lang w:eastAsia="ru-RU"/>
        </w:rPr>
        <w:t> </w:t>
      </w:r>
      <w:r w:rsidRPr="00A706E4">
        <w:rPr>
          <w:rFonts w:ascii="Times New Roman" w:eastAsia="Times New Roman" w:hAnsi="Times New Roman" w:cs="Times New Roman"/>
          <w:sz w:val="28"/>
          <w:szCs w:val="28"/>
          <w:lang w:eastAsia="ru-RU"/>
        </w:rPr>
        <w:t>- протяженность создаваемой водопроводной диаметром от 70 до 100 мм (включительно) - 0,206 км (в двухтрубном исполнении):</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noProof/>
          <w:position w:val="-12"/>
          <w:sz w:val="28"/>
          <w:szCs w:val="28"/>
          <w:lang w:eastAsia="ru-RU"/>
        </w:rPr>
        <w:drawing>
          <wp:inline distT="0" distB="0" distL="0" distR="0">
            <wp:extent cx="266700" cy="3333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333375"/>
                    </a:xfrm>
                    <a:prstGeom prst="rect">
                      <a:avLst/>
                    </a:prstGeom>
                    <a:noFill/>
                    <a:ln>
                      <a:noFill/>
                    </a:ln>
                  </pic:spPr>
                </pic:pic>
              </a:graphicData>
            </a:graphic>
          </wp:inline>
        </w:drawing>
      </w:r>
      <w:r w:rsidRPr="00A706E4">
        <w:rPr>
          <w:rFonts w:ascii="Times New Roman" w:eastAsia="Times New Roman" w:hAnsi="Times New Roman" w:cs="Times New Roman"/>
          <w:sz w:val="28"/>
          <w:szCs w:val="28"/>
          <w:lang w:eastAsia="ru-RU"/>
        </w:rPr>
        <w:t xml:space="preserve"> - ставка налога на прибыль 20%, определяемая в соответствии с Налоговым </w:t>
      </w:r>
      <w:hyperlink r:id="rId36" w:history="1">
        <w:r w:rsidRPr="00A706E4">
          <w:rPr>
            <w:rFonts w:ascii="Times New Roman" w:eastAsia="Times New Roman" w:hAnsi="Times New Roman" w:cs="Times New Roman"/>
            <w:sz w:val="28"/>
            <w:szCs w:val="28"/>
            <w:lang w:eastAsia="ru-RU"/>
          </w:rPr>
          <w:t>кодексом</w:t>
        </w:r>
      </w:hyperlink>
      <w:r w:rsidRPr="00A706E4">
        <w:rPr>
          <w:rFonts w:ascii="Times New Roman" w:eastAsia="Times New Roman" w:hAnsi="Times New Roman" w:cs="Times New Roman"/>
          <w:sz w:val="28"/>
          <w:szCs w:val="28"/>
          <w:lang w:eastAsia="ru-RU"/>
        </w:rPr>
        <w:t xml:space="preserve"> Российской Федерации.</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noProof/>
          <w:position w:val="-13"/>
          <w:sz w:val="28"/>
          <w:szCs w:val="28"/>
          <w:lang w:eastAsia="ru-RU"/>
        </w:rPr>
        <w:drawing>
          <wp:inline distT="0" distB="0" distL="0" distR="0">
            <wp:extent cx="352425" cy="3524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A706E4">
        <w:rPr>
          <w:rFonts w:ascii="Times New Roman" w:eastAsia="Times New Roman" w:hAnsi="Times New Roman" w:cs="Times New Roman"/>
          <w:sz w:val="28"/>
          <w:szCs w:val="28"/>
          <w:lang w:eastAsia="ru-RU"/>
        </w:rPr>
        <w:t xml:space="preserve"> - ставка тарифа за протяженность водопроводной сети диаметром от 70 до 100 мм (включительно) 36 062,42 тыс. руб./км </w:t>
      </w:r>
      <w:r w:rsidRPr="00A706E4">
        <w:rPr>
          <w:rFonts w:ascii="Times New Roman" w:eastAsia="Times New Roman" w:hAnsi="Times New Roman" w:cs="Times New Roman"/>
          <w:sz w:val="28"/>
          <w:szCs w:val="28"/>
          <w:lang w:eastAsia="ru-RU"/>
        </w:rPr>
        <w:br/>
        <w:t xml:space="preserve">(5 943,09 тыс. рублей/ ((1-20%)*0,206 км). </w:t>
      </w:r>
      <w:bookmarkStart w:id="0" w:name="Par44"/>
      <w:bookmarkEnd w:id="0"/>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 xml:space="preserve">Следует отметить, что согласно пункту 122 Методических указаний № 1746-э при установлении платы за подключение (технологическое присоединение) к централизованной системе водоснабжения и (или) водоотведения в 2022 и 2023 годах не применяются положения </w:t>
      </w:r>
      <w:hyperlink w:anchor="Par17" w:history="1">
        <w:r w:rsidRPr="00A706E4">
          <w:rPr>
            <w:rFonts w:ascii="Times New Roman" w:eastAsia="Times New Roman" w:hAnsi="Times New Roman" w:cs="Times New Roman"/>
            <w:sz w:val="28"/>
            <w:szCs w:val="28"/>
            <w:lang w:eastAsia="ru-RU"/>
          </w:rPr>
          <w:t>абзаца девятого пункта 116</w:t>
        </w:r>
      </w:hyperlink>
      <w:r w:rsidRPr="00A706E4">
        <w:rPr>
          <w:rFonts w:ascii="Times New Roman" w:eastAsia="Times New Roman" w:hAnsi="Times New Roman" w:cs="Times New Roman"/>
          <w:sz w:val="28"/>
          <w:szCs w:val="28"/>
          <w:lang w:eastAsia="ru-RU"/>
        </w:rPr>
        <w:t xml:space="preserve"> и </w:t>
      </w:r>
      <w:hyperlink w:anchor="Par44" w:history="1">
        <w:r w:rsidRPr="00A706E4">
          <w:rPr>
            <w:rFonts w:ascii="Times New Roman" w:eastAsia="Times New Roman" w:hAnsi="Times New Roman" w:cs="Times New Roman"/>
            <w:sz w:val="28"/>
            <w:szCs w:val="28"/>
            <w:lang w:eastAsia="ru-RU"/>
          </w:rPr>
          <w:t>абзаца второго пункта 121</w:t>
        </w:r>
      </w:hyperlink>
      <w:r w:rsidRPr="00A706E4">
        <w:rPr>
          <w:rFonts w:ascii="Times New Roman" w:eastAsia="Times New Roman" w:hAnsi="Times New Roman" w:cs="Times New Roman"/>
          <w:sz w:val="28"/>
          <w:szCs w:val="28"/>
          <w:lang w:eastAsia="ru-RU"/>
        </w:rPr>
        <w:t xml:space="preserve"> Методических указаний </w:t>
      </w:r>
      <w:r w:rsidR="000A4352">
        <w:rPr>
          <w:rFonts w:ascii="Times New Roman" w:eastAsia="Times New Roman" w:hAnsi="Times New Roman" w:cs="Times New Roman"/>
          <w:sz w:val="28"/>
          <w:szCs w:val="28"/>
          <w:lang w:eastAsia="ru-RU"/>
        </w:rPr>
        <w:br/>
        <w:t>№ </w:t>
      </w:r>
      <w:r w:rsidRPr="00A706E4">
        <w:rPr>
          <w:rFonts w:ascii="Times New Roman" w:eastAsia="Times New Roman" w:hAnsi="Times New Roman" w:cs="Times New Roman"/>
          <w:sz w:val="28"/>
          <w:szCs w:val="28"/>
          <w:lang w:eastAsia="ru-RU"/>
        </w:rPr>
        <w:t xml:space="preserve">1746-э в части не превышения величины, рассчитанной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 xml:space="preserve">МУП «Йошкар-Олинская ТЭЦ-1» по дополнительному запросу представлен локальный сметный расчет «Сети горячего водоснабжения </w:t>
      </w:r>
      <w:r w:rsidR="000A4352">
        <w:rPr>
          <w:rFonts w:ascii="Times New Roman" w:eastAsia="Times New Roman" w:hAnsi="Times New Roman" w:cs="Times New Roman"/>
          <w:sz w:val="28"/>
          <w:szCs w:val="28"/>
          <w:lang w:eastAsia="ru-RU"/>
        </w:rPr>
        <w:br/>
      </w:r>
      <w:r w:rsidRPr="00A706E4">
        <w:rPr>
          <w:rFonts w:ascii="Times New Roman" w:eastAsia="Times New Roman" w:hAnsi="Times New Roman" w:cs="Times New Roman"/>
          <w:sz w:val="28"/>
          <w:szCs w:val="28"/>
          <w:lang w:eastAsia="ru-RU"/>
        </w:rPr>
        <w:t xml:space="preserve">от ОК-20 «Аэропорт» для подключения здания Пассажирского терминала в аэропорту г. Йошкар-Ола» на сумму 6 123,07 тыс. рублей </w:t>
      </w:r>
      <w:r w:rsidRPr="00A706E4">
        <w:rPr>
          <w:rFonts w:ascii="Times New Roman" w:eastAsia="Times New Roman" w:hAnsi="Times New Roman" w:cs="Times New Roman"/>
          <w:sz w:val="28"/>
          <w:szCs w:val="28"/>
          <w:lang w:eastAsia="ru-RU"/>
        </w:rPr>
        <w:br/>
        <w:t xml:space="preserve">с учетом расходов на временные здания и сооружения (1,5%) </w:t>
      </w:r>
      <w:r w:rsidR="000A4352">
        <w:rPr>
          <w:rFonts w:ascii="Times New Roman" w:eastAsia="Times New Roman" w:hAnsi="Times New Roman" w:cs="Times New Roman"/>
          <w:sz w:val="28"/>
          <w:szCs w:val="28"/>
          <w:lang w:eastAsia="ru-RU"/>
        </w:rPr>
        <w:br/>
      </w:r>
      <w:r w:rsidRPr="00A706E4">
        <w:rPr>
          <w:rFonts w:ascii="Times New Roman" w:eastAsia="Times New Roman" w:hAnsi="Times New Roman" w:cs="Times New Roman"/>
          <w:sz w:val="28"/>
          <w:szCs w:val="28"/>
          <w:lang w:eastAsia="ru-RU"/>
        </w:rPr>
        <w:t xml:space="preserve">и непредвиденных расходов (3%). </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Стоимость труб</w:t>
      </w:r>
      <w:r w:rsidRPr="00A706E4">
        <w:rPr>
          <w:rFonts w:ascii="Arial" w:eastAsia="Times New Roman" w:hAnsi="Arial" w:cs="Arial"/>
          <w:sz w:val="16"/>
          <w:szCs w:val="16"/>
          <w:lang w:eastAsia="ru-RU"/>
        </w:rPr>
        <w:t xml:space="preserve"> </w:t>
      </w:r>
      <w:r w:rsidRPr="00A706E4">
        <w:rPr>
          <w:rFonts w:ascii="Times New Roman" w:eastAsia="Times New Roman" w:hAnsi="Times New Roman" w:cs="Times New Roman"/>
          <w:sz w:val="28"/>
          <w:szCs w:val="28"/>
          <w:lang w:eastAsia="ru-RU"/>
        </w:rPr>
        <w:t>Изопрофлекс-75А 110/145 Р 1,0 Мпа, Изопрофлекс-75А 90/125 Р 1,0 Мпа определена МУП «Йошкар-Олинская ТЭЦ-1 исходя из запрошенных коммерческих предложений с учетом затрат на транспортные и заготовительно-складские расходы.</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Министерством рассмотрен представленный локальный сметный расчет и скорректированы расходы по материалам в соответствии с представленным предложением ООО «ИНТЕРПЛАСТ»  с учетом   заготовительно-складских расходов (2%) по позициям 18.1 (пресс-фитинги под сварку для гибких теплоизолированных труб, диаметр 90 мм), 18.2 (пресс-фитинги под сварку для гибких теплоизолированных труб, диаметр 110 мм), 18.3(предохранитель концевой диаметр 110/145, 125/160, 140/180, 140/200 мм), 18.4 (предохранитель концевой диаметр 50/100, 63/100, 75/110, 90/125 мм). Таким образом, стоимость по локальному сметному расчету по расчету Министерства составит 5 824,71 тыс. рублей.</w:t>
      </w:r>
    </w:p>
    <w:p w:rsidR="00A706E4" w:rsidRPr="00A706E4" w:rsidRDefault="00A706E4" w:rsidP="00A706E4">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shd w:val="clear" w:color="auto" w:fill="FFFFFF"/>
          <w:lang w:eastAsia="ru-RU" w:bidi="ru-RU"/>
        </w:rPr>
      </w:pPr>
      <w:r w:rsidRPr="00A706E4">
        <w:rPr>
          <w:rFonts w:ascii="Times New Roman" w:eastAsia="Times New Roman" w:hAnsi="Times New Roman" w:cs="Times New Roman"/>
          <w:sz w:val="28"/>
          <w:szCs w:val="28"/>
          <w:shd w:val="clear" w:color="auto" w:fill="FFFFFF"/>
          <w:lang w:eastAsia="ru-RU" w:bidi="ru-RU"/>
        </w:rPr>
        <w:t>Затраты на временные здания и сооружения приняты Министерством в соответствии с пунктом 41 п</w:t>
      </w:r>
      <w:r w:rsidRPr="00A706E4">
        <w:rPr>
          <w:rFonts w:ascii="Times New Roman" w:eastAsia="Times New Roman" w:hAnsi="Times New Roman" w:cs="Times New Roman"/>
          <w:sz w:val="28"/>
          <w:szCs w:val="28"/>
          <w:lang w:eastAsia="ru-RU"/>
        </w:rPr>
        <w:t xml:space="preserve">риложения № 1 к Методике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 утвержденной приказом Министерства строительства </w:t>
      </w:r>
      <w:r w:rsidR="000A4352">
        <w:rPr>
          <w:rFonts w:ascii="Times New Roman" w:eastAsia="Times New Roman" w:hAnsi="Times New Roman" w:cs="Times New Roman"/>
          <w:sz w:val="28"/>
          <w:szCs w:val="28"/>
          <w:lang w:eastAsia="ru-RU"/>
        </w:rPr>
        <w:br/>
      </w:r>
      <w:r w:rsidRPr="00A706E4">
        <w:rPr>
          <w:rFonts w:ascii="Times New Roman" w:eastAsia="Times New Roman" w:hAnsi="Times New Roman" w:cs="Times New Roman"/>
          <w:sz w:val="28"/>
          <w:szCs w:val="28"/>
          <w:lang w:eastAsia="ru-RU"/>
        </w:rPr>
        <w:lastRenderedPageBreak/>
        <w:t xml:space="preserve">и жилищно-коммунального хозяйства Российской Федерации от 19.06.2020 № 332/пр </w:t>
      </w:r>
      <w:r w:rsidRPr="00A706E4">
        <w:rPr>
          <w:rFonts w:ascii="Times New Roman" w:eastAsia="Times New Roman" w:hAnsi="Times New Roman" w:cs="Times New Roman"/>
          <w:sz w:val="28"/>
          <w:szCs w:val="28"/>
          <w:shd w:val="clear" w:color="auto" w:fill="FFFFFF"/>
          <w:lang w:eastAsia="ru-RU" w:bidi="ru-RU"/>
        </w:rPr>
        <w:t>и составляют 87,370 тыс. рублей (1,5% от стоимости по локальному сметному расчету).</w:t>
      </w:r>
    </w:p>
    <w:p w:rsidR="00A706E4" w:rsidRPr="00A706E4" w:rsidRDefault="00A706E4" w:rsidP="00A706E4">
      <w:pPr>
        <w:spacing w:after="0" w:line="240" w:lineRule="auto"/>
        <w:ind w:firstLine="708"/>
        <w:jc w:val="both"/>
        <w:rPr>
          <w:rFonts w:ascii="Times New Roman" w:eastAsia="Sylfaen" w:hAnsi="Times New Roman" w:cs="Times New Roman"/>
          <w:color w:val="000000"/>
          <w:sz w:val="28"/>
          <w:szCs w:val="28"/>
          <w:lang w:eastAsia="ru-RU" w:bidi="ru-RU"/>
        </w:rPr>
      </w:pPr>
      <w:r w:rsidRPr="00A706E4">
        <w:rPr>
          <w:rFonts w:ascii="Times New Roman" w:eastAsia="Sylfaen" w:hAnsi="Times New Roman" w:cs="Times New Roman"/>
          <w:color w:val="000000"/>
          <w:sz w:val="28"/>
          <w:szCs w:val="28"/>
          <w:lang w:eastAsia="ru-RU" w:bidi="ru-RU"/>
        </w:rPr>
        <w:t>Перевод базовых цен в текущие осуществлен с применением индексов СМР на </w:t>
      </w:r>
      <w:r w:rsidRPr="00A706E4">
        <w:rPr>
          <w:rFonts w:ascii="Times New Roman" w:eastAsia="Sylfaen" w:hAnsi="Times New Roman" w:cs="Times New Roman"/>
          <w:color w:val="000000"/>
          <w:sz w:val="28"/>
          <w:szCs w:val="28"/>
          <w:lang w:val="en-US" w:eastAsia="ru-RU" w:bidi="ru-RU"/>
        </w:rPr>
        <w:t>III</w:t>
      </w:r>
      <w:r w:rsidRPr="00A706E4">
        <w:rPr>
          <w:rFonts w:ascii="Times New Roman" w:eastAsia="Sylfaen" w:hAnsi="Times New Roman" w:cs="Times New Roman"/>
          <w:color w:val="000000"/>
          <w:sz w:val="28"/>
          <w:szCs w:val="28"/>
          <w:lang w:eastAsia="ru-RU" w:bidi="ru-RU"/>
        </w:rPr>
        <w:t xml:space="preserve"> квартал 2022 г. согласно письму Минстроя России от 05.08.2022 № 39010-ИФ/09.</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 xml:space="preserve">Министерством исключен резерв на непредвиденные работы и затраты как экономически необоснованный. Включение непредвиденных затрат в размере 3% не предусмотрено Основами ценообразования № 406, Методическими указаниями № 1746-э, отсутствует экономическая обоснованность данных затрат. </w:t>
      </w:r>
    </w:p>
    <w:p w:rsidR="00A706E4" w:rsidRPr="00A706E4" w:rsidRDefault="00A706E4" w:rsidP="00A706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06E4">
        <w:rPr>
          <w:rFonts w:ascii="Times New Roman" w:eastAsia="Times New Roman" w:hAnsi="Times New Roman" w:cs="Times New Roman"/>
          <w:sz w:val="28"/>
          <w:szCs w:val="28"/>
          <w:lang w:eastAsia="ru-RU"/>
        </w:rPr>
        <w:t>Таким образом, Министерством рассчитаны тарифы на подключение (технологическое присоединение) к централизованной системе горячего водоснабжения МУП «Йошкар-Олинская ТЭЦ-1». Информация представлен</w:t>
      </w:r>
      <w:r w:rsidR="008C03F3">
        <w:rPr>
          <w:rFonts w:ascii="Times New Roman" w:eastAsia="Times New Roman" w:hAnsi="Times New Roman" w:cs="Times New Roman"/>
          <w:sz w:val="28"/>
          <w:szCs w:val="28"/>
          <w:lang w:eastAsia="ru-RU"/>
        </w:rPr>
        <w:t>а</w:t>
      </w:r>
      <w:r w:rsidRPr="00A706E4">
        <w:rPr>
          <w:rFonts w:ascii="Times New Roman" w:eastAsia="Times New Roman" w:hAnsi="Times New Roman" w:cs="Times New Roman"/>
          <w:sz w:val="28"/>
          <w:szCs w:val="28"/>
          <w:lang w:eastAsia="ru-RU"/>
        </w:rPr>
        <w:t xml:space="preserve"> в таблице № 3.</w:t>
      </w:r>
    </w:p>
    <w:p w:rsidR="00A706E4" w:rsidRPr="00A706E4" w:rsidRDefault="00A706E4" w:rsidP="00A706E4">
      <w:pPr>
        <w:spacing w:after="0" w:line="240" w:lineRule="auto"/>
        <w:jc w:val="right"/>
        <w:rPr>
          <w:rFonts w:ascii="Times New Roman" w:eastAsia="Times New Roman" w:hAnsi="Times New Roman" w:cs="Times New Roman"/>
          <w:sz w:val="20"/>
          <w:szCs w:val="20"/>
          <w:lang w:eastAsia="ru-RU"/>
        </w:rPr>
      </w:pPr>
      <w:r w:rsidRPr="00A706E4">
        <w:rPr>
          <w:rFonts w:ascii="Times New Roman" w:eastAsia="Times New Roman" w:hAnsi="Times New Roman" w:cs="Times New Roman"/>
          <w:sz w:val="20"/>
          <w:szCs w:val="20"/>
          <w:lang w:eastAsia="ru-RU"/>
        </w:rPr>
        <w:t>Таблица № 3</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341"/>
        <w:gridCol w:w="1782"/>
        <w:gridCol w:w="2222"/>
      </w:tblGrid>
      <w:tr w:rsidR="00A706E4" w:rsidRPr="00A706E4" w:rsidTr="00A706E4">
        <w:trPr>
          <w:jc w:val="center"/>
        </w:trPr>
        <w:tc>
          <w:tcPr>
            <w:tcW w:w="801" w:type="dxa"/>
            <w:shd w:val="clear" w:color="auto" w:fill="auto"/>
            <w:vAlign w:val="center"/>
          </w:tcPr>
          <w:p w:rsidR="00A706E4" w:rsidRPr="00BE42A0" w:rsidRDefault="00A706E4" w:rsidP="00A706E4">
            <w:pPr>
              <w:spacing w:after="0" w:line="240" w:lineRule="auto"/>
              <w:jc w:val="center"/>
              <w:rPr>
                <w:rFonts w:ascii="Times New Roman" w:eastAsia="Times New Roman" w:hAnsi="Times New Roman" w:cs="Times New Roman"/>
                <w:sz w:val="20"/>
                <w:szCs w:val="20"/>
                <w:lang w:eastAsia="ru-RU"/>
              </w:rPr>
            </w:pPr>
            <w:r w:rsidRPr="00BE42A0">
              <w:rPr>
                <w:rFonts w:ascii="Times New Roman" w:eastAsia="Times New Roman" w:hAnsi="Times New Roman" w:cs="Times New Roman"/>
                <w:sz w:val="20"/>
                <w:szCs w:val="20"/>
                <w:lang w:eastAsia="ru-RU"/>
              </w:rPr>
              <w:t>№ п/п</w:t>
            </w:r>
          </w:p>
        </w:tc>
        <w:tc>
          <w:tcPr>
            <w:tcW w:w="4341" w:type="dxa"/>
            <w:shd w:val="clear" w:color="auto" w:fill="auto"/>
            <w:vAlign w:val="center"/>
          </w:tcPr>
          <w:p w:rsidR="00A706E4" w:rsidRPr="00BE42A0" w:rsidRDefault="00A706E4" w:rsidP="00A706E4">
            <w:pPr>
              <w:spacing w:after="0" w:line="240" w:lineRule="auto"/>
              <w:jc w:val="center"/>
              <w:rPr>
                <w:rFonts w:ascii="Times New Roman" w:eastAsia="Times New Roman" w:hAnsi="Times New Roman" w:cs="Times New Roman"/>
                <w:sz w:val="20"/>
                <w:szCs w:val="20"/>
                <w:lang w:eastAsia="ru-RU"/>
              </w:rPr>
            </w:pPr>
            <w:r w:rsidRPr="00BE42A0">
              <w:rPr>
                <w:rFonts w:ascii="Times New Roman" w:eastAsia="Times New Roman" w:hAnsi="Times New Roman" w:cs="Times New Roman"/>
                <w:sz w:val="20"/>
                <w:szCs w:val="20"/>
                <w:lang w:eastAsia="ru-RU"/>
              </w:rPr>
              <w:t>Наименование показателя</w:t>
            </w:r>
          </w:p>
        </w:tc>
        <w:tc>
          <w:tcPr>
            <w:tcW w:w="1782" w:type="dxa"/>
            <w:shd w:val="clear" w:color="auto" w:fill="auto"/>
            <w:vAlign w:val="center"/>
          </w:tcPr>
          <w:p w:rsidR="00A706E4" w:rsidRPr="00BE42A0" w:rsidRDefault="00A706E4" w:rsidP="00A706E4">
            <w:pPr>
              <w:spacing w:after="0" w:line="240" w:lineRule="auto"/>
              <w:jc w:val="center"/>
              <w:rPr>
                <w:rFonts w:ascii="Times New Roman" w:eastAsia="Times New Roman" w:hAnsi="Times New Roman" w:cs="Times New Roman"/>
                <w:sz w:val="20"/>
                <w:szCs w:val="20"/>
                <w:lang w:eastAsia="ru-RU"/>
              </w:rPr>
            </w:pPr>
            <w:r w:rsidRPr="00BE42A0">
              <w:rPr>
                <w:rFonts w:ascii="Times New Roman" w:eastAsia="Times New Roman" w:hAnsi="Times New Roman" w:cs="Times New Roman"/>
                <w:sz w:val="20"/>
                <w:szCs w:val="20"/>
                <w:lang w:eastAsia="ru-RU"/>
              </w:rPr>
              <w:t>Единица</w:t>
            </w:r>
          </w:p>
          <w:p w:rsidR="00A706E4" w:rsidRPr="00BE42A0" w:rsidRDefault="00A706E4" w:rsidP="00A706E4">
            <w:pPr>
              <w:spacing w:after="0" w:line="240" w:lineRule="auto"/>
              <w:jc w:val="center"/>
              <w:rPr>
                <w:rFonts w:ascii="Times New Roman" w:eastAsia="Times New Roman" w:hAnsi="Times New Roman" w:cs="Times New Roman"/>
                <w:sz w:val="20"/>
                <w:szCs w:val="20"/>
                <w:lang w:eastAsia="ru-RU"/>
              </w:rPr>
            </w:pPr>
            <w:r w:rsidRPr="00BE42A0">
              <w:rPr>
                <w:rFonts w:ascii="Times New Roman" w:eastAsia="Times New Roman" w:hAnsi="Times New Roman" w:cs="Times New Roman"/>
                <w:sz w:val="20"/>
                <w:szCs w:val="20"/>
                <w:lang w:eastAsia="ru-RU"/>
              </w:rPr>
              <w:t xml:space="preserve"> измерения</w:t>
            </w:r>
          </w:p>
        </w:tc>
        <w:tc>
          <w:tcPr>
            <w:tcW w:w="2222" w:type="dxa"/>
            <w:shd w:val="clear" w:color="auto" w:fill="auto"/>
            <w:vAlign w:val="center"/>
          </w:tcPr>
          <w:p w:rsidR="00A706E4" w:rsidRPr="00BE42A0" w:rsidRDefault="00A706E4" w:rsidP="00A706E4">
            <w:pPr>
              <w:spacing w:after="0" w:line="240" w:lineRule="auto"/>
              <w:jc w:val="center"/>
              <w:rPr>
                <w:rFonts w:ascii="Times New Roman" w:eastAsia="Times New Roman" w:hAnsi="Times New Roman" w:cs="Times New Roman"/>
                <w:sz w:val="20"/>
                <w:szCs w:val="20"/>
                <w:lang w:eastAsia="ru-RU"/>
              </w:rPr>
            </w:pPr>
            <w:r w:rsidRPr="00BE42A0">
              <w:rPr>
                <w:rFonts w:ascii="Times New Roman" w:eastAsia="Times New Roman" w:hAnsi="Times New Roman" w:cs="Times New Roman"/>
                <w:sz w:val="20"/>
                <w:szCs w:val="20"/>
                <w:lang w:eastAsia="ru-RU"/>
              </w:rPr>
              <w:t>Ставка тарифа (без учета НДС)</w:t>
            </w:r>
          </w:p>
        </w:tc>
      </w:tr>
      <w:tr w:rsidR="00A706E4" w:rsidRPr="00A706E4" w:rsidTr="00BE42A0">
        <w:trPr>
          <w:trHeight w:val="661"/>
          <w:jc w:val="center"/>
        </w:trPr>
        <w:tc>
          <w:tcPr>
            <w:tcW w:w="801" w:type="dxa"/>
            <w:shd w:val="clear" w:color="auto" w:fill="auto"/>
            <w:vAlign w:val="center"/>
          </w:tcPr>
          <w:p w:rsidR="00A706E4" w:rsidRPr="00BE42A0" w:rsidRDefault="00A706E4" w:rsidP="00A706E4">
            <w:pPr>
              <w:spacing w:after="0" w:line="240" w:lineRule="auto"/>
              <w:jc w:val="center"/>
              <w:rPr>
                <w:rFonts w:ascii="Times New Roman" w:eastAsia="Times New Roman" w:hAnsi="Times New Roman" w:cs="Times New Roman"/>
                <w:sz w:val="20"/>
                <w:szCs w:val="20"/>
                <w:lang w:eastAsia="ru-RU"/>
              </w:rPr>
            </w:pPr>
            <w:r w:rsidRPr="00BE42A0">
              <w:rPr>
                <w:rFonts w:ascii="Times New Roman" w:eastAsia="Times New Roman" w:hAnsi="Times New Roman" w:cs="Times New Roman"/>
                <w:sz w:val="20"/>
                <w:szCs w:val="20"/>
                <w:lang w:eastAsia="ru-RU"/>
              </w:rPr>
              <w:t>1.</w:t>
            </w:r>
          </w:p>
        </w:tc>
        <w:tc>
          <w:tcPr>
            <w:tcW w:w="4341" w:type="dxa"/>
            <w:shd w:val="clear" w:color="auto" w:fill="auto"/>
            <w:vAlign w:val="center"/>
          </w:tcPr>
          <w:p w:rsidR="00A706E4" w:rsidRPr="00BE42A0" w:rsidRDefault="00A706E4" w:rsidP="00A706E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E42A0">
              <w:rPr>
                <w:rFonts w:ascii="Times New Roman" w:eastAsia="Times New Roman" w:hAnsi="Times New Roman" w:cs="Times New Roman"/>
                <w:sz w:val="20"/>
                <w:szCs w:val="20"/>
                <w:lang w:eastAsia="ru-RU"/>
              </w:rPr>
              <w:t xml:space="preserve">Ставка тарифа за подключаемую (технологически присоединяемую) нагрузку </w:t>
            </w:r>
          </w:p>
        </w:tc>
        <w:tc>
          <w:tcPr>
            <w:tcW w:w="1782" w:type="dxa"/>
            <w:shd w:val="clear" w:color="auto" w:fill="auto"/>
            <w:vAlign w:val="center"/>
          </w:tcPr>
          <w:p w:rsidR="00A706E4" w:rsidRPr="00BE42A0" w:rsidRDefault="00A706E4" w:rsidP="00A706E4">
            <w:pPr>
              <w:spacing w:after="0" w:line="240" w:lineRule="auto"/>
              <w:jc w:val="center"/>
              <w:rPr>
                <w:rFonts w:ascii="Times New Roman" w:eastAsia="Times New Roman" w:hAnsi="Times New Roman" w:cs="Times New Roman"/>
                <w:sz w:val="20"/>
                <w:szCs w:val="20"/>
                <w:lang w:eastAsia="ru-RU"/>
              </w:rPr>
            </w:pPr>
          </w:p>
          <w:p w:rsidR="00A706E4" w:rsidRPr="00BE42A0" w:rsidRDefault="00A706E4" w:rsidP="00BE42A0">
            <w:pPr>
              <w:spacing w:after="0" w:line="240" w:lineRule="auto"/>
              <w:jc w:val="center"/>
              <w:rPr>
                <w:rFonts w:ascii="Times New Roman" w:eastAsia="Times New Roman" w:hAnsi="Times New Roman" w:cs="Times New Roman"/>
                <w:sz w:val="20"/>
                <w:szCs w:val="20"/>
                <w:lang w:eastAsia="ru-RU"/>
              </w:rPr>
            </w:pPr>
            <w:r w:rsidRPr="00BE42A0">
              <w:rPr>
                <w:rFonts w:ascii="Times New Roman" w:eastAsia="Times New Roman" w:hAnsi="Times New Roman" w:cs="Times New Roman"/>
                <w:sz w:val="20"/>
                <w:szCs w:val="20"/>
                <w:lang w:eastAsia="ru-RU"/>
              </w:rPr>
              <w:t>тыс.руб./куб. м в сутки</w:t>
            </w:r>
          </w:p>
        </w:tc>
        <w:tc>
          <w:tcPr>
            <w:tcW w:w="2222" w:type="dxa"/>
            <w:tcBorders>
              <w:top w:val="nil"/>
              <w:left w:val="single" w:sz="4" w:space="0" w:color="auto"/>
              <w:bottom w:val="single" w:sz="4" w:space="0" w:color="auto"/>
              <w:right w:val="single" w:sz="4" w:space="0" w:color="auto"/>
            </w:tcBorders>
            <w:shd w:val="clear" w:color="auto" w:fill="auto"/>
            <w:vAlign w:val="center"/>
          </w:tcPr>
          <w:p w:rsidR="00A706E4" w:rsidRPr="00BE42A0" w:rsidRDefault="008C03F3" w:rsidP="00A706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0,18</w:t>
            </w:r>
          </w:p>
        </w:tc>
      </w:tr>
      <w:tr w:rsidR="00A706E4" w:rsidRPr="00A706E4" w:rsidTr="00A706E4">
        <w:trPr>
          <w:jc w:val="center"/>
        </w:trPr>
        <w:tc>
          <w:tcPr>
            <w:tcW w:w="801" w:type="dxa"/>
            <w:shd w:val="clear" w:color="auto" w:fill="auto"/>
            <w:vAlign w:val="center"/>
          </w:tcPr>
          <w:p w:rsidR="00A706E4" w:rsidRPr="00BE42A0" w:rsidRDefault="00A706E4" w:rsidP="00A706E4">
            <w:pPr>
              <w:spacing w:after="0" w:line="240" w:lineRule="auto"/>
              <w:jc w:val="center"/>
              <w:rPr>
                <w:rFonts w:ascii="Times New Roman" w:eastAsia="Times New Roman" w:hAnsi="Times New Roman" w:cs="Times New Roman"/>
                <w:sz w:val="20"/>
                <w:szCs w:val="20"/>
                <w:lang w:eastAsia="ru-RU"/>
              </w:rPr>
            </w:pPr>
            <w:r w:rsidRPr="00BE42A0">
              <w:rPr>
                <w:rFonts w:ascii="Times New Roman" w:eastAsia="Times New Roman" w:hAnsi="Times New Roman" w:cs="Times New Roman"/>
                <w:sz w:val="20"/>
                <w:szCs w:val="20"/>
                <w:lang w:eastAsia="ru-RU"/>
              </w:rPr>
              <w:t>2.</w:t>
            </w:r>
          </w:p>
        </w:tc>
        <w:tc>
          <w:tcPr>
            <w:tcW w:w="8345" w:type="dxa"/>
            <w:gridSpan w:val="3"/>
            <w:tcBorders>
              <w:right w:val="single" w:sz="4" w:space="0" w:color="auto"/>
            </w:tcBorders>
            <w:shd w:val="clear" w:color="auto" w:fill="auto"/>
            <w:vAlign w:val="center"/>
          </w:tcPr>
          <w:p w:rsidR="00A706E4" w:rsidRPr="00BE42A0" w:rsidRDefault="00A706E4" w:rsidP="00A706E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E42A0">
              <w:rPr>
                <w:rFonts w:ascii="Times New Roman" w:eastAsia="Times New Roman" w:hAnsi="Times New Roman" w:cs="Times New Roman"/>
                <w:sz w:val="20"/>
                <w:szCs w:val="20"/>
                <w:lang w:eastAsia="ru-RU"/>
              </w:rPr>
              <w:t xml:space="preserve">Ставка тарифа за протяженность водопроводной сети, включая расходы на проектирование, с учетом уплаты налога на прибыль </w:t>
            </w:r>
          </w:p>
        </w:tc>
      </w:tr>
      <w:tr w:rsidR="00A706E4" w:rsidRPr="00A706E4" w:rsidTr="00BE42A0">
        <w:trPr>
          <w:trHeight w:val="540"/>
          <w:jc w:val="center"/>
        </w:trPr>
        <w:tc>
          <w:tcPr>
            <w:tcW w:w="801" w:type="dxa"/>
            <w:shd w:val="clear" w:color="auto" w:fill="auto"/>
            <w:vAlign w:val="center"/>
          </w:tcPr>
          <w:p w:rsidR="00A706E4" w:rsidRPr="00BE42A0" w:rsidRDefault="00A706E4" w:rsidP="00A706E4">
            <w:pPr>
              <w:spacing w:after="0" w:line="240" w:lineRule="auto"/>
              <w:jc w:val="center"/>
              <w:rPr>
                <w:rFonts w:ascii="Times New Roman" w:eastAsia="Times New Roman" w:hAnsi="Times New Roman" w:cs="Times New Roman"/>
                <w:sz w:val="20"/>
                <w:szCs w:val="20"/>
                <w:lang w:eastAsia="ru-RU"/>
              </w:rPr>
            </w:pPr>
            <w:r w:rsidRPr="00BE42A0">
              <w:rPr>
                <w:rFonts w:ascii="Times New Roman" w:eastAsia="Times New Roman" w:hAnsi="Times New Roman" w:cs="Times New Roman"/>
                <w:sz w:val="20"/>
                <w:szCs w:val="20"/>
                <w:lang w:eastAsia="ru-RU"/>
              </w:rPr>
              <w:t>2.1.</w:t>
            </w:r>
          </w:p>
        </w:tc>
        <w:tc>
          <w:tcPr>
            <w:tcW w:w="4341" w:type="dxa"/>
            <w:shd w:val="clear" w:color="auto" w:fill="auto"/>
          </w:tcPr>
          <w:p w:rsidR="00A706E4" w:rsidRPr="00BE42A0" w:rsidRDefault="00A706E4" w:rsidP="00A706E4">
            <w:pPr>
              <w:spacing w:after="0" w:line="240" w:lineRule="auto"/>
              <w:rPr>
                <w:rFonts w:ascii="Times New Roman" w:eastAsia="Times New Roman" w:hAnsi="Times New Roman" w:cs="Times New Roman"/>
                <w:sz w:val="20"/>
                <w:szCs w:val="20"/>
                <w:lang w:eastAsia="ru-RU"/>
              </w:rPr>
            </w:pPr>
            <w:r w:rsidRPr="00BE42A0">
              <w:rPr>
                <w:rFonts w:ascii="Times New Roman" w:eastAsia="Times New Roman" w:hAnsi="Times New Roman" w:cs="Times New Roman"/>
                <w:sz w:val="20"/>
                <w:szCs w:val="20"/>
                <w:lang w:eastAsia="ru-RU"/>
              </w:rPr>
              <w:t>Диаметр от 70 мм до 100 мм (включительно) при двухтрубной прокладке</w:t>
            </w:r>
          </w:p>
        </w:tc>
        <w:tc>
          <w:tcPr>
            <w:tcW w:w="1782" w:type="dxa"/>
            <w:shd w:val="clear" w:color="auto" w:fill="auto"/>
          </w:tcPr>
          <w:p w:rsidR="00A706E4" w:rsidRPr="00BE42A0" w:rsidRDefault="00A706E4" w:rsidP="00A706E4">
            <w:pPr>
              <w:spacing w:after="0" w:line="240" w:lineRule="auto"/>
              <w:jc w:val="center"/>
              <w:rPr>
                <w:rFonts w:ascii="Times New Roman" w:eastAsia="Times New Roman" w:hAnsi="Times New Roman" w:cs="Times New Roman"/>
                <w:sz w:val="20"/>
                <w:szCs w:val="20"/>
                <w:lang w:eastAsia="ru-RU"/>
              </w:rPr>
            </w:pPr>
          </w:p>
          <w:p w:rsidR="00A706E4" w:rsidRPr="00BE42A0" w:rsidRDefault="00A706E4" w:rsidP="00A706E4">
            <w:pPr>
              <w:spacing w:after="0" w:line="240" w:lineRule="auto"/>
              <w:jc w:val="center"/>
              <w:rPr>
                <w:rFonts w:ascii="Times New Roman" w:eastAsia="Times New Roman" w:hAnsi="Times New Roman" w:cs="Times New Roman"/>
                <w:sz w:val="20"/>
                <w:szCs w:val="20"/>
                <w:lang w:eastAsia="ru-RU"/>
              </w:rPr>
            </w:pPr>
            <w:r w:rsidRPr="00BE42A0">
              <w:rPr>
                <w:rFonts w:ascii="Times New Roman" w:eastAsia="Times New Roman" w:hAnsi="Times New Roman" w:cs="Times New Roman"/>
                <w:sz w:val="20"/>
                <w:szCs w:val="20"/>
                <w:lang w:eastAsia="ru-RU"/>
              </w:rPr>
              <w:t>тыс.руб./км</w:t>
            </w:r>
          </w:p>
          <w:p w:rsidR="00A706E4" w:rsidRPr="00BE42A0" w:rsidRDefault="00A706E4" w:rsidP="00A706E4">
            <w:pPr>
              <w:spacing w:after="0" w:line="240" w:lineRule="auto"/>
              <w:jc w:val="both"/>
              <w:rPr>
                <w:rFonts w:ascii="Times New Roman" w:eastAsia="Times New Roman" w:hAnsi="Times New Roman" w:cs="Times New Roman"/>
                <w:sz w:val="20"/>
                <w:szCs w:val="20"/>
                <w:lang w:eastAsia="ru-RU"/>
              </w:rPr>
            </w:pPr>
          </w:p>
        </w:tc>
        <w:tc>
          <w:tcPr>
            <w:tcW w:w="2222" w:type="dxa"/>
            <w:tcBorders>
              <w:top w:val="single" w:sz="4" w:space="0" w:color="auto"/>
              <w:left w:val="single" w:sz="4" w:space="0" w:color="auto"/>
              <w:right w:val="single" w:sz="4" w:space="0" w:color="auto"/>
            </w:tcBorders>
            <w:shd w:val="clear" w:color="auto" w:fill="auto"/>
            <w:vAlign w:val="center"/>
          </w:tcPr>
          <w:p w:rsidR="00A706E4" w:rsidRPr="00BE42A0" w:rsidRDefault="00A706E4" w:rsidP="00A706E4">
            <w:pPr>
              <w:spacing w:after="0" w:line="240" w:lineRule="auto"/>
              <w:jc w:val="center"/>
              <w:rPr>
                <w:rFonts w:ascii="Times New Roman" w:eastAsia="Times New Roman" w:hAnsi="Times New Roman" w:cs="Times New Roman"/>
                <w:sz w:val="20"/>
                <w:szCs w:val="20"/>
                <w:lang w:eastAsia="ru-RU"/>
              </w:rPr>
            </w:pPr>
            <w:r w:rsidRPr="00BE42A0">
              <w:rPr>
                <w:rFonts w:ascii="Times New Roman" w:eastAsia="Times New Roman" w:hAnsi="Times New Roman" w:cs="Times New Roman"/>
                <w:sz w:val="20"/>
                <w:szCs w:val="20"/>
                <w:lang w:eastAsia="ru-RU"/>
              </w:rPr>
              <w:t>36 062,42</w:t>
            </w:r>
          </w:p>
        </w:tc>
      </w:tr>
    </w:tbl>
    <w:p w:rsidR="006C2CA5" w:rsidRDefault="006C2CA5" w:rsidP="006C2CA5">
      <w:pPr>
        <w:spacing w:after="0" w:line="0" w:lineRule="atLeast"/>
        <w:ind w:firstLine="709"/>
        <w:jc w:val="both"/>
        <w:rPr>
          <w:rFonts w:ascii="Times New Roman" w:eastAsia="Times New Roman" w:hAnsi="Times New Roman" w:cs="Times New Roman"/>
          <w:b/>
          <w:sz w:val="28"/>
          <w:szCs w:val="28"/>
          <w:lang w:eastAsia="ru-RU"/>
        </w:rPr>
      </w:pPr>
    </w:p>
    <w:p w:rsidR="006C2CA5" w:rsidRDefault="006C2CA5" w:rsidP="006C2CA5">
      <w:pPr>
        <w:spacing w:after="0" w:line="0" w:lineRule="atLeas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РЕШИЛИ:</w:t>
      </w:r>
    </w:p>
    <w:p w:rsidR="008C03F3" w:rsidRDefault="008C03F3" w:rsidP="006C2CA5">
      <w:pPr>
        <w:spacing w:after="0" w:line="240" w:lineRule="auto"/>
        <w:ind w:firstLine="708"/>
        <w:jc w:val="both"/>
        <w:rPr>
          <w:rFonts w:ascii="Times New Roman" w:eastAsia="Times New Roman" w:hAnsi="Times New Roman" w:cs="Times New Roman"/>
          <w:sz w:val="28"/>
          <w:szCs w:val="28"/>
          <w:lang w:eastAsia="ru-RU"/>
        </w:rPr>
      </w:pPr>
    </w:p>
    <w:p w:rsidR="006C2CA5" w:rsidRDefault="006C2CA5" w:rsidP="006C2CA5">
      <w:pPr>
        <w:spacing w:after="0" w:line="240" w:lineRule="auto"/>
        <w:ind w:firstLine="708"/>
        <w:jc w:val="both"/>
        <w:rPr>
          <w:rFonts w:ascii="Times New Roman" w:eastAsia="Times New Roman" w:hAnsi="Times New Roman" w:cs="Times New Roman"/>
          <w:sz w:val="28"/>
          <w:szCs w:val="28"/>
          <w:lang w:eastAsia="ru-RU"/>
        </w:rPr>
      </w:pPr>
      <w:r w:rsidRPr="006C2CA5">
        <w:rPr>
          <w:rFonts w:ascii="Times New Roman" w:eastAsia="Times New Roman" w:hAnsi="Times New Roman" w:cs="Times New Roman"/>
          <w:sz w:val="28"/>
          <w:szCs w:val="28"/>
          <w:lang w:eastAsia="ru-RU"/>
        </w:rPr>
        <w:t xml:space="preserve">1. Установить тарифы на подключение (технологическое присоединение) к централизованной системе горячего водоснабжения </w:t>
      </w:r>
      <w:r w:rsidRPr="006C2CA5">
        <w:rPr>
          <w:rFonts w:ascii="Times New Roman" w:eastAsia="Times New Roman" w:hAnsi="Times New Roman" w:cs="Times New Roman"/>
          <w:sz w:val="28"/>
          <w:szCs w:val="28"/>
          <w:lang w:eastAsia="ru-RU"/>
        </w:rPr>
        <w:br/>
        <w:t xml:space="preserve">МУП «Йошкар-Олинская ТЭЦ-1» в отношении заявителей, величина подключаемой (присоединяемой) нагрузки объектов которых </w:t>
      </w:r>
      <w:r w:rsidRPr="006C2CA5">
        <w:rPr>
          <w:rFonts w:ascii="Times New Roman" w:eastAsia="Times New Roman" w:hAnsi="Times New Roman" w:cs="Times New Roman"/>
          <w:sz w:val="28"/>
          <w:szCs w:val="28"/>
          <w:lang w:eastAsia="ru-RU"/>
        </w:rPr>
        <w:br/>
        <w:t xml:space="preserve">не превышает 250 куб. метров в сутки и (или) осуществляется </w:t>
      </w:r>
      <w:r w:rsidRPr="006C2CA5">
        <w:rPr>
          <w:rFonts w:ascii="Times New Roman" w:eastAsia="Times New Roman" w:hAnsi="Times New Roman" w:cs="Times New Roman"/>
          <w:sz w:val="28"/>
          <w:szCs w:val="28"/>
          <w:lang w:eastAsia="ru-RU"/>
        </w:rPr>
        <w:br/>
        <w:t xml:space="preserve">с использованием создаваемых сетей горячего водоснабжения </w:t>
      </w:r>
      <w:r w:rsidRPr="006C2CA5">
        <w:rPr>
          <w:rFonts w:ascii="Times New Roman" w:eastAsia="Times New Roman" w:hAnsi="Times New Roman" w:cs="Times New Roman"/>
          <w:sz w:val="28"/>
          <w:szCs w:val="28"/>
          <w:lang w:eastAsia="ru-RU"/>
        </w:rPr>
        <w:br/>
        <w:t xml:space="preserve">с наружным диаметром, не превышающим 250 мм (предельный уровень </w:t>
      </w:r>
      <w:r>
        <w:rPr>
          <w:rFonts w:ascii="Times New Roman" w:eastAsia="Times New Roman" w:hAnsi="Times New Roman" w:cs="Times New Roman"/>
          <w:sz w:val="28"/>
          <w:szCs w:val="28"/>
          <w:lang w:eastAsia="ru-RU"/>
        </w:rPr>
        <w:t>нагрузки) в следующих размерах:</w:t>
      </w:r>
    </w:p>
    <w:p w:rsidR="008C03F3" w:rsidRDefault="008C03F3" w:rsidP="006C2CA5">
      <w:pPr>
        <w:spacing w:after="0" w:line="240" w:lineRule="auto"/>
        <w:ind w:firstLine="708"/>
        <w:jc w:val="both"/>
        <w:rPr>
          <w:rFonts w:ascii="Times New Roman" w:eastAsia="Times New Roman" w:hAnsi="Times New Roman" w:cs="Times New Roman"/>
          <w:sz w:val="28"/>
          <w:szCs w:val="28"/>
          <w:lang w:eastAsia="ru-RU"/>
        </w:rPr>
      </w:pP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341"/>
        <w:gridCol w:w="1782"/>
        <w:gridCol w:w="2222"/>
      </w:tblGrid>
      <w:tr w:rsidR="006C2CA5" w:rsidRPr="006C2CA5" w:rsidTr="000F380F">
        <w:trPr>
          <w:jc w:val="center"/>
        </w:trPr>
        <w:tc>
          <w:tcPr>
            <w:tcW w:w="801" w:type="dxa"/>
            <w:shd w:val="clear" w:color="auto" w:fill="auto"/>
            <w:vAlign w:val="center"/>
          </w:tcPr>
          <w:p w:rsidR="006C2CA5" w:rsidRPr="006C2CA5" w:rsidRDefault="006C2CA5" w:rsidP="006C2CA5">
            <w:pPr>
              <w:spacing w:after="0" w:line="240" w:lineRule="auto"/>
              <w:jc w:val="center"/>
              <w:rPr>
                <w:rFonts w:ascii="Times New Roman" w:eastAsia="Times New Roman" w:hAnsi="Times New Roman" w:cs="Times New Roman"/>
                <w:sz w:val="20"/>
                <w:szCs w:val="20"/>
                <w:lang w:eastAsia="ru-RU"/>
              </w:rPr>
            </w:pPr>
            <w:r w:rsidRPr="006C2CA5">
              <w:rPr>
                <w:rFonts w:ascii="Times New Roman" w:eastAsia="Times New Roman" w:hAnsi="Times New Roman" w:cs="Times New Roman"/>
                <w:sz w:val="20"/>
                <w:szCs w:val="20"/>
                <w:lang w:eastAsia="ru-RU"/>
              </w:rPr>
              <w:t xml:space="preserve">№ </w:t>
            </w:r>
            <w:proofErr w:type="gramStart"/>
            <w:r w:rsidRPr="006C2CA5">
              <w:rPr>
                <w:rFonts w:ascii="Times New Roman" w:eastAsia="Times New Roman" w:hAnsi="Times New Roman" w:cs="Times New Roman"/>
                <w:sz w:val="20"/>
                <w:szCs w:val="20"/>
                <w:lang w:eastAsia="ru-RU"/>
              </w:rPr>
              <w:t>п</w:t>
            </w:r>
            <w:proofErr w:type="gramEnd"/>
            <w:r w:rsidRPr="006C2CA5">
              <w:rPr>
                <w:rFonts w:ascii="Times New Roman" w:eastAsia="Times New Roman" w:hAnsi="Times New Roman" w:cs="Times New Roman"/>
                <w:sz w:val="20"/>
                <w:szCs w:val="20"/>
                <w:lang w:eastAsia="ru-RU"/>
              </w:rPr>
              <w:t>/п</w:t>
            </w:r>
          </w:p>
        </w:tc>
        <w:tc>
          <w:tcPr>
            <w:tcW w:w="4341" w:type="dxa"/>
            <w:shd w:val="clear" w:color="auto" w:fill="auto"/>
            <w:vAlign w:val="center"/>
          </w:tcPr>
          <w:p w:rsidR="006C2CA5" w:rsidRPr="006C2CA5" w:rsidRDefault="006C2CA5" w:rsidP="006C2CA5">
            <w:pPr>
              <w:spacing w:after="0" w:line="240" w:lineRule="auto"/>
              <w:jc w:val="center"/>
              <w:rPr>
                <w:rFonts w:ascii="Times New Roman" w:eastAsia="Times New Roman" w:hAnsi="Times New Roman" w:cs="Times New Roman"/>
                <w:sz w:val="20"/>
                <w:szCs w:val="20"/>
                <w:lang w:eastAsia="ru-RU"/>
              </w:rPr>
            </w:pPr>
            <w:r w:rsidRPr="006C2CA5">
              <w:rPr>
                <w:rFonts w:ascii="Times New Roman" w:eastAsia="Times New Roman" w:hAnsi="Times New Roman" w:cs="Times New Roman"/>
                <w:sz w:val="20"/>
                <w:szCs w:val="20"/>
                <w:lang w:eastAsia="ru-RU"/>
              </w:rPr>
              <w:t>Наименование показателя</w:t>
            </w:r>
          </w:p>
        </w:tc>
        <w:tc>
          <w:tcPr>
            <w:tcW w:w="1782" w:type="dxa"/>
            <w:shd w:val="clear" w:color="auto" w:fill="auto"/>
            <w:vAlign w:val="center"/>
          </w:tcPr>
          <w:p w:rsidR="006C2CA5" w:rsidRPr="006C2CA5" w:rsidRDefault="006C2CA5" w:rsidP="006C2CA5">
            <w:pPr>
              <w:spacing w:after="0" w:line="240" w:lineRule="auto"/>
              <w:jc w:val="center"/>
              <w:rPr>
                <w:rFonts w:ascii="Times New Roman" w:eastAsia="Times New Roman" w:hAnsi="Times New Roman" w:cs="Times New Roman"/>
                <w:sz w:val="20"/>
                <w:szCs w:val="20"/>
                <w:lang w:eastAsia="ru-RU"/>
              </w:rPr>
            </w:pPr>
            <w:r w:rsidRPr="006C2CA5">
              <w:rPr>
                <w:rFonts w:ascii="Times New Roman" w:eastAsia="Times New Roman" w:hAnsi="Times New Roman" w:cs="Times New Roman"/>
                <w:sz w:val="20"/>
                <w:szCs w:val="20"/>
                <w:lang w:eastAsia="ru-RU"/>
              </w:rPr>
              <w:t>Единица</w:t>
            </w:r>
          </w:p>
          <w:p w:rsidR="006C2CA5" w:rsidRPr="006C2CA5" w:rsidRDefault="006C2CA5" w:rsidP="006C2CA5">
            <w:pPr>
              <w:spacing w:after="0" w:line="240" w:lineRule="auto"/>
              <w:jc w:val="center"/>
              <w:rPr>
                <w:rFonts w:ascii="Times New Roman" w:eastAsia="Times New Roman" w:hAnsi="Times New Roman" w:cs="Times New Roman"/>
                <w:sz w:val="20"/>
                <w:szCs w:val="20"/>
                <w:lang w:eastAsia="ru-RU"/>
              </w:rPr>
            </w:pPr>
            <w:r w:rsidRPr="006C2CA5">
              <w:rPr>
                <w:rFonts w:ascii="Times New Roman" w:eastAsia="Times New Roman" w:hAnsi="Times New Roman" w:cs="Times New Roman"/>
                <w:sz w:val="20"/>
                <w:szCs w:val="20"/>
                <w:lang w:eastAsia="ru-RU"/>
              </w:rPr>
              <w:t xml:space="preserve"> измерения</w:t>
            </w:r>
          </w:p>
        </w:tc>
        <w:tc>
          <w:tcPr>
            <w:tcW w:w="2222" w:type="dxa"/>
            <w:shd w:val="clear" w:color="auto" w:fill="auto"/>
            <w:vAlign w:val="center"/>
          </w:tcPr>
          <w:p w:rsidR="006C2CA5" w:rsidRPr="006C2CA5" w:rsidRDefault="006C2CA5" w:rsidP="006C2CA5">
            <w:pPr>
              <w:spacing w:after="0" w:line="240" w:lineRule="auto"/>
              <w:jc w:val="center"/>
              <w:rPr>
                <w:rFonts w:ascii="Times New Roman" w:eastAsia="Times New Roman" w:hAnsi="Times New Roman" w:cs="Times New Roman"/>
                <w:sz w:val="20"/>
                <w:szCs w:val="20"/>
                <w:lang w:eastAsia="ru-RU"/>
              </w:rPr>
            </w:pPr>
            <w:r w:rsidRPr="006C2CA5">
              <w:rPr>
                <w:rFonts w:ascii="Times New Roman" w:eastAsia="Times New Roman" w:hAnsi="Times New Roman" w:cs="Times New Roman"/>
                <w:sz w:val="20"/>
                <w:szCs w:val="20"/>
                <w:lang w:eastAsia="ru-RU"/>
              </w:rPr>
              <w:t>Ставка тарифа (без учета НДС)</w:t>
            </w:r>
          </w:p>
        </w:tc>
      </w:tr>
      <w:tr w:rsidR="006C2CA5" w:rsidRPr="006C2CA5" w:rsidTr="00BE42A0">
        <w:trPr>
          <w:trHeight w:val="475"/>
          <w:jc w:val="center"/>
        </w:trPr>
        <w:tc>
          <w:tcPr>
            <w:tcW w:w="801" w:type="dxa"/>
            <w:shd w:val="clear" w:color="auto" w:fill="auto"/>
            <w:vAlign w:val="center"/>
          </w:tcPr>
          <w:p w:rsidR="006C2CA5" w:rsidRPr="006C2CA5" w:rsidRDefault="006C2CA5" w:rsidP="006C2CA5">
            <w:pPr>
              <w:spacing w:after="0" w:line="240" w:lineRule="auto"/>
              <w:jc w:val="center"/>
              <w:rPr>
                <w:rFonts w:ascii="Times New Roman" w:eastAsia="Times New Roman" w:hAnsi="Times New Roman" w:cs="Times New Roman"/>
                <w:sz w:val="20"/>
                <w:szCs w:val="20"/>
                <w:lang w:eastAsia="ru-RU"/>
              </w:rPr>
            </w:pPr>
            <w:r w:rsidRPr="006C2CA5">
              <w:rPr>
                <w:rFonts w:ascii="Times New Roman" w:eastAsia="Times New Roman" w:hAnsi="Times New Roman" w:cs="Times New Roman"/>
                <w:sz w:val="20"/>
                <w:szCs w:val="20"/>
                <w:lang w:eastAsia="ru-RU"/>
              </w:rPr>
              <w:t>1.</w:t>
            </w:r>
          </w:p>
        </w:tc>
        <w:tc>
          <w:tcPr>
            <w:tcW w:w="4341" w:type="dxa"/>
            <w:shd w:val="clear" w:color="auto" w:fill="auto"/>
            <w:vAlign w:val="center"/>
          </w:tcPr>
          <w:p w:rsidR="006C2CA5" w:rsidRPr="006C2CA5" w:rsidRDefault="006C2CA5" w:rsidP="006C2CA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2CA5">
              <w:rPr>
                <w:rFonts w:ascii="Times New Roman" w:eastAsia="Times New Roman" w:hAnsi="Times New Roman" w:cs="Times New Roman"/>
                <w:sz w:val="20"/>
                <w:szCs w:val="20"/>
                <w:lang w:eastAsia="ru-RU"/>
              </w:rPr>
              <w:t xml:space="preserve">Ставка тарифа за подключаемую (технологически присоединяемую) нагрузку </w:t>
            </w:r>
          </w:p>
        </w:tc>
        <w:tc>
          <w:tcPr>
            <w:tcW w:w="1782" w:type="dxa"/>
            <w:shd w:val="clear" w:color="auto" w:fill="auto"/>
            <w:vAlign w:val="center"/>
          </w:tcPr>
          <w:p w:rsidR="006C2CA5" w:rsidRPr="006C2CA5" w:rsidRDefault="006C2CA5" w:rsidP="006C2CA5">
            <w:pPr>
              <w:spacing w:after="0" w:line="240" w:lineRule="auto"/>
              <w:jc w:val="center"/>
              <w:rPr>
                <w:rFonts w:ascii="Times New Roman" w:eastAsia="Times New Roman" w:hAnsi="Times New Roman" w:cs="Times New Roman"/>
                <w:sz w:val="20"/>
                <w:szCs w:val="20"/>
                <w:lang w:eastAsia="ru-RU"/>
              </w:rPr>
            </w:pPr>
          </w:p>
          <w:p w:rsidR="006C2CA5" w:rsidRPr="006C2CA5" w:rsidRDefault="006C2CA5" w:rsidP="006C2CA5">
            <w:pPr>
              <w:spacing w:after="0" w:line="240" w:lineRule="auto"/>
              <w:jc w:val="center"/>
              <w:rPr>
                <w:rFonts w:ascii="Times New Roman" w:eastAsia="Times New Roman" w:hAnsi="Times New Roman" w:cs="Times New Roman"/>
                <w:sz w:val="20"/>
                <w:szCs w:val="20"/>
                <w:lang w:eastAsia="ru-RU"/>
              </w:rPr>
            </w:pPr>
            <w:r w:rsidRPr="006C2CA5">
              <w:rPr>
                <w:rFonts w:ascii="Times New Roman" w:eastAsia="Times New Roman" w:hAnsi="Times New Roman" w:cs="Times New Roman"/>
                <w:sz w:val="20"/>
                <w:szCs w:val="20"/>
                <w:lang w:eastAsia="ru-RU"/>
              </w:rPr>
              <w:t>тыс.руб./куб. м в сутки</w:t>
            </w:r>
          </w:p>
          <w:p w:rsidR="006C2CA5" w:rsidRPr="006C2CA5" w:rsidRDefault="006C2CA5" w:rsidP="006C2CA5">
            <w:pPr>
              <w:spacing w:after="0" w:line="240" w:lineRule="auto"/>
              <w:jc w:val="center"/>
              <w:rPr>
                <w:rFonts w:ascii="Times New Roman" w:eastAsia="Times New Roman" w:hAnsi="Times New Roman" w:cs="Times New Roman"/>
                <w:sz w:val="20"/>
                <w:szCs w:val="20"/>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6C2CA5" w:rsidRPr="006C2CA5" w:rsidRDefault="006C2CA5" w:rsidP="006C2CA5">
            <w:pPr>
              <w:spacing w:after="0" w:line="240" w:lineRule="auto"/>
              <w:jc w:val="center"/>
              <w:rPr>
                <w:rFonts w:ascii="Times New Roman" w:eastAsia="Times New Roman" w:hAnsi="Times New Roman" w:cs="Times New Roman"/>
                <w:sz w:val="20"/>
                <w:szCs w:val="20"/>
                <w:lang w:eastAsia="ru-RU"/>
              </w:rPr>
            </w:pPr>
            <w:r w:rsidRPr="006C2CA5">
              <w:rPr>
                <w:rFonts w:ascii="Times New Roman" w:eastAsia="Times New Roman" w:hAnsi="Times New Roman" w:cs="Times New Roman"/>
                <w:sz w:val="20"/>
                <w:szCs w:val="20"/>
                <w:lang w:eastAsia="ru-RU"/>
              </w:rPr>
              <w:t>0,180</w:t>
            </w:r>
          </w:p>
        </w:tc>
      </w:tr>
      <w:tr w:rsidR="006C2CA5" w:rsidRPr="006C2CA5" w:rsidTr="000F380F">
        <w:trPr>
          <w:jc w:val="center"/>
        </w:trPr>
        <w:tc>
          <w:tcPr>
            <w:tcW w:w="801" w:type="dxa"/>
            <w:shd w:val="clear" w:color="auto" w:fill="auto"/>
            <w:vAlign w:val="center"/>
          </w:tcPr>
          <w:p w:rsidR="006C2CA5" w:rsidRPr="006C2CA5" w:rsidRDefault="006C2CA5" w:rsidP="006C2CA5">
            <w:pPr>
              <w:spacing w:after="0" w:line="240" w:lineRule="auto"/>
              <w:jc w:val="center"/>
              <w:rPr>
                <w:rFonts w:ascii="Times New Roman" w:eastAsia="Times New Roman" w:hAnsi="Times New Roman" w:cs="Times New Roman"/>
                <w:sz w:val="20"/>
                <w:szCs w:val="20"/>
                <w:lang w:eastAsia="ru-RU"/>
              </w:rPr>
            </w:pPr>
            <w:r w:rsidRPr="006C2CA5">
              <w:rPr>
                <w:rFonts w:ascii="Times New Roman" w:eastAsia="Times New Roman" w:hAnsi="Times New Roman" w:cs="Times New Roman"/>
                <w:sz w:val="20"/>
                <w:szCs w:val="20"/>
                <w:lang w:eastAsia="ru-RU"/>
              </w:rPr>
              <w:t>2.</w:t>
            </w:r>
          </w:p>
        </w:tc>
        <w:tc>
          <w:tcPr>
            <w:tcW w:w="8345" w:type="dxa"/>
            <w:gridSpan w:val="3"/>
            <w:tcBorders>
              <w:right w:val="single" w:sz="4" w:space="0" w:color="auto"/>
            </w:tcBorders>
            <w:shd w:val="clear" w:color="auto" w:fill="auto"/>
            <w:vAlign w:val="center"/>
          </w:tcPr>
          <w:p w:rsidR="006C2CA5" w:rsidRPr="006C2CA5" w:rsidRDefault="006C2CA5" w:rsidP="006C2CA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2CA5">
              <w:rPr>
                <w:rFonts w:ascii="Times New Roman" w:eastAsia="Times New Roman" w:hAnsi="Times New Roman" w:cs="Times New Roman"/>
                <w:sz w:val="20"/>
                <w:szCs w:val="20"/>
                <w:lang w:eastAsia="ru-RU"/>
              </w:rPr>
              <w:t xml:space="preserve">Ставка тарифа за протяженность водопроводной сети, включая расходы на проектирование, с учетом уплаты налога на прибыль </w:t>
            </w:r>
          </w:p>
        </w:tc>
      </w:tr>
      <w:tr w:rsidR="006C2CA5" w:rsidRPr="006C2CA5" w:rsidTr="00BE42A0">
        <w:trPr>
          <w:trHeight w:val="605"/>
          <w:jc w:val="center"/>
        </w:trPr>
        <w:tc>
          <w:tcPr>
            <w:tcW w:w="801" w:type="dxa"/>
            <w:shd w:val="clear" w:color="auto" w:fill="auto"/>
            <w:vAlign w:val="center"/>
          </w:tcPr>
          <w:p w:rsidR="006C2CA5" w:rsidRPr="006C2CA5" w:rsidRDefault="006C2CA5" w:rsidP="006C2CA5">
            <w:pPr>
              <w:spacing w:after="0" w:line="240" w:lineRule="auto"/>
              <w:jc w:val="center"/>
              <w:rPr>
                <w:rFonts w:ascii="Times New Roman" w:eastAsia="Times New Roman" w:hAnsi="Times New Roman" w:cs="Times New Roman"/>
                <w:sz w:val="20"/>
                <w:szCs w:val="20"/>
                <w:lang w:eastAsia="ru-RU"/>
              </w:rPr>
            </w:pPr>
            <w:r w:rsidRPr="006C2CA5">
              <w:rPr>
                <w:rFonts w:ascii="Times New Roman" w:eastAsia="Times New Roman" w:hAnsi="Times New Roman" w:cs="Times New Roman"/>
                <w:sz w:val="20"/>
                <w:szCs w:val="20"/>
                <w:lang w:eastAsia="ru-RU"/>
              </w:rPr>
              <w:t>2.1.</w:t>
            </w:r>
          </w:p>
        </w:tc>
        <w:tc>
          <w:tcPr>
            <w:tcW w:w="4341" w:type="dxa"/>
            <w:shd w:val="clear" w:color="auto" w:fill="auto"/>
          </w:tcPr>
          <w:p w:rsidR="006C2CA5" w:rsidRPr="006C2CA5" w:rsidRDefault="006C2CA5" w:rsidP="006C2CA5">
            <w:pPr>
              <w:spacing w:after="0" w:line="240" w:lineRule="auto"/>
              <w:rPr>
                <w:rFonts w:ascii="Times New Roman" w:eastAsia="Times New Roman" w:hAnsi="Times New Roman" w:cs="Times New Roman"/>
                <w:sz w:val="20"/>
                <w:szCs w:val="20"/>
                <w:lang w:eastAsia="ru-RU"/>
              </w:rPr>
            </w:pPr>
          </w:p>
          <w:p w:rsidR="006C2CA5" w:rsidRPr="006C2CA5" w:rsidRDefault="006C2CA5" w:rsidP="006C2CA5">
            <w:pPr>
              <w:spacing w:after="0" w:line="240" w:lineRule="auto"/>
              <w:rPr>
                <w:rFonts w:ascii="Times New Roman" w:eastAsia="Times New Roman" w:hAnsi="Times New Roman" w:cs="Times New Roman"/>
                <w:sz w:val="20"/>
                <w:szCs w:val="20"/>
                <w:lang w:eastAsia="ru-RU"/>
              </w:rPr>
            </w:pPr>
            <w:r w:rsidRPr="006C2CA5">
              <w:rPr>
                <w:rFonts w:ascii="Times New Roman" w:eastAsia="Times New Roman" w:hAnsi="Times New Roman" w:cs="Times New Roman"/>
                <w:sz w:val="20"/>
                <w:szCs w:val="20"/>
                <w:lang w:eastAsia="ru-RU"/>
              </w:rPr>
              <w:t>Диаметр от 70 мм до 100 мм (включительно) при двухтрубной прокладке</w:t>
            </w:r>
          </w:p>
          <w:p w:rsidR="006C2CA5" w:rsidRPr="006C2CA5" w:rsidRDefault="006C2CA5" w:rsidP="006C2CA5">
            <w:pPr>
              <w:spacing w:after="0" w:line="240" w:lineRule="auto"/>
              <w:rPr>
                <w:rFonts w:ascii="Times New Roman" w:eastAsia="Times New Roman" w:hAnsi="Times New Roman" w:cs="Times New Roman"/>
                <w:sz w:val="20"/>
                <w:szCs w:val="20"/>
                <w:lang w:eastAsia="ru-RU"/>
              </w:rPr>
            </w:pPr>
          </w:p>
        </w:tc>
        <w:tc>
          <w:tcPr>
            <w:tcW w:w="1782" w:type="dxa"/>
            <w:shd w:val="clear" w:color="auto" w:fill="auto"/>
          </w:tcPr>
          <w:p w:rsidR="006C2CA5" w:rsidRPr="006C2CA5" w:rsidRDefault="006C2CA5" w:rsidP="006C2CA5">
            <w:pPr>
              <w:spacing w:after="0" w:line="240" w:lineRule="auto"/>
              <w:jc w:val="center"/>
              <w:rPr>
                <w:rFonts w:ascii="Times New Roman" w:eastAsia="Times New Roman" w:hAnsi="Times New Roman" w:cs="Times New Roman"/>
                <w:sz w:val="20"/>
                <w:szCs w:val="20"/>
                <w:lang w:eastAsia="ru-RU"/>
              </w:rPr>
            </w:pPr>
          </w:p>
          <w:p w:rsidR="006C2CA5" w:rsidRPr="006C2CA5" w:rsidRDefault="006C2CA5" w:rsidP="006C2CA5">
            <w:pPr>
              <w:spacing w:after="0" w:line="240" w:lineRule="auto"/>
              <w:jc w:val="center"/>
              <w:rPr>
                <w:rFonts w:ascii="Times New Roman" w:eastAsia="Times New Roman" w:hAnsi="Times New Roman" w:cs="Times New Roman"/>
                <w:sz w:val="20"/>
                <w:szCs w:val="20"/>
                <w:lang w:eastAsia="ru-RU"/>
              </w:rPr>
            </w:pPr>
          </w:p>
          <w:p w:rsidR="006C2CA5" w:rsidRPr="006C2CA5" w:rsidRDefault="006C2CA5" w:rsidP="006C2CA5">
            <w:pPr>
              <w:spacing w:after="0" w:line="240" w:lineRule="auto"/>
              <w:jc w:val="center"/>
              <w:rPr>
                <w:rFonts w:ascii="Times New Roman" w:eastAsia="Times New Roman" w:hAnsi="Times New Roman" w:cs="Times New Roman"/>
                <w:sz w:val="20"/>
                <w:szCs w:val="20"/>
                <w:lang w:eastAsia="ru-RU"/>
              </w:rPr>
            </w:pPr>
            <w:r w:rsidRPr="006C2CA5">
              <w:rPr>
                <w:rFonts w:ascii="Times New Roman" w:eastAsia="Times New Roman" w:hAnsi="Times New Roman" w:cs="Times New Roman"/>
                <w:sz w:val="20"/>
                <w:szCs w:val="20"/>
                <w:lang w:eastAsia="ru-RU"/>
              </w:rPr>
              <w:t>тыс.руб./км</w:t>
            </w:r>
          </w:p>
          <w:p w:rsidR="006C2CA5" w:rsidRPr="006C2CA5" w:rsidRDefault="006C2CA5" w:rsidP="006C2CA5">
            <w:pPr>
              <w:spacing w:after="0" w:line="240" w:lineRule="auto"/>
              <w:jc w:val="both"/>
              <w:rPr>
                <w:rFonts w:ascii="Times New Roman" w:eastAsia="Times New Roman" w:hAnsi="Times New Roman" w:cs="Times New Roman"/>
                <w:sz w:val="20"/>
                <w:szCs w:val="20"/>
                <w:lang w:eastAsia="ru-RU"/>
              </w:rPr>
            </w:pPr>
          </w:p>
        </w:tc>
        <w:tc>
          <w:tcPr>
            <w:tcW w:w="2222" w:type="dxa"/>
            <w:tcBorders>
              <w:top w:val="single" w:sz="4" w:space="0" w:color="auto"/>
              <w:left w:val="single" w:sz="4" w:space="0" w:color="auto"/>
              <w:right w:val="single" w:sz="4" w:space="0" w:color="auto"/>
            </w:tcBorders>
            <w:shd w:val="clear" w:color="auto" w:fill="auto"/>
            <w:vAlign w:val="center"/>
          </w:tcPr>
          <w:p w:rsidR="006C2CA5" w:rsidRPr="006C2CA5" w:rsidRDefault="006C2CA5" w:rsidP="006C2CA5">
            <w:pPr>
              <w:spacing w:after="0" w:line="240" w:lineRule="auto"/>
              <w:jc w:val="center"/>
              <w:rPr>
                <w:rFonts w:ascii="Times New Roman" w:eastAsia="Times New Roman" w:hAnsi="Times New Roman" w:cs="Times New Roman"/>
                <w:sz w:val="20"/>
                <w:szCs w:val="20"/>
                <w:lang w:eastAsia="ru-RU"/>
              </w:rPr>
            </w:pPr>
            <w:r w:rsidRPr="006C2CA5">
              <w:rPr>
                <w:rFonts w:ascii="Times New Roman" w:eastAsia="Times New Roman" w:hAnsi="Times New Roman" w:cs="Times New Roman"/>
                <w:sz w:val="20"/>
                <w:szCs w:val="20"/>
                <w:lang w:eastAsia="ru-RU"/>
              </w:rPr>
              <w:t>36 062,42</w:t>
            </w:r>
          </w:p>
        </w:tc>
      </w:tr>
    </w:tbl>
    <w:p w:rsidR="006C2CA5" w:rsidRDefault="006C2CA5" w:rsidP="006C2CA5">
      <w:pPr>
        <w:spacing w:after="0" w:line="0" w:lineRule="atLeast"/>
        <w:ind w:firstLine="709"/>
        <w:jc w:val="both"/>
        <w:rPr>
          <w:rFonts w:ascii="Times New Roman" w:eastAsia="Times New Roman" w:hAnsi="Times New Roman" w:cs="Times New Roman"/>
          <w:b/>
          <w:sz w:val="28"/>
          <w:szCs w:val="28"/>
          <w:lang w:eastAsia="ru-RU"/>
        </w:rPr>
      </w:pPr>
    </w:p>
    <w:p w:rsidR="00056AF9" w:rsidRDefault="006C2CA5" w:rsidP="006C2CA5">
      <w:pPr>
        <w:spacing w:after="0" w:line="0" w:lineRule="atLeast"/>
        <w:ind w:firstLine="709"/>
        <w:jc w:val="both"/>
        <w:rPr>
          <w:rFonts w:ascii="Times New Roman" w:eastAsia="Times New Roman" w:hAnsi="Times New Roman" w:cs="Times New Roman"/>
          <w:b/>
          <w:sz w:val="28"/>
          <w:szCs w:val="28"/>
          <w:lang w:eastAsia="ru-RU"/>
        </w:rPr>
      </w:pPr>
      <w:r w:rsidRPr="00E3376B">
        <w:rPr>
          <w:rFonts w:ascii="Times New Roman" w:eastAsia="Times New Roman" w:hAnsi="Times New Roman" w:cs="Times New Roman"/>
          <w:b/>
          <w:sz w:val="28"/>
          <w:szCs w:val="28"/>
          <w:lang w:eastAsia="ru-RU"/>
        </w:rPr>
        <w:lastRenderedPageBreak/>
        <w:t>Принято: за </w:t>
      </w:r>
      <w:r>
        <w:rPr>
          <w:rFonts w:ascii="Times New Roman" w:eastAsia="Times New Roman" w:hAnsi="Times New Roman" w:cs="Times New Roman"/>
          <w:b/>
          <w:sz w:val="28"/>
          <w:szCs w:val="28"/>
          <w:lang w:eastAsia="ru-RU"/>
        </w:rPr>
        <w:t>-</w:t>
      </w:r>
      <w:r w:rsidRPr="00E3376B">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 xml:space="preserve">7 </w:t>
      </w:r>
      <w:r w:rsidRPr="00E3376B">
        <w:rPr>
          <w:rFonts w:ascii="Times New Roman" w:eastAsia="Times New Roman" w:hAnsi="Times New Roman" w:cs="Times New Roman"/>
          <w:b/>
          <w:sz w:val="28"/>
          <w:szCs w:val="28"/>
          <w:lang w:eastAsia="ru-RU"/>
        </w:rPr>
        <w:t>чел. (единогласно).</w:t>
      </w:r>
    </w:p>
    <w:p w:rsidR="007A6F12" w:rsidRDefault="007A6F12" w:rsidP="007A6F12">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________________________________________________________________</w:t>
      </w:r>
    </w:p>
    <w:p w:rsidR="007A6F12" w:rsidRPr="00DF21DF" w:rsidRDefault="00BE42A0" w:rsidP="007A6F12">
      <w:pPr>
        <w:tabs>
          <w:tab w:val="left" w:pos="993"/>
        </w:tabs>
        <w:spacing w:after="0" w:line="240" w:lineRule="auto"/>
        <w:ind w:right="-1"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3</w:t>
      </w:r>
      <w:r w:rsidR="007A6F12" w:rsidRPr="00B74147">
        <w:rPr>
          <w:rFonts w:ascii="Times New Roman" w:eastAsia="Times New Roman" w:hAnsi="Times New Roman" w:cs="Times New Roman"/>
          <w:b/>
          <w:bCs/>
          <w:sz w:val="28"/>
          <w:szCs w:val="28"/>
          <w:lang w:eastAsia="ru-RU"/>
        </w:rPr>
        <w:t>. </w:t>
      </w:r>
      <w:r w:rsidR="007A6F12">
        <w:rPr>
          <w:rFonts w:ascii="Times New Roman" w:hAnsi="Times New Roman"/>
          <w:b/>
          <w:sz w:val="28"/>
          <w:szCs w:val="28"/>
        </w:rPr>
        <w:t>О внесении изменений в приказ Министерства промышленности, экономического развития и торговли Республики Марий Эл от 24 ноября 2022 г. № 138 т</w:t>
      </w:r>
    </w:p>
    <w:p w:rsidR="007A6F12" w:rsidRPr="00BF55CA" w:rsidRDefault="007A6F12" w:rsidP="007A6F12">
      <w:pPr>
        <w:spacing w:after="0" w:line="240" w:lineRule="auto"/>
        <w:jc w:val="center"/>
        <w:rPr>
          <w:rFonts w:ascii="Times New Roman" w:eastAsia="Times New Roman" w:hAnsi="Times New Roman" w:cs="Times New Roman"/>
          <w:b/>
          <w:bCs/>
          <w:sz w:val="28"/>
          <w:szCs w:val="28"/>
          <w:lang w:eastAsia="ru-RU"/>
        </w:rPr>
      </w:pPr>
      <w:r w:rsidRPr="00AD36F5">
        <w:rPr>
          <w:rFonts w:ascii="Times New Roman" w:eastAsia="Times New Roman" w:hAnsi="Times New Roman" w:cs="Times New Roman"/>
          <w:b/>
          <w:bCs/>
          <w:iCs/>
          <w:sz w:val="28"/>
          <w:szCs w:val="28"/>
          <w:lang w:eastAsia="ru-RU"/>
        </w:rPr>
        <w:t>___________________________________________________________</w:t>
      </w:r>
      <w:r>
        <w:rPr>
          <w:rFonts w:ascii="Times New Roman" w:eastAsia="Times New Roman" w:hAnsi="Times New Roman" w:cs="Times New Roman"/>
          <w:b/>
          <w:bCs/>
          <w:iCs/>
          <w:sz w:val="28"/>
          <w:szCs w:val="28"/>
          <w:lang w:eastAsia="ru-RU"/>
        </w:rPr>
        <w:t>_____</w:t>
      </w:r>
    </w:p>
    <w:p w:rsidR="007A6F12" w:rsidRPr="00566998" w:rsidRDefault="007A6F12" w:rsidP="007A6F12">
      <w:pPr>
        <w:spacing w:after="0" w:line="240" w:lineRule="auto"/>
        <w:jc w:val="center"/>
        <w:rPr>
          <w:rFonts w:ascii="Times New Roman" w:hAnsi="Times New Roman"/>
          <w:sz w:val="28"/>
          <w:szCs w:val="28"/>
        </w:rPr>
      </w:pPr>
      <w:r>
        <w:rPr>
          <w:rFonts w:ascii="Times New Roman" w:hAnsi="Times New Roman"/>
          <w:sz w:val="28"/>
          <w:szCs w:val="28"/>
        </w:rPr>
        <w:t>(Маточкина С.Н.</w:t>
      </w:r>
      <w:r w:rsidRPr="00566998">
        <w:rPr>
          <w:rFonts w:ascii="Times New Roman" w:hAnsi="Times New Roman"/>
          <w:sz w:val="28"/>
          <w:szCs w:val="28"/>
        </w:rPr>
        <w:t>)</w:t>
      </w:r>
    </w:p>
    <w:p w:rsidR="007A6F12" w:rsidRDefault="007A6F12" w:rsidP="006C2CA5">
      <w:pPr>
        <w:spacing w:after="0" w:line="0" w:lineRule="atLeast"/>
        <w:ind w:firstLine="709"/>
        <w:jc w:val="both"/>
        <w:rPr>
          <w:rFonts w:ascii="Times New Roman" w:eastAsia="Times New Roman" w:hAnsi="Times New Roman" w:cs="Times New Roman"/>
          <w:b/>
          <w:sz w:val="28"/>
          <w:szCs w:val="28"/>
          <w:lang w:eastAsia="ru-RU"/>
        </w:rPr>
      </w:pPr>
    </w:p>
    <w:p w:rsidR="007A6F12" w:rsidRDefault="007A6F12" w:rsidP="007A6F12">
      <w:pPr>
        <w:pStyle w:val="a5"/>
        <w:spacing w:after="0" w:line="240" w:lineRule="auto"/>
        <w:ind w:left="0" w:firstLine="709"/>
        <w:rPr>
          <w:rFonts w:ascii="Times New Roman" w:hAnsi="Times New Roman" w:cs="Times New Roman"/>
          <w:b/>
          <w:sz w:val="28"/>
          <w:szCs w:val="28"/>
        </w:rPr>
      </w:pPr>
      <w:r w:rsidRPr="008111AF">
        <w:rPr>
          <w:rFonts w:ascii="Times New Roman" w:hAnsi="Times New Roman"/>
          <w:b/>
          <w:sz w:val="28"/>
          <w:szCs w:val="28"/>
        </w:rPr>
        <w:t xml:space="preserve">СЛУШАЛИ: </w:t>
      </w:r>
      <w:r>
        <w:rPr>
          <w:rFonts w:ascii="Times New Roman" w:hAnsi="Times New Roman"/>
          <w:b/>
          <w:sz w:val="28"/>
          <w:szCs w:val="28"/>
        </w:rPr>
        <w:t>Маточкину С.Н.</w:t>
      </w:r>
    </w:p>
    <w:p w:rsidR="00AE30E2" w:rsidRPr="000177D6" w:rsidRDefault="00AE30E2" w:rsidP="00AE30E2">
      <w:pPr>
        <w:spacing w:after="0" w:line="0" w:lineRule="atLeast"/>
        <w:ind w:firstLine="7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w:t>
      </w:r>
      <w:r w:rsidRPr="003D4E73">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е</w:t>
      </w:r>
      <w:r w:rsidRPr="003D4E73">
        <w:rPr>
          <w:rFonts w:ascii="Times New Roman" w:eastAsia="Times New Roman" w:hAnsi="Times New Roman" w:cs="Times New Roman"/>
          <w:sz w:val="28"/>
          <w:szCs w:val="28"/>
          <w:lang w:eastAsia="ru-RU"/>
        </w:rPr>
        <w:t xml:space="preserve"> Мин</w:t>
      </w:r>
      <w:r>
        <w:rPr>
          <w:rFonts w:ascii="Times New Roman" w:eastAsia="Times New Roman" w:hAnsi="Times New Roman" w:cs="Times New Roman"/>
          <w:sz w:val="28"/>
          <w:szCs w:val="28"/>
          <w:lang w:eastAsia="ru-RU"/>
        </w:rPr>
        <w:t>истерства промышленности, экономического развития и торговли</w:t>
      </w:r>
      <w:r w:rsidRPr="003D4E73">
        <w:rPr>
          <w:rFonts w:ascii="Times New Roman" w:eastAsia="Times New Roman" w:hAnsi="Times New Roman" w:cs="Times New Roman"/>
          <w:sz w:val="28"/>
          <w:szCs w:val="28"/>
          <w:lang w:eastAsia="ru-RU"/>
        </w:rPr>
        <w:t xml:space="preserve"> Республики Марий Эл </w:t>
      </w:r>
      <w:r w:rsidRPr="00AE30E2">
        <w:rPr>
          <w:rFonts w:ascii="Times New Roman" w:eastAsia="Times New Roman" w:hAnsi="Times New Roman" w:cs="Times New Roman"/>
          <w:sz w:val="28"/>
          <w:szCs w:val="28"/>
          <w:lang w:eastAsia="ru-RU"/>
        </w:rPr>
        <w:t xml:space="preserve">от 24 ноября 2022 г. № 138 т </w:t>
      </w:r>
      <w:r>
        <w:rPr>
          <w:rFonts w:ascii="Times New Roman" w:eastAsia="Times New Roman" w:hAnsi="Times New Roman" w:cs="Times New Roman"/>
          <w:sz w:val="28"/>
          <w:szCs w:val="28"/>
          <w:lang w:eastAsia="ru-RU"/>
        </w:rPr>
        <w:br/>
      </w:r>
      <w:r w:rsidRPr="00AE30E2">
        <w:rPr>
          <w:rFonts w:ascii="Times New Roman" w:eastAsia="Times New Roman" w:hAnsi="Times New Roman" w:cs="Times New Roman"/>
          <w:sz w:val="28"/>
          <w:szCs w:val="28"/>
          <w:lang w:eastAsia="ru-RU"/>
        </w:rPr>
        <w:t>«Об установлении тарифов на тепловую энергию (мощность), поставляемую потребителям ФКУ «Ко</w:t>
      </w:r>
      <w:r>
        <w:rPr>
          <w:rFonts w:ascii="Times New Roman" w:eastAsia="Times New Roman" w:hAnsi="Times New Roman" w:cs="Times New Roman"/>
          <w:sz w:val="28"/>
          <w:szCs w:val="28"/>
          <w:lang w:eastAsia="ru-RU"/>
        </w:rPr>
        <w:t>лония-поселение № </w:t>
      </w:r>
      <w:r w:rsidRPr="00AE30E2">
        <w:rPr>
          <w:rFonts w:ascii="Times New Roman" w:eastAsia="Times New Roman" w:hAnsi="Times New Roman" w:cs="Times New Roman"/>
          <w:sz w:val="28"/>
          <w:szCs w:val="28"/>
          <w:lang w:eastAsia="ru-RU"/>
        </w:rPr>
        <w:t xml:space="preserve">7 УФСИН России по Республике Марий Эл», на 2023 - 2025 годы» </w:t>
      </w:r>
      <w:r>
        <w:rPr>
          <w:rFonts w:ascii="Times New Roman" w:eastAsia="Times New Roman" w:hAnsi="Times New Roman" w:cs="Times New Roman"/>
          <w:sz w:val="28"/>
          <w:szCs w:val="28"/>
          <w:lang w:eastAsia="ru-RU"/>
        </w:rPr>
        <w:t xml:space="preserve">допущены технические ошибки: </w:t>
      </w:r>
      <w:r w:rsidRPr="00AE30E2">
        <w:rPr>
          <w:rFonts w:ascii="Times New Roman" w:eastAsia="Times New Roman" w:hAnsi="Times New Roman" w:cs="Times New Roman"/>
          <w:sz w:val="28"/>
          <w:szCs w:val="28"/>
          <w:lang w:eastAsia="ru-RU"/>
        </w:rPr>
        <w:t>в графе «Наименование регулируемой организации» позиции 1 таблицы приложения № 1</w:t>
      </w:r>
      <w:r>
        <w:rPr>
          <w:rFonts w:ascii="Times New Roman" w:eastAsia="Times New Roman" w:hAnsi="Times New Roman" w:cs="Times New Roman"/>
          <w:sz w:val="28"/>
          <w:szCs w:val="28"/>
          <w:lang w:eastAsia="ru-RU"/>
        </w:rPr>
        <w:t xml:space="preserve"> и </w:t>
      </w:r>
      <w:r w:rsidRPr="00AE30E2">
        <w:rPr>
          <w:rFonts w:ascii="Times New Roman" w:eastAsia="Times New Roman" w:hAnsi="Times New Roman" w:cs="Times New Roman"/>
          <w:sz w:val="27"/>
          <w:szCs w:val="27"/>
          <w:lang w:eastAsia="ru-RU"/>
        </w:rPr>
        <w:t>в графе «Наименование регулируемой организации» позиции 1 таблицы приложения № 2</w:t>
      </w:r>
      <w:r>
        <w:rPr>
          <w:rFonts w:ascii="Times New Roman" w:eastAsia="Times New Roman" w:hAnsi="Times New Roman" w:cs="Times New Roman"/>
          <w:sz w:val="28"/>
          <w:szCs w:val="28"/>
          <w:lang w:eastAsia="ru-RU"/>
        </w:rPr>
        <w:t xml:space="preserve">. Предлагается </w:t>
      </w:r>
      <w:r w:rsidRPr="000177D6">
        <w:rPr>
          <w:rFonts w:ascii="Times New Roman" w:eastAsia="Times New Roman" w:hAnsi="Times New Roman" w:cs="Times New Roman"/>
          <w:sz w:val="28"/>
          <w:szCs w:val="28"/>
          <w:lang w:eastAsia="ru-RU"/>
        </w:rPr>
        <w:t>внес</w:t>
      </w:r>
      <w:r>
        <w:rPr>
          <w:rFonts w:ascii="Times New Roman" w:eastAsia="Times New Roman" w:hAnsi="Times New Roman" w:cs="Times New Roman"/>
          <w:sz w:val="28"/>
          <w:szCs w:val="28"/>
          <w:lang w:eastAsia="ru-RU"/>
        </w:rPr>
        <w:t>ти</w:t>
      </w:r>
      <w:r w:rsidRPr="000177D6">
        <w:rPr>
          <w:rFonts w:ascii="Times New Roman" w:eastAsia="Times New Roman" w:hAnsi="Times New Roman" w:cs="Times New Roman"/>
          <w:sz w:val="28"/>
          <w:szCs w:val="28"/>
          <w:lang w:eastAsia="ru-RU"/>
        </w:rPr>
        <w:t xml:space="preserve"> изменения в </w:t>
      </w:r>
      <w:r>
        <w:rPr>
          <w:rFonts w:ascii="Times New Roman" w:eastAsia="Times New Roman" w:hAnsi="Times New Roman" w:cs="Times New Roman"/>
          <w:sz w:val="28"/>
          <w:szCs w:val="28"/>
          <w:lang w:eastAsia="ru-RU"/>
        </w:rPr>
        <w:t>указанный приказ.</w:t>
      </w:r>
    </w:p>
    <w:p w:rsidR="00AE30E2" w:rsidRDefault="00AE30E2" w:rsidP="00AE30E2">
      <w:pPr>
        <w:spacing w:after="0" w:line="240" w:lineRule="auto"/>
        <w:ind w:firstLine="709"/>
        <w:jc w:val="both"/>
        <w:rPr>
          <w:rFonts w:ascii="Times New Roman" w:hAnsi="Times New Roman"/>
          <w:b/>
          <w:sz w:val="27"/>
          <w:szCs w:val="27"/>
        </w:rPr>
      </w:pPr>
    </w:p>
    <w:p w:rsidR="00AE30E2" w:rsidRDefault="00AE30E2" w:rsidP="00AE30E2">
      <w:pPr>
        <w:spacing w:after="0" w:line="240" w:lineRule="auto"/>
        <w:ind w:firstLine="709"/>
        <w:jc w:val="both"/>
        <w:rPr>
          <w:rFonts w:ascii="Times New Roman" w:hAnsi="Times New Roman"/>
          <w:b/>
          <w:sz w:val="27"/>
          <w:szCs w:val="27"/>
        </w:rPr>
      </w:pPr>
      <w:r w:rsidRPr="002A171A">
        <w:rPr>
          <w:rFonts w:ascii="Times New Roman" w:hAnsi="Times New Roman"/>
          <w:b/>
          <w:sz w:val="27"/>
          <w:szCs w:val="27"/>
        </w:rPr>
        <w:t>РЕШИЛИ:</w:t>
      </w:r>
    </w:p>
    <w:p w:rsidR="008C03F3" w:rsidRDefault="008C03F3" w:rsidP="00AE30E2">
      <w:pPr>
        <w:spacing w:after="0" w:line="23" w:lineRule="atLeast"/>
        <w:ind w:firstLine="720"/>
        <w:jc w:val="both"/>
        <w:rPr>
          <w:rFonts w:ascii="Times New Roman" w:eastAsia="Times New Roman" w:hAnsi="Times New Roman" w:cs="Times New Roman"/>
          <w:sz w:val="27"/>
          <w:szCs w:val="27"/>
          <w:lang w:eastAsia="ru-RU"/>
        </w:rPr>
      </w:pPr>
    </w:p>
    <w:p w:rsidR="00AE30E2" w:rsidRPr="00AE30E2" w:rsidRDefault="00AE30E2" w:rsidP="00AE30E2">
      <w:pPr>
        <w:spacing w:after="0" w:line="23" w:lineRule="atLeast"/>
        <w:ind w:firstLine="720"/>
        <w:jc w:val="both"/>
        <w:rPr>
          <w:rFonts w:ascii="Times New Roman" w:eastAsia="Times New Roman" w:hAnsi="Times New Roman" w:cs="Times New Roman"/>
          <w:sz w:val="28"/>
          <w:szCs w:val="28"/>
          <w:lang w:eastAsia="ru-RU"/>
        </w:rPr>
      </w:pPr>
      <w:r w:rsidRPr="00AE30E2">
        <w:rPr>
          <w:rFonts w:ascii="Times New Roman" w:eastAsia="Times New Roman" w:hAnsi="Times New Roman" w:cs="Times New Roman"/>
          <w:sz w:val="27"/>
          <w:szCs w:val="27"/>
          <w:lang w:eastAsia="ru-RU"/>
        </w:rPr>
        <w:t xml:space="preserve">Внести в приказ Министерства промышленности, экономического развития и торговли Республики Марий Эл от 24 ноября 2022 г. № 138 т </w:t>
      </w:r>
      <w:r w:rsidRPr="00AE30E2">
        <w:rPr>
          <w:rFonts w:ascii="Times New Roman" w:eastAsia="Times New Roman" w:hAnsi="Times New Roman" w:cs="Times New Roman"/>
          <w:sz w:val="27"/>
          <w:szCs w:val="27"/>
          <w:lang w:eastAsia="ru-RU"/>
        </w:rPr>
        <w:br/>
        <w:t xml:space="preserve">«Об установлении тарифов на тепловую энергию (мощность), поставляемую потребителям ФКУ «Колония-поселение № 7 УФСИН России </w:t>
      </w:r>
      <w:r w:rsidRPr="00AE30E2">
        <w:rPr>
          <w:rFonts w:ascii="Times New Roman" w:eastAsia="Times New Roman" w:hAnsi="Times New Roman" w:cs="Times New Roman"/>
          <w:sz w:val="27"/>
          <w:szCs w:val="27"/>
          <w:lang w:eastAsia="ru-RU"/>
        </w:rPr>
        <w:br/>
        <w:t xml:space="preserve">по Республике Марий Эл», на 2023 - 2025 годы» </w:t>
      </w:r>
      <w:r w:rsidRPr="00AE30E2">
        <w:rPr>
          <w:rFonts w:ascii="Times New Roman" w:eastAsia="Times New Roman" w:hAnsi="Times New Roman" w:cs="Times New Roman"/>
          <w:sz w:val="28"/>
          <w:szCs w:val="28"/>
          <w:lang w:eastAsia="ru-RU"/>
        </w:rPr>
        <w:t>следующие изменения:</w:t>
      </w:r>
    </w:p>
    <w:p w:rsidR="00AE30E2" w:rsidRPr="00AE30E2" w:rsidRDefault="00AE30E2" w:rsidP="00AE30E2">
      <w:pPr>
        <w:spacing w:after="0" w:line="23" w:lineRule="atLeast"/>
        <w:ind w:firstLine="720"/>
        <w:jc w:val="both"/>
        <w:rPr>
          <w:rFonts w:ascii="Times New Roman" w:eastAsia="Times New Roman" w:hAnsi="Times New Roman" w:cs="Times New Roman"/>
          <w:sz w:val="28"/>
          <w:szCs w:val="28"/>
          <w:lang w:eastAsia="ru-RU"/>
        </w:rPr>
      </w:pPr>
      <w:r w:rsidRPr="00AE30E2">
        <w:rPr>
          <w:rFonts w:ascii="Times New Roman" w:eastAsia="Times New Roman" w:hAnsi="Times New Roman" w:cs="Times New Roman"/>
          <w:sz w:val="28"/>
          <w:szCs w:val="28"/>
          <w:lang w:eastAsia="ru-RU"/>
        </w:rPr>
        <w:t>в графе «Наименование регулируемой организации» позиции 1 таблицы приложения № 1 слова «ФКУ «Исправительная колония № 3 УФСИН России по Республике Марий Эл»» заменить словами «ФКУ «Колония-поселение № 7 УФСИН России по Республике Марий Эл»»;</w:t>
      </w:r>
    </w:p>
    <w:p w:rsidR="00AE30E2" w:rsidRPr="00AE30E2" w:rsidRDefault="00AE30E2" w:rsidP="00AE30E2">
      <w:pPr>
        <w:spacing w:after="0" w:line="23" w:lineRule="atLeast"/>
        <w:ind w:firstLine="720"/>
        <w:jc w:val="both"/>
        <w:rPr>
          <w:rFonts w:ascii="Times New Roman" w:eastAsia="Times New Roman" w:hAnsi="Times New Roman" w:cs="Times New Roman"/>
          <w:sz w:val="28"/>
          <w:szCs w:val="28"/>
          <w:lang w:eastAsia="ru-RU"/>
        </w:rPr>
      </w:pPr>
      <w:r w:rsidRPr="00AE30E2">
        <w:rPr>
          <w:rFonts w:ascii="Times New Roman" w:eastAsia="Times New Roman" w:hAnsi="Times New Roman" w:cs="Times New Roman"/>
          <w:sz w:val="27"/>
          <w:szCs w:val="27"/>
          <w:lang w:eastAsia="ru-RU"/>
        </w:rPr>
        <w:t xml:space="preserve">в графе «Наименование регулируемой организации» позиции 1 таблицы приложения № 2 </w:t>
      </w:r>
      <w:r w:rsidRPr="00AE30E2">
        <w:rPr>
          <w:rFonts w:ascii="Times New Roman" w:eastAsia="Times New Roman" w:hAnsi="Times New Roman" w:cs="Times New Roman"/>
          <w:sz w:val="28"/>
          <w:szCs w:val="28"/>
          <w:lang w:eastAsia="ru-RU"/>
        </w:rPr>
        <w:t xml:space="preserve">слова «ФКУ «Колония-поселения № 7 УФСИН России </w:t>
      </w:r>
      <w:r>
        <w:rPr>
          <w:rFonts w:ascii="Times New Roman" w:eastAsia="Times New Roman" w:hAnsi="Times New Roman" w:cs="Times New Roman"/>
          <w:sz w:val="28"/>
          <w:szCs w:val="28"/>
          <w:lang w:eastAsia="ru-RU"/>
        </w:rPr>
        <w:br/>
      </w:r>
      <w:r w:rsidRPr="00AE30E2">
        <w:rPr>
          <w:rFonts w:ascii="Times New Roman" w:eastAsia="Times New Roman" w:hAnsi="Times New Roman" w:cs="Times New Roman"/>
          <w:sz w:val="28"/>
          <w:szCs w:val="28"/>
          <w:lang w:eastAsia="ru-RU"/>
        </w:rPr>
        <w:t>по Республике Марий Эл»» заменить словами «ФКУ «Колония-поселение № 7 УФСИН России по Республике Марий Эл»».</w:t>
      </w:r>
    </w:p>
    <w:p w:rsidR="008C03F3" w:rsidRDefault="008C03F3" w:rsidP="00AE30E2">
      <w:pPr>
        <w:spacing w:after="0" w:line="0" w:lineRule="atLeast"/>
        <w:ind w:firstLine="709"/>
        <w:jc w:val="both"/>
        <w:rPr>
          <w:rFonts w:ascii="Times New Roman" w:eastAsia="Times New Roman" w:hAnsi="Times New Roman" w:cs="Times New Roman"/>
          <w:b/>
          <w:sz w:val="28"/>
          <w:szCs w:val="28"/>
          <w:lang w:eastAsia="ru-RU"/>
        </w:rPr>
      </w:pPr>
    </w:p>
    <w:p w:rsidR="00AE30E2" w:rsidRDefault="00AE30E2" w:rsidP="00AE30E2">
      <w:pPr>
        <w:spacing w:after="0" w:line="0" w:lineRule="atLeast"/>
        <w:ind w:firstLine="709"/>
        <w:jc w:val="both"/>
        <w:rPr>
          <w:rFonts w:ascii="Times New Roman" w:eastAsia="Times New Roman" w:hAnsi="Times New Roman" w:cs="Times New Roman"/>
          <w:b/>
          <w:sz w:val="28"/>
          <w:szCs w:val="28"/>
          <w:lang w:eastAsia="ru-RU"/>
        </w:rPr>
      </w:pPr>
      <w:r w:rsidRPr="00E3376B">
        <w:rPr>
          <w:rFonts w:ascii="Times New Roman" w:eastAsia="Times New Roman" w:hAnsi="Times New Roman" w:cs="Times New Roman"/>
          <w:b/>
          <w:sz w:val="28"/>
          <w:szCs w:val="28"/>
          <w:lang w:eastAsia="ru-RU"/>
        </w:rPr>
        <w:t>Принято: за </w:t>
      </w:r>
      <w:r>
        <w:rPr>
          <w:rFonts w:ascii="Times New Roman" w:eastAsia="Times New Roman" w:hAnsi="Times New Roman" w:cs="Times New Roman"/>
          <w:b/>
          <w:sz w:val="28"/>
          <w:szCs w:val="28"/>
          <w:lang w:eastAsia="ru-RU"/>
        </w:rPr>
        <w:t>-</w:t>
      </w:r>
      <w:r w:rsidRPr="00E3376B">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 xml:space="preserve">7 </w:t>
      </w:r>
      <w:r w:rsidRPr="00E3376B">
        <w:rPr>
          <w:rFonts w:ascii="Times New Roman" w:eastAsia="Times New Roman" w:hAnsi="Times New Roman" w:cs="Times New Roman"/>
          <w:b/>
          <w:sz w:val="28"/>
          <w:szCs w:val="28"/>
          <w:lang w:eastAsia="ru-RU"/>
        </w:rPr>
        <w:t>чел. (единогласно).</w:t>
      </w:r>
    </w:p>
    <w:p w:rsidR="00EF6EA7" w:rsidRDefault="00EF6EA7" w:rsidP="00EF6EA7">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________________________________________________________________</w:t>
      </w:r>
    </w:p>
    <w:p w:rsidR="00EF6EA7" w:rsidRPr="00DF21DF" w:rsidRDefault="00EF6EA7" w:rsidP="00EF6EA7">
      <w:pPr>
        <w:tabs>
          <w:tab w:val="left" w:pos="993"/>
        </w:tabs>
        <w:spacing w:after="0" w:line="240" w:lineRule="auto"/>
        <w:ind w:right="-1"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4</w:t>
      </w:r>
      <w:r w:rsidRPr="00B74147">
        <w:rPr>
          <w:rFonts w:ascii="Times New Roman" w:eastAsia="Times New Roman" w:hAnsi="Times New Roman" w:cs="Times New Roman"/>
          <w:b/>
          <w:bCs/>
          <w:sz w:val="28"/>
          <w:szCs w:val="28"/>
          <w:lang w:eastAsia="ru-RU"/>
        </w:rPr>
        <w:t>. </w:t>
      </w:r>
      <w:r w:rsidRPr="00EF6EA7">
        <w:rPr>
          <w:rFonts w:ascii="Times New Roman" w:hAnsi="Times New Roman"/>
          <w:b/>
          <w:sz w:val="28"/>
          <w:szCs w:val="28"/>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организациям водопроводно-канализационного хозяйства на территории Республики Марий Эл </w:t>
      </w:r>
      <w:r>
        <w:rPr>
          <w:rFonts w:ascii="Times New Roman" w:hAnsi="Times New Roman"/>
          <w:b/>
          <w:sz w:val="28"/>
          <w:szCs w:val="28"/>
        </w:rPr>
        <w:br/>
      </w:r>
      <w:r w:rsidRPr="00EF6EA7">
        <w:rPr>
          <w:rFonts w:ascii="Times New Roman" w:hAnsi="Times New Roman"/>
          <w:b/>
          <w:sz w:val="28"/>
          <w:szCs w:val="28"/>
        </w:rPr>
        <w:t>на 2023 год</w:t>
      </w:r>
    </w:p>
    <w:p w:rsidR="00EF6EA7" w:rsidRPr="00BF55CA" w:rsidRDefault="00EF6EA7" w:rsidP="00EF6EA7">
      <w:pPr>
        <w:spacing w:after="0" w:line="240" w:lineRule="auto"/>
        <w:jc w:val="center"/>
        <w:rPr>
          <w:rFonts w:ascii="Times New Roman" w:eastAsia="Times New Roman" w:hAnsi="Times New Roman" w:cs="Times New Roman"/>
          <w:b/>
          <w:bCs/>
          <w:sz w:val="28"/>
          <w:szCs w:val="28"/>
          <w:lang w:eastAsia="ru-RU"/>
        </w:rPr>
      </w:pPr>
      <w:r w:rsidRPr="00AD36F5">
        <w:rPr>
          <w:rFonts w:ascii="Times New Roman" w:eastAsia="Times New Roman" w:hAnsi="Times New Roman" w:cs="Times New Roman"/>
          <w:b/>
          <w:bCs/>
          <w:iCs/>
          <w:sz w:val="28"/>
          <w:szCs w:val="28"/>
          <w:lang w:eastAsia="ru-RU"/>
        </w:rPr>
        <w:t>___________________________________________________________</w:t>
      </w:r>
      <w:r>
        <w:rPr>
          <w:rFonts w:ascii="Times New Roman" w:eastAsia="Times New Roman" w:hAnsi="Times New Roman" w:cs="Times New Roman"/>
          <w:b/>
          <w:bCs/>
          <w:iCs/>
          <w:sz w:val="28"/>
          <w:szCs w:val="28"/>
          <w:lang w:eastAsia="ru-RU"/>
        </w:rPr>
        <w:t>_____</w:t>
      </w:r>
    </w:p>
    <w:p w:rsidR="00EF6EA7" w:rsidRPr="00566998" w:rsidRDefault="00EF6EA7" w:rsidP="00EF6EA7">
      <w:pPr>
        <w:spacing w:after="0" w:line="240" w:lineRule="auto"/>
        <w:jc w:val="center"/>
        <w:rPr>
          <w:rFonts w:ascii="Times New Roman" w:hAnsi="Times New Roman"/>
          <w:sz w:val="28"/>
          <w:szCs w:val="28"/>
        </w:rPr>
      </w:pPr>
      <w:r>
        <w:rPr>
          <w:rFonts w:ascii="Times New Roman" w:hAnsi="Times New Roman"/>
          <w:sz w:val="28"/>
          <w:szCs w:val="28"/>
        </w:rPr>
        <w:t>(Царегородцева Л.В.</w:t>
      </w:r>
      <w:r w:rsidRPr="00566998">
        <w:rPr>
          <w:rFonts w:ascii="Times New Roman" w:hAnsi="Times New Roman"/>
          <w:sz w:val="28"/>
          <w:szCs w:val="28"/>
        </w:rPr>
        <w:t>)</w:t>
      </w:r>
    </w:p>
    <w:p w:rsidR="00EF6EA7" w:rsidRDefault="00EF6EA7" w:rsidP="00C424EA">
      <w:pPr>
        <w:spacing w:after="0" w:line="0" w:lineRule="atLeast"/>
        <w:jc w:val="both"/>
        <w:rPr>
          <w:rFonts w:ascii="Times New Roman" w:eastAsia="Times New Roman" w:hAnsi="Times New Roman" w:cs="Times New Roman"/>
          <w:sz w:val="28"/>
          <w:szCs w:val="28"/>
          <w:lang w:eastAsia="ru-RU"/>
        </w:rPr>
      </w:pPr>
    </w:p>
    <w:p w:rsidR="00EF6EA7" w:rsidRPr="00EF6EA7" w:rsidRDefault="00EF6EA7" w:rsidP="00EF6EA7">
      <w:pPr>
        <w:spacing w:after="0" w:line="240" w:lineRule="auto"/>
        <w:ind w:firstLine="708"/>
        <w:rPr>
          <w:rFonts w:ascii="Times New Roman" w:eastAsiaTheme="minorEastAsia" w:hAnsi="Times New Roman" w:cs="Times New Roman"/>
          <w:b/>
          <w:sz w:val="28"/>
          <w:szCs w:val="28"/>
          <w:lang w:eastAsia="ru-RU"/>
        </w:rPr>
      </w:pPr>
      <w:r w:rsidRPr="00EF6EA7">
        <w:rPr>
          <w:rFonts w:ascii="Times New Roman" w:eastAsiaTheme="minorEastAsia" w:hAnsi="Times New Roman"/>
          <w:b/>
          <w:sz w:val="28"/>
          <w:szCs w:val="28"/>
          <w:lang w:eastAsia="ru-RU"/>
        </w:rPr>
        <w:t>СЛУШАЛИ:</w:t>
      </w:r>
      <w:r w:rsidRPr="00EF6EA7">
        <w:rPr>
          <w:rFonts w:ascii="Times New Roman" w:eastAsiaTheme="minorEastAsia" w:hAnsi="Times New Roman" w:cs="Times New Roman"/>
          <w:b/>
          <w:sz w:val="28"/>
          <w:szCs w:val="28"/>
          <w:lang w:eastAsia="ru-RU"/>
        </w:rPr>
        <w:t xml:space="preserve"> </w:t>
      </w:r>
      <w:r w:rsidRPr="00EF6EA7">
        <w:rPr>
          <w:rFonts w:ascii="Times New Roman" w:eastAsiaTheme="minorEastAsia" w:hAnsi="Times New Roman"/>
          <w:b/>
          <w:sz w:val="28"/>
          <w:szCs w:val="28"/>
          <w:lang w:eastAsia="ru-RU"/>
        </w:rPr>
        <w:t>Царегородцеву Л.В.:</w:t>
      </w:r>
    </w:p>
    <w:p w:rsidR="00EF6EA7" w:rsidRPr="00EF6EA7" w:rsidRDefault="00EF6EA7" w:rsidP="00EF6EA7">
      <w:pPr>
        <w:autoSpaceDE w:val="0"/>
        <w:autoSpaceDN w:val="0"/>
        <w:adjustRightInd w:val="0"/>
        <w:spacing w:after="0" w:line="0" w:lineRule="atLeast"/>
        <w:ind w:firstLine="720"/>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 xml:space="preserve">На заседании правления рассматривается вопрос об установлении тарифов на подключение на 2023 год для девяти организаций: </w:t>
      </w:r>
    </w:p>
    <w:p w:rsidR="00EF6EA7" w:rsidRPr="00EF6EA7" w:rsidRDefault="00EF6EA7" w:rsidP="00EF6EA7">
      <w:pPr>
        <w:numPr>
          <w:ilvl w:val="0"/>
          <w:numId w:val="1"/>
        </w:numPr>
        <w:autoSpaceDE w:val="0"/>
        <w:autoSpaceDN w:val="0"/>
        <w:adjustRightInd w:val="0"/>
        <w:spacing w:after="0" w:line="0" w:lineRule="atLeast"/>
        <w:contextualSpacing/>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МУП «Водоканал» г. Йошкар-Олы»;</w:t>
      </w:r>
    </w:p>
    <w:p w:rsidR="00EF6EA7" w:rsidRPr="00EF6EA7" w:rsidRDefault="00EF6EA7" w:rsidP="00EF6EA7">
      <w:pPr>
        <w:numPr>
          <w:ilvl w:val="0"/>
          <w:numId w:val="1"/>
        </w:numPr>
        <w:autoSpaceDE w:val="0"/>
        <w:autoSpaceDN w:val="0"/>
        <w:adjustRightInd w:val="0"/>
        <w:spacing w:after="0" w:line="0" w:lineRule="atLeast"/>
        <w:contextualSpacing/>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АО «Медведевский водоканал»;</w:t>
      </w:r>
    </w:p>
    <w:p w:rsidR="00EF6EA7" w:rsidRPr="00EF6EA7" w:rsidRDefault="00EF6EA7" w:rsidP="00EF6EA7">
      <w:pPr>
        <w:numPr>
          <w:ilvl w:val="0"/>
          <w:numId w:val="1"/>
        </w:numPr>
        <w:autoSpaceDE w:val="0"/>
        <w:autoSpaceDN w:val="0"/>
        <w:adjustRightInd w:val="0"/>
        <w:spacing w:after="0" w:line="0" w:lineRule="atLeast"/>
        <w:contextualSpacing/>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МУП «Водоканал» МО «Волжский муниципальный район»;</w:t>
      </w:r>
    </w:p>
    <w:p w:rsidR="00EF6EA7" w:rsidRPr="00EF6EA7" w:rsidRDefault="00EF6EA7" w:rsidP="00EF6EA7">
      <w:pPr>
        <w:numPr>
          <w:ilvl w:val="0"/>
          <w:numId w:val="1"/>
        </w:numPr>
        <w:autoSpaceDE w:val="0"/>
        <w:autoSpaceDN w:val="0"/>
        <w:adjustRightInd w:val="0"/>
        <w:spacing w:after="0" w:line="0" w:lineRule="atLeast"/>
        <w:contextualSpacing/>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 xml:space="preserve">ОАО «Водоканал»; </w:t>
      </w:r>
    </w:p>
    <w:p w:rsidR="00EF6EA7" w:rsidRPr="00EF6EA7" w:rsidRDefault="00EF6EA7" w:rsidP="00EF6EA7">
      <w:pPr>
        <w:numPr>
          <w:ilvl w:val="0"/>
          <w:numId w:val="1"/>
        </w:numPr>
        <w:autoSpaceDE w:val="0"/>
        <w:autoSpaceDN w:val="0"/>
        <w:adjustRightInd w:val="0"/>
        <w:spacing w:after="0" w:line="0" w:lineRule="atLeast"/>
        <w:contextualSpacing/>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ООО «ВодоканалСервис»;</w:t>
      </w:r>
    </w:p>
    <w:p w:rsidR="00EF6EA7" w:rsidRPr="00EF6EA7" w:rsidRDefault="00EF6EA7" w:rsidP="00EF6EA7">
      <w:pPr>
        <w:numPr>
          <w:ilvl w:val="0"/>
          <w:numId w:val="1"/>
        </w:numPr>
        <w:autoSpaceDE w:val="0"/>
        <w:autoSpaceDN w:val="0"/>
        <w:adjustRightInd w:val="0"/>
        <w:spacing w:after="0" w:line="0" w:lineRule="atLeast"/>
        <w:contextualSpacing/>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ООО «ИнвестКоммунСтрой»;</w:t>
      </w:r>
    </w:p>
    <w:p w:rsidR="00EF6EA7" w:rsidRPr="00EF6EA7" w:rsidRDefault="00EF6EA7" w:rsidP="00EF6EA7">
      <w:pPr>
        <w:numPr>
          <w:ilvl w:val="0"/>
          <w:numId w:val="1"/>
        </w:numPr>
        <w:autoSpaceDE w:val="0"/>
        <w:autoSpaceDN w:val="0"/>
        <w:adjustRightInd w:val="0"/>
        <w:spacing w:after="0" w:line="0" w:lineRule="atLeast"/>
        <w:contextualSpacing/>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МУП «Водоканал» г. Козьмодемьянск;</w:t>
      </w:r>
    </w:p>
    <w:p w:rsidR="00EF6EA7" w:rsidRPr="00EF6EA7" w:rsidRDefault="00EF6EA7" w:rsidP="00EF6EA7">
      <w:pPr>
        <w:numPr>
          <w:ilvl w:val="0"/>
          <w:numId w:val="1"/>
        </w:numPr>
        <w:autoSpaceDE w:val="0"/>
        <w:autoSpaceDN w:val="0"/>
        <w:adjustRightInd w:val="0"/>
        <w:spacing w:after="0" w:line="0" w:lineRule="atLeast"/>
        <w:contextualSpacing/>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МУП «ТеплоВодоканал»;</w:t>
      </w:r>
    </w:p>
    <w:p w:rsidR="00EF6EA7" w:rsidRPr="00EF6EA7" w:rsidRDefault="00EF6EA7" w:rsidP="00EF6EA7">
      <w:pPr>
        <w:numPr>
          <w:ilvl w:val="0"/>
          <w:numId w:val="1"/>
        </w:numPr>
        <w:autoSpaceDE w:val="0"/>
        <w:autoSpaceDN w:val="0"/>
        <w:adjustRightInd w:val="0"/>
        <w:spacing w:after="0" w:line="0" w:lineRule="atLeast"/>
        <w:contextualSpacing/>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МП «Куженерводоканал».</w:t>
      </w:r>
    </w:p>
    <w:p w:rsidR="00EF6EA7" w:rsidRPr="00EF6EA7" w:rsidRDefault="00EF6EA7" w:rsidP="00EF6EA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 xml:space="preserve">Размер ставки за протяженность сети дифференцирован </w:t>
      </w:r>
      <w:r w:rsidRPr="00EF6EA7">
        <w:rPr>
          <w:rFonts w:ascii="Times New Roman" w:eastAsia="Calibri" w:hAnsi="Times New Roman" w:cs="Times New Roman"/>
          <w:sz w:val="28"/>
          <w:szCs w:val="28"/>
          <w:lang w:eastAsia="ru-RU"/>
        </w:rPr>
        <w:br/>
        <w:t xml:space="preserve">в соответствии с методическими указаниями, в том числе в соответствии </w:t>
      </w:r>
      <w:r w:rsidRPr="00EF6EA7">
        <w:rPr>
          <w:rFonts w:ascii="Times New Roman" w:eastAsia="Calibri" w:hAnsi="Times New Roman" w:cs="Times New Roman"/>
          <w:sz w:val="28"/>
          <w:szCs w:val="28"/>
          <w:lang w:eastAsia="ru-RU"/>
        </w:rPr>
        <w:br/>
        <w:t>с типом прокладки сетей, и рассчитан исходя из необходимости компенсации регулируемой организации:</w:t>
      </w:r>
    </w:p>
    <w:p w:rsidR="00EF6EA7" w:rsidRPr="00EF6EA7" w:rsidRDefault="00EF6EA7" w:rsidP="00EF6EA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а) расходов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EF6EA7" w:rsidRPr="00EF6EA7" w:rsidRDefault="00EF6EA7" w:rsidP="00EF6EA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 xml:space="preserve">б) налог на прибыль (за исключением организаций, которые находятся на упрощенной системе налогообложения; для таких организаций налог </w:t>
      </w:r>
      <w:r w:rsidRPr="00EF6EA7">
        <w:rPr>
          <w:rFonts w:ascii="Times New Roman" w:eastAsia="Calibri" w:hAnsi="Times New Roman" w:cs="Times New Roman"/>
          <w:sz w:val="28"/>
          <w:szCs w:val="28"/>
          <w:lang w:eastAsia="ru-RU"/>
        </w:rPr>
        <w:br/>
        <w:t xml:space="preserve">на прибыль не учтен, на основании судебной практики (Определение СК </w:t>
      </w:r>
      <w:r w:rsidRPr="00EF6EA7">
        <w:rPr>
          <w:rFonts w:ascii="Times New Roman" w:eastAsia="Calibri" w:hAnsi="Times New Roman" w:cs="Times New Roman"/>
          <w:sz w:val="28"/>
          <w:szCs w:val="28"/>
          <w:lang w:eastAsia="ru-RU"/>
        </w:rPr>
        <w:br/>
        <w:t xml:space="preserve">по административным делам Верховного Суда РФ от 8 декабря 2016 г. </w:t>
      </w:r>
      <w:r w:rsidRPr="00EF6EA7">
        <w:rPr>
          <w:rFonts w:ascii="Times New Roman" w:eastAsia="Calibri" w:hAnsi="Times New Roman" w:cs="Times New Roman"/>
          <w:sz w:val="28"/>
          <w:szCs w:val="28"/>
          <w:lang w:eastAsia="ru-RU"/>
        </w:rPr>
        <w:br/>
        <w:t>№ 1-АПГ16-12).</w:t>
      </w:r>
    </w:p>
    <w:p w:rsidR="00EF6EA7" w:rsidRPr="00EF6EA7" w:rsidRDefault="00EF6EA7" w:rsidP="00EF6EA7">
      <w:pPr>
        <w:autoSpaceDE w:val="0"/>
        <w:autoSpaceDN w:val="0"/>
        <w:adjustRightInd w:val="0"/>
        <w:spacing w:after="0" w:line="0" w:lineRule="atLeast"/>
        <w:ind w:firstLine="708"/>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 xml:space="preserve">Размер ставки за подключаемую нагрузку включает расчетный объем расходов на подключение объектов абонентов, не включая расходы </w:t>
      </w:r>
      <w:r w:rsidRPr="00EF6EA7">
        <w:rPr>
          <w:rFonts w:ascii="Times New Roman" w:eastAsia="Calibri" w:hAnsi="Times New Roman" w:cs="Times New Roman"/>
          <w:sz w:val="28"/>
          <w:szCs w:val="28"/>
          <w:lang w:eastAsia="ru-RU"/>
        </w:rPr>
        <w:br/>
        <w:t>на строительство сетей и объектов на них.</w:t>
      </w:r>
    </w:p>
    <w:p w:rsidR="00EF6EA7" w:rsidRPr="00EF6EA7" w:rsidRDefault="00EF6EA7" w:rsidP="00EF6EA7">
      <w:pPr>
        <w:autoSpaceDE w:val="0"/>
        <w:autoSpaceDN w:val="0"/>
        <w:adjustRightInd w:val="0"/>
        <w:spacing w:after="0" w:line="0" w:lineRule="atLeast"/>
        <w:ind w:firstLine="708"/>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При формировании ставок были учтены фактические показатели за 2021 год.</w:t>
      </w:r>
    </w:p>
    <w:p w:rsidR="00EF6EA7" w:rsidRPr="00EF6EA7" w:rsidRDefault="00EF6EA7" w:rsidP="00EF6EA7">
      <w:pPr>
        <w:autoSpaceDE w:val="0"/>
        <w:autoSpaceDN w:val="0"/>
        <w:adjustRightInd w:val="0"/>
        <w:spacing w:after="0" w:line="0" w:lineRule="atLeast"/>
        <w:ind w:firstLine="708"/>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 xml:space="preserve">По организации МУП «Водоканал» города Йошкар-Олы в ставку </w:t>
      </w:r>
      <w:r w:rsidRPr="00EF6EA7">
        <w:rPr>
          <w:rFonts w:ascii="Times New Roman" w:eastAsia="Calibri" w:hAnsi="Times New Roman" w:cs="Times New Roman"/>
          <w:sz w:val="28"/>
          <w:szCs w:val="28"/>
          <w:lang w:eastAsia="ru-RU"/>
        </w:rPr>
        <w:br/>
        <w:t>за подключаемую нагрузку включены затраты на реконструкцию объектов, в соответствии с утвержденной инвестиционной программой (на 2020-2024 годы).</w:t>
      </w:r>
    </w:p>
    <w:p w:rsidR="00EF6EA7" w:rsidRPr="00EF6EA7" w:rsidRDefault="00EF6EA7" w:rsidP="00EF6EA7">
      <w:pPr>
        <w:autoSpaceDE w:val="0"/>
        <w:autoSpaceDN w:val="0"/>
        <w:adjustRightInd w:val="0"/>
        <w:spacing w:after="0" w:line="0" w:lineRule="atLeast"/>
        <w:ind w:firstLine="708"/>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 xml:space="preserve">Расчеты произведены в соответствии с Основами ценообразования </w:t>
      </w:r>
      <w:r w:rsidRPr="00EF6EA7">
        <w:rPr>
          <w:rFonts w:ascii="Times New Roman" w:eastAsia="Calibri" w:hAnsi="Times New Roman" w:cs="Times New Roman"/>
          <w:sz w:val="28"/>
          <w:szCs w:val="28"/>
          <w:lang w:eastAsia="ru-RU"/>
        </w:rPr>
        <w:br/>
        <w:t>в сфере водоснабжения и водоотведения</w:t>
      </w:r>
      <w:r w:rsidRPr="00EF6EA7">
        <w:rPr>
          <w:rFonts w:ascii="Times New Roman" w:eastAsia="Calibri" w:hAnsi="Times New Roman" w:cs="Times New Roman"/>
          <w:iCs/>
          <w:sz w:val="28"/>
          <w:szCs w:val="28"/>
          <w:lang w:eastAsia="ru-RU"/>
        </w:rPr>
        <w:t xml:space="preserve">, утвержденными </w:t>
      </w:r>
      <w:r w:rsidRPr="00EF6EA7">
        <w:rPr>
          <w:rFonts w:ascii="Times New Roman" w:eastAsia="Calibri" w:hAnsi="Times New Roman" w:cs="Times New Roman"/>
          <w:sz w:val="28"/>
          <w:szCs w:val="28"/>
          <w:lang w:eastAsia="ru-RU"/>
        </w:rPr>
        <w:t xml:space="preserve">постановлением Правительства Российской Федерации от 13.05.2013 № 406 </w:t>
      </w:r>
      <w:r w:rsidRPr="00EF6EA7">
        <w:rPr>
          <w:rFonts w:ascii="Times New Roman" w:eastAsia="Calibri" w:hAnsi="Times New Roman" w:cs="Times New Roman"/>
          <w:sz w:val="28"/>
          <w:szCs w:val="28"/>
          <w:lang w:eastAsia="ru-RU"/>
        </w:rPr>
        <w:br/>
        <w:t xml:space="preserve">«О государственном регулировании тарифов в сфере водоснабжения </w:t>
      </w:r>
      <w:r w:rsidRPr="00EF6EA7">
        <w:rPr>
          <w:rFonts w:ascii="Times New Roman" w:eastAsia="Calibri" w:hAnsi="Times New Roman" w:cs="Times New Roman"/>
          <w:sz w:val="28"/>
          <w:szCs w:val="28"/>
          <w:lang w:eastAsia="ru-RU"/>
        </w:rPr>
        <w:br/>
        <w:t>и водоотведения»</w:t>
      </w:r>
      <w:r w:rsidRPr="00EF6EA7">
        <w:rPr>
          <w:rFonts w:ascii="Times New Roman" w:eastAsia="Calibri" w:hAnsi="Times New Roman" w:cs="Times New Roman"/>
          <w:iCs/>
          <w:sz w:val="28"/>
          <w:szCs w:val="28"/>
          <w:lang w:eastAsia="ru-RU"/>
        </w:rPr>
        <w:t xml:space="preserve"> и </w:t>
      </w:r>
      <w:r w:rsidRPr="00EF6EA7">
        <w:rPr>
          <w:rFonts w:ascii="Times New Roman" w:eastAsia="Calibri" w:hAnsi="Times New Roman" w:cs="Times New Roman"/>
          <w:sz w:val="28"/>
          <w:szCs w:val="28"/>
          <w:lang w:eastAsia="ru-RU"/>
        </w:rPr>
        <w:t>Методическими указаниями по расчету регулируемых тарифов в сфере водоснабжения и водоотведения, утвержденными приказом ФСТ России от 27.12.2013 № 1746-э.</w:t>
      </w:r>
    </w:p>
    <w:p w:rsidR="00EF6EA7" w:rsidRPr="00EF6EA7" w:rsidRDefault="00EF6EA7" w:rsidP="00EF6EA7">
      <w:pPr>
        <w:autoSpaceDE w:val="0"/>
        <w:autoSpaceDN w:val="0"/>
        <w:adjustRightInd w:val="0"/>
        <w:spacing w:after="0" w:line="0" w:lineRule="atLeast"/>
        <w:ind w:firstLine="708"/>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 xml:space="preserve">Согласно постановлению Правительства Российской Федерации от 20.05.2022 № 912 на 2022 и 2023 годы положение о непревышении величины, рассчитанной на основе укрупненных сметных нормативов для объектов непроизводственного назначения и инженерной инфраструктуры, </w:t>
      </w:r>
      <w:r w:rsidRPr="00EF6EA7">
        <w:rPr>
          <w:rFonts w:ascii="Times New Roman" w:eastAsia="Calibri" w:hAnsi="Times New Roman" w:cs="Times New Roman"/>
          <w:sz w:val="28"/>
          <w:szCs w:val="28"/>
          <w:lang w:eastAsia="ru-RU"/>
        </w:rPr>
        <w:lastRenderedPageBreak/>
        <w:t>утвержденных Министерством строительства и жилищно-коммунального хозяйства Российской Федерации не применяется.</w:t>
      </w:r>
    </w:p>
    <w:p w:rsidR="00EF6EA7" w:rsidRPr="00EF6EA7" w:rsidRDefault="00EF6EA7" w:rsidP="00EF6EA7">
      <w:pPr>
        <w:autoSpaceDE w:val="0"/>
        <w:autoSpaceDN w:val="0"/>
        <w:adjustRightInd w:val="0"/>
        <w:spacing w:after="0" w:line="0" w:lineRule="atLeast"/>
        <w:ind w:firstLine="708"/>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При расчете тарифов применены индексы изменения цен на 2023 год, в соответствии с прогнозом социально-экономического развития Российской Федерации на период до 2024 года:</w:t>
      </w:r>
    </w:p>
    <w:p w:rsidR="00EF6EA7" w:rsidRDefault="00EF6EA7" w:rsidP="00EF6EA7">
      <w:pPr>
        <w:autoSpaceDE w:val="0"/>
        <w:autoSpaceDN w:val="0"/>
        <w:adjustRightInd w:val="0"/>
        <w:spacing w:after="0" w:line="0" w:lineRule="atLeast"/>
        <w:ind w:firstLine="708"/>
        <w:jc w:val="both"/>
        <w:rPr>
          <w:rFonts w:ascii="Times New Roman" w:eastAsia="Calibri" w:hAnsi="Times New Roman" w:cs="Times New Roman"/>
          <w:sz w:val="28"/>
          <w:szCs w:val="28"/>
          <w:lang w:eastAsia="ru-RU"/>
        </w:rPr>
      </w:pPr>
      <w:r w:rsidRPr="00EF6EA7">
        <w:rPr>
          <w:rFonts w:ascii="Times New Roman" w:eastAsia="Calibri" w:hAnsi="Times New Roman" w:cs="Times New Roman"/>
          <w:sz w:val="28"/>
          <w:szCs w:val="28"/>
          <w:lang w:eastAsia="ru-RU"/>
        </w:rPr>
        <w:t xml:space="preserve">Индекс-дефлятор цен производителей по отрасли «Строительство» </w:t>
      </w:r>
      <w:r w:rsidRPr="00EF6EA7">
        <w:rPr>
          <w:rFonts w:ascii="Times New Roman" w:eastAsia="Calibri" w:hAnsi="Times New Roman" w:cs="Times New Roman"/>
          <w:sz w:val="28"/>
          <w:szCs w:val="28"/>
          <w:lang w:eastAsia="ru-RU"/>
        </w:rPr>
        <w:br/>
        <w:t>в размерах 1,139 за 2022 год и 1,059 на 2023 год; индекс потребительских цен 1,139 на 2022 год и 1,060 на 2023 год</w:t>
      </w:r>
      <w:r>
        <w:rPr>
          <w:rFonts w:ascii="Times New Roman" w:eastAsia="Calibri" w:hAnsi="Times New Roman" w:cs="Times New Roman"/>
          <w:sz w:val="28"/>
          <w:szCs w:val="28"/>
          <w:lang w:eastAsia="ru-RU"/>
        </w:rPr>
        <w:t>.</w:t>
      </w:r>
    </w:p>
    <w:p w:rsidR="00EF6EA7" w:rsidRPr="00EF6EA7" w:rsidRDefault="00EF6EA7" w:rsidP="00EF6EA7">
      <w:pPr>
        <w:autoSpaceDE w:val="0"/>
        <w:autoSpaceDN w:val="0"/>
        <w:adjustRightInd w:val="0"/>
        <w:spacing w:after="0" w:line="0" w:lineRule="atLeast"/>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Организациям направлены расчетные материалы, согласование представили АО «Медведевский водоканал», МУП «Водоканал» г. Йошкар-Олы, МП «Куженерводоканал». От иных регулируемых организаций предложений и замечаний не поступало.</w:t>
      </w:r>
    </w:p>
    <w:p w:rsidR="00EF6EA7" w:rsidRPr="00EF6EA7" w:rsidRDefault="00EF6EA7" w:rsidP="00EF6EA7">
      <w:pPr>
        <w:spacing w:after="0" w:line="240" w:lineRule="auto"/>
        <w:ind w:firstLine="708"/>
        <w:rPr>
          <w:rFonts w:ascii="Times New Roman" w:eastAsiaTheme="minorEastAsia" w:hAnsi="Times New Roman" w:cs="Times New Roman"/>
          <w:b/>
          <w:sz w:val="28"/>
          <w:szCs w:val="28"/>
          <w:lang w:eastAsia="ru-RU"/>
        </w:rPr>
      </w:pPr>
    </w:p>
    <w:p w:rsidR="00EF6EA7" w:rsidRPr="00EF6EA7" w:rsidRDefault="00EF6EA7" w:rsidP="00EF6EA7">
      <w:pPr>
        <w:spacing w:after="0" w:line="240" w:lineRule="auto"/>
        <w:ind w:firstLine="709"/>
        <w:jc w:val="both"/>
        <w:rPr>
          <w:rFonts w:ascii="Times New Roman" w:eastAsia="Calibri" w:hAnsi="Times New Roman" w:cs="Times New Roman"/>
          <w:b/>
          <w:sz w:val="28"/>
          <w:szCs w:val="28"/>
          <w:lang w:eastAsia="ru-RU"/>
        </w:rPr>
      </w:pPr>
      <w:r w:rsidRPr="00EF6EA7">
        <w:rPr>
          <w:rFonts w:ascii="Times New Roman" w:eastAsia="Calibri" w:hAnsi="Times New Roman" w:cs="Times New Roman"/>
          <w:b/>
          <w:sz w:val="28"/>
          <w:szCs w:val="28"/>
          <w:lang w:eastAsia="ru-RU"/>
        </w:rPr>
        <w:t xml:space="preserve">РЕШИЛИ: </w:t>
      </w:r>
    </w:p>
    <w:p w:rsidR="00EF6EA7" w:rsidRPr="00EF6EA7" w:rsidRDefault="00EF6EA7" w:rsidP="00EF6EA7">
      <w:pPr>
        <w:spacing w:after="0" w:line="240" w:lineRule="auto"/>
        <w:ind w:firstLine="709"/>
        <w:jc w:val="both"/>
        <w:rPr>
          <w:rFonts w:ascii="Times New Roman" w:eastAsia="Times New Roman" w:hAnsi="Times New Roman" w:cs="Times New Roman"/>
          <w:sz w:val="28"/>
          <w:szCs w:val="28"/>
          <w:lang w:eastAsia="ru-RU"/>
        </w:rPr>
      </w:pPr>
      <w:r w:rsidRPr="00EF6EA7">
        <w:rPr>
          <w:rFonts w:ascii="Times New Roman" w:eastAsia="Times New Roman" w:hAnsi="Times New Roman" w:cs="Times New Roman"/>
          <w:sz w:val="28"/>
          <w:szCs w:val="28"/>
          <w:lang w:eastAsia="ru-RU"/>
        </w:rPr>
        <w:t xml:space="preserve">1. Установить и ввести в действие с 1 января 2023 года </w:t>
      </w:r>
      <w:r w:rsidRPr="00EF6EA7">
        <w:rPr>
          <w:rFonts w:ascii="Times New Roman" w:eastAsia="Times New Roman" w:hAnsi="Times New Roman" w:cs="Times New Roman"/>
          <w:sz w:val="28"/>
          <w:szCs w:val="28"/>
          <w:lang w:eastAsia="ru-RU"/>
        </w:rPr>
        <w:br/>
        <w:t>по 31 декабря 2023 года тарифы на подключение (технологическое присоединение) к централизованным системам холодного водоснабжения и водоотведения МУП «Водоканал» на территории городского округа «Город Йошкар-Ола» Республики Марий Эл:</w:t>
      </w:r>
    </w:p>
    <w:p w:rsidR="00EF6EA7" w:rsidRPr="00EF6EA7" w:rsidRDefault="00EF6EA7" w:rsidP="00EF6EA7">
      <w:pPr>
        <w:spacing w:after="0"/>
        <w:rPr>
          <w:rFonts w:eastAsiaTheme="minorEastAsia"/>
          <w:sz w:val="6"/>
          <w:szCs w:val="6"/>
          <w:lang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c>
          <w:tcPr>
            <w:tcW w:w="80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п/п</w:t>
            </w:r>
          </w:p>
        </w:tc>
        <w:tc>
          <w:tcPr>
            <w:tcW w:w="377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Наименование показателя</w:t>
            </w:r>
          </w:p>
        </w:tc>
        <w:tc>
          <w:tcPr>
            <w:tcW w:w="4574" w:type="dxa"/>
            <w:gridSpan w:val="2"/>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Тарифы на подключение (технологическое присоединение)</w:t>
            </w:r>
          </w:p>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 01.01.2023 по 31.12.2023</w:t>
            </w:r>
          </w:p>
        </w:tc>
      </w:tr>
      <w:tr w:rsidR="00EF6EA7" w:rsidRPr="00EF6EA7" w:rsidTr="002C0FCE">
        <w:tc>
          <w:tcPr>
            <w:tcW w:w="80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377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ставка тарифа за подключаемую (технологически присоединяемую) нагрузку (без учета НДС), руб./куб. м в сутки</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ставка тарифа за протяженность (без учета НДС), руб./м</w:t>
            </w:r>
          </w:p>
        </w:tc>
      </w:tr>
    </w:tbl>
    <w:p w:rsidR="00EF6EA7" w:rsidRPr="00EF6EA7" w:rsidRDefault="00EF6EA7" w:rsidP="00EF6EA7">
      <w:pPr>
        <w:spacing w:after="0"/>
        <w:rPr>
          <w:rFonts w:eastAsiaTheme="minorEastAsia"/>
          <w:sz w:val="6"/>
          <w:szCs w:val="6"/>
          <w:lang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rPr>
          <w:tblHeader/>
        </w:trPr>
        <w:tc>
          <w:tcPr>
            <w:tcW w:w="80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377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w:t>
            </w: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3</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4</w:t>
            </w:r>
          </w:p>
        </w:tc>
      </w:tr>
      <w:tr w:rsidR="00EF6EA7" w:rsidRPr="00EF6EA7" w:rsidTr="002C0FCE">
        <w:trPr>
          <w:trHeight w:val="1045"/>
        </w:trPr>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8345" w:type="dxa"/>
            <w:gridSpan w:val="3"/>
            <w:shd w:val="clear" w:color="auto" w:fill="auto"/>
            <w:vAlign w:val="center"/>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Подключение (технологическое присоединение) к централизованной системе холодного водоснабжения</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w:t>
            </w:r>
          </w:p>
        </w:tc>
        <w:tc>
          <w:tcPr>
            <w:tcW w:w="8345" w:type="dxa"/>
            <w:gridSpan w:val="3"/>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в сухих грунтах открытым способом, глубина 3 м</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40 мм (включительно)</w:t>
            </w:r>
          </w:p>
        </w:tc>
        <w:tc>
          <w:tcPr>
            <w:tcW w:w="2352" w:type="dxa"/>
            <w:vMerge w:val="restart"/>
            <w:tcBorders>
              <w:top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14 326,31</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5 854,53</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1.1.2.</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40 мм </w:t>
            </w:r>
          </w:p>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до 70 мм (включительно)</w:t>
            </w:r>
          </w:p>
        </w:tc>
        <w:tc>
          <w:tcPr>
            <w:tcW w:w="2352" w:type="dxa"/>
            <w:vMerge/>
            <w:tcBorders>
              <w:top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6 622,47</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1.1.3.</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70 мм </w:t>
            </w:r>
          </w:p>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до 100 мм (включительно)</w:t>
            </w:r>
          </w:p>
        </w:tc>
        <w:tc>
          <w:tcPr>
            <w:tcW w:w="2352" w:type="dxa"/>
            <w:vMerge/>
            <w:tcBorders>
              <w:top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9 657,93</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1.1.4.</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10 937,23</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1.1.5.</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8 049,70</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lastRenderedPageBreak/>
              <w:t>1.1.6.</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200 мм </w:t>
            </w:r>
            <w:r w:rsidRPr="00EF6EA7">
              <w:rPr>
                <w:rFonts w:ascii="Times New Roman" w:eastAsia="Times New Roman" w:hAnsi="Times New Roman" w:cs="Times New Roman"/>
                <w:sz w:val="26"/>
                <w:szCs w:val="26"/>
                <w:lang w:eastAsia="ru-RU"/>
              </w:rPr>
              <w:br/>
              <w:t>до 250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5 847,65</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w:t>
            </w:r>
          </w:p>
        </w:tc>
        <w:tc>
          <w:tcPr>
            <w:tcW w:w="8345" w:type="dxa"/>
            <w:gridSpan w:val="3"/>
            <w:tcBorders>
              <w:right w:val="single" w:sz="4" w:space="0" w:color="auto"/>
            </w:tcBorders>
            <w:shd w:val="clear" w:color="auto" w:fill="auto"/>
            <w:vAlign w:val="center"/>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в мокрых грунтах открытым способом, глубина 3 м</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40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14 326,31</w:t>
            </w: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2 886,20</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1.2.2.</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40 мм </w:t>
            </w:r>
          </w:p>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до 70 мм (включительно)</w:t>
            </w:r>
          </w:p>
        </w:tc>
        <w:tc>
          <w:tcPr>
            <w:tcW w:w="2352"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4 057,42</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1.2.3.</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70 мм </w:t>
            </w:r>
          </w:p>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до 100 мм (включительно)</w:t>
            </w:r>
          </w:p>
        </w:tc>
        <w:tc>
          <w:tcPr>
            <w:tcW w:w="2352"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tcBorders>
              <w:top w:val="single" w:sz="4" w:space="0" w:color="auto"/>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18 025,17</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1.2.4.</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9 794,41</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1.2.5.</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10 057,94</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1.2.6.</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200 мм </w:t>
            </w:r>
            <w:r w:rsidRPr="00EF6EA7">
              <w:rPr>
                <w:rFonts w:ascii="Times New Roman" w:eastAsia="Times New Roman" w:hAnsi="Times New Roman" w:cs="Times New Roman"/>
                <w:sz w:val="26"/>
                <w:szCs w:val="26"/>
                <w:lang w:eastAsia="ru-RU"/>
              </w:rPr>
              <w:br/>
              <w:t>до 250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11 705,71</w:t>
            </w:r>
          </w:p>
        </w:tc>
      </w:tr>
      <w:tr w:rsidR="00EF6EA7" w:rsidRPr="00EF6EA7" w:rsidTr="002C0FCE">
        <w:trPr>
          <w:trHeight w:val="453"/>
        </w:trPr>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1.3.</w:t>
            </w:r>
          </w:p>
        </w:tc>
        <w:tc>
          <w:tcPr>
            <w:tcW w:w="8345" w:type="dxa"/>
            <w:gridSpan w:val="3"/>
            <w:tcBorders>
              <w:right w:val="single" w:sz="4" w:space="0" w:color="auto"/>
            </w:tcBorders>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в сухих грунтах продавливанием без разработки грунта (проколом), глубина 3 м</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1.3.1.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40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14 326,31</w:t>
            </w: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6 356,47</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1.3.2.</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40 мм </w:t>
            </w:r>
          </w:p>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до 70 мм (включительно)</w:t>
            </w:r>
          </w:p>
        </w:tc>
        <w:tc>
          <w:tcPr>
            <w:tcW w:w="2352"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5 508,51</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1.3.3.</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70 мм </w:t>
            </w:r>
          </w:p>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до 100 мм (включительно)</w:t>
            </w:r>
          </w:p>
        </w:tc>
        <w:tc>
          <w:tcPr>
            <w:tcW w:w="2352"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13 990,55</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1.3.4.</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13 441,26</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1.3.5.</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16 420,36</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1.3.6.</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200 мм </w:t>
            </w:r>
            <w:r w:rsidRPr="00EF6EA7">
              <w:rPr>
                <w:rFonts w:ascii="Times New Roman" w:eastAsia="Times New Roman" w:hAnsi="Times New Roman" w:cs="Times New Roman"/>
                <w:sz w:val="26"/>
                <w:szCs w:val="26"/>
                <w:lang w:eastAsia="ru-RU"/>
              </w:rPr>
              <w:br/>
              <w:t>до 250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18 292,14</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1.4.</w:t>
            </w:r>
          </w:p>
        </w:tc>
        <w:tc>
          <w:tcPr>
            <w:tcW w:w="8345" w:type="dxa"/>
            <w:gridSpan w:val="3"/>
            <w:tcBorders>
              <w:right w:val="single" w:sz="4" w:space="0" w:color="auto"/>
            </w:tcBorders>
            <w:shd w:val="clear" w:color="auto" w:fill="auto"/>
            <w:vAlign w:val="center"/>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в мокрых грунтах продавливанием без разработки грунта (проколом), глубина 3 м</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1.4.1.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40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14 326,31</w:t>
            </w: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5 444,45</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1.4.2.</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40 мм </w:t>
            </w:r>
          </w:p>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до 70 мм (включительно)</w:t>
            </w:r>
          </w:p>
        </w:tc>
        <w:tc>
          <w:tcPr>
            <w:tcW w:w="2352"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6 348,61</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1.4.3.</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70 мм </w:t>
            </w:r>
          </w:p>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до 100 мм (включительно)</w:t>
            </w:r>
          </w:p>
        </w:tc>
        <w:tc>
          <w:tcPr>
            <w:tcW w:w="2352"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20 680,87</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1.4.4.</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21 840,74</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1.4.5.</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22 448,97</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1.4.6.</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200 мм </w:t>
            </w:r>
            <w:r w:rsidRPr="00EF6EA7">
              <w:rPr>
                <w:rFonts w:ascii="Times New Roman" w:eastAsia="Times New Roman" w:hAnsi="Times New Roman" w:cs="Times New Roman"/>
                <w:sz w:val="26"/>
                <w:szCs w:val="26"/>
                <w:lang w:eastAsia="ru-RU"/>
              </w:rPr>
              <w:br/>
              <w:t>до 250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24 389,40</w:t>
            </w:r>
          </w:p>
        </w:tc>
      </w:tr>
      <w:tr w:rsidR="00EF6EA7" w:rsidRPr="00EF6EA7" w:rsidTr="002C0FCE">
        <w:trPr>
          <w:trHeight w:val="874"/>
        </w:trPr>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lastRenderedPageBreak/>
              <w:t>2.</w:t>
            </w:r>
          </w:p>
        </w:tc>
        <w:tc>
          <w:tcPr>
            <w:tcW w:w="8345" w:type="dxa"/>
            <w:gridSpan w:val="3"/>
            <w:shd w:val="clear" w:color="auto" w:fill="auto"/>
            <w:vAlign w:val="center"/>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Подключение (технологическое присоединение) к централизованной системе водоотведения</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w:t>
            </w:r>
          </w:p>
        </w:tc>
        <w:tc>
          <w:tcPr>
            <w:tcW w:w="8345" w:type="dxa"/>
            <w:gridSpan w:val="3"/>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в сухих грунтах открытым способом, глубина 3 м</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150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10 275,64</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7 220,33</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6 534,00</w:t>
            </w:r>
          </w:p>
        </w:tc>
      </w:tr>
      <w:tr w:rsidR="00EF6EA7" w:rsidRPr="00EF6EA7" w:rsidTr="002C0FCE">
        <w:trPr>
          <w:trHeight w:val="742"/>
        </w:trPr>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2.2.</w:t>
            </w:r>
          </w:p>
        </w:tc>
        <w:tc>
          <w:tcPr>
            <w:tcW w:w="8345" w:type="dxa"/>
            <w:gridSpan w:val="3"/>
            <w:shd w:val="clear" w:color="auto" w:fill="auto"/>
            <w:vAlign w:val="center"/>
          </w:tcPr>
          <w:p w:rsidR="00EF6EA7" w:rsidRPr="00EF6EA7" w:rsidRDefault="00EF6EA7" w:rsidP="00EF6EA7">
            <w:pPr>
              <w:spacing w:after="0" w:line="240" w:lineRule="auto"/>
              <w:jc w:val="both"/>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в мокрых грунтах открытым способом, глубина 3 м</w:t>
            </w:r>
          </w:p>
        </w:tc>
      </w:tr>
      <w:tr w:rsidR="00EF6EA7" w:rsidRPr="00EF6EA7" w:rsidTr="002C0FCE">
        <w:trPr>
          <w:trHeight w:val="553"/>
        </w:trPr>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2.2.1.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150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10 275,64</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7 918,05</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2.2.2.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8 142,09</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2.3.</w:t>
            </w:r>
          </w:p>
        </w:tc>
        <w:tc>
          <w:tcPr>
            <w:tcW w:w="8345" w:type="dxa"/>
            <w:gridSpan w:val="3"/>
            <w:shd w:val="clear" w:color="auto" w:fill="auto"/>
            <w:vAlign w:val="center"/>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в сухих грунтах открытым способом, глубина 4 м</w:t>
            </w:r>
          </w:p>
        </w:tc>
      </w:tr>
      <w:tr w:rsidR="00EF6EA7" w:rsidRPr="00EF6EA7" w:rsidTr="002C0FCE">
        <w:trPr>
          <w:trHeight w:val="365"/>
        </w:trPr>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2.3.1.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150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10 275,64</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82 371,09</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2.3.2.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81 875,67</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2.4.</w:t>
            </w:r>
          </w:p>
        </w:tc>
        <w:tc>
          <w:tcPr>
            <w:tcW w:w="8345" w:type="dxa"/>
            <w:gridSpan w:val="3"/>
            <w:shd w:val="clear" w:color="auto" w:fill="auto"/>
            <w:vAlign w:val="center"/>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в мокрых грунтах открытым способом, глубина 4 м</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2.4.1.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150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10 275,64</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145 845,74</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2.4.2.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145 344,96</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2.5.</w:t>
            </w:r>
          </w:p>
        </w:tc>
        <w:tc>
          <w:tcPr>
            <w:tcW w:w="8345" w:type="dxa"/>
            <w:gridSpan w:val="3"/>
            <w:shd w:val="clear" w:color="auto" w:fill="auto"/>
            <w:vAlign w:val="center"/>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в сухих грунтах продавливанием без разработки грунта (проколом), глубина 3 м</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2.5.1.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150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10 275,64</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15 263,22</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2.5.2.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16 222,52</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2.6.</w:t>
            </w:r>
          </w:p>
        </w:tc>
        <w:tc>
          <w:tcPr>
            <w:tcW w:w="8345" w:type="dxa"/>
            <w:gridSpan w:val="3"/>
            <w:shd w:val="clear" w:color="auto" w:fill="auto"/>
            <w:vAlign w:val="center"/>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в мокрых грунтах продавливанием без разработки грунта (проколом), глубина 3 м</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2.6.1.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150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10 275,64</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21 840,74</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2.6.2.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22 448,97</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2.7.</w:t>
            </w:r>
          </w:p>
        </w:tc>
        <w:tc>
          <w:tcPr>
            <w:tcW w:w="8345" w:type="dxa"/>
            <w:gridSpan w:val="3"/>
            <w:shd w:val="clear" w:color="auto" w:fill="auto"/>
            <w:vAlign w:val="center"/>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в сухих грунтах продавливанием без разработки грунта (проколом), глубина 4 м</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2.7.1.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150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10 275,64</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16 541,18</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2.7.2.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17 500,48</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2.8.</w:t>
            </w:r>
          </w:p>
        </w:tc>
        <w:tc>
          <w:tcPr>
            <w:tcW w:w="8345" w:type="dxa"/>
            <w:gridSpan w:val="3"/>
            <w:shd w:val="clear" w:color="auto" w:fill="auto"/>
            <w:vAlign w:val="center"/>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Расходы, относимые на ставку за протяженность сети в мокрых грунтах </w:t>
            </w:r>
            <w:r w:rsidRPr="00EF6EA7">
              <w:rPr>
                <w:rFonts w:ascii="Times New Roman" w:eastAsia="Times New Roman" w:hAnsi="Times New Roman" w:cs="Times New Roman"/>
                <w:sz w:val="26"/>
                <w:szCs w:val="26"/>
                <w:lang w:eastAsia="ru-RU"/>
              </w:rPr>
              <w:lastRenderedPageBreak/>
              <w:t>продавливанием без разработки грунта (проколом), глубина 4 м</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lastRenderedPageBreak/>
              <w:t>2.8.1.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150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10 275,64</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24 208,52</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2.8.2.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25 168,24</w:t>
            </w:r>
          </w:p>
        </w:tc>
      </w:tr>
    </w:tbl>
    <w:p w:rsidR="00EF6EA7" w:rsidRPr="00EF6EA7" w:rsidRDefault="00EF6EA7" w:rsidP="00EF6EA7">
      <w:pPr>
        <w:spacing w:after="0" w:line="240" w:lineRule="auto"/>
        <w:ind w:firstLine="709"/>
        <w:jc w:val="both"/>
        <w:rPr>
          <w:rFonts w:ascii="Times New Roman" w:eastAsia="Calibri" w:hAnsi="Times New Roman" w:cs="Times New Roman"/>
          <w:sz w:val="28"/>
          <w:szCs w:val="28"/>
          <w:lang w:eastAsia="ru-RU"/>
        </w:rPr>
      </w:pPr>
    </w:p>
    <w:p w:rsidR="00EF6EA7" w:rsidRDefault="00EF6EA7" w:rsidP="00EF6EA7">
      <w:pPr>
        <w:spacing w:after="0" w:line="240" w:lineRule="auto"/>
        <w:ind w:firstLine="709"/>
        <w:jc w:val="both"/>
        <w:rPr>
          <w:rFonts w:ascii="Times New Roman" w:eastAsia="Times New Roman" w:hAnsi="Times New Roman" w:cs="Times New Roman"/>
          <w:sz w:val="28"/>
          <w:szCs w:val="28"/>
          <w:lang w:eastAsia="ru-RU"/>
        </w:rPr>
      </w:pPr>
      <w:r w:rsidRPr="00EF6EA7">
        <w:rPr>
          <w:rFonts w:ascii="Times New Roman" w:eastAsia="Times New Roman" w:hAnsi="Times New Roman" w:cs="Times New Roman"/>
          <w:sz w:val="28"/>
          <w:szCs w:val="28"/>
          <w:lang w:eastAsia="ru-RU"/>
        </w:rPr>
        <w:t xml:space="preserve">2. Установить и ввести в действие с 1 января 2023 года </w:t>
      </w:r>
      <w:r w:rsidRPr="00EF6EA7">
        <w:rPr>
          <w:rFonts w:ascii="Times New Roman" w:eastAsia="Times New Roman" w:hAnsi="Times New Roman" w:cs="Times New Roman"/>
          <w:sz w:val="28"/>
          <w:szCs w:val="28"/>
          <w:lang w:eastAsia="ru-RU"/>
        </w:rPr>
        <w:br/>
        <w:t xml:space="preserve">по 31 декабря 2023 года тарифы на подключение (технологическое присоединение) к централизованным системам холодного водоснабжения и водоотведения АО «Медведевский водоканал» </w:t>
      </w:r>
      <w:r w:rsidRPr="00EF6EA7">
        <w:rPr>
          <w:rFonts w:ascii="Times New Roman" w:eastAsia="Times New Roman" w:hAnsi="Times New Roman" w:cs="Times New Roman"/>
          <w:sz w:val="28"/>
          <w:szCs w:val="24"/>
          <w:lang w:eastAsia="ru-RU"/>
        </w:rPr>
        <w:t>на территории</w:t>
      </w:r>
      <w:r w:rsidRPr="00EF6EA7">
        <w:rPr>
          <w:rFonts w:ascii="Times New Roman" w:eastAsia="Times New Roman" w:hAnsi="Times New Roman" w:cs="Times New Roman"/>
          <w:sz w:val="28"/>
          <w:szCs w:val="28"/>
          <w:lang w:eastAsia="ru-RU"/>
        </w:rPr>
        <w:t xml:space="preserve"> Медведевского муниципального района Республики Марий Эл:</w:t>
      </w:r>
    </w:p>
    <w:p w:rsidR="00457EDF" w:rsidRPr="00EF6EA7" w:rsidRDefault="00457EDF" w:rsidP="00EF6EA7">
      <w:pPr>
        <w:spacing w:after="0" w:line="240" w:lineRule="auto"/>
        <w:ind w:firstLine="709"/>
        <w:jc w:val="both"/>
        <w:rPr>
          <w:rFonts w:ascii="Times New Roman" w:eastAsia="Calibri" w:hAnsi="Times New Roman" w:cs="Times New Roman"/>
          <w:sz w:val="28"/>
          <w:szCs w:val="28"/>
          <w:lang w:eastAsia="ru-RU"/>
        </w:rPr>
      </w:pPr>
    </w:p>
    <w:p w:rsidR="00EF6EA7" w:rsidRPr="00EF6EA7" w:rsidRDefault="00EF6EA7" w:rsidP="00EF6EA7">
      <w:pPr>
        <w:spacing w:after="0"/>
        <w:rPr>
          <w:rFonts w:eastAsiaTheme="minorEastAsia"/>
          <w:sz w:val="6"/>
          <w:szCs w:val="6"/>
          <w:lang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c>
          <w:tcPr>
            <w:tcW w:w="80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п/п</w:t>
            </w:r>
          </w:p>
        </w:tc>
        <w:tc>
          <w:tcPr>
            <w:tcW w:w="377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Наименование показателя</w:t>
            </w:r>
          </w:p>
        </w:tc>
        <w:tc>
          <w:tcPr>
            <w:tcW w:w="4574" w:type="dxa"/>
            <w:gridSpan w:val="2"/>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Тарифы на подключение (технологическое присоединение)</w:t>
            </w:r>
          </w:p>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 01.01.2023 по 31.12.2023</w:t>
            </w:r>
          </w:p>
        </w:tc>
      </w:tr>
      <w:tr w:rsidR="00EF6EA7" w:rsidRPr="00EF6EA7" w:rsidTr="002C0FCE">
        <w:tc>
          <w:tcPr>
            <w:tcW w:w="80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377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ставка тарифа за подключаемую (технологически присоединяемую) нагрузку (без учета НДС), руб./куб. м в сутки</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ставка тарифа за протяженность (без учета НДС), руб./м</w:t>
            </w:r>
          </w:p>
        </w:tc>
      </w:tr>
    </w:tbl>
    <w:p w:rsidR="00EF6EA7" w:rsidRPr="00EF6EA7" w:rsidRDefault="00EF6EA7" w:rsidP="00EF6EA7">
      <w:pPr>
        <w:spacing w:after="0" w:line="240" w:lineRule="auto"/>
        <w:rPr>
          <w:rFonts w:eastAsiaTheme="minorEastAsia"/>
          <w:sz w:val="6"/>
          <w:szCs w:val="6"/>
          <w:lang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rPr>
          <w:tblHeader/>
        </w:trPr>
        <w:tc>
          <w:tcPr>
            <w:tcW w:w="80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377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w:t>
            </w: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3</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4</w:t>
            </w:r>
          </w:p>
        </w:tc>
      </w:tr>
      <w:tr w:rsidR="00EF6EA7" w:rsidRPr="00EF6EA7" w:rsidTr="002C0FCE">
        <w:trPr>
          <w:trHeight w:val="725"/>
        </w:trPr>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8345" w:type="dxa"/>
            <w:gridSpan w:val="3"/>
            <w:shd w:val="clear" w:color="auto" w:fill="auto"/>
            <w:vAlign w:val="center"/>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Подключение (технологическое присоединение) к централизованной системе холодного водоснабжения </w:t>
            </w:r>
          </w:p>
        </w:tc>
      </w:tr>
      <w:tr w:rsidR="00EF6EA7" w:rsidRPr="00EF6EA7" w:rsidTr="002C0FCE">
        <w:trPr>
          <w:trHeight w:val="725"/>
        </w:trPr>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w:t>
            </w:r>
          </w:p>
        </w:tc>
        <w:tc>
          <w:tcPr>
            <w:tcW w:w="8345" w:type="dxa"/>
            <w:gridSpan w:val="3"/>
            <w:shd w:val="clear" w:color="auto" w:fill="auto"/>
            <w:vAlign w:val="center"/>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в мокрых грунтах открытым способом</w:t>
            </w:r>
          </w:p>
        </w:tc>
      </w:tr>
      <w:tr w:rsidR="00EF6EA7" w:rsidRPr="00EF6EA7" w:rsidTr="002C0FCE">
        <w:trPr>
          <w:trHeight w:val="538"/>
        </w:trPr>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1.1.1.</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40 мм и менее</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4 916,61</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3 086,81</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40 мм </w:t>
            </w:r>
            <w:r w:rsidRPr="00EF6EA7">
              <w:rPr>
                <w:rFonts w:ascii="Times New Roman" w:eastAsia="Times New Roman" w:hAnsi="Times New Roman" w:cs="Times New Roman"/>
                <w:sz w:val="26"/>
                <w:szCs w:val="26"/>
                <w:lang w:eastAsia="ru-RU"/>
              </w:rPr>
              <w:br/>
              <w:t>до 70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3 938,66</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1.1.3.</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70 мм </w:t>
            </w:r>
            <w:r w:rsidRPr="00EF6EA7">
              <w:rPr>
                <w:rFonts w:ascii="Times New Roman" w:eastAsia="Times New Roman" w:hAnsi="Times New Roman" w:cs="Times New Roman"/>
                <w:sz w:val="26"/>
                <w:szCs w:val="26"/>
                <w:lang w:eastAsia="ru-RU"/>
              </w:rPr>
              <w:br/>
              <w:t>до 100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3 891,25</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1.1.4.</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4 699,06</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1.1.5.</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5 234,78</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1.1.6.</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200 мм </w:t>
            </w:r>
            <w:r w:rsidRPr="00EF6EA7">
              <w:rPr>
                <w:rFonts w:ascii="Times New Roman" w:eastAsia="Times New Roman" w:hAnsi="Times New Roman" w:cs="Times New Roman"/>
                <w:sz w:val="26"/>
                <w:szCs w:val="26"/>
                <w:lang w:eastAsia="ru-RU"/>
              </w:rPr>
              <w:br/>
              <w:t>до 250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5 665,77</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w:t>
            </w:r>
          </w:p>
        </w:tc>
        <w:tc>
          <w:tcPr>
            <w:tcW w:w="8345" w:type="dxa"/>
            <w:gridSpan w:val="3"/>
            <w:tcBorders>
              <w:right w:val="single" w:sz="4" w:space="0" w:color="auto"/>
            </w:tcBorders>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в мокрых грунтах закрытым способом</w:t>
            </w:r>
          </w:p>
        </w:tc>
      </w:tr>
      <w:tr w:rsidR="00EF6EA7" w:rsidRPr="00EF6EA7" w:rsidTr="002C0FCE">
        <w:trPr>
          <w:trHeight w:val="565"/>
        </w:trPr>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1.2.1.</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40 мм и менее</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4 916,61</w:t>
            </w: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8 541,11</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40 мм </w:t>
            </w:r>
            <w:r w:rsidRPr="00EF6EA7">
              <w:rPr>
                <w:rFonts w:ascii="Times New Roman" w:eastAsia="Times New Roman" w:hAnsi="Times New Roman" w:cs="Times New Roman"/>
                <w:sz w:val="26"/>
                <w:szCs w:val="26"/>
                <w:lang w:eastAsia="ru-RU"/>
              </w:rPr>
              <w:br/>
              <w:t>до 70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8 962,20</w:t>
            </w:r>
          </w:p>
        </w:tc>
      </w:tr>
      <w:tr w:rsidR="00EF6EA7" w:rsidRPr="00EF6EA7" w:rsidTr="002C0FCE">
        <w:trPr>
          <w:trHeight w:val="670"/>
        </w:trPr>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lastRenderedPageBreak/>
              <w:t>1.2.3.</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70 мм </w:t>
            </w:r>
            <w:r w:rsidRPr="00EF6EA7">
              <w:rPr>
                <w:rFonts w:ascii="Times New Roman" w:eastAsia="Times New Roman" w:hAnsi="Times New Roman" w:cs="Times New Roman"/>
                <w:sz w:val="26"/>
                <w:szCs w:val="26"/>
                <w:lang w:eastAsia="ru-RU"/>
              </w:rPr>
              <w:br/>
              <w:t>до 100 мм (включительно)</w:t>
            </w:r>
          </w:p>
        </w:tc>
        <w:tc>
          <w:tcPr>
            <w:tcW w:w="2352" w:type="dxa"/>
            <w:vMerge w:val="restart"/>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single" w:sz="4" w:space="0" w:color="auto"/>
              <w:left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14 395,28</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1.2.4.</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29 567,47</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1.2.5.</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32 277,70</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1.2.6.</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200 мм </w:t>
            </w:r>
            <w:r w:rsidRPr="00EF6EA7">
              <w:rPr>
                <w:rFonts w:ascii="Times New Roman" w:eastAsia="Times New Roman" w:hAnsi="Times New Roman" w:cs="Times New Roman"/>
                <w:sz w:val="26"/>
                <w:szCs w:val="26"/>
                <w:lang w:eastAsia="ru-RU"/>
              </w:rPr>
              <w:br/>
              <w:t>до 250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34 169,69</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w:t>
            </w:r>
          </w:p>
        </w:tc>
        <w:tc>
          <w:tcPr>
            <w:tcW w:w="8345" w:type="dxa"/>
            <w:gridSpan w:val="3"/>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Подключение (технологическое присоединение) к централизованной системе водоотведения</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w:t>
            </w:r>
          </w:p>
        </w:tc>
        <w:tc>
          <w:tcPr>
            <w:tcW w:w="8345" w:type="dxa"/>
            <w:gridSpan w:val="3"/>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в мокрых грунтах открытым способом, глубина 3 м</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2.1.1.</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100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2 513,52</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4 785,48</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2.1.2.</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5 758,72</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2.1.3.</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7 850,77</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2.1.4.</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200 мм </w:t>
            </w:r>
            <w:r w:rsidRPr="00EF6EA7">
              <w:rPr>
                <w:rFonts w:ascii="Times New Roman" w:eastAsia="Times New Roman" w:hAnsi="Times New Roman" w:cs="Times New Roman"/>
                <w:sz w:val="26"/>
                <w:szCs w:val="26"/>
                <w:lang w:eastAsia="ru-RU"/>
              </w:rPr>
              <w:br/>
              <w:t>до 250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7 099,24</w:t>
            </w:r>
          </w:p>
        </w:tc>
      </w:tr>
      <w:tr w:rsidR="00EF6EA7" w:rsidRPr="00EF6EA7" w:rsidTr="002C0FCE">
        <w:trPr>
          <w:trHeight w:val="742"/>
        </w:trPr>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2.2.</w:t>
            </w:r>
          </w:p>
        </w:tc>
        <w:tc>
          <w:tcPr>
            <w:tcW w:w="8345" w:type="dxa"/>
            <w:gridSpan w:val="3"/>
            <w:shd w:val="clear" w:color="auto" w:fill="auto"/>
            <w:vAlign w:val="center"/>
          </w:tcPr>
          <w:p w:rsidR="00EF6EA7" w:rsidRPr="00EF6EA7" w:rsidRDefault="00EF6EA7" w:rsidP="00EF6EA7">
            <w:pPr>
              <w:spacing w:after="0" w:line="240" w:lineRule="auto"/>
              <w:jc w:val="both"/>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в мокрых грунтах открытым способом, глубина 4 м</w:t>
            </w:r>
          </w:p>
        </w:tc>
      </w:tr>
      <w:tr w:rsidR="00EF6EA7" w:rsidRPr="00EF6EA7" w:rsidTr="002C0FCE">
        <w:trPr>
          <w:trHeight w:val="553"/>
        </w:trPr>
        <w:tc>
          <w:tcPr>
            <w:tcW w:w="801"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2.2.1.</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100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2 513,52</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4 991,43</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2.2.2.</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5 540,65</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2.2.3.</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6 573,68</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2.2.4.</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200 мм </w:t>
            </w:r>
            <w:r w:rsidRPr="00EF6EA7">
              <w:rPr>
                <w:rFonts w:ascii="Times New Roman" w:eastAsia="Times New Roman" w:hAnsi="Times New Roman" w:cs="Times New Roman"/>
                <w:sz w:val="26"/>
                <w:szCs w:val="26"/>
                <w:lang w:eastAsia="ru-RU"/>
              </w:rPr>
              <w:br/>
              <w:t>до 250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7 159,12</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2.3.</w:t>
            </w:r>
          </w:p>
        </w:tc>
        <w:tc>
          <w:tcPr>
            <w:tcW w:w="8345" w:type="dxa"/>
            <w:gridSpan w:val="3"/>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в мокрых грунтах закрытым способом, глубина 3 м</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2.3.1.</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100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2 513,52</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15 229,06</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2.3.2.</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32 135,77</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2.3.3.</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34 981,28</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2.3.4.</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200 мм </w:t>
            </w:r>
            <w:r w:rsidRPr="00EF6EA7">
              <w:rPr>
                <w:rFonts w:ascii="Times New Roman" w:eastAsia="Times New Roman" w:hAnsi="Times New Roman" w:cs="Times New Roman"/>
                <w:sz w:val="26"/>
                <w:szCs w:val="26"/>
                <w:lang w:eastAsia="ru-RU"/>
              </w:rPr>
              <w:br/>
              <w:t>до 250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36 984,63</w:t>
            </w:r>
          </w:p>
        </w:tc>
      </w:tr>
    </w:tbl>
    <w:p w:rsidR="00EF6EA7" w:rsidRPr="00EF6EA7" w:rsidRDefault="00EF6EA7" w:rsidP="00EF6EA7">
      <w:pPr>
        <w:spacing w:after="0" w:line="240" w:lineRule="auto"/>
        <w:jc w:val="both"/>
        <w:rPr>
          <w:rFonts w:ascii="Times New Roman" w:eastAsia="Calibri" w:hAnsi="Times New Roman" w:cs="Times New Roman"/>
          <w:sz w:val="28"/>
          <w:szCs w:val="28"/>
          <w:lang w:eastAsia="ru-RU"/>
        </w:rPr>
      </w:pPr>
    </w:p>
    <w:p w:rsidR="00EF6EA7" w:rsidRPr="00EF6EA7" w:rsidRDefault="00EF6EA7" w:rsidP="00EF6EA7">
      <w:pPr>
        <w:spacing w:after="0" w:line="240" w:lineRule="auto"/>
        <w:ind w:firstLine="709"/>
        <w:jc w:val="both"/>
        <w:rPr>
          <w:rFonts w:ascii="Times New Roman" w:eastAsia="Calibri" w:hAnsi="Times New Roman" w:cs="Times New Roman"/>
          <w:sz w:val="28"/>
          <w:szCs w:val="28"/>
          <w:lang w:eastAsia="ru-RU"/>
        </w:rPr>
      </w:pPr>
      <w:r w:rsidRPr="00EF6EA7">
        <w:rPr>
          <w:rFonts w:ascii="Times New Roman" w:eastAsia="Times New Roman" w:hAnsi="Times New Roman" w:cs="Times New Roman"/>
          <w:sz w:val="28"/>
          <w:szCs w:val="28"/>
          <w:lang w:eastAsia="ru-RU"/>
        </w:rPr>
        <w:t xml:space="preserve">3. Установить и ввести в действие с 1 января 2023 года </w:t>
      </w:r>
      <w:r w:rsidRPr="00EF6EA7">
        <w:rPr>
          <w:rFonts w:ascii="Times New Roman" w:eastAsia="Times New Roman" w:hAnsi="Times New Roman" w:cs="Times New Roman"/>
          <w:sz w:val="28"/>
          <w:szCs w:val="28"/>
          <w:lang w:eastAsia="ru-RU"/>
        </w:rPr>
        <w:br/>
        <w:t xml:space="preserve">по 31 декабря 2023 года тарифы на подключение (технологическое присоединение) к централизованным системам холодного водоснабжения и </w:t>
      </w:r>
      <w:r w:rsidRPr="00EF6EA7">
        <w:rPr>
          <w:rFonts w:ascii="Times New Roman" w:eastAsia="Times New Roman" w:hAnsi="Times New Roman" w:cs="Times New Roman"/>
          <w:sz w:val="28"/>
          <w:szCs w:val="28"/>
          <w:lang w:eastAsia="ru-RU"/>
        </w:rPr>
        <w:lastRenderedPageBreak/>
        <w:t xml:space="preserve">водоотведения МУП «Водоканал» </w:t>
      </w:r>
      <w:r w:rsidRPr="00EF6EA7">
        <w:rPr>
          <w:rFonts w:ascii="Times New Roman" w:eastAsia="Times New Roman" w:hAnsi="Times New Roman" w:cs="Times New Roman"/>
          <w:sz w:val="28"/>
          <w:szCs w:val="24"/>
          <w:lang w:eastAsia="ru-RU"/>
        </w:rPr>
        <w:t>на территории</w:t>
      </w:r>
      <w:r w:rsidRPr="00EF6EA7">
        <w:rPr>
          <w:rFonts w:ascii="Times New Roman" w:eastAsia="Times New Roman" w:hAnsi="Times New Roman" w:cs="Times New Roman"/>
          <w:sz w:val="28"/>
          <w:szCs w:val="28"/>
          <w:lang w:eastAsia="ru-RU"/>
        </w:rPr>
        <w:t xml:space="preserve"> Волжского муниципального района Республики Марий Эл:</w:t>
      </w:r>
    </w:p>
    <w:p w:rsidR="00EF6EA7" w:rsidRPr="00EF6EA7" w:rsidRDefault="00EF6EA7" w:rsidP="00EF6EA7">
      <w:pPr>
        <w:spacing w:after="0"/>
        <w:rPr>
          <w:rFonts w:eastAsiaTheme="minorEastAsia"/>
          <w:sz w:val="6"/>
          <w:szCs w:val="6"/>
          <w:lang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c>
          <w:tcPr>
            <w:tcW w:w="80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п/п</w:t>
            </w:r>
          </w:p>
        </w:tc>
        <w:tc>
          <w:tcPr>
            <w:tcW w:w="377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Наименование показателя</w:t>
            </w:r>
          </w:p>
        </w:tc>
        <w:tc>
          <w:tcPr>
            <w:tcW w:w="4574" w:type="dxa"/>
            <w:gridSpan w:val="2"/>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Тарифы на подключение (технологическое присоединение)</w:t>
            </w:r>
          </w:p>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 01.01.2023 по 31.12.2023</w:t>
            </w:r>
          </w:p>
        </w:tc>
      </w:tr>
      <w:tr w:rsidR="00EF6EA7" w:rsidRPr="00EF6EA7" w:rsidTr="002C0FCE">
        <w:tc>
          <w:tcPr>
            <w:tcW w:w="80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377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ставка тарифа за подключаемую (технологически присоединяемую) нагрузку*, руб./куб. м в сутки</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ставка тарифа за протяженность*, руб./м</w:t>
            </w:r>
          </w:p>
        </w:tc>
      </w:tr>
    </w:tbl>
    <w:p w:rsidR="00EF6EA7" w:rsidRPr="00EF6EA7" w:rsidRDefault="00EF6EA7" w:rsidP="00EF6EA7">
      <w:pPr>
        <w:spacing w:after="0" w:line="240" w:lineRule="auto"/>
        <w:rPr>
          <w:rFonts w:eastAsiaTheme="minorEastAsia"/>
          <w:sz w:val="6"/>
          <w:szCs w:val="6"/>
          <w:lang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rPr>
          <w:tblHeader/>
        </w:trPr>
        <w:tc>
          <w:tcPr>
            <w:tcW w:w="80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377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w:t>
            </w: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3</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4</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8345" w:type="dxa"/>
            <w:gridSpan w:val="3"/>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Подключение (технологическое присоединение) к централизованной системе холодного водоснабжения</w:t>
            </w:r>
          </w:p>
        </w:tc>
      </w:tr>
      <w:tr w:rsidR="00EF6EA7" w:rsidRPr="00EF6EA7" w:rsidTr="002C0FCE">
        <w:trPr>
          <w:trHeight w:val="538"/>
        </w:trPr>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40 мм и менее</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11 313,92</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612,96</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40 мм </w:t>
            </w:r>
            <w:r w:rsidRPr="00EF6EA7">
              <w:rPr>
                <w:rFonts w:ascii="Times New Roman" w:eastAsia="Times New Roman" w:hAnsi="Times New Roman" w:cs="Times New Roman"/>
                <w:sz w:val="26"/>
                <w:szCs w:val="26"/>
                <w:lang w:eastAsia="ru-RU"/>
              </w:rPr>
              <w:br/>
              <w:t>до 70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630,36</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1.3.</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70 мм </w:t>
            </w:r>
            <w:r w:rsidRPr="00EF6EA7">
              <w:rPr>
                <w:rFonts w:ascii="Times New Roman" w:eastAsia="Times New Roman" w:hAnsi="Times New Roman" w:cs="Times New Roman"/>
                <w:sz w:val="26"/>
                <w:szCs w:val="26"/>
                <w:lang w:eastAsia="ru-RU"/>
              </w:rPr>
              <w:br/>
              <w:t>до 100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1 482,82</w:t>
            </w:r>
          </w:p>
        </w:tc>
      </w:tr>
      <w:tr w:rsidR="00EF6EA7" w:rsidRPr="00EF6EA7" w:rsidTr="002C0FCE">
        <w:trPr>
          <w:trHeight w:val="503"/>
        </w:trPr>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w:t>
            </w:r>
          </w:p>
        </w:tc>
        <w:tc>
          <w:tcPr>
            <w:tcW w:w="8345" w:type="dxa"/>
            <w:gridSpan w:val="3"/>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Подключение (технологическое присоединение) к централизованной системе водоотведения</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2.1.1.</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100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10 451,29</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1 555,87</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2.1.2.</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2 139,36</w:t>
            </w:r>
          </w:p>
        </w:tc>
      </w:tr>
    </w:tbl>
    <w:p w:rsidR="00EF6EA7" w:rsidRPr="00EF6EA7" w:rsidRDefault="00EF6EA7" w:rsidP="00EF6EA7">
      <w:pPr>
        <w:spacing w:after="0" w:line="240" w:lineRule="auto"/>
        <w:jc w:val="both"/>
        <w:rPr>
          <w:rFonts w:ascii="Times New Roman" w:eastAsia="Calibri" w:hAnsi="Times New Roman" w:cs="Times New Roman"/>
          <w:sz w:val="28"/>
          <w:szCs w:val="28"/>
          <w:lang w:eastAsia="ru-RU"/>
        </w:rPr>
      </w:pPr>
    </w:p>
    <w:p w:rsidR="00EF6EA7" w:rsidRPr="00EF6EA7" w:rsidRDefault="00EF6EA7" w:rsidP="00EF6EA7">
      <w:pPr>
        <w:spacing w:after="0" w:line="240" w:lineRule="auto"/>
        <w:ind w:firstLine="709"/>
        <w:jc w:val="both"/>
        <w:rPr>
          <w:rFonts w:ascii="Times New Roman" w:eastAsia="Calibri" w:hAnsi="Times New Roman" w:cs="Times New Roman"/>
          <w:sz w:val="28"/>
          <w:szCs w:val="28"/>
          <w:lang w:eastAsia="ru-RU"/>
        </w:rPr>
      </w:pPr>
      <w:r w:rsidRPr="00EF6EA7">
        <w:rPr>
          <w:rFonts w:ascii="Times New Roman" w:eastAsia="Times New Roman" w:hAnsi="Times New Roman" w:cs="Times New Roman"/>
          <w:sz w:val="28"/>
          <w:szCs w:val="28"/>
          <w:lang w:eastAsia="ru-RU"/>
        </w:rPr>
        <w:t>4. </w:t>
      </w:r>
      <w:proofErr w:type="gramStart"/>
      <w:r w:rsidRPr="00EF6EA7">
        <w:rPr>
          <w:rFonts w:ascii="Times New Roman" w:eastAsia="Times New Roman" w:hAnsi="Times New Roman" w:cs="Times New Roman"/>
          <w:sz w:val="28"/>
          <w:szCs w:val="28"/>
          <w:lang w:eastAsia="ru-RU"/>
        </w:rPr>
        <w:t>Установить и ввести</w:t>
      </w:r>
      <w:proofErr w:type="gramEnd"/>
      <w:r w:rsidRPr="00EF6EA7">
        <w:rPr>
          <w:rFonts w:ascii="Times New Roman" w:eastAsia="Times New Roman" w:hAnsi="Times New Roman" w:cs="Times New Roman"/>
          <w:sz w:val="28"/>
          <w:szCs w:val="28"/>
          <w:lang w:eastAsia="ru-RU"/>
        </w:rPr>
        <w:t xml:space="preserve"> в действие с 1 января 2023 года </w:t>
      </w:r>
      <w:r w:rsidRPr="00EF6EA7">
        <w:rPr>
          <w:rFonts w:ascii="Times New Roman" w:eastAsia="Times New Roman" w:hAnsi="Times New Roman" w:cs="Times New Roman"/>
          <w:sz w:val="28"/>
          <w:szCs w:val="28"/>
          <w:lang w:eastAsia="ru-RU"/>
        </w:rPr>
        <w:br/>
        <w:t xml:space="preserve">по 31 декабря 2023 года тарифы на подключение (технологическое присоединение) к централизованным системам холодного водоснабжения и водоотведения ОАО «Водоканал» </w:t>
      </w:r>
      <w:r w:rsidRPr="00EF6EA7">
        <w:rPr>
          <w:rFonts w:ascii="Times New Roman" w:eastAsia="Times New Roman" w:hAnsi="Times New Roman" w:cs="Times New Roman"/>
          <w:sz w:val="28"/>
          <w:szCs w:val="24"/>
          <w:lang w:eastAsia="ru-RU"/>
        </w:rPr>
        <w:t>на территории</w:t>
      </w:r>
      <w:r w:rsidRPr="00EF6EA7">
        <w:rPr>
          <w:rFonts w:ascii="Times New Roman" w:eastAsia="Times New Roman" w:hAnsi="Times New Roman" w:cs="Times New Roman"/>
          <w:sz w:val="28"/>
          <w:szCs w:val="28"/>
          <w:lang w:eastAsia="ru-RU"/>
        </w:rPr>
        <w:t xml:space="preserve"> городского округа «Город Волжск»</w:t>
      </w:r>
      <w:r w:rsidR="004E1566">
        <w:rPr>
          <w:rFonts w:ascii="Times New Roman" w:eastAsia="Times New Roman" w:hAnsi="Times New Roman" w:cs="Times New Roman"/>
          <w:sz w:val="28"/>
          <w:szCs w:val="28"/>
          <w:lang w:eastAsia="ru-RU"/>
        </w:rPr>
        <w:t xml:space="preserve"> Республики Марий Эл</w:t>
      </w:r>
      <w:r w:rsidRPr="00EF6EA7">
        <w:rPr>
          <w:rFonts w:ascii="Times New Roman" w:eastAsia="Times New Roman" w:hAnsi="Times New Roman" w:cs="Times New Roman"/>
          <w:sz w:val="28"/>
          <w:szCs w:val="28"/>
          <w:lang w:eastAsia="ru-RU"/>
        </w:rPr>
        <w:t>:</w:t>
      </w:r>
    </w:p>
    <w:p w:rsidR="00EF6EA7" w:rsidRPr="00EF6EA7" w:rsidRDefault="00EF6EA7" w:rsidP="00EF6EA7">
      <w:pPr>
        <w:spacing w:after="0"/>
        <w:rPr>
          <w:rFonts w:eastAsiaTheme="minorEastAsia"/>
          <w:sz w:val="6"/>
          <w:szCs w:val="6"/>
          <w:lang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c>
          <w:tcPr>
            <w:tcW w:w="80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п/п</w:t>
            </w:r>
          </w:p>
        </w:tc>
        <w:tc>
          <w:tcPr>
            <w:tcW w:w="377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Наименование показателя</w:t>
            </w:r>
          </w:p>
        </w:tc>
        <w:tc>
          <w:tcPr>
            <w:tcW w:w="4574" w:type="dxa"/>
            <w:gridSpan w:val="2"/>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Тарифы на подключение (технологическое присоединение)</w:t>
            </w:r>
          </w:p>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 01.01.2023 по 31.12.2023</w:t>
            </w:r>
          </w:p>
        </w:tc>
      </w:tr>
      <w:tr w:rsidR="00EF6EA7" w:rsidRPr="00EF6EA7" w:rsidTr="002C0FCE">
        <w:tc>
          <w:tcPr>
            <w:tcW w:w="80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377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ставка тарифа за подключаемую (технологически присоединяемую) нагрузку (без учета НДС), руб./куб. м в сутки</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ставка тарифа за протяженность (без учета НДС), руб./м</w:t>
            </w:r>
          </w:p>
        </w:tc>
      </w:tr>
    </w:tbl>
    <w:p w:rsidR="00EF6EA7" w:rsidRPr="00EF6EA7" w:rsidRDefault="00EF6EA7" w:rsidP="00EF6EA7">
      <w:pPr>
        <w:spacing w:after="0" w:line="240" w:lineRule="auto"/>
        <w:rPr>
          <w:rFonts w:eastAsiaTheme="minorEastAsia"/>
          <w:sz w:val="6"/>
          <w:szCs w:val="6"/>
          <w:lang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rPr>
          <w:tblHeader/>
        </w:trPr>
        <w:tc>
          <w:tcPr>
            <w:tcW w:w="80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377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w:t>
            </w: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3</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4</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8345" w:type="dxa"/>
            <w:gridSpan w:val="3"/>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Подключение (технологическое присоединение) к централизованной системе холодного водоснабжения</w:t>
            </w:r>
          </w:p>
        </w:tc>
      </w:tr>
      <w:tr w:rsidR="00EF6EA7" w:rsidRPr="00EF6EA7" w:rsidTr="002C0FCE">
        <w:trPr>
          <w:trHeight w:val="538"/>
        </w:trPr>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lastRenderedPageBreak/>
              <w:t>1.1.</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40 мм и менее</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4 159,47</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880,24</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40 мм </w:t>
            </w:r>
            <w:r w:rsidRPr="00EF6EA7">
              <w:rPr>
                <w:rFonts w:ascii="Times New Roman" w:eastAsia="Times New Roman" w:hAnsi="Times New Roman" w:cs="Times New Roman"/>
                <w:sz w:val="26"/>
                <w:szCs w:val="26"/>
                <w:lang w:eastAsia="ru-RU"/>
              </w:rPr>
              <w:br/>
              <w:t>до 70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1 012,13</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1.3.</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70 мм </w:t>
            </w:r>
            <w:r w:rsidRPr="00EF6EA7">
              <w:rPr>
                <w:rFonts w:ascii="Times New Roman" w:eastAsia="Times New Roman" w:hAnsi="Times New Roman" w:cs="Times New Roman"/>
                <w:sz w:val="26"/>
                <w:szCs w:val="26"/>
                <w:lang w:eastAsia="ru-RU"/>
              </w:rPr>
              <w:br/>
              <w:t>до 100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1 353,70</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1.4.</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2 037,27</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1.5.</w:t>
            </w:r>
          </w:p>
        </w:tc>
        <w:tc>
          <w:tcPr>
            <w:tcW w:w="3771" w:type="dxa"/>
            <w:tcBorders>
              <w:bottom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tcBorders>
              <w:bottom w:val="single" w:sz="4" w:space="0" w:color="auto"/>
            </w:tcBorders>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3 111,29</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w:t>
            </w:r>
          </w:p>
        </w:tc>
        <w:tc>
          <w:tcPr>
            <w:tcW w:w="8345" w:type="dxa"/>
            <w:gridSpan w:val="3"/>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Подключение (технологическое присоединение) к централизованной системе водоотведения</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2.1.1.</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70 мм </w:t>
            </w:r>
            <w:r w:rsidRPr="00EF6EA7">
              <w:rPr>
                <w:rFonts w:ascii="Times New Roman" w:eastAsia="Times New Roman" w:hAnsi="Times New Roman" w:cs="Times New Roman"/>
                <w:sz w:val="26"/>
                <w:szCs w:val="26"/>
                <w:lang w:eastAsia="ru-RU"/>
              </w:rPr>
              <w:br/>
              <w:t>до 100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1 814,70</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3 309,28</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2.1.2.</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3 144,28</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2.1.3.</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5 043,94</w:t>
            </w:r>
          </w:p>
        </w:tc>
      </w:tr>
    </w:tbl>
    <w:p w:rsidR="00EF6EA7" w:rsidRPr="00EF6EA7" w:rsidRDefault="00EF6EA7" w:rsidP="00EF6EA7">
      <w:pPr>
        <w:spacing w:after="0" w:line="240" w:lineRule="auto"/>
        <w:jc w:val="both"/>
        <w:rPr>
          <w:rFonts w:ascii="Times New Roman" w:eastAsia="Calibri" w:hAnsi="Times New Roman" w:cs="Times New Roman"/>
          <w:sz w:val="28"/>
          <w:szCs w:val="28"/>
          <w:lang w:eastAsia="ru-RU"/>
        </w:rPr>
      </w:pPr>
    </w:p>
    <w:p w:rsidR="00EF6EA7" w:rsidRPr="00EF6EA7" w:rsidRDefault="00EF6EA7" w:rsidP="00EF6EA7">
      <w:pPr>
        <w:spacing w:after="0" w:line="240" w:lineRule="auto"/>
        <w:ind w:firstLine="709"/>
        <w:jc w:val="both"/>
        <w:rPr>
          <w:rFonts w:ascii="Times New Roman" w:eastAsia="Times New Roman" w:hAnsi="Times New Roman" w:cs="Times New Roman"/>
          <w:sz w:val="28"/>
          <w:szCs w:val="28"/>
          <w:lang w:eastAsia="ru-RU"/>
        </w:rPr>
      </w:pPr>
      <w:r w:rsidRPr="00EF6EA7">
        <w:rPr>
          <w:rFonts w:ascii="Times New Roman" w:eastAsia="Times New Roman" w:hAnsi="Times New Roman" w:cs="Times New Roman"/>
          <w:sz w:val="28"/>
          <w:szCs w:val="28"/>
          <w:lang w:eastAsia="ru-RU"/>
        </w:rPr>
        <w:t xml:space="preserve">5. Установить и ввести в действие с 1 января 2023 года </w:t>
      </w:r>
      <w:r w:rsidRPr="00EF6EA7">
        <w:rPr>
          <w:rFonts w:ascii="Times New Roman" w:eastAsia="Times New Roman" w:hAnsi="Times New Roman" w:cs="Times New Roman"/>
          <w:sz w:val="28"/>
          <w:szCs w:val="28"/>
          <w:lang w:eastAsia="ru-RU"/>
        </w:rPr>
        <w:br/>
        <w:t>по 31 декабря 2023 года тарифы на подключение (технологическое присоединение) к централизованным системам холодного водоснабжения ООО «ВодоканалСервис» на территории Советского муниципального района Республики Марий Эл:</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c>
          <w:tcPr>
            <w:tcW w:w="80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п/п</w:t>
            </w:r>
          </w:p>
        </w:tc>
        <w:tc>
          <w:tcPr>
            <w:tcW w:w="377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Наименование показателя</w:t>
            </w:r>
          </w:p>
        </w:tc>
        <w:tc>
          <w:tcPr>
            <w:tcW w:w="4574" w:type="dxa"/>
            <w:gridSpan w:val="2"/>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Тарифы на подключение (технологическое присоединение)</w:t>
            </w:r>
          </w:p>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 01.01.2023 по 31.12.2023</w:t>
            </w:r>
          </w:p>
        </w:tc>
      </w:tr>
      <w:tr w:rsidR="00EF6EA7" w:rsidRPr="00EF6EA7" w:rsidTr="002C0FCE">
        <w:tc>
          <w:tcPr>
            <w:tcW w:w="80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377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ставка тарифа за подключаемую (технологически присоединяемую) нагрузку*, </w:t>
            </w:r>
            <w:r w:rsidRPr="00EF6EA7">
              <w:rPr>
                <w:rFonts w:ascii="Times New Roman" w:eastAsia="Times New Roman" w:hAnsi="Times New Roman" w:cs="Times New Roman"/>
                <w:sz w:val="26"/>
                <w:szCs w:val="26"/>
                <w:lang w:eastAsia="ru-RU"/>
              </w:rPr>
              <w:br/>
              <w:t>руб./куб. м в сутки</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ставка тарифа за протяженность*, руб./м</w:t>
            </w:r>
          </w:p>
        </w:tc>
      </w:tr>
    </w:tbl>
    <w:p w:rsidR="00EF6EA7" w:rsidRPr="00EF6EA7" w:rsidRDefault="00EF6EA7" w:rsidP="00EF6EA7">
      <w:pPr>
        <w:spacing w:after="0" w:line="240" w:lineRule="auto"/>
        <w:rPr>
          <w:rFonts w:eastAsiaTheme="minorEastAsia"/>
          <w:sz w:val="6"/>
          <w:szCs w:val="6"/>
          <w:lang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rPr>
          <w:tblHeader/>
        </w:trPr>
        <w:tc>
          <w:tcPr>
            <w:tcW w:w="80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377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w:t>
            </w: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3</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4</w:t>
            </w:r>
          </w:p>
        </w:tc>
      </w:tr>
      <w:tr w:rsidR="00EF6EA7" w:rsidRPr="00EF6EA7" w:rsidTr="002C0FCE">
        <w:trPr>
          <w:trHeight w:val="1045"/>
        </w:trPr>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8345" w:type="dxa"/>
            <w:gridSpan w:val="3"/>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Подключение (технологическое присоединение) </w:t>
            </w:r>
            <w:r w:rsidRPr="00EF6EA7">
              <w:rPr>
                <w:rFonts w:ascii="Times New Roman" w:eastAsia="Times New Roman" w:hAnsi="Times New Roman" w:cs="Times New Roman"/>
                <w:sz w:val="26"/>
                <w:szCs w:val="26"/>
                <w:lang w:eastAsia="ru-RU"/>
              </w:rPr>
              <w:br/>
              <w:t>к централизованной системе холодного водоснабжения</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w:t>
            </w:r>
          </w:p>
        </w:tc>
        <w:tc>
          <w:tcPr>
            <w:tcW w:w="8345" w:type="dxa"/>
            <w:gridSpan w:val="3"/>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открытым способом, глубина 3 м</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менее 40 мм (включительно)</w:t>
            </w:r>
          </w:p>
        </w:tc>
        <w:tc>
          <w:tcPr>
            <w:tcW w:w="2352" w:type="dxa"/>
            <w:vMerge w:val="restart"/>
            <w:tcBorders>
              <w:top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2 363,41</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3 244,89</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от 40 мм до 70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3 399,59</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1.1.3.</w:t>
            </w:r>
          </w:p>
        </w:tc>
        <w:tc>
          <w:tcPr>
            <w:tcW w:w="3771" w:type="dxa"/>
            <w:tcBorders>
              <w:bottom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от 70 мм до 100 мм (включительно)</w:t>
            </w:r>
          </w:p>
        </w:tc>
        <w:tc>
          <w:tcPr>
            <w:tcW w:w="2352" w:type="dxa"/>
            <w:vMerge/>
            <w:tcBorders>
              <w:bottom w:val="single" w:sz="4" w:space="0" w:color="auto"/>
            </w:tcBorders>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8 011,31</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w:t>
            </w:r>
          </w:p>
        </w:tc>
        <w:tc>
          <w:tcPr>
            <w:tcW w:w="8345" w:type="dxa"/>
            <w:gridSpan w:val="3"/>
            <w:tcBorders>
              <w:right w:val="single" w:sz="4" w:space="0" w:color="auto"/>
            </w:tcBorders>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Расходы, относимые на ставку за протяженность сети продавливанием </w:t>
            </w:r>
            <w:r w:rsidRPr="00EF6EA7">
              <w:rPr>
                <w:rFonts w:ascii="Times New Roman" w:eastAsia="Times New Roman" w:hAnsi="Times New Roman" w:cs="Times New Roman"/>
                <w:sz w:val="26"/>
                <w:szCs w:val="26"/>
                <w:lang w:eastAsia="ru-RU"/>
              </w:rPr>
              <w:lastRenderedPageBreak/>
              <w:t>без разработки грунта (проколом), глубина 3 м</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lastRenderedPageBreak/>
              <w:t>1.2.1.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менее 40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2 363,41</w:t>
            </w: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4 773,81</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от 40 мм до 70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3 666,97</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1.2.3.</w:t>
            </w:r>
          </w:p>
        </w:tc>
        <w:tc>
          <w:tcPr>
            <w:tcW w:w="3771" w:type="dxa"/>
            <w:tcBorders>
              <w:bottom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от 70 мм до 100 мм (включительно)</w:t>
            </w:r>
          </w:p>
        </w:tc>
        <w:tc>
          <w:tcPr>
            <w:tcW w:w="2352" w:type="dxa"/>
            <w:vMerge/>
            <w:tcBorders>
              <w:bottom w:val="single" w:sz="4" w:space="0" w:color="auto"/>
            </w:tcBorders>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5 223,19</w:t>
            </w:r>
          </w:p>
        </w:tc>
      </w:tr>
    </w:tbl>
    <w:p w:rsidR="00EF6EA7" w:rsidRPr="00EF6EA7" w:rsidRDefault="00EF6EA7" w:rsidP="00EF6EA7">
      <w:pPr>
        <w:spacing w:after="0" w:line="240" w:lineRule="auto"/>
        <w:ind w:firstLine="709"/>
        <w:jc w:val="both"/>
        <w:rPr>
          <w:rFonts w:ascii="Times New Roman" w:eastAsia="Times New Roman" w:hAnsi="Times New Roman" w:cs="Times New Roman"/>
          <w:sz w:val="28"/>
          <w:szCs w:val="28"/>
          <w:lang w:eastAsia="ru-RU"/>
        </w:rPr>
      </w:pPr>
    </w:p>
    <w:p w:rsidR="00EF6EA7" w:rsidRPr="00EF6EA7" w:rsidRDefault="00EF6EA7" w:rsidP="00EF6EA7">
      <w:pPr>
        <w:spacing w:after="0"/>
        <w:rPr>
          <w:rFonts w:eastAsiaTheme="minorEastAsia"/>
          <w:sz w:val="6"/>
          <w:szCs w:val="6"/>
          <w:lang w:eastAsia="ru-RU"/>
        </w:rPr>
      </w:pPr>
    </w:p>
    <w:p w:rsidR="00EF6EA7" w:rsidRPr="00EF6EA7" w:rsidRDefault="00EF6EA7" w:rsidP="00EF6EA7">
      <w:pPr>
        <w:spacing w:after="0" w:line="240" w:lineRule="auto"/>
        <w:ind w:firstLine="709"/>
        <w:jc w:val="both"/>
        <w:rPr>
          <w:rFonts w:ascii="Times New Roman" w:eastAsia="Times New Roman" w:hAnsi="Times New Roman" w:cs="Times New Roman"/>
          <w:sz w:val="28"/>
          <w:szCs w:val="28"/>
          <w:lang w:eastAsia="ru-RU"/>
        </w:rPr>
      </w:pPr>
      <w:r w:rsidRPr="00EF6EA7">
        <w:rPr>
          <w:rFonts w:ascii="Times New Roman" w:eastAsia="Times New Roman" w:hAnsi="Times New Roman" w:cs="Times New Roman"/>
          <w:sz w:val="28"/>
          <w:szCs w:val="28"/>
          <w:lang w:eastAsia="ru-RU"/>
        </w:rPr>
        <w:t xml:space="preserve">6. Установить и ввести в действие с 1 января 2023 года </w:t>
      </w:r>
      <w:r w:rsidRPr="00EF6EA7">
        <w:rPr>
          <w:rFonts w:ascii="Times New Roman" w:eastAsia="Times New Roman" w:hAnsi="Times New Roman" w:cs="Times New Roman"/>
          <w:sz w:val="28"/>
          <w:szCs w:val="28"/>
          <w:lang w:eastAsia="ru-RU"/>
        </w:rPr>
        <w:br/>
        <w:t xml:space="preserve">по 31 декабря 2023 года тарифы на подключение (технологическое присоединение) к централизованным системам водоотведения </w:t>
      </w:r>
      <w:r w:rsidRPr="00EF6EA7">
        <w:rPr>
          <w:rFonts w:ascii="Times New Roman" w:eastAsia="Times New Roman" w:hAnsi="Times New Roman" w:cs="Times New Roman"/>
          <w:sz w:val="28"/>
          <w:szCs w:val="28"/>
          <w:lang w:eastAsia="ru-RU"/>
        </w:rPr>
        <w:br/>
        <w:t>ООО «ИнвестКоммунСтрой» на территории Советского муниципального района Республики Марий Эл:</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c>
          <w:tcPr>
            <w:tcW w:w="80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п/п</w:t>
            </w:r>
          </w:p>
        </w:tc>
        <w:tc>
          <w:tcPr>
            <w:tcW w:w="377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Наименование показателя</w:t>
            </w:r>
          </w:p>
        </w:tc>
        <w:tc>
          <w:tcPr>
            <w:tcW w:w="4574" w:type="dxa"/>
            <w:gridSpan w:val="2"/>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Тарифы на подключение (технологическое присоединение)</w:t>
            </w:r>
          </w:p>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 01.01.2023 по 31.12.2023</w:t>
            </w:r>
          </w:p>
        </w:tc>
      </w:tr>
      <w:tr w:rsidR="00EF6EA7" w:rsidRPr="00EF6EA7" w:rsidTr="002C0FCE">
        <w:tc>
          <w:tcPr>
            <w:tcW w:w="80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377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ставка тарифа за подключаемую (технологически присоединяемую) нагрузку*, </w:t>
            </w:r>
            <w:r w:rsidRPr="00EF6EA7">
              <w:rPr>
                <w:rFonts w:ascii="Times New Roman" w:eastAsia="Times New Roman" w:hAnsi="Times New Roman" w:cs="Times New Roman"/>
                <w:sz w:val="26"/>
                <w:szCs w:val="26"/>
                <w:lang w:eastAsia="ru-RU"/>
              </w:rPr>
              <w:br/>
              <w:t>руб./куб. м в сутки</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ставка тарифа за протяженность*, руб./м</w:t>
            </w:r>
          </w:p>
        </w:tc>
      </w:tr>
    </w:tbl>
    <w:p w:rsidR="00EF6EA7" w:rsidRPr="00EF6EA7" w:rsidRDefault="00EF6EA7" w:rsidP="00EF6EA7">
      <w:pPr>
        <w:spacing w:after="0" w:line="240" w:lineRule="auto"/>
        <w:rPr>
          <w:rFonts w:eastAsiaTheme="minorEastAsia"/>
          <w:sz w:val="6"/>
          <w:szCs w:val="6"/>
          <w:lang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rPr>
          <w:tblHeader/>
        </w:trPr>
        <w:tc>
          <w:tcPr>
            <w:tcW w:w="80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377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w:t>
            </w: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3</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4</w:t>
            </w:r>
          </w:p>
        </w:tc>
      </w:tr>
      <w:tr w:rsidR="00EF6EA7" w:rsidRPr="00EF6EA7" w:rsidTr="002C0FCE">
        <w:trPr>
          <w:trHeight w:val="1045"/>
        </w:trPr>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8345" w:type="dxa"/>
            <w:gridSpan w:val="3"/>
            <w:shd w:val="clear" w:color="auto" w:fill="auto"/>
            <w:vAlign w:val="center"/>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Подключение (технологическое присоединение) к централизованной системе водоотведения</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w:t>
            </w:r>
          </w:p>
        </w:tc>
        <w:tc>
          <w:tcPr>
            <w:tcW w:w="8345" w:type="dxa"/>
            <w:gridSpan w:val="3"/>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открытым способом, глубина 3 м</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Диаметром от 70 мм до 100 мм (включительно)</w:t>
            </w:r>
          </w:p>
        </w:tc>
        <w:tc>
          <w:tcPr>
            <w:tcW w:w="2352" w:type="dxa"/>
            <w:vMerge w:val="restart"/>
            <w:tcBorders>
              <w:top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2 059,60</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2 973,45</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Диаметром от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6 696,93</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1.1.3.</w:t>
            </w:r>
          </w:p>
        </w:tc>
        <w:tc>
          <w:tcPr>
            <w:tcW w:w="3771" w:type="dxa"/>
            <w:tcBorders>
              <w:bottom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Диаметром от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tcBorders>
              <w:bottom w:val="single" w:sz="4" w:space="0" w:color="auto"/>
            </w:tcBorders>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5 958,54</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w:t>
            </w:r>
          </w:p>
        </w:tc>
        <w:tc>
          <w:tcPr>
            <w:tcW w:w="8345" w:type="dxa"/>
            <w:gridSpan w:val="3"/>
            <w:tcBorders>
              <w:right w:val="single" w:sz="4" w:space="0" w:color="auto"/>
            </w:tcBorders>
            <w:shd w:val="clear" w:color="auto" w:fill="auto"/>
            <w:vAlign w:val="center"/>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Расходы, относимые на ставку за протяженность сети продавливанием без разработки грунта (проколом), глубина 3 м</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Диаметром от 70 мм до 100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2 059,60</w:t>
            </w: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3 834,84</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Диаметром от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8"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4 124,41</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1.2.3.</w:t>
            </w:r>
          </w:p>
        </w:tc>
        <w:tc>
          <w:tcPr>
            <w:tcW w:w="3771" w:type="dxa"/>
            <w:tcBorders>
              <w:bottom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Диаметром от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tcBorders>
              <w:bottom w:val="single" w:sz="4" w:space="0" w:color="auto"/>
            </w:tcBorders>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4 911,17</w:t>
            </w:r>
          </w:p>
        </w:tc>
      </w:tr>
    </w:tbl>
    <w:p w:rsidR="00EF6EA7" w:rsidRPr="00EF6EA7" w:rsidRDefault="00EF6EA7" w:rsidP="00EF6EA7">
      <w:pPr>
        <w:spacing w:after="0" w:line="240" w:lineRule="auto"/>
        <w:ind w:firstLine="709"/>
        <w:jc w:val="both"/>
        <w:rPr>
          <w:rFonts w:ascii="Times New Roman" w:eastAsia="Times New Roman" w:hAnsi="Times New Roman" w:cs="Times New Roman"/>
          <w:sz w:val="28"/>
          <w:szCs w:val="28"/>
          <w:lang w:eastAsia="ru-RU"/>
        </w:rPr>
      </w:pPr>
    </w:p>
    <w:p w:rsidR="00EF6EA7" w:rsidRPr="00EF6EA7" w:rsidRDefault="00EF6EA7" w:rsidP="00EF6EA7">
      <w:pPr>
        <w:spacing w:after="0" w:line="240" w:lineRule="auto"/>
        <w:ind w:firstLine="709"/>
        <w:jc w:val="both"/>
        <w:rPr>
          <w:rFonts w:ascii="Times New Roman" w:eastAsia="Times New Roman" w:hAnsi="Times New Roman" w:cs="Times New Roman"/>
          <w:sz w:val="28"/>
          <w:szCs w:val="28"/>
          <w:lang w:eastAsia="ru-RU"/>
        </w:rPr>
      </w:pPr>
      <w:r w:rsidRPr="00EF6EA7">
        <w:rPr>
          <w:rFonts w:ascii="Times New Roman" w:eastAsia="Times New Roman" w:hAnsi="Times New Roman" w:cs="Times New Roman"/>
          <w:sz w:val="28"/>
          <w:szCs w:val="28"/>
          <w:lang w:eastAsia="ru-RU"/>
        </w:rPr>
        <w:t xml:space="preserve">7. Установить и ввести в действие с 1 января 2023 года по 31 декабря 2023 года тарифы на подключение (технологическое присоединение) к </w:t>
      </w:r>
      <w:r w:rsidRPr="00EF6EA7">
        <w:rPr>
          <w:rFonts w:ascii="Times New Roman" w:eastAsia="Times New Roman" w:hAnsi="Times New Roman" w:cs="Times New Roman"/>
          <w:sz w:val="28"/>
          <w:szCs w:val="28"/>
          <w:lang w:eastAsia="ru-RU"/>
        </w:rPr>
        <w:lastRenderedPageBreak/>
        <w:t>централизованным системам холодного водоснабжения и водоотведения МУП «Водоканал» на территории городского округа «Город Козьмодемьянск» Республики Марий Эл:</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rPr>
          <w:trHeight w:val="735"/>
        </w:trPr>
        <w:tc>
          <w:tcPr>
            <w:tcW w:w="80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п/п</w:t>
            </w:r>
          </w:p>
        </w:tc>
        <w:tc>
          <w:tcPr>
            <w:tcW w:w="377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Наименование показателя</w:t>
            </w:r>
          </w:p>
        </w:tc>
        <w:tc>
          <w:tcPr>
            <w:tcW w:w="4574" w:type="dxa"/>
            <w:gridSpan w:val="2"/>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Тарифы на подключение (технологическое присоединение)</w:t>
            </w:r>
          </w:p>
        </w:tc>
      </w:tr>
      <w:tr w:rsidR="00EF6EA7" w:rsidRPr="00EF6EA7" w:rsidTr="002C0FCE">
        <w:trPr>
          <w:trHeight w:val="330"/>
        </w:trPr>
        <w:tc>
          <w:tcPr>
            <w:tcW w:w="801"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3771"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4574" w:type="dxa"/>
            <w:gridSpan w:val="2"/>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 01.01.2023 по 31.12.2023</w:t>
            </w:r>
          </w:p>
        </w:tc>
      </w:tr>
      <w:tr w:rsidR="00EF6EA7" w:rsidRPr="00EF6EA7" w:rsidTr="002C0FCE">
        <w:tc>
          <w:tcPr>
            <w:tcW w:w="80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377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ставка тарифа за подключаемую (технологически присоединяемую) нагрузку*, руб./куб. м в сутки</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ставка тарифа за протяженность*, руб./м</w:t>
            </w:r>
          </w:p>
        </w:tc>
      </w:tr>
    </w:tbl>
    <w:p w:rsidR="00EF6EA7" w:rsidRPr="00EF6EA7" w:rsidRDefault="00EF6EA7" w:rsidP="00EF6EA7">
      <w:pPr>
        <w:spacing w:after="0" w:line="240" w:lineRule="auto"/>
        <w:rPr>
          <w:rFonts w:eastAsiaTheme="minorEastAsia"/>
          <w:sz w:val="6"/>
          <w:szCs w:val="6"/>
          <w:lang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rPr>
          <w:tblHeader/>
        </w:trPr>
        <w:tc>
          <w:tcPr>
            <w:tcW w:w="80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377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w:t>
            </w: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3</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4</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8345" w:type="dxa"/>
            <w:gridSpan w:val="3"/>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Подключение (технологическое присоединение) к централизованной системе холодного водоснабжения</w:t>
            </w:r>
          </w:p>
        </w:tc>
      </w:tr>
      <w:tr w:rsidR="00EF6EA7" w:rsidRPr="00EF6EA7" w:rsidTr="002C0FCE">
        <w:trPr>
          <w:trHeight w:val="538"/>
        </w:trPr>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11 027,75</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3 211,69</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3 436,18</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1.3.</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200 мм </w:t>
            </w:r>
            <w:r w:rsidRPr="00EF6EA7">
              <w:rPr>
                <w:rFonts w:ascii="Times New Roman" w:eastAsia="Times New Roman" w:hAnsi="Times New Roman" w:cs="Times New Roman"/>
                <w:sz w:val="26"/>
                <w:szCs w:val="26"/>
                <w:lang w:eastAsia="ru-RU"/>
              </w:rPr>
              <w:br/>
              <w:t>до 250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10 738,00</w:t>
            </w:r>
          </w:p>
        </w:tc>
      </w:tr>
      <w:tr w:rsidR="00EF6EA7" w:rsidRPr="00EF6EA7" w:rsidTr="002C0FCE">
        <w:trPr>
          <w:trHeight w:val="503"/>
        </w:trPr>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w:t>
            </w:r>
          </w:p>
        </w:tc>
        <w:tc>
          <w:tcPr>
            <w:tcW w:w="8345" w:type="dxa"/>
            <w:gridSpan w:val="3"/>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Подключение (технологическое присоединение) к централизованной системе водоотведения</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2.1.1.</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150 мм </w:t>
            </w:r>
            <w:r w:rsidRPr="00EF6EA7">
              <w:rPr>
                <w:rFonts w:ascii="Times New Roman" w:eastAsia="Times New Roman" w:hAnsi="Times New Roman" w:cs="Times New Roman"/>
                <w:sz w:val="26"/>
                <w:szCs w:val="26"/>
                <w:lang w:eastAsia="ru-RU"/>
              </w:rPr>
              <w:br/>
              <w:t>до 200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5 106,91</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4 986,00</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2.1.2.</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200 мм </w:t>
            </w:r>
            <w:r w:rsidRPr="00EF6EA7">
              <w:rPr>
                <w:rFonts w:ascii="Times New Roman" w:eastAsia="Times New Roman" w:hAnsi="Times New Roman" w:cs="Times New Roman"/>
                <w:sz w:val="26"/>
                <w:szCs w:val="26"/>
                <w:lang w:eastAsia="ru-RU"/>
              </w:rPr>
              <w:br/>
              <w:t>до 250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5 970,00</w:t>
            </w:r>
          </w:p>
        </w:tc>
      </w:tr>
    </w:tbl>
    <w:p w:rsidR="00EF6EA7" w:rsidRPr="00EF6EA7" w:rsidRDefault="00EF6EA7" w:rsidP="00EF6EA7">
      <w:pPr>
        <w:spacing w:after="0" w:line="240" w:lineRule="auto"/>
        <w:ind w:firstLine="709"/>
        <w:jc w:val="both"/>
        <w:rPr>
          <w:rFonts w:ascii="Times New Roman" w:eastAsia="Times New Roman" w:hAnsi="Times New Roman" w:cs="Times New Roman"/>
          <w:sz w:val="28"/>
          <w:szCs w:val="28"/>
          <w:lang w:eastAsia="ru-RU"/>
        </w:rPr>
      </w:pPr>
    </w:p>
    <w:p w:rsidR="00EF6EA7" w:rsidRPr="00EF6EA7" w:rsidRDefault="00EF6EA7" w:rsidP="00EF6EA7">
      <w:pPr>
        <w:spacing w:after="0" w:line="240" w:lineRule="auto"/>
        <w:ind w:firstLine="709"/>
        <w:jc w:val="both"/>
        <w:rPr>
          <w:rFonts w:ascii="Times New Roman" w:eastAsia="Times New Roman" w:hAnsi="Times New Roman" w:cs="Times New Roman"/>
          <w:sz w:val="28"/>
          <w:szCs w:val="28"/>
          <w:lang w:eastAsia="ru-RU"/>
        </w:rPr>
      </w:pPr>
      <w:r w:rsidRPr="00EF6EA7">
        <w:rPr>
          <w:rFonts w:ascii="Times New Roman" w:eastAsia="Times New Roman" w:hAnsi="Times New Roman" w:cs="Times New Roman"/>
          <w:sz w:val="28"/>
          <w:szCs w:val="28"/>
          <w:lang w:eastAsia="ru-RU"/>
        </w:rPr>
        <w:t xml:space="preserve">8. Установить и ввести в действие с 1 января 2023 года по 31 декабря 2023 года тарифы на подключение (технологическое присоединение) </w:t>
      </w:r>
      <w:r w:rsidRPr="00EF6EA7">
        <w:rPr>
          <w:rFonts w:ascii="Times New Roman" w:eastAsia="Times New Roman" w:hAnsi="Times New Roman" w:cs="Times New Roman"/>
          <w:sz w:val="28"/>
          <w:szCs w:val="28"/>
          <w:lang w:eastAsia="ru-RU"/>
        </w:rPr>
        <w:br/>
        <w:t>к централизованным системам холодного водоснабжения МУП «ТеплоВодоканал» на территории Килемарского муниципального района Республики Марий Эл:</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c>
          <w:tcPr>
            <w:tcW w:w="80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п/п</w:t>
            </w:r>
          </w:p>
        </w:tc>
        <w:tc>
          <w:tcPr>
            <w:tcW w:w="377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Наименование показателя</w:t>
            </w:r>
          </w:p>
        </w:tc>
        <w:tc>
          <w:tcPr>
            <w:tcW w:w="4574" w:type="dxa"/>
            <w:gridSpan w:val="2"/>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Тарифы на подключение (технологическое присоединение) *</w:t>
            </w:r>
          </w:p>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 01.01.2023 по 31.12.2023</w:t>
            </w:r>
          </w:p>
        </w:tc>
      </w:tr>
      <w:tr w:rsidR="00EF6EA7" w:rsidRPr="00EF6EA7" w:rsidTr="002C0FCE">
        <w:tc>
          <w:tcPr>
            <w:tcW w:w="80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377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ставка тарифа за подключаемую (технологически присоединяемую) нагрузку, </w:t>
            </w:r>
            <w:r w:rsidRPr="00EF6EA7">
              <w:rPr>
                <w:rFonts w:ascii="Times New Roman" w:eastAsia="Times New Roman" w:hAnsi="Times New Roman" w:cs="Times New Roman"/>
                <w:sz w:val="26"/>
                <w:szCs w:val="26"/>
                <w:lang w:eastAsia="ru-RU"/>
              </w:rPr>
              <w:br/>
              <w:t>руб./куб. м в сутки</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ставка тарифа за протяженность, руб./м</w:t>
            </w:r>
          </w:p>
        </w:tc>
      </w:tr>
    </w:tbl>
    <w:p w:rsidR="00EF6EA7" w:rsidRPr="00EF6EA7" w:rsidRDefault="00EF6EA7" w:rsidP="00EF6EA7">
      <w:pPr>
        <w:spacing w:after="0" w:line="240" w:lineRule="auto"/>
        <w:rPr>
          <w:rFonts w:eastAsiaTheme="minorEastAsia"/>
          <w:sz w:val="6"/>
          <w:szCs w:val="6"/>
          <w:lang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rPr>
          <w:tblHeader/>
        </w:trPr>
        <w:tc>
          <w:tcPr>
            <w:tcW w:w="80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377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w:t>
            </w: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3</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4</w:t>
            </w:r>
          </w:p>
        </w:tc>
      </w:tr>
      <w:tr w:rsidR="00EF6EA7" w:rsidRPr="00EF6EA7" w:rsidTr="002C0FCE">
        <w:trPr>
          <w:trHeight w:val="1045"/>
        </w:trPr>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lastRenderedPageBreak/>
              <w:t>1.</w:t>
            </w:r>
          </w:p>
        </w:tc>
        <w:tc>
          <w:tcPr>
            <w:tcW w:w="8345" w:type="dxa"/>
            <w:gridSpan w:val="3"/>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Подключение (технологическое присоединение) </w:t>
            </w:r>
            <w:r w:rsidRPr="00EF6EA7">
              <w:rPr>
                <w:rFonts w:ascii="Times New Roman" w:eastAsia="Times New Roman" w:hAnsi="Times New Roman" w:cs="Times New Roman"/>
                <w:sz w:val="26"/>
                <w:szCs w:val="26"/>
                <w:lang w:eastAsia="ru-RU"/>
              </w:rPr>
              <w:br/>
              <w:t>к централизованной системе холодного водоснабжения</w:t>
            </w:r>
          </w:p>
        </w:tc>
      </w:tr>
      <w:tr w:rsidR="00EF6EA7" w:rsidRPr="00EF6EA7" w:rsidTr="002C0FCE">
        <w:tc>
          <w:tcPr>
            <w:tcW w:w="801" w:type="dxa"/>
            <w:shd w:val="clear" w:color="auto" w:fill="auto"/>
            <w:vAlign w:val="center"/>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от 40 мм до 70 мм (включительно)</w:t>
            </w:r>
          </w:p>
        </w:tc>
        <w:tc>
          <w:tcPr>
            <w:tcW w:w="2352" w:type="dxa"/>
            <w:tcBorders>
              <w:top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4"/>
                <w:szCs w:val="24"/>
                <w:lang w:eastAsia="ru-RU"/>
              </w:rPr>
              <w:t>2 786,34</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867,16</w:t>
            </w:r>
          </w:p>
        </w:tc>
      </w:tr>
    </w:tbl>
    <w:p w:rsidR="00EF6EA7" w:rsidRPr="00EF6EA7" w:rsidRDefault="00EF6EA7" w:rsidP="00EF6EA7">
      <w:pPr>
        <w:spacing w:after="0" w:line="240" w:lineRule="auto"/>
        <w:ind w:firstLine="709"/>
        <w:jc w:val="both"/>
        <w:rPr>
          <w:rFonts w:ascii="Times New Roman" w:eastAsia="Times New Roman" w:hAnsi="Times New Roman" w:cs="Times New Roman"/>
          <w:sz w:val="28"/>
          <w:szCs w:val="28"/>
          <w:lang w:eastAsia="ru-RU"/>
        </w:rPr>
      </w:pPr>
    </w:p>
    <w:p w:rsidR="00EF6EA7" w:rsidRPr="00EF6EA7" w:rsidRDefault="00EF6EA7" w:rsidP="00EF6EA7">
      <w:pPr>
        <w:spacing w:after="0" w:line="240" w:lineRule="auto"/>
        <w:ind w:firstLine="709"/>
        <w:jc w:val="both"/>
        <w:rPr>
          <w:rFonts w:ascii="Times New Roman" w:eastAsia="Times New Roman" w:hAnsi="Times New Roman" w:cs="Times New Roman"/>
          <w:sz w:val="28"/>
          <w:szCs w:val="28"/>
          <w:lang w:eastAsia="ru-RU"/>
        </w:rPr>
      </w:pPr>
      <w:r w:rsidRPr="00EF6EA7">
        <w:rPr>
          <w:rFonts w:ascii="Times New Roman" w:eastAsia="Times New Roman" w:hAnsi="Times New Roman" w:cs="Times New Roman"/>
          <w:sz w:val="28"/>
          <w:szCs w:val="28"/>
          <w:lang w:eastAsia="ru-RU"/>
        </w:rPr>
        <w:t xml:space="preserve">9. Установить и ввести в действие с 1 января 2023 года </w:t>
      </w:r>
      <w:r w:rsidRPr="00EF6EA7">
        <w:rPr>
          <w:rFonts w:ascii="Times New Roman" w:eastAsia="Times New Roman" w:hAnsi="Times New Roman" w:cs="Times New Roman"/>
          <w:sz w:val="28"/>
          <w:szCs w:val="28"/>
          <w:lang w:eastAsia="ru-RU"/>
        </w:rPr>
        <w:br/>
        <w:t xml:space="preserve">по 31 декабря 2023 года тарифы на подключение (технологическое присоединение) к централизованным системам холодного водоснабжения и водоотведения МП «Куженерводоканал» </w:t>
      </w:r>
      <w:r w:rsidRPr="00EF6EA7">
        <w:rPr>
          <w:rFonts w:ascii="Times New Roman" w:eastAsia="Times New Roman" w:hAnsi="Times New Roman" w:cs="Times New Roman"/>
          <w:sz w:val="28"/>
          <w:szCs w:val="24"/>
          <w:lang w:eastAsia="ru-RU"/>
        </w:rPr>
        <w:t>на территории</w:t>
      </w:r>
      <w:r w:rsidRPr="00EF6EA7">
        <w:rPr>
          <w:rFonts w:ascii="Times New Roman" w:eastAsia="Times New Roman" w:hAnsi="Times New Roman" w:cs="Times New Roman"/>
          <w:sz w:val="28"/>
          <w:szCs w:val="28"/>
          <w:lang w:eastAsia="ru-RU"/>
        </w:rPr>
        <w:t xml:space="preserve"> Куженерского муниципального района Республики Марий Эл:</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rPr>
          <w:trHeight w:val="735"/>
        </w:trPr>
        <w:tc>
          <w:tcPr>
            <w:tcW w:w="80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п/п</w:t>
            </w:r>
          </w:p>
        </w:tc>
        <w:tc>
          <w:tcPr>
            <w:tcW w:w="3771"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Наименование показателя</w:t>
            </w:r>
          </w:p>
        </w:tc>
        <w:tc>
          <w:tcPr>
            <w:tcW w:w="4574" w:type="dxa"/>
            <w:gridSpan w:val="2"/>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Тарифы на подключение (технологическое присоединение)</w:t>
            </w:r>
          </w:p>
        </w:tc>
      </w:tr>
      <w:tr w:rsidR="00EF6EA7" w:rsidRPr="00EF6EA7" w:rsidTr="002C0FCE">
        <w:trPr>
          <w:trHeight w:val="330"/>
        </w:trPr>
        <w:tc>
          <w:tcPr>
            <w:tcW w:w="801"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3771"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4574" w:type="dxa"/>
            <w:gridSpan w:val="2"/>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 01.01.2023 по 31.12.2023</w:t>
            </w:r>
          </w:p>
        </w:tc>
      </w:tr>
      <w:tr w:rsidR="00EF6EA7" w:rsidRPr="00EF6EA7" w:rsidTr="002C0FCE">
        <w:tc>
          <w:tcPr>
            <w:tcW w:w="80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3771"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ставка тарифа за подключаемую (технологически присоединяемую) нагрузку*, руб./куб. м в сутки</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ставка тарифа за протяженность*, руб./м</w:t>
            </w:r>
          </w:p>
        </w:tc>
      </w:tr>
    </w:tbl>
    <w:p w:rsidR="00EF6EA7" w:rsidRPr="00EF6EA7" w:rsidRDefault="00EF6EA7" w:rsidP="00EF6EA7">
      <w:pPr>
        <w:spacing w:after="0" w:line="240" w:lineRule="auto"/>
        <w:rPr>
          <w:rFonts w:eastAsiaTheme="minorEastAsia"/>
          <w:sz w:val="6"/>
          <w:szCs w:val="6"/>
          <w:lang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71"/>
        <w:gridCol w:w="2352"/>
        <w:gridCol w:w="2222"/>
      </w:tblGrid>
      <w:tr w:rsidR="00EF6EA7" w:rsidRPr="00EF6EA7" w:rsidTr="002C0FCE">
        <w:trPr>
          <w:tblHeader/>
        </w:trPr>
        <w:tc>
          <w:tcPr>
            <w:tcW w:w="80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3771" w:type="dxa"/>
            <w:shd w:val="clear" w:color="auto" w:fill="auto"/>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w:t>
            </w:r>
          </w:p>
        </w:tc>
        <w:tc>
          <w:tcPr>
            <w:tcW w:w="235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3</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4</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w:t>
            </w:r>
          </w:p>
        </w:tc>
        <w:tc>
          <w:tcPr>
            <w:tcW w:w="8345" w:type="dxa"/>
            <w:gridSpan w:val="3"/>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Подключение (технологическое присоединение) к централизованной системе холодного водоснабжения</w:t>
            </w:r>
          </w:p>
        </w:tc>
      </w:tr>
      <w:tr w:rsidR="00EF6EA7" w:rsidRPr="00EF6EA7" w:rsidTr="002C0FCE">
        <w:trPr>
          <w:trHeight w:val="538"/>
        </w:trPr>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1.1.</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Диаметр до 40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35 194,75</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2 929,10</w:t>
            </w:r>
          </w:p>
        </w:tc>
      </w:tr>
      <w:tr w:rsidR="00EF6EA7" w:rsidRPr="00EF6EA7" w:rsidTr="002C0FCE">
        <w:trPr>
          <w:trHeight w:val="538"/>
        </w:trPr>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1.2.</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40 мм </w:t>
            </w:r>
            <w:r w:rsidRPr="00EF6EA7">
              <w:rPr>
                <w:rFonts w:ascii="Times New Roman" w:eastAsia="Times New Roman" w:hAnsi="Times New Roman" w:cs="Times New Roman"/>
                <w:sz w:val="26"/>
                <w:szCs w:val="26"/>
                <w:lang w:eastAsia="ru-RU"/>
              </w:rPr>
              <w:br/>
              <w:t>до 70 мм (включительно)</w:t>
            </w:r>
          </w:p>
        </w:tc>
        <w:tc>
          <w:tcPr>
            <w:tcW w:w="2352" w:type="dxa"/>
            <w:vMerge/>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3 022,32</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1.3.</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70 мм </w:t>
            </w:r>
            <w:r w:rsidRPr="00EF6EA7">
              <w:rPr>
                <w:rFonts w:ascii="Times New Roman" w:eastAsia="Times New Roman" w:hAnsi="Times New Roman" w:cs="Times New Roman"/>
                <w:sz w:val="26"/>
                <w:szCs w:val="26"/>
                <w:lang w:eastAsia="ru-RU"/>
              </w:rPr>
              <w:br/>
              <w:t>до 100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3 446,75</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1.4.</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4 136,41</w:t>
            </w:r>
          </w:p>
        </w:tc>
      </w:tr>
      <w:tr w:rsidR="00EF6EA7" w:rsidRPr="00EF6EA7" w:rsidTr="002C0FCE">
        <w:trPr>
          <w:trHeight w:val="503"/>
        </w:trPr>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w:t>
            </w:r>
          </w:p>
        </w:tc>
        <w:tc>
          <w:tcPr>
            <w:tcW w:w="8345" w:type="dxa"/>
            <w:gridSpan w:val="3"/>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Подключение (технологическое присоединение) к централизованной системе водоотведения</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2.1.1.</w:t>
            </w:r>
          </w:p>
        </w:tc>
        <w:tc>
          <w:tcPr>
            <w:tcW w:w="3771" w:type="dxa"/>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70 мм </w:t>
            </w:r>
            <w:r w:rsidRPr="00EF6EA7">
              <w:rPr>
                <w:rFonts w:ascii="Times New Roman" w:eastAsia="Times New Roman" w:hAnsi="Times New Roman" w:cs="Times New Roman"/>
                <w:sz w:val="26"/>
                <w:szCs w:val="26"/>
                <w:lang w:eastAsia="ru-RU"/>
              </w:rPr>
              <w:br/>
              <w:t>до 100 мм (включительно)</w:t>
            </w:r>
          </w:p>
        </w:tc>
        <w:tc>
          <w:tcPr>
            <w:tcW w:w="2352" w:type="dxa"/>
            <w:vMerge w:val="restart"/>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20 028,61</w:t>
            </w: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4 752,37</w:t>
            </w:r>
          </w:p>
        </w:tc>
      </w:tr>
      <w:tr w:rsidR="00EF6EA7" w:rsidRPr="00EF6EA7" w:rsidTr="002C0FCE">
        <w:tc>
          <w:tcPr>
            <w:tcW w:w="801" w:type="dxa"/>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2.1.2.</w:t>
            </w:r>
          </w:p>
        </w:tc>
        <w:tc>
          <w:tcPr>
            <w:tcW w:w="3771" w:type="dxa"/>
            <w:tcBorders>
              <w:top w:val="single" w:sz="4" w:space="0" w:color="auto"/>
            </w:tcBorders>
            <w:shd w:val="clear" w:color="auto" w:fill="auto"/>
          </w:tcPr>
          <w:p w:rsidR="00EF6EA7" w:rsidRPr="00EF6EA7" w:rsidRDefault="00EF6EA7" w:rsidP="00EF6EA7">
            <w:pPr>
              <w:spacing w:after="0" w:line="240" w:lineRule="auto"/>
              <w:rPr>
                <w:rFonts w:ascii="Times New Roman" w:eastAsia="Times New Roman" w:hAnsi="Times New Roman" w:cs="Times New Roman"/>
                <w:sz w:val="26"/>
                <w:szCs w:val="26"/>
                <w:lang w:eastAsia="ru-RU"/>
              </w:rPr>
            </w:pPr>
            <w:r w:rsidRPr="00EF6EA7">
              <w:rPr>
                <w:rFonts w:ascii="Times New Roman" w:eastAsia="Times New Roman" w:hAnsi="Times New Roman" w:cs="Times New Roman"/>
                <w:sz w:val="26"/>
                <w:szCs w:val="26"/>
                <w:lang w:eastAsia="ru-RU"/>
              </w:rPr>
              <w:t xml:space="preserve">Диаметр свыше 100 мм </w:t>
            </w:r>
            <w:r w:rsidRPr="00EF6EA7">
              <w:rPr>
                <w:rFonts w:ascii="Times New Roman" w:eastAsia="Times New Roman" w:hAnsi="Times New Roman" w:cs="Times New Roman"/>
                <w:sz w:val="26"/>
                <w:szCs w:val="26"/>
                <w:lang w:eastAsia="ru-RU"/>
              </w:rPr>
              <w:br/>
              <w:t>до 150 мм (включительно)</w:t>
            </w:r>
          </w:p>
        </w:tc>
        <w:tc>
          <w:tcPr>
            <w:tcW w:w="2352" w:type="dxa"/>
            <w:vMerge/>
            <w:shd w:val="clear" w:color="auto" w:fill="auto"/>
          </w:tcPr>
          <w:p w:rsidR="00EF6EA7" w:rsidRPr="00EF6EA7" w:rsidRDefault="00EF6EA7" w:rsidP="00EF6EA7">
            <w:pPr>
              <w:spacing w:after="0" w:line="240" w:lineRule="auto"/>
              <w:jc w:val="both"/>
              <w:rPr>
                <w:rFonts w:ascii="Times New Roman" w:eastAsia="Times New Roman" w:hAnsi="Times New Roman" w:cs="Times New Roman"/>
                <w:sz w:val="26"/>
                <w:szCs w:val="26"/>
                <w:lang w:eastAsia="ru-RU"/>
              </w:rPr>
            </w:pPr>
          </w:p>
        </w:tc>
        <w:tc>
          <w:tcPr>
            <w:tcW w:w="2222" w:type="dxa"/>
            <w:shd w:val="clear" w:color="auto" w:fill="auto"/>
            <w:vAlign w:val="center"/>
          </w:tcPr>
          <w:p w:rsidR="00EF6EA7" w:rsidRPr="00EF6EA7" w:rsidRDefault="00EF6EA7" w:rsidP="00EF6EA7">
            <w:pPr>
              <w:spacing w:after="0" w:line="240" w:lineRule="auto"/>
              <w:jc w:val="center"/>
              <w:rPr>
                <w:rFonts w:ascii="Times New Roman" w:eastAsia="Times New Roman" w:hAnsi="Times New Roman" w:cs="Times New Roman"/>
                <w:sz w:val="24"/>
                <w:szCs w:val="24"/>
                <w:lang w:eastAsia="ru-RU"/>
              </w:rPr>
            </w:pPr>
            <w:r w:rsidRPr="00EF6EA7">
              <w:rPr>
                <w:rFonts w:ascii="Times New Roman" w:eastAsia="Times New Roman" w:hAnsi="Times New Roman" w:cs="Times New Roman"/>
                <w:sz w:val="24"/>
                <w:szCs w:val="24"/>
                <w:lang w:eastAsia="ru-RU"/>
              </w:rPr>
              <w:t>5 037,25</w:t>
            </w:r>
          </w:p>
        </w:tc>
      </w:tr>
    </w:tbl>
    <w:p w:rsidR="00EF6EA7" w:rsidRPr="00EF6EA7" w:rsidRDefault="00EF6EA7" w:rsidP="00EF6EA7">
      <w:pPr>
        <w:spacing w:after="0" w:line="240" w:lineRule="auto"/>
        <w:ind w:firstLine="709"/>
        <w:jc w:val="both"/>
        <w:rPr>
          <w:rFonts w:ascii="Times New Roman" w:eastAsia="Calibri" w:hAnsi="Times New Roman" w:cs="Times New Roman"/>
          <w:sz w:val="28"/>
          <w:szCs w:val="28"/>
          <w:lang w:eastAsia="ru-RU"/>
        </w:rPr>
      </w:pPr>
    </w:p>
    <w:p w:rsidR="00EF6EA7" w:rsidRPr="00EF6EA7" w:rsidRDefault="00EF6EA7" w:rsidP="00EF6EA7">
      <w:pPr>
        <w:tabs>
          <w:tab w:val="left" w:pos="426"/>
        </w:tabs>
        <w:spacing w:after="0" w:line="240" w:lineRule="auto"/>
        <w:ind w:firstLine="720"/>
        <w:jc w:val="both"/>
        <w:rPr>
          <w:rFonts w:ascii="Times New Roman" w:eastAsia="Calibri" w:hAnsi="Times New Roman" w:cs="Times New Roman"/>
          <w:b/>
          <w:sz w:val="28"/>
          <w:szCs w:val="28"/>
          <w:lang w:eastAsia="ru-RU"/>
        </w:rPr>
      </w:pPr>
      <w:r w:rsidRPr="00EF6EA7">
        <w:rPr>
          <w:rFonts w:ascii="Times New Roman" w:eastAsia="Calibri" w:hAnsi="Times New Roman" w:cs="Times New Roman"/>
          <w:b/>
          <w:sz w:val="28"/>
          <w:szCs w:val="28"/>
          <w:lang w:eastAsia="ru-RU"/>
        </w:rPr>
        <w:t>Принято: за – 7 чел. (единогласно).</w:t>
      </w:r>
    </w:p>
    <w:p w:rsidR="002C0FCE" w:rsidRDefault="002C0FCE" w:rsidP="002C0FCE">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________________________________________________________________</w:t>
      </w:r>
    </w:p>
    <w:p w:rsidR="002C0FCE" w:rsidRPr="00DF21DF" w:rsidRDefault="002C0FCE" w:rsidP="002C0FCE">
      <w:pPr>
        <w:tabs>
          <w:tab w:val="left" w:pos="993"/>
        </w:tabs>
        <w:spacing w:after="0" w:line="240" w:lineRule="auto"/>
        <w:ind w:right="-1"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5</w:t>
      </w:r>
      <w:r w:rsidRPr="00B74147">
        <w:rPr>
          <w:rFonts w:ascii="Times New Roman" w:eastAsia="Times New Roman" w:hAnsi="Times New Roman" w:cs="Times New Roman"/>
          <w:b/>
          <w:bCs/>
          <w:sz w:val="28"/>
          <w:szCs w:val="28"/>
          <w:lang w:eastAsia="ru-RU"/>
        </w:rPr>
        <w:t>. </w:t>
      </w:r>
      <w:r w:rsidRPr="002C0FCE">
        <w:rPr>
          <w:rFonts w:ascii="Times New Roman" w:hAnsi="Times New Roman"/>
          <w:b/>
          <w:sz w:val="28"/>
          <w:szCs w:val="28"/>
        </w:rPr>
        <w:t>О внесении изменения в приказ Министерства промышленности, экономического развития и торговли Республики Марий Эл от 30 ноября 2021 г. № 59 т</w:t>
      </w:r>
    </w:p>
    <w:p w:rsidR="002C0FCE" w:rsidRPr="00BF55CA" w:rsidRDefault="002C0FCE" w:rsidP="002C0FCE">
      <w:pPr>
        <w:spacing w:after="0" w:line="240" w:lineRule="auto"/>
        <w:jc w:val="center"/>
        <w:rPr>
          <w:rFonts w:ascii="Times New Roman" w:eastAsia="Times New Roman" w:hAnsi="Times New Roman" w:cs="Times New Roman"/>
          <w:b/>
          <w:bCs/>
          <w:sz w:val="28"/>
          <w:szCs w:val="28"/>
          <w:lang w:eastAsia="ru-RU"/>
        </w:rPr>
      </w:pPr>
      <w:r w:rsidRPr="00AD36F5">
        <w:rPr>
          <w:rFonts w:ascii="Times New Roman" w:eastAsia="Times New Roman" w:hAnsi="Times New Roman" w:cs="Times New Roman"/>
          <w:b/>
          <w:bCs/>
          <w:iCs/>
          <w:sz w:val="28"/>
          <w:szCs w:val="28"/>
          <w:lang w:eastAsia="ru-RU"/>
        </w:rPr>
        <w:t>___________________________________________________________</w:t>
      </w:r>
      <w:r>
        <w:rPr>
          <w:rFonts w:ascii="Times New Roman" w:eastAsia="Times New Roman" w:hAnsi="Times New Roman" w:cs="Times New Roman"/>
          <w:b/>
          <w:bCs/>
          <w:iCs/>
          <w:sz w:val="28"/>
          <w:szCs w:val="28"/>
          <w:lang w:eastAsia="ru-RU"/>
        </w:rPr>
        <w:t>_____</w:t>
      </w:r>
    </w:p>
    <w:p w:rsidR="002C0FCE" w:rsidRPr="00566998" w:rsidRDefault="002C0FCE" w:rsidP="002C0FCE">
      <w:pPr>
        <w:spacing w:after="0" w:line="240" w:lineRule="auto"/>
        <w:jc w:val="center"/>
        <w:rPr>
          <w:rFonts w:ascii="Times New Roman" w:hAnsi="Times New Roman"/>
          <w:sz w:val="28"/>
          <w:szCs w:val="28"/>
        </w:rPr>
      </w:pPr>
      <w:r>
        <w:rPr>
          <w:rFonts w:ascii="Times New Roman" w:hAnsi="Times New Roman"/>
          <w:sz w:val="28"/>
          <w:szCs w:val="28"/>
        </w:rPr>
        <w:lastRenderedPageBreak/>
        <w:t>(Царегородцева Л.В.</w:t>
      </w:r>
      <w:r w:rsidRPr="00566998">
        <w:rPr>
          <w:rFonts w:ascii="Times New Roman" w:hAnsi="Times New Roman"/>
          <w:sz w:val="28"/>
          <w:szCs w:val="28"/>
        </w:rPr>
        <w:t>)</w:t>
      </w:r>
    </w:p>
    <w:p w:rsidR="00EF6EA7" w:rsidRDefault="00EF6EA7" w:rsidP="00C424EA">
      <w:pPr>
        <w:spacing w:after="0" w:line="0" w:lineRule="atLeast"/>
        <w:jc w:val="both"/>
        <w:rPr>
          <w:rFonts w:ascii="Times New Roman" w:eastAsia="Times New Roman" w:hAnsi="Times New Roman" w:cs="Times New Roman"/>
          <w:sz w:val="28"/>
          <w:szCs w:val="28"/>
          <w:lang w:eastAsia="ru-RU"/>
        </w:rPr>
      </w:pPr>
    </w:p>
    <w:p w:rsidR="002C0FCE" w:rsidRPr="00EF6EA7" w:rsidRDefault="002C0FCE" w:rsidP="002C0FCE">
      <w:pPr>
        <w:spacing w:after="0" w:line="240" w:lineRule="auto"/>
        <w:ind w:firstLine="708"/>
        <w:rPr>
          <w:rFonts w:ascii="Times New Roman" w:eastAsiaTheme="minorEastAsia" w:hAnsi="Times New Roman" w:cs="Times New Roman"/>
          <w:b/>
          <w:sz w:val="28"/>
          <w:szCs w:val="28"/>
          <w:lang w:eastAsia="ru-RU"/>
        </w:rPr>
      </w:pPr>
      <w:r w:rsidRPr="00EF6EA7">
        <w:rPr>
          <w:rFonts w:ascii="Times New Roman" w:eastAsiaTheme="minorEastAsia" w:hAnsi="Times New Roman"/>
          <w:b/>
          <w:sz w:val="28"/>
          <w:szCs w:val="28"/>
          <w:lang w:eastAsia="ru-RU"/>
        </w:rPr>
        <w:t>СЛУШАЛИ:</w:t>
      </w:r>
      <w:r w:rsidRPr="00EF6EA7">
        <w:rPr>
          <w:rFonts w:ascii="Times New Roman" w:eastAsiaTheme="minorEastAsia" w:hAnsi="Times New Roman" w:cs="Times New Roman"/>
          <w:b/>
          <w:sz w:val="28"/>
          <w:szCs w:val="28"/>
          <w:lang w:eastAsia="ru-RU"/>
        </w:rPr>
        <w:t xml:space="preserve"> </w:t>
      </w:r>
      <w:r w:rsidRPr="00EF6EA7">
        <w:rPr>
          <w:rFonts w:ascii="Times New Roman" w:eastAsiaTheme="minorEastAsia" w:hAnsi="Times New Roman"/>
          <w:b/>
          <w:sz w:val="28"/>
          <w:szCs w:val="28"/>
          <w:lang w:eastAsia="ru-RU"/>
        </w:rPr>
        <w:t>Царегородцеву Л.В.:</w:t>
      </w:r>
    </w:p>
    <w:p w:rsidR="002C0FCE" w:rsidRDefault="002C0FCE" w:rsidP="002C0F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w:t>
      </w:r>
      <w:r w:rsidRPr="002C0FCE">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е</w:t>
      </w:r>
      <w:r w:rsidRPr="002C0FCE">
        <w:rPr>
          <w:rFonts w:ascii="Times New Roman" w:eastAsia="Times New Roman" w:hAnsi="Times New Roman" w:cs="Times New Roman"/>
          <w:sz w:val="28"/>
          <w:szCs w:val="28"/>
          <w:lang w:eastAsia="ru-RU"/>
        </w:rPr>
        <w:t xml:space="preserve"> Министерства промышленности, экономического развития и торговли Республики Марий Эл от </w:t>
      </w:r>
      <w:r>
        <w:rPr>
          <w:rFonts w:ascii="Times New Roman" w:eastAsia="Times New Roman" w:hAnsi="Times New Roman" w:cs="Times New Roman"/>
          <w:sz w:val="28"/>
          <w:szCs w:val="28"/>
          <w:lang w:eastAsia="ru-RU"/>
        </w:rPr>
        <w:t>30</w:t>
      </w:r>
      <w:r w:rsidRPr="002C0F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sidRPr="002C0FCE">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2C0FCE">
        <w:rPr>
          <w:rFonts w:ascii="Times New Roman" w:eastAsia="Times New Roman" w:hAnsi="Times New Roman" w:cs="Times New Roman"/>
          <w:sz w:val="28"/>
          <w:szCs w:val="28"/>
          <w:lang w:eastAsia="ru-RU"/>
        </w:rPr>
        <w:t> г. № </w:t>
      </w:r>
      <w:r>
        <w:rPr>
          <w:rFonts w:ascii="Times New Roman" w:eastAsia="Times New Roman" w:hAnsi="Times New Roman" w:cs="Times New Roman"/>
          <w:sz w:val="28"/>
          <w:szCs w:val="28"/>
          <w:lang w:eastAsia="ru-RU"/>
        </w:rPr>
        <w:t>59</w:t>
      </w:r>
      <w:r w:rsidRPr="002C0FCE">
        <w:rPr>
          <w:rFonts w:ascii="Times New Roman" w:eastAsia="Times New Roman" w:hAnsi="Times New Roman" w:cs="Times New Roman"/>
          <w:sz w:val="28"/>
          <w:szCs w:val="28"/>
          <w:lang w:eastAsia="ru-RU"/>
        </w:rPr>
        <w:t xml:space="preserve"> т </w:t>
      </w:r>
      <w:r w:rsidRPr="002C0FCE">
        <w:rPr>
          <w:rFonts w:ascii="Times New Roman" w:eastAsia="Times New Roman" w:hAnsi="Times New Roman" w:cs="Times New Roman"/>
          <w:sz w:val="28"/>
          <w:szCs w:val="28"/>
          <w:lang w:eastAsia="ru-RU"/>
        </w:rPr>
        <w:br/>
        <w:t xml:space="preserve">«Об установлении тарифов на услуги по захоронению твёрдых коммунальных отходов, оказываемые ООО «СоветскКоммунКомплект» </w:t>
      </w:r>
      <w:r>
        <w:rPr>
          <w:rFonts w:ascii="Times New Roman" w:eastAsia="Times New Roman" w:hAnsi="Times New Roman" w:cs="Times New Roman"/>
          <w:sz w:val="28"/>
          <w:szCs w:val="28"/>
          <w:lang w:eastAsia="ru-RU"/>
        </w:rPr>
        <w:br/>
      </w:r>
      <w:r w:rsidRPr="002C0FCE">
        <w:rPr>
          <w:rFonts w:ascii="Times New Roman" w:eastAsia="Times New Roman" w:hAnsi="Times New Roman" w:cs="Times New Roman"/>
          <w:sz w:val="28"/>
          <w:szCs w:val="28"/>
          <w:lang w:eastAsia="ru-RU"/>
        </w:rPr>
        <w:t xml:space="preserve">на территории Звениговского муниципального района Республики </w:t>
      </w:r>
      <w:r>
        <w:rPr>
          <w:rFonts w:ascii="Times New Roman" w:eastAsia="Times New Roman" w:hAnsi="Times New Roman" w:cs="Times New Roman"/>
          <w:sz w:val="28"/>
          <w:szCs w:val="28"/>
          <w:lang w:eastAsia="ru-RU"/>
        </w:rPr>
        <w:t>Марий </w:t>
      </w:r>
      <w:r w:rsidRPr="002C0FCE">
        <w:rPr>
          <w:rFonts w:ascii="Times New Roman" w:eastAsia="Times New Roman" w:hAnsi="Times New Roman" w:cs="Times New Roman"/>
          <w:sz w:val="28"/>
          <w:szCs w:val="28"/>
          <w:lang w:eastAsia="ru-RU"/>
        </w:rPr>
        <w:t>Эл, на 2022</w:t>
      </w:r>
      <w:r>
        <w:rPr>
          <w:rFonts w:ascii="Times New Roman" w:eastAsia="Times New Roman" w:hAnsi="Times New Roman" w:cs="Times New Roman"/>
          <w:sz w:val="28"/>
          <w:szCs w:val="28"/>
          <w:lang w:eastAsia="ru-RU"/>
        </w:rPr>
        <w:t> </w:t>
      </w:r>
      <w:r w:rsidRPr="002C0F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2C0FCE">
        <w:rPr>
          <w:rFonts w:ascii="Times New Roman" w:eastAsia="Times New Roman" w:hAnsi="Times New Roman" w:cs="Times New Roman"/>
          <w:sz w:val="28"/>
          <w:szCs w:val="28"/>
          <w:lang w:eastAsia="ru-RU"/>
        </w:rPr>
        <w:t>2024 годы» (в редакции приказа Минэкономразвития Республики Марий Эл от 14 ноября 2022 г. № 58 т)</w:t>
      </w:r>
      <w:r>
        <w:rPr>
          <w:rFonts w:ascii="Times New Roman" w:eastAsia="Times New Roman" w:hAnsi="Times New Roman" w:cs="Times New Roman"/>
          <w:sz w:val="28"/>
          <w:szCs w:val="28"/>
          <w:lang w:eastAsia="ru-RU"/>
        </w:rPr>
        <w:t xml:space="preserve"> допущена техническая ошибка </w:t>
      </w:r>
      <w:r w:rsidRPr="002C0FC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нумерационном</w:t>
      </w:r>
      <w:r w:rsidRPr="002C0FCE">
        <w:rPr>
          <w:rFonts w:ascii="Times New Roman" w:eastAsia="Times New Roman" w:hAnsi="Times New Roman" w:cs="Times New Roman"/>
          <w:sz w:val="28"/>
          <w:szCs w:val="28"/>
          <w:lang w:eastAsia="ru-RU"/>
        </w:rPr>
        <w:t xml:space="preserve"> заголовк</w:t>
      </w:r>
      <w:r>
        <w:rPr>
          <w:rFonts w:ascii="Times New Roman" w:eastAsia="Times New Roman" w:hAnsi="Times New Roman" w:cs="Times New Roman"/>
          <w:sz w:val="28"/>
          <w:szCs w:val="28"/>
          <w:lang w:eastAsia="ru-RU"/>
        </w:rPr>
        <w:t>е</w:t>
      </w:r>
      <w:r w:rsidRPr="002C0FCE">
        <w:rPr>
          <w:rFonts w:ascii="Times New Roman" w:eastAsia="Times New Roman" w:hAnsi="Times New Roman" w:cs="Times New Roman"/>
          <w:sz w:val="28"/>
          <w:szCs w:val="28"/>
          <w:lang w:eastAsia="ru-RU"/>
        </w:rPr>
        <w:t xml:space="preserve"> приложения № 2 к приказу</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r w:rsidRPr="002C0FCE">
        <w:rPr>
          <w:rFonts w:ascii="Times New Roman" w:eastAsia="Times New Roman" w:hAnsi="Times New Roman" w:cs="Times New Roman"/>
          <w:sz w:val="28"/>
          <w:szCs w:val="28"/>
          <w:lang w:eastAsia="ru-RU"/>
        </w:rPr>
        <w:t xml:space="preserve"> целях устранения технической ошибки,</w:t>
      </w:r>
      <w:r>
        <w:rPr>
          <w:rFonts w:ascii="Times New Roman" w:eastAsia="Times New Roman" w:hAnsi="Times New Roman" w:cs="Times New Roman"/>
          <w:sz w:val="28"/>
          <w:szCs w:val="28"/>
          <w:lang w:eastAsia="ru-RU"/>
        </w:rPr>
        <w:t xml:space="preserve"> </w:t>
      </w:r>
      <w:r w:rsidRPr="002C0FCE">
        <w:rPr>
          <w:rFonts w:ascii="Times New Roman" w:eastAsia="Times New Roman" w:hAnsi="Times New Roman" w:cs="Times New Roman"/>
          <w:sz w:val="28"/>
          <w:szCs w:val="28"/>
          <w:lang w:eastAsia="ru-RU"/>
        </w:rPr>
        <w:t xml:space="preserve">с учетом замечания, изложенного </w:t>
      </w:r>
      <w:r>
        <w:rPr>
          <w:rFonts w:ascii="Times New Roman" w:eastAsia="Times New Roman" w:hAnsi="Times New Roman" w:cs="Times New Roman"/>
          <w:sz w:val="28"/>
          <w:szCs w:val="28"/>
          <w:lang w:eastAsia="ru-RU"/>
        </w:rPr>
        <w:br/>
      </w:r>
      <w:r w:rsidRPr="002C0FCE">
        <w:rPr>
          <w:rFonts w:ascii="Times New Roman" w:eastAsia="Times New Roman" w:hAnsi="Times New Roman" w:cs="Times New Roman"/>
          <w:sz w:val="28"/>
          <w:szCs w:val="28"/>
          <w:lang w:eastAsia="ru-RU"/>
        </w:rPr>
        <w:t>в экспертном заключении Управления Министерства юстиции Российской Федерации по Республике Марий Эл от 30 ноября 2022 г. № 12/02-3431</w:t>
      </w:r>
      <w:r>
        <w:rPr>
          <w:rFonts w:ascii="Times New Roman" w:eastAsia="Times New Roman" w:hAnsi="Times New Roman" w:cs="Times New Roman"/>
          <w:sz w:val="28"/>
          <w:szCs w:val="28"/>
          <w:lang w:eastAsia="ru-RU"/>
        </w:rPr>
        <w:t>, предлагается внести изменени</w:t>
      </w:r>
      <w:r w:rsidR="004E156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2C0FCE">
        <w:rPr>
          <w:rFonts w:ascii="Times New Roman" w:eastAsia="Times New Roman" w:hAnsi="Times New Roman" w:cs="Times New Roman"/>
          <w:sz w:val="28"/>
          <w:szCs w:val="28"/>
          <w:lang w:eastAsia="ru-RU"/>
        </w:rPr>
        <w:t>в приказ Министерства промышленности, экономического развития и торговли Республики Марий Эл от 30 ноября 2021 г. № 59 т.</w:t>
      </w:r>
      <w:proofErr w:type="gramEnd"/>
    </w:p>
    <w:p w:rsidR="002C0FCE" w:rsidRDefault="002C0FCE" w:rsidP="002C0FCE">
      <w:pPr>
        <w:spacing w:after="0" w:line="240" w:lineRule="auto"/>
        <w:ind w:firstLine="709"/>
        <w:jc w:val="both"/>
        <w:rPr>
          <w:rFonts w:ascii="Times New Roman" w:eastAsia="Times New Roman" w:hAnsi="Times New Roman" w:cs="Times New Roman"/>
          <w:sz w:val="28"/>
          <w:szCs w:val="28"/>
          <w:lang w:eastAsia="ru-RU"/>
        </w:rPr>
      </w:pPr>
    </w:p>
    <w:p w:rsidR="00957D37" w:rsidRPr="00EF6EA7" w:rsidRDefault="00957D37" w:rsidP="00957D37">
      <w:pPr>
        <w:spacing w:after="0" w:line="240" w:lineRule="auto"/>
        <w:ind w:firstLine="709"/>
        <w:jc w:val="both"/>
        <w:rPr>
          <w:rFonts w:ascii="Times New Roman" w:eastAsia="Calibri" w:hAnsi="Times New Roman" w:cs="Times New Roman"/>
          <w:b/>
          <w:sz w:val="28"/>
          <w:szCs w:val="28"/>
          <w:lang w:eastAsia="ru-RU"/>
        </w:rPr>
      </w:pPr>
      <w:r w:rsidRPr="00EF6EA7">
        <w:rPr>
          <w:rFonts w:ascii="Times New Roman" w:eastAsia="Calibri" w:hAnsi="Times New Roman" w:cs="Times New Roman"/>
          <w:b/>
          <w:sz w:val="28"/>
          <w:szCs w:val="28"/>
          <w:lang w:eastAsia="ru-RU"/>
        </w:rPr>
        <w:t xml:space="preserve">РЕШИЛИ: </w:t>
      </w:r>
    </w:p>
    <w:p w:rsidR="002C0FCE" w:rsidRPr="00957D37" w:rsidRDefault="00957D37" w:rsidP="00957D37">
      <w:pPr>
        <w:spacing w:after="0" w:line="240" w:lineRule="auto"/>
        <w:ind w:firstLine="709"/>
        <w:jc w:val="both"/>
        <w:rPr>
          <w:rFonts w:ascii="Times New Roman" w:eastAsia="Times New Roman" w:hAnsi="Times New Roman" w:cs="Times New Roman"/>
          <w:sz w:val="28"/>
          <w:szCs w:val="28"/>
          <w:lang w:eastAsia="ru-RU"/>
        </w:rPr>
      </w:pPr>
      <w:r w:rsidRPr="00957D37">
        <w:rPr>
          <w:rFonts w:ascii="Times New Roman" w:eastAsia="Times New Roman" w:hAnsi="Times New Roman" w:cs="Times New Roman"/>
          <w:sz w:val="28"/>
          <w:szCs w:val="28"/>
          <w:lang w:eastAsia="ru-RU"/>
        </w:rPr>
        <w:t>в нумерационном заголовке приложения № 2 к приказу слова «от 14 ноября 2021 г.» заменить словами «от 14 ноября 2022 г.».</w:t>
      </w:r>
    </w:p>
    <w:p w:rsidR="00EF6EA7" w:rsidRDefault="00EF6EA7" w:rsidP="00C424EA">
      <w:pPr>
        <w:spacing w:after="0" w:line="0" w:lineRule="atLeast"/>
        <w:jc w:val="both"/>
        <w:rPr>
          <w:rFonts w:ascii="Times New Roman" w:eastAsia="Times New Roman" w:hAnsi="Times New Roman" w:cs="Times New Roman"/>
          <w:sz w:val="28"/>
          <w:szCs w:val="28"/>
          <w:lang w:eastAsia="ru-RU"/>
        </w:rPr>
      </w:pPr>
    </w:p>
    <w:p w:rsidR="00957D37" w:rsidRPr="00EF6EA7" w:rsidRDefault="00957D37" w:rsidP="00957D37">
      <w:pPr>
        <w:tabs>
          <w:tab w:val="left" w:pos="426"/>
        </w:tabs>
        <w:spacing w:after="0" w:line="240" w:lineRule="auto"/>
        <w:ind w:firstLine="720"/>
        <w:jc w:val="both"/>
        <w:rPr>
          <w:rFonts w:ascii="Times New Roman" w:eastAsia="Calibri" w:hAnsi="Times New Roman" w:cs="Times New Roman"/>
          <w:b/>
          <w:sz w:val="28"/>
          <w:szCs w:val="28"/>
          <w:lang w:eastAsia="ru-RU"/>
        </w:rPr>
      </w:pPr>
      <w:r w:rsidRPr="00EF6EA7">
        <w:rPr>
          <w:rFonts w:ascii="Times New Roman" w:eastAsia="Calibri" w:hAnsi="Times New Roman" w:cs="Times New Roman"/>
          <w:b/>
          <w:sz w:val="28"/>
          <w:szCs w:val="28"/>
          <w:lang w:eastAsia="ru-RU"/>
        </w:rPr>
        <w:t>Принято: за – 7 чел. (единогласно).</w:t>
      </w:r>
    </w:p>
    <w:p w:rsidR="00AB6E50" w:rsidRDefault="00AB6E50" w:rsidP="00AB6E50">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________________________________________________________________</w:t>
      </w:r>
    </w:p>
    <w:p w:rsidR="00AB6E50" w:rsidRDefault="00AB6E50" w:rsidP="00AB6E50">
      <w:pPr>
        <w:spacing w:after="0" w:line="240" w:lineRule="auto"/>
        <w:jc w:val="center"/>
        <w:rPr>
          <w:rFonts w:ascii="Times New Roman" w:hAnsi="Times New Roman"/>
          <w:b/>
          <w:color w:val="000000"/>
          <w:spacing w:val="-2"/>
          <w:sz w:val="28"/>
          <w:szCs w:val="28"/>
        </w:rPr>
      </w:pPr>
      <w:r w:rsidRPr="00AB6E50">
        <w:rPr>
          <w:rFonts w:ascii="Times New Roman" w:eastAsia="Times New Roman" w:hAnsi="Times New Roman" w:cs="Times New Roman"/>
          <w:b/>
          <w:bCs/>
          <w:sz w:val="28"/>
          <w:szCs w:val="28"/>
          <w:lang w:eastAsia="ru-RU"/>
        </w:rPr>
        <w:t>6. </w:t>
      </w:r>
      <w:r w:rsidRPr="00442AED">
        <w:rPr>
          <w:rFonts w:ascii="Times New Roman" w:hAnsi="Times New Roman"/>
          <w:b/>
          <w:color w:val="000000"/>
          <w:spacing w:val="-2"/>
          <w:sz w:val="28"/>
          <w:szCs w:val="28"/>
        </w:rPr>
        <w:t xml:space="preserve">Об установлении платы за технологическое присоединение газоиспользующего оборудования к сетям газораспределения </w:t>
      </w:r>
      <w:r>
        <w:rPr>
          <w:rFonts w:ascii="Times New Roman" w:hAnsi="Times New Roman"/>
          <w:b/>
          <w:color w:val="000000"/>
          <w:spacing w:val="-2"/>
          <w:sz w:val="28"/>
          <w:szCs w:val="28"/>
        </w:rPr>
        <w:br/>
      </w:r>
      <w:r w:rsidRPr="00442AED">
        <w:rPr>
          <w:rFonts w:ascii="Times New Roman" w:hAnsi="Times New Roman"/>
          <w:b/>
          <w:color w:val="000000"/>
          <w:spacing w:val="-2"/>
          <w:sz w:val="28"/>
          <w:szCs w:val="28"/>
        </w:rPr>
        <w:t>ООО «Газпром газораспределение Йошкар-Ола» на 202</w:t>
      </w:r>
      <w:r>
        <w:rPr>
          <w:rFonts w:ascii="Times New Roman" w:hAnsi="Times New Roman"/>
          <w:b/>
          <w:color w:val="000000"/>
          <w:spacing w:val="-2"/>
          <w:sz w:val="28"/>
          <w:szCs w:val="28"/>
        </w:rPr>
        <w:t>3</w:t>
      </w:r>
      <w:r w:rsidRPr="00442AED">
        <w:rPr>
          <w:rFonts w:ascii="Times New Roman" w:hAnsi="Times New Roman"/>
          <w:b/>
          <w:color w:val="000000"/>
          <w:spacing w:val="-2"/>
          <w:sz w:val="28"/>
          <w:szCs w:val="28"/>
        </w:rPr>
        <w:t xml:space="preserve"> год.</w:t>
      </w:r>
    </w:p>
    <w:p w:rsidR="00AB6E50" w:rsidRPr="00BF55CA" w:rsidRDefault="00AB6E50" w:rsidP="00AB6E50">
      <w:pPr>
        <w:spacing w:after="0" w:line="240" w:lineRule="auto"/>
        <w:jc w:val="center"/>
        <w:rPr>
          <w:rFonts w:ascii="Times New Roman" w:eastAsia="Times New Roman" w:hAnsi="Times New Roman" w:cs="Times New Roman"/>
          <w:b/>
          <w:bCs/>
          <w:sz w:val="28"/>
          <w:szCs w:val="28"/>
          <w:lang w:eastAsia="ru-RU"/>
        </w:rPr>
      </w:pPr>
      <w:r w:rsidRPr="00AD36F5">
        <w:rPr>
          <w:rFonts w:ascii="Times New Roman" w:eastAsia="Times New Roman" w:hAnsi="Times New Roman" w:cs="Times New Roman"/>
          <w:b/>
          <w:bCs/>
          <w:iCs/>
          <w:sz w:val="28"/>
          <w:szCs w:val="28"/>
          <w:lang w:eastAsia="ru-RU"/>
        </w:rPr>
        <w:t>___________________________________________________________</w:t>
      </w:r>
      <w:r>
        <w:rPr>
          <w:rFonts w:ascii="Times New Roman" w:eastAsia="Times New Roman" w:hAnsi="Times New Roman" w:cs="Times New Roman"/>
          <w:b/>
          <w:bCs/>
          <w:iCs/>
          <w:sz w:val="28"/>
          <w:szCs w:val="28"/>
          <w:lang w:eastAsia="ru-RU"/>
        </w:rPr>
        <w:t>_____</w:t>
      </w:r>
    </w:p>
    <w:p w:rsidR="00AB6E50" w:rsidRDefault="00AB6E50" w:rsidP="00AB6E50">
      <w:pPr>
        <w:spacing w:after="0" w:line="0" w:lineRule="atLeast"/>
        <w:jc w:val="both"/>
        <w:rPr>
          <w:rFonts w:ascii="Times New Roman" w:eastAsia="Times New Roman" w:hAnsi="Times New Roman" w:cs="Times New Roman"/>
          <w:sz w:val="28"/>
          <w:szCs w:val="28"/>
          <w:lang w:eastAsia="ru-RU"/>
        </w:rPr>
      </w:pPr>
    </w:p>
    <w:p w:rsidR="00AB6E50" w:rsidRDefault="00AB6E50" w:rsidP="00AB6E50">
      <w:pPr>
        <w:spacing w:after="0" w:line="240" w:lineRule="auto"/>
        <w:ind w:firstLine="708"/>
        <w:rPr>
          <w:rFonts w:ascii="Times New Roman" w:eastAsiaTheme="minorEastAsia" w:hAnsi="Times New Roman"/>
          <w:b/>
          <w:sz w:val="28"/>
          <w:szCs w:val="28"/>
          <w:lang w:eastAsia="ru-RU"/>
        </w:rPr>
      </w:pPr>
      <w:r w:rsidRPr="00EF6EA7">
        <w:rPr>
          <w:rFonts w:ascii="Times New Roman" w:eastAsiaTheme="minorEastAsia" w:hAnsi="Times New Roman"/>
          <w:b/>
          <w:sz w:val="28"/>
          <w:szCs w:val="28"/>
          <w:lang w:eastAsia="ru-RU"/>
        </w:rPr>
        <w:t>СЛУШАЛИ:</w:t>
      </w:r>
      <w:r w:rsidRPr="00EF6EA7">
        <w:rPr>
          <w:rFonts w:ascii="Times New Roman" w:eastAsiaTheme="minorEastAsia" w:hAnsi="Times New Roman" w:cs="Times New Roman"/>
          <w:b/>
          <w:sz w:val="28"/>
          <w:szCs w:val="28"/>
          <w:lang w:eastAsia="ru-RU"/>
        </w:rPr>
        <w:t xml:space="preserve"> </w:t>
      </w:r>
      <w:proofErr w:type="spellStart"/>
      <w:r>
        <w:rPr>
          <w:rFonts w:ascii="Times New Roman" w:eastAsiaTheme="minorEastAsia" w:hAnsi="Times New Roman"/>
          <w:b/>
          <w:sz w:val="28"/>
          <w:szCs w:val="28"/>
          <w:lang w:eastAsia="ru-RU"/>
        </w:rPr>
        <w:t>Вшивцеву</w:t>
      </w:r>
      <w:proofErr w:type="spellEnd"/>
      <w:r>
        <w:rPr>
          <w:rFonts w:ascii="Times New Roman" w:eastAsiaTheme="minorEastAsia" w:hAnsi="Times New Roman"/>
          <w:b/>
          <w:sz w:val="28"/>
          <w:szCs w:val="28"/>
          <w:lang w:eastAsia="ru-RU"/>
        </w:rPr>
        <w:t xml:space="preserve"> Н.М.</w:t>
      </w:r>
    </w:p>
    <w:p w:rsidR="00AB6E50" w:rsidRDefault="00AB6E50" w:rsidP="00AB6E50">
      <w:pPr>
        <w:pStyle w:val="a4"/>
        <w:ind w:firstLine="709"/>
        <w:jc w:val="both"/>
        <w:rPr>
          <w:sz w:val="28"/>
          <w:szCs w:val="28"/>
        </w:rPr>
      </w:pPr>
      <w:r>
        <w:rPr>
          <w:sz w:val="28"/>
          <w:szCs w:val="28"/>
        </w:rPr>
        <w:tab/>
      </w:r>
      <w:proofErr w:type="gramStart"/>
      <w:r>
        <w:rPr>
          <w:sz w:val="28"/>
          <w:szCs w:val="28"/>
        </w:rPr>
        <w:t>В соответствии с постановлением Правительства РФ от 29.12.2000 № 1021 «</w:t>
      </w:r>
      <w:r w:rsidRPr="003D6017">
        <w:rPr>
          <w:bCs/>
          <w:sz w:val="28"/>
          <w:szCs w:val="28"/>
        </w:rPr>
        <w:t>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w:t>
      </w:r>
      <w:proofErr w:type="gramEnd"/>
      <w:r w:rsidRPr="003D6017">
        <w:rPr>
          <w:bCs/>
          <w:sz w:val="28"/>
          <w:szCs w:val="28"/>
        </w:rPr>
        <w:t xml:space="preserve"> для транспортировки газа от месторождений природного газа до магистрального газопровода</w:t>
      </w:r>
      <w:r w:rsidRPr="003D6017">
        <w:rPr>
          <w:sz w:val="28"/>
          <w:szCs w:val="28"/>
        </w:rPr>
        <w:t>»</w:t>
      </w:r>
      <w:r>
        <w:rPr>
          <w:sz w:val="28"/>
          <w:szCs w:val="28"/>
        </w:rPr>
        <w:t xml:space="preserve"> плата за технологическое присоединение газоиспользующего оборудования к газораспределительным сетям </w:t>
      </w:r>
      <w:r w:rsidRPr="00AF0BE1">
        <w:rPr>
          <w:sz w:val="28"/>
          <w:szCs w:val="28"/>
        </w:rPr>
        <w:t xml:space="preserve">с максимальным расходом газа, не превышающим 15 </w:t>
      </w:r>
      <w:proofErr w:type="spellStart"/>
      <w:r w:rsidRPr="00AF0BE1">
        <w:rPr>
          <w:sz w:val="28"/>
          <w:szCs w:val="28"/>
        </w:rPr>
        <w:t>куб</w:t>
      </w:r>
      <w:proofErr w:type="gramStart"/>
      <w:r w:rsidRPr="00AF0BE1">
        <w:rPr>
          <w:sz w:val="28"/>
          <w:szCs w:val="28"/>
        </w:rPr>
        <w:t>.м</w:t>
      </w:r>
      <w:proofErr w:type="spellEnd"/>
      <w:proofErr w:type="gramEnd"/>
      <w:r w:rsidRPr="00AF0BE1">
        <w:rPr>
          <w:sz w:val="28"/>
          <w:szCs w:val="28"/>
        </w:rPr>
        <w:t xml:space="preserve"> в час или 5 </w:t>
      </w:r>
      <w:proofErr w:type="spellStart"/>
      <w:r w:rsidRPr="00AF0BE1">
        <w:rPr>
          <w:sz w:val="28"/>
          <w:szCs w:val="28"/>
        </w:rPr>
        <w:t>куб.м</w:t>
      </w:r>
      <w:proofErr w:type="spellEnd"/>
      <w:r w:rsidRPr="00AF0BE1">
        <w:rPr>
          <w:sz w:val="28"/>
          <w:szCs w:val="28"/>
        </w:rPr>
        <w:t xml:space="preserve"> в час </w:t>
      </w:r>
      <w:r>
        <w:rPr>
          <w:sz w:val="28"/>
          <w:szCs w:val="28"/>
        </w:rPr>
        <w:t xml:space="preserve">устанавливается не менее 20 тыс. рублей и не более 50 тыс. рублей. Указанные минимальный и </w:t>
      </w:r>
      <w:r>
        <w:rPr>
          <w:sz w:val="28"/>
          <w:szCs w:val="28"/>
        </w:rPr>
        <w:lastRenderedPageBreak/>
        <w:t xml:space="preserve">максимальный уровни </w:t>
      </w:r>
      <w:proofErr w:type="gramStart"/>
      <w:r>
        <w:rPr>
          <w:sz w:val="28"/>
          <w:szCs w:val="28"/>
        </w:rPr>
        <w:t>платы</w:t>
      </w:r>
      <w:proofErr w:type="gramEnd"/>
      <w:r>
        <w:rPr>
          <w:sz w:val="28"/>
          <w:szCs w:val="28"/>
        </w:rP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2023 год расчет произведен с учетом прогнозного среднегодового уровня инфляции 106,0 процентов.</w:t>
      </w:r>
    </w:p>
    <w:p w:rsidR="00AB6E50" w:rsidRPr="004A0256" w:rsidRDefault="00AB6E50" w:rsidP="00AB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A0256">
        <w:rPr>
          <w:rFonts w:ascii="Times New Roman" w:hAnsi="Times New Roman" w:cs="Times New Roman"/>
          <w:sz w:val="28"/>
          <w:szCs w:val="28"/>
        </w:rPr>
        <w:t xml:space="preserve">При расчете экономически обоснованной платы </w:t>
      </w:r>
      <w:proofErr w:type="gramStart"/>
      <w:r w:rsidRPr="004A0256">
        <w:rPr>
          <w:rFonts w:ascii="Times New Roman" w:hAnsi="Times New Roman" w:cs="Times New Roman"/>
          <w:sz w:val="28"/>
          <w:szCs w:val="28"/>
        </w:rPr>
        <w:t xml:space="preserve">за одно технологическое присоединение газоиспользующего оборудования </w:t>
      </w:r>
      <w:r w:rsidRPr="004A0256">
        <w:rPr>
          <w:rFonts w:ascii="Times New Roman" w:hAnsi="Times New Roman" w:cs="Times New Roman"/>
          <w:sz w:val="28"/>
          <w:szCs w:val="28"/>
        </w:rPr>
        <w:br/>
        <w:t xml:space="preserve">к сетям газораспределения для компенсации выпадающих доходов </w:t>
      </w:r>
      <w:r w:rsidRPr="004A0256">
        <w:rPr>
          <w:rFonts w:ascii="Times New Roman" w:hAnsi="Times New Roman" w:cs="Times New Roman"/>
          <w:sz w:val="28"/>
          <w:szCs w:val="28"/>
        </w:rPr>
        <w:br/>
        <w:t>от применения</w:t>
      </w:r>
      <w:proofErr w:type="gramEnd"/>
      <w:r w:rsidRPr="004A0256">
        <w:rPr>
          <w:rFonts w:ascii="Times New Roman" w:hAnsi="Times New Roman" w:cs="Times New Roman"/>
          <w:sz w:val="28"/>
          <w:szCs w:val="28"/>
        </w:rPr>
        <w:t xml:space="preserve"> платы по льготным категориям (вышеуказанным),</w:t>
      </w:r>
      <w:r>
        <w:rPr>
          <w:rFonts w:ascii="Times New Roman" w:hAnsi="Times New Roman" w:cs="Times New Roman"/>
          <w:sz w:val="28"/>
          <w:szCs w:val="28"/>
        </w:rPr>
        <w:t xml:space="preserve"> </w:t>
      </w:r>
      <w:r w:rsidRPr="004A0256">
        <w:rPr>
          <w:rFonts w:ascii="Times New Roman" w:hAnsi="Times New Roman" w:cs="Times New Roman"/>
          <w:sz w:val="28"/>
          <w:szCs w:val="28"/>
        </w:rPr>
        <w:t>учтены фактические расходы по технологическому присоединению по данным категориям за 201</w:t>
      </w:r>
      <w:r>
        <w:rPr>
          <w:rFonts w:ascii="Times New Roman" w:hAnsi="Times New Roman" w:cs="Times New Roman"/>
          <w:sz w:val="28"/>
          <w:szCs w:val="28"/>
        </w:rPr>
        <w:t>9,2020 и 2021 г.г.</w:t>
      </w:r>
      <w:r w:rsidRPr="004A0256">
        <w:rPr>
          <w:rFonts w:ascii="Times New Roman" w:hAnsi="Times New Roman" w:cs="Times New Roman"/>
          <w:sz w:val="28"/>
          <w:szCs w:val="28"/>
        </w:rPr>
        <w:t>, согласно обосновывающих материалов, представленных организацией.</w:t>
      </w:r>
    </w:p>
    <w:p w:rsidR="00AB6E50" w:rsidRPr="003D6017" w:rsidRDefault="00AB6E50" w:rsidP="00AB6E50">
      <w:pPr>
        <w:pStyle w:val="a4"/>
        <w:spacing w:line="0" w:lineRule="atLeast"/>
        <w:ind w:firstLine="709"/>
        <w:jc w:val="both"/>
        <w:rPr>
          <w:sz w:val="28"/>
          <w:szCs w:val="28"/>
        </w:rPr>
      </w:pPr>
      <w:r w:rsidRPr="003D6017">
        <w:rPr>
          <w:sz w:val="28"/>
          <w:szCs w:val="28"/>
        </w:rPr>
        <w:t>Экономически обоснованная плата за одно технологическое присоединение газоиспользующего оборудования к сетям газораспределения для компенсации выпадающих доходов сформирована на 202</w:t>
      </w:r>
      <w:r>
        <w:rPr>
          <w:sz w:val="28"/>
          <w:szCs w:val="28"/>
        </w:rPr>
        <w:t>3</w:t>
      </w:r>
      <w:r w:rsidRPr="003D6017">
        <w:rPr>
          <w:sz w:val="28"/>
          <w:szCs w:val="28"/>
        </w:rPr>
        <w:t xml:space="preserve"> год в размере </w:t>
      </w:r>
      <w:r w:rsidRPr="00AB6E50">
        <w:rPr>
          <w:sz w:val="28"/>
          <w:szCs w:val="28"/>
        </w:rPr>
        <w:t>124 067руб.</w:t>
      </w:r>
      <w:r w:rsidRPr="003D6017">
        <w:rPr>
          <w:sz w:val="28"/>
          <w:szCs w:val="28"/>
        </w:rPr>
        <w:t xml:space="preserve"> без НДС с учетом налога на прибыль.</w:t>
      </w:r>
    </w:p>
    <w:p w:rsidR="00AB6E50" w:rsidRDefault="00AB6E50" w:rsidP="00AB6E50">
      <w:pPr>
        <w:pStyle w:val="a4"/>
        <w:ind w:firstLine="709"/>
        <w:jc w:val="both"/>
        <w:rPr>
          <w:sz w:val="28"/>
          <w:szCs w:val="28"/>
        </w:rPr>
      </w:pPr>
      <w:r>
        <w:rPr>
          <w:sz w:val="28"/>
          <w:szCs w:val="28"/>
        </w:rPr>
        <w:t xml:space="preserve">Поскольку плата за технологическое присоединение газоиспользующего оборудования для вышеуказанных категорий ниже размера экономически обоснованной платы, рассчитаны выпадающие доходы газораспределительной </w:t>
      </w:r>
      <w:proofErr w:type="gramStart"/>
      <w:r>
        <w:rPr>
          <w:sz w:val="28"/>
          <w:szCs w:val="28"/>
        </w:rPr>
        <w:t>организации</w:t>
      </w:r>
      <w:proofErr w:type="gramEnd"/>
      <w:r>
        <w:rPr>
          <w:sz w:val="28"/>
          <w:szCs w:val="28"/>
        </w:rPr>
        <w:t xml:space="preserve"> Выпадающие доходы от </w:t>
      </w:r>
      <w:r w:rsidRPr="00683834">
        <w:rPr>
          <w:sz w:val="28"/>
          <w:szCs w:val="28"/>
        </w:rPr>
        <w:t>технологическо</w:t>
      </w:r>
      <w:r>
        <w:rPr>
          <w:sz w:val="28"/>
          <w:szCs w:val="28"/>
        </w:rPr>
        <w:t>го</w:t>
      </w:r>
      <w:r w:rsidRPr="00683834">
        <w:rPr>
          <w:sz w:val="28"/>
          <w:szCs w:val="28"/>
        </w:rPr>
        <w:t xml:space="preserve"> присоединени</w:t>
      </w:r>
      <w:r>
        <w:rPr>
          <w:sz w:val="28"/>
          <w:szCs w:val="28"/>
        </w:rPr>
        <w:t>я</w:t>
      </w:r>
      <w:r w:rsidRPr="00683834">
        <w:rPr>
          <w:sz w:val="28"/>
          <w:szCs w:val="28"/>
        </w:rPr>
        <w:t xml:space="preserve"> газоиспользующего оборудования к сетям газораспределения</w:t>
      </w:r>
      <w:r>
        <w:rPr>
          <w:sz w:val="28"/>
          <w:szCs w:val="28"/>
        </w:rPr>
        <w:t xml:space="preserve"> сформированы в размере </w:t>
      </w:r>
      <w:r w:rsidRPr="00AB6E50">
        <w:rPr>
          <w:sz w:val="28"/>
          <w:szCs w:val="28"/>
        </w:rPr>
        <w:t xml:space="preserve">35 581,5 тысяч рублей </w:t>
      </w:r>
      <w:r>
        <w:rPr>
          <w:sz w:val="28"/>
          <w:szCs w:val="28"/>
        </w:rPr>
        <w:br/>
      </w:r>
      <w:r w:rsidRPr="00AB6E50">
        <w:rPr>
          <w:sz w:val="28"/>
          <w:szCs w:val="28"/>
        </w:rPr>
        <w:t>без</w:t>
      </w:r>
      <w:r>
        <w:rPr>
          <w:sz w:val="28"/>
          <w:szCs w:val="28"/>
        </w:rPr>
        <w:t xml:space="preserve"> НДС.</w:t>
      </w:r>
    </w:p>
    <w:p w:rsidR="00AB6E50" w:rsidRDefault="00AB6E50" w:rsidP="00AB6E50">
      <w:pPr>
        <w:pStyle w:val="a4"/>
        <w:ind w:firstLine="709"/>
        <w:jc w:val="both"/>
        <w:rPr>
          <w:sz w:val="28"/>
          <w:szCs w:val="28"/>
        </w:rPr>
      </w:pPr>
      <w:r>
        <w:rPr>
          <w:sz w:val="28"/>
          <w:szCs w:val="28"/>
        </w:rPr>
        <w:t xml:space="preserve">Выпадающие доходы газораспределительной организации от оказания услуг по техническому присоединению газоиспользующего оборудования к газораспределительным сетям будут учтены при расчете </w:t>
      </w:r>
      <w:proofErr w:type="spellStart"/>
      <w:r>
        <w:rPr>
          <w:sz w:val="28"/>
          <w:szCs w:val="28"/>
        </w:rPr>
        <w:t>спецнадбавки</w:t>
      </w:r>
      <w:proofErr w:type="spellEnd"/>
      <w:r>
        <w:rPr>
          <w:sz w:val="28"/>
          <w:szCs w:val="28"/>
        </w:rPr>
        <w:t xml:space="preserve"> к тарифам на транспортировку газа, но не более 70% средств, получаемых от применения специальной надбавки.</w:t>
      </w:r>
    </w:p>
    <w:p w:rsidR="004E1566" w:rsidRDefault="004E1566" w:rsidP="00AB6E50">
      <w:pPr>
        <w:spacing w:after="0" w:line="240" w:lineRule="auto"/>
        <w:ind w:firstLine="709"/>
        <w:jc w:val="both"/>
        <w:rPr>
          <w:rFonts w:ascii="Times New Roman" w:eastAsia="Calibri" w:hAnsi="Times New Roman" w:cs="Times New Roman"/>
          <w:b/>
          <w:sz w:val="28"/>
          <w:szCs w:val="28"/>
          <w:lang w:eastAsia="ru-RU"/>
        </w:rPr>
      </w:pPr>
    </w:p>
    <w:p w:rsidR="00AB6E50" w:rsidRPr="00EF6EA7" w:rsidRDefault="004E1566" w:rsidP="00AB6E50">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w:t>
      </w:r>
      <w:r w:rsidR="00AB6E50" w:rsidRPr="00EF6EA7">
        <w:rPr>
          <w:rFonts w:ascii="Times New Roman" w:eastAsia="Calibri" w:hAnsi="Times New Roman" w:cs="Times New Roman"/>
          <w:b/>
          <w:sz w:val="28"/>
          <w:szCs w:val="28"/>
          <w:lang w:eastAsia="ru-RU"/>
        </w:rPr>
        <w:t xml:space="preserve">ЕШИЛИ: </w:t>
      </w:r>
    </w:p>
    <w:p w:rsidR="00AB6E50" w:rsidRDefault="00AB6E50" w:rsidP="00AB6E50">
      <w:pPr>
        <w:pStyle w:val="a4"/>
        <w:ind w:firstLine="709"/>
        <w:jc w:val="both"/>
        <w:rPr>
          <w:sz w:val="28"/>
          <w:szCs w:val="28"/>
        </w:rPr>
      </w:pPr>
      <w:r>
        <w:rPr>
          <w:sz w:val="28"/>
          <w:szCs w:val="28"/>
        </w:rPr>
        <w:t>1. </w:t>
      </w:r>
      <w:proofErr w:type="gramStart"/>
      <w:r w:rsidRPr="002D14CF">
        <w:rPr>
          <w:sz w:val="28"/>
          <w:szCs w:val="28"/>
        </w:rPr>
        <w:t xml:space="preserve">Установить </w:t>
      </w:r>
      <w:r>
        <w:rPr>
          <w:sz w:val="28"/>
          <w:szCs w:val="28"/>
        </w:rPr>
        <w:t>на 2023 год плату за технологическое присоединение к сетям газораспределения ООО «Газпром газораспределение Йошкар-Ола» газоиспользующего оборудования с максимальным расходом газа, не превышающим 15 куб. метров в час включительно,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w:t>
      </w:r>
      <w:proofErr w:type="gramEnd"/>
      <w:r>
        <w:rPr>
          <w:sz w:val="28"/>
          <w:szCs w:val="28"/>
        </w:rPr>
        <w:t xml:space="preserve"> </w:t>
      </w:r>
      <w:proofErr w:type="gramStart"/>
      <w:r>
        <w:rPr>
          <w:sz w:val="28"/>
          <w:szCs w:val="28"/>
        </w:rPr>
        <w:t xml:space="preserve">сети газораспределения ООО «Газпром газораспределение Йошкар-Ола»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w:t>
      </w:r>
      <w:r>
        <w:rPr>
          <w:sz w:val="28"/>
          <w:szCs w:val="28"/>
        </w:rPr>
        <w:lastRenderedPageBreak/>
        <w:t>(межрегиональной) программой газификации жилищно-коммунального хозяйства, промышленных</w:t>
      </w:r>
      <w:proofErr w:type="gramEnd"/>
      <w:r>
        <w:rPr>
          <w:sz w:val="28"/>
          <w:szCs w:val="28"/>
        </w:rPr>
        <w:t xml:space="preserve"> </w:t>
      </w:r>
      <w:proofErr w:type="gramStart"/>
      <w:r>
        <w:rPr>
          <w:sz w:val="28"/>
          <w:szCs w:val="28"/>
        </w:rPr>
        <w:t>и иных организаций, в том числе схемой расположения объектов газоснабжения, используемых для обеспечения населения газом, в размере 76 768,49 рублей (без НДС).</w:t>
      </w:r>
      <w:proofErr w:type="gramEnd"/>
    </w:p>
    <w:p w:rsidR="00AB6E50" w:rsidRDefault="00AB6E50" w:rsidP="00AB6E50">
      <w:pPr>
        <w:pStyle w:val="a4"/>
        <w:ind w:firstLine="709"/>
        <w:jc w:val="both"/>
        <w:rPr>
          <w:sz w:val="28"/>
          <w:szCs w:val="28"/>
        </w:rPr>
      </w:pPr>
      <w:r w:rsidRPr="00921348">
        <w:rPr>
          <w:sz w:val="28"/>
          <w:szCs w:val="28"/>
        </w:rPr>
        <w:t>2. </w:t>
      </w:r>
      <w:proofErr w:type="gramStart"/>
      <w:r w:rsidRPr="002D14CF">
        <w:rPr>
          <w:sz w:val="28"/>
          <w:szCs w:val="28"/>
        </w:rPr>
        <w:t xml:space="preserve">Установить </w:t>
      </w:r>
      <w:r>
        <w:rPr>
          <w:sz w:val="28"/>
          <w:szCs w:val="28"/>
        </w:rPr>
        <w:t>на 2023 год плату за технологическое присоединение к сетям газораспределения ООО «Газпром газораспределение Йошкар-Ола» газоиспользующего оборудования с максимальным расходом газа, не превышающим 5 куб. метров в час включительно, с учетом расхода газа ранее подключенного в данной точке подключения газоиспользующего оборудования заявителя (для прочих заявителей), при условии, что расстояние от газоиспользующего оборудования до сети газораспределения с проектным рабочим давлением не</w:t>
      </w:r>
      <w:proofErr w:type="gramEnd"/>
      <w:r>
        <w:rPr>
          <w:sz w:val="28"/>
          <w:szCs w:val="28"/>
        </w:rPr>
        <w:t xml:space="preserve"> </w:t>
      </w:r>
      <w:proofErr w:type="gramStart"/>
      <w:r>
        <w:rPr>
          <w:sz w:val="28"/>
          <w:szCs w:val="28"/>
        </w:rPr>
        <w:t>более 0,3 Мпа, измеряемое по прямой линии,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w:t>
      </w:r>
      <w:proofErr w:type="gramEnd"/>
      <w:r>
        <w:rPr>
          <w:sz w:val="28"/>
          <w:szCs w:val="28"/>
        </w:rPr>
        <w:t xml:space="preserve"> населения газом, в размере 46 841,79 рублей (с НДС).</w:t>
      </w:r>
    </w:p>
    <w:p w:rsidR="00AB6E50" w:rsidRDefault="00AB6E50" w:rsidP="00AB6E50">
      <w:pPr>
        <w:pStyle w:val="a4"/>
        <w:ind w:firstLine="709"/>
        <w:jc w:val="both"/>
        <w:rPr>
          <w:sz w:val="28"/>
          <w:szCs w:val="28"/>
        </w:rPr>
      </w:pPr>
      <w:r>
        <w:rPr>
          <w:sz w:val="28"/>
          <w:szCs w:val="28"/>
        </w:rPr>
        <w:t>3. </w:t>
      </w:r>
      <w:r w:rsidRPr="00683834">
        <w:rPr>
          <w:sz w:val="28"/>
          <w:szCs w:val="28"/>
        </w:rPr>
        <w:t xml:space="preserve">Установить </w:t>
      </w:r>
      <w:r>
        <w:rPr>
          <w:sz w:val="28"/>
          <w:szCs w:val="28"/>
        </w:rPr>
        <w:t xml:space="preserve">на 2023 год </w:t>
      </w:r>
      <w:r w:rsidRPr="00683834">
        <w:rPr>
          <w:sz w:val="28"/>
          <w:szCs w:val="28"/>
        </w:rPr>
        <w:t xml:space="preserve">экономически обоснованную плату </w:t>
      </w:r>
      <w:r>
        <w:rPr>
          <w:sz w:val="28"/>
          <w:szCs w:val="28"/>
        </w:rPr>
        <w:br/>
      </w:r>
      <w:r w:rsidRPr="00683834">
        <w:rPr>
          <w:sz w:val="28"/>
          <w:szCs w:val="28"/>
        </w:rPr>
        <w:t xml:space="preserve">за </w:t>
      </w:r>
      <w:r>
        <w:rPr>
          <w:sz w:val="28"/>
          <w:szCs w:val="28"/>
        </w:rPr>
        <w:t xml:space="preserve">одно </w:t>
      </w:r>
      <w:r w:rsidRPr="00683834">
        <w:rPr>
          <w:sz w:val="28"/>
          <w:szCs w:val="28"/>
        </w:rPr>
        <w:t>технологическое присоединение газоиспользующего оборудования к сетям газораспределения для компенсации выпадающих доходов от применения платы, указанн</w:t>
      </w:r>
      <w:r>
        <w:rPr>
          <w:sz w:val="28"/>
          <w:szCs w:val="28"/>
        </w:rPr>
        <w:t>ой</w:t>
      </w:r>
      <w:r w:rsidRPr="00683834">
        <w:rPr>
          <w:sz w:val="28"/>
          <w:szCs w:val="28"/>
        </w:rPr>
        <w:t xml:space="preserve"> в пункт</w:t>
      </w:r>
      <w:r>
        <w:rPr>
          <w:sz w:val="28"/>
          <w:szCs w:val="28"/>
        </w:rPr>
        <w:t>ах</w:t>
      </w:r>
      <w:r w:rsidRPr="00683834">
        <w:rPr>
          <w:sz w:val="28"/>
          <w:szCs w:val="28"/>
        </w:rPr>
        <w:t xml:space="preserve"> 1</w:t>
      </w:r>
      <w:r>
        <w:rPr>
          <w:sz w:val="28"/>
          <w:szCs w:val="28"/>
        </w:rPr>
        <w:t xml:space="preserve"> и 2</w:t>
      </w:r>
      <w:r w:rsidRPr="00683834">
        <w:rPr>
          <w:sz w:val="28"/>
          <w:szCs w:val="28"/>
        </w:rPr>
        <w:t xml:space="preserve"> </w:t>
      </w:r>
      <w:r>
        <w:rPr>
          <w:sz w:val="28"/>
          <w:szCs w:val="28"/>
        </w:rPr>
        <w:t xml:space="preserve">настоящего приказа, </w:t>
      </w:r>
      <w:r w:rsidRPr="00683834">
        <w:rPr>
          <w:sz w:val="28"/>
          <w:szCs w:val="28"/>
        </w:rPr>
        <w:t xml:space="preserve">в размере </w:t>
      </w:r>
      <w:r>
        <w:rPr>
          <w:sz w:val="28"/>
          <w:szCs w:val="28"/>
        </w:rPr>
        <w:t xml:space="preserve">124 067 </w:t>
      </w:r>
      <w:r w:rsidRPr="00683834">
        <w:rPr>
          <w:sz w:val="28"/>
          <w:szCs w:val="28"/>
        </w:rPr>
        <w:t>рублей</w:t>
      </w:r>
      <w:r>
        <w:rPr>
          <w:sz w:val="28"/>
          <w:szCs w:val="28"/>
        </w:rPr>
        <w:t xml:space="preserve"> </w:t>
      </w:r>
      <w:r w:rsidRPr="00683834">
        <w:rPr>
          <w:sz w:val="28"/>
          <w:szCs w:val="28"/>
        </w:rPr>
        <w:t>без НДС</w:t>
      </w:r>
      <w:r>
        <w:rPr>
          <w:sz w:val="28"/>
          <w:szCs w:val="28"/>
        </w:rPr>
        <w:t xml:space="preserve"> с учетом налога на прибыль.</w:t>
      </w:r>
    </w:p>
    <w:p w:rsidR="00AB6E50" w:rsidRDefault="00AB6E50" w:rsidP="00AB6E50">
      <w:pPr>
        <w:pStyle w:val="a4"/>
        <w:ind w:firstLine="709"/>
        <w:jc w:val="both"/>
        <w:rPr>
          <w:sz w:val="28"/>
          <w:szCs w:val="28"/>
        </w:rPr>
      </w:pPr>
      <w:r>
        <w:rPr>
          <w:sz w:val="28"/>
          <w:szCs w:val="28"/>
        </w:rPr>
        <w:t>4. </w:t>
      </w:r>
      <w:r w:rsidRPr="00683834">
        <w:rPr>
          <w:sz w:val="28"/>
          <w:szCs w:val="28"/>
        </w:rPr>
        <w:t xml:space="preserve">Установить </w:t>
      </w:r>
      <w:r>
        <w:rPr>
          <w:sz w:val="28"/>
          <w:szCs w:val="28"/>
        </w:rPr>
        <w:t xml:space="preserve">выпадающие доходы от </w:t>
      </w:r>
      <w:r w:rsidRPr="00683834">
        <w:rPr>
          <w:sz w:val="28"/>
          <w:szCs w:val="28"/>
        </w:rPr>
        <w:t>технологическо</w:t>
      </w:r>
      <w:r>
        <w:rPr>
          <w:sz w:val="28"/>
          <w:szCs w:val="28"/>
        </w:rPr>
        <w:t>го</w:t>
      </w:r>
      <w:r w:rsidRPr="00683834">
        <w:rPr>
          <w:sz w:val="28"/>
          <w:szCs w:val="28"/>
        </w:rPr>
        <w:t xml:space="preserve"> присоединени</w:t>
      </w:r>
      <w:r>
        <w:rPr>
          <w:sz w:val="28"/>
          <w:szCs w:val="28"/>
        </w:rPr>
        <w:t>я</w:t>
      </w:r>
      <w:r w:rsidRPr="00683834">
        <w:rPr>
          <w:sz w:val="28"/>
          <w:szCs w:val="28"/>
        </w:rPr>
        <w:t xml:space="preserve"> газоиспользующего оборудования к сетям газораспределения</w:t>
      </w:r>
      <w:r>
        <w:rPr>
          <w:sz w:val="28"/>
          <w:szCs w:val="28"/>
        </w:rPr>
        <w:t xml:space="preserve"> в размере 35 581,55 тысяч рублей без НДС, подлежащие покрытию за счет средств, получаемых от применения специальной надбавки к тарифам на услуги по транспортировке газа </w:t>
      </w:r>
      <w:r>
        <w:rPr>
          <w:sz w:val="28"/>
          <w:szCs w:val="28"/>
        </w:rPr>
        <w:br/>
        <w:t>по газораспределительным сетям.</w:t>
      </w:r>
    </w:p>
    <w:p w:rsidR="00AB6E50" w:rsidRDefault="00AB6E50" w:rsidP="00AB6E50">
      <w:pPr>
        <w:tabs>
          <w:tab w:val="left" w:pos="426"/>
        </w:tabs>
        <w:spacing w:after="0" w:line="240" w:lineRule="auto"/>
        <w:ind w:firstLine="720"/>
        <w:jc w:val="both"/>
        <w:rPr>
          <w:rFonts w:ascii="Times New Roman" w:eastAsia="Calibri" w:hAnsi="Times New Roman" w:cs="Times New Roman"/>
          <w:b/>
          <w:sz w:val="28"/>
          <w:szCs w:val="28"/>
          <w:lang w:eastAsia="ru-RU"/>
        </w:rPr>
      </w:pPr>
    </w:p>
    <w:p w:rsidR="00AB6E50" w:rsidRPr="00EF6EA7" w:rsidRDefault="00AB6E50" w:rsidP="00AB6E50">
      <w:pPr>
        <w:tabs>
          <w:tab w:val="left" w:pos="426"/>
        </w:tabs>
        <w:spacing w:after="0" w:line="240" w:lineRule="auto"/>
        <w:ind w:firstLine="720"/>
        <w:jc w:val="both"/>
        <w:rPr>
          <w:rFonts w:ascii="Times New Roman" w:eastAsia="Calibri" w:hAnsi="Times New Roman" w:cs="Times New Roman"/>
          <w:b/>
          <w:sz w:val="28"/>
          <w:szCs w:val="28"/>
          <w:lang w:eastAsia="ru-RU"/>
        </w:rPr>
      </w:pPr>
      <w:r w:rsidRPr="00EF6EA7">
        <w:rPr>
          <w:rFonts w:ascii="Times New Roman" w:eastAsia="Calibri" w:hAnsi="Times New Roman" w:cs="Times New Roman"/>
          <w:b/>
          <w:sz w:val="28"/>
          <w:szCs w:val="28"/>
          <w:lang w:eastAsia="ru-RU"/>
        </w:rPr>
        <w:t>Принято: за – 7 чел. (единогласно).</w:t>
      </w:r>
    </w:p>
    <w:p w:rsidR="00AB6E50" w:rsidRDefault="00AB6E50" w:rsidP="00AB6E50">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________________________________________________________________</w:t>
      </w:r>
    </w:p>
    <w:p w:rsidR="00AB6E50" w:rsidRPr="00E9133A" w:rsidRDefault="00AB6E50" w:rsidP="00AB6E50">
      <w:pPr>
        <w:shd w:val="clear" w:color="auto" w:fill="FFFFFF"/>
        <w:spacing w:after="0" w:line="240" w:lineRule="auto"/>
        <w:jc w:val="center"/>
        <w:rPr>
          <w:rFonts w:ascii="Times New Roman" w:hAnsi="Times New Roman"/>
          <w:b/>
          <w:sz w:val="28"/>
          <w:szCs w:val="28"/>
        </w:rPr>
      </w:pPr>
      <w:r>
        <w:rPr>
          <w:rFonts w:ascii="Times New Roman" w:hAnsi="Times New Roman"/>
          <w:b/>
          <w:color w:val="000000"/>
          <w:spacing w:val="-2"/>
          <w:sz w:val="28"/>
          <w:szCs w:val="28"/>
        </w:rPr>
        <w:t xml:space="preserve">7. </w:t>
      </w:r>
      <w:r w:rsidRPr="00E9133A">
        <w:rPr>
          <w:rFonts w:ascii="Times New Roman" w:hAnsi="Times New Roman"/>
          <w:b/>
          <w:color w:val="000000"/>
          <w:spacing w:val="-2"/>
          <w:sz w:val="28"/>
          <w:szCs w:val="28"/>
        </w:rPr>
        <w:t xml:space="preserve">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w:t>
      </w:r>
      <w:r>
        <w:rPr>
          <w:rFonts w:ascii="Times New Roman" w:hAnsi="Times New Roman"/>
          <w:b/>
          <w:color w:val="000000"/>
          <w:spacing w:val="-2"/>
          <w:sz w:val="28"/>
          <w:szCs w:val="28"/>
        </w:rPr>
        <w:br/>
      </w:r>
      <w:r w:rsidRPr="00E9133A">
        <w:rPr>
          <w:rFonts w:ascii="Times New Roman" w:hAnsi="Times New Roman"/>
          <w:b/>
          <w:color w:val="000000"/>
          <w:spacing w:val="-2"/>
          <w:sz w:val="28"/>
          <w:szCs w:val="28"/>
        </w:rPr>
        <w:t>ООО «Газпром газораспределение Йошкар-Ола», на 202</w:t>
      </w:r>
      <w:r>
        <w:rPr>
          <w:rFonts w:ascii="Times New Roman" w:hAnsi="Times New Roman"/>
          <w:b/>
          <w:color w:val="000000"/>
          <w:spacing w:val="-2"/>
          <w:sz w:val="28"/>
          <w:szCs w:val="28"/>
        </w:rPr>
        <w:t>3</w:t>
      </w:r>
      <w:r w:rsidRPr="00E9133A">
        <w:rPr>
          <w:rFonts w:ascii="Times New Roman" w:hAnsi="Times New Roman"/>
          <w:b/>
          <w:color w:val="000000"/>
          <w:spacing w:val="-2"/>
          <w:sz w:val="28"/>
          <w:szCs w:val="28"/>
        </w:rPr>
        <w:t xml:space="preserve"> год.</w:t>
      </w:r>
    </w:p>
    <w:p w:rsidR="00AB6E50" w:rsidRPr="001B0054" w:rsidRDefault="00AB6E50" w:rsidP="00AB6E50">
      <w:pPr>
        <w:spacing w:line="240" w:lineRule="auto"/>
        <w:ind w:left="360"/>
        <w:jc w:val="center"/>
        <w:rPr>
          <w:rFonts w:ascii="Times New Roman" w:hAnsi="Times New Roman"/>
          <w:sz w:val="28"/>
          <w:szCs w:val="28"/>
        </w:rPr>
      </w:pPr>
      <w:r>
        <w:rPr>
          <w:rFonts w:ascii="Times New Roman" w:hAnsi="Times New Roman"/>
          <w:b/>
          <w:sz w:val="28"/>
          <w:szCs w:val="28"/>
        </w:rPr>
        <w:t>_______________</w:t>
      </w:r>
      <w:r w:rsidRPr="001B0054">
        <w:rPr>
          <w:rFonts w:ascii="Times New Roman" w:hAnsi="Times New Roman"/>
          <w:b/>
          <w:sz w:val="28"/>
          <w:szCs w:val="28"/>
        </w:rPr>
        <w:t>______</w:t>
      </w:r>
      <w:r>
        <w:rPr>
          <w:rFonts w:ascii="Times New Roman" w:hAnsi="Times New Roman"/>
          <w:b/>
          <w:sz w:val="28"/>
          <w:szCs w:val="28"/>
        </w:rPr>
        <w:t>___</w:t>
      </w:r>
      <w:r w:rsidRPr="001B0054">
        <w:rPr>
          <w:rFonts w:ascii="Times New Roman" w:hAnsi="Times New Roman"/>
          <w:b/>
          <w:sz w:val="28"/>
          <w:szCs w:val="28"/>
        </w:rPr>
        <w:t>__________</w:t>
      </w:r>
      <w:r>
        <w:rPr>
          <w:rFonts w:ascii="Times New Roman" w:hAnsi="Times New Roman"/>
          <w:b/>
          <w:sz w:val="28"/>
          <w:szCs w:val="28"/>
        </w:rPr>
        <w:t>__________________________</w:t>
      </w:r>
    </w:p>
    <w:p w:rsidR="00AB6E50" w:rsidRPr="00B6191C" w:rsidRDefault="00AB6E50" w:rsidP="00AB6E50">
      <w:pPr>
        <w:widowControl w:val="0"/>
        <w:tabs>
          <w:tab w:val="left" w:pos="426"/>
        </w:tabs>
        <w:autoSpaceDE w:val="0"/>
        <w:autoSpaceDN w:val="0"/>
        <w:adjustRightInd w:val="0"/>
        <w:spacing w:after="0" w:line="240" w:lineRule="auto"/>
        <w:ind w:right="49" w:firstLine="709"/>
        <w:jc w:val="center"/>
        <w:rPr>
          <w:rFonts w:ascii="Times New Roman" w:eastAsia="Times New Roman" w:hAnsi="Times New Roman" w:cs="Times New Roman"/>
          <w:sz w:val="28"/>
          <w:szCs w:val="28"/>
          <w:lang w:eastAsia="ru-RU"/>
        </w:rPr>
      </w:pPr>
      <w:r w:rsidRPr="00B6191C">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Вшивцева</w:t>
      </w:r>
      <w:proofErr w:type="spellEnd"/>
      <w:r>
        <w:rPr>
          <w:rFonts w:ascii="Times New Roman" w:eastAsia="Times New Roman" w:hAnsi="Times New Roman" w:cs="Times New Roman"/>
          <w:sz w:val="28"/>
          <w:szCs w:val="28"/>
          <w:lang w:eastAsia="ru-RU"/>
        </w:rPr>
        <w:t xml:space="preserve"> Н.М.</w:t>
      </w:r>
      <w:r w:rsidRPr="00B6191C">
        <w:rPr>
          <w:rFonts w:ascii="Times New Roman" w:eastAsia="Times New Roman" w:hAnsi="Times New Roman" w:cs="Times New Roman"/>
          <w:sz w:val="28"/>
          <w:szCs w:val="28"/>
          <w:lang w:eastAsia="ru-RU"/>
        </w:rPr>
        <w:t>)</w:t>
      </w:r>
    </w:p>
    <w:p w:rsidR="00AB6E50" w:rsidRPr="00396385" w:rsidRDefault="00AB6E50" w:rsidP="00AB6E50">
      <w:pPr>
        <w:spacing w:line="240" w:lineRule="auto"/>
        <w:ind w:left="709"/>
        <w:rPr>
          <w:rFonts w:ascii="Times New Roman" w:hAnsi="Times New Roman"/>
          <w:b/>
          <w:sz w:val="28"/>
          <w:szCs w:val="28"/>
        </w:rPr>
      </w:pPr>
      <w:r w:rsidRPr="00396385">
        <w:rPr>
          <w:rFonts w:ascii="Times New Roman" w:hAnsi="Times New Roman"/>
          <w:b/>
          <w:sz w:val="28"/>
          <w:szCs w:val="28"/>
        </w:rPr>
        <w:t>СЛУШАЛИ:</w:t>
      </w:r>
    </w:p>
    <w:p w:rsidR="00AB6E50" w:rsidRDefault="00AB6E50" w:rsidP="00AB6E50">
      <w:pPr>
        <w:tabs>
          <w:tab w:val="left" w:pos="426"/>
        </w:tabs>
        <w:spacing w:after="0" w:line="0" w:lineRule="atLeast"/>
        <w:ind w:firstLine="720"/>
        <w:jc w:val="both"/>
        <w:rPr>
          <w:rFonts w:ascii="Times New Roman" w:hAnsi="Times New Roman" w:cs="Times New Roman"/>
          <w:b/>
          <w:sz w:val="28"/>
          <w:szCs w:val="28"/>
        </w:rPr>
      </w:pPr>
      <w:proofErr w:type="spellStart"/>
      <w:r>
        <w:rPr>
          <w:rFonts w:ascii="Times New Roman" w:hAnsi="Times New Roman" w:cs="Times New Roman"/>
          <w:b/>
          <w:sz w:val="28"/>
          <w:szCs w:val="28"/>
        </w:rPr>
        <w:t>Вшивцеву</w:t>
      </w:r>
      <w:proofErr w:type="spellEnd"/>
      <w:r>
        <w:rPr>
          <w:rFonts w:ascii="Times New Roman" w:hAnsi="Times New Roman" w:cs="Times New Roman"/>
          <w:b/>
          <w:sz w:val="28"/>
          <w:szCs w:val="28"/>
        </w:rPr>
        <w:t xml:space="preserve"> Н.М.</w:t>
      </w:r>
      <w:r w:rsidRPr="002E7C4A">
        <w:rPr>
          <w:rFonts w:ascii="Times New Roman" w:hAnsi="Times New Roman" w:cs="Times New Roman"/>
          <w:b/>
          <w:sz w:val="28"/>
          <w:szCs w:val="28"/>
        </w:rPr>
        <w:t>:</w:t>
      </w:r>
    </w:p>
    <w:p w:rsidR="00AB6E50" w:rsidRDefault="00AB6E50" w:rsidP="00AB6E50">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расчета размера стандартизированных ставок использованы фактические расходы и количественные показатели (длина газопроводов, количество подключений и другие) по всей совокупности договоров о подключении, по которым подписаны акты о подключении (технологическом присоединении) за 2019 -2021 г.г.</w:t>
      </w:r>
    </w:p>
    <w:p w:rsidR="00AB6E50" w:rsidRDefault="00AB6E50" w:rsidP="00AB6E50">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С учетом анализа представленных материалов ООО «Газпром газораспределение Йошкар-Ола» предлагается пересмотреть размеры </w:t>
      </w:r>
      <w:proofErr w:type="gramStart"/>
      <w:r>
        <w:rPr>
          <w:rFonts w:ascii="Times New Roman" w:hAnsi="Times New Roman" w:cs="Times New Roman"/>
          <w:sz w:val="28"/>
          <w:szCs w:val="28"/>
        </w:rPr>
        <w:t>ставок</w:t>
      </w:r>
      <w:proofErr w:type="gramEnd"/>
      <w:r>
        <w:rPr>
          <w:rFonts w:ascii="Times New Roman" w:hAnsi="Times New Roman" w:cs="Times New Roman"/>
          <w:sz w:val="28"/>
          <w:szCs w:val="28"/>
        </w:rPr>
        <w:t xml:space="preserve"> по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представлены материалы о фактических расходах. </w:t>
      </w:r>
    </w:p>
    <w:p w:rsidR="00AB6E50" w:rsidRDefault="00AB6E50" w:rsidP="00AB6E50">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Пересматриваются следующие стандартизированные ставки:</w:t>
      </w:r>
    </w:p>
    <w:p w:rsidR="00AB6E50" w:rsidRPr="00AB6E50" w:rsidRDefault="00AB6E50" w:rsidP="00AB6E50">
      <w:pPr>
        <w:autoSpaceDE w:val="0"/>
        <w:autoSpaceDN w:val="0"/>
        <w:adjustRightInd w:val="0"/>
        <w:spacing w:after="0" w:line="0" w:lineRule="atLeast"/>
        <w:ind w:firstLine="567"/>
        <w:jc w:val="both"/>
        <w:rPr>
          <w:rFonts w:ascii="Times New Roman" w:hAnsi="Times New Roman" w:cs="Times New Roman"/>
          <w:i/>
          <w:sz w:val="28"/>
          <w:szCs w:val="28"/>
        </w:rPr>
      </w:pPr>
      <w:r w:rsidRPr="00AB6E50">
        <w:rPr>
          <w:rFonts w:ascii="Times New Roman" w:hAnsi="Times New Roman" w:cs="Times New Roman"/>
          <w:i/>
          <w:sz w:val="28"/>
          <w:szCs w:val="28"/>
        </w:rPr>
        <w:t xml:space="preserve"> на покрытие расходов ГРО, связанных с проектированием</w:t>
      </w:r>
      <w:r w:rsidRPr="00AB6E50">
        <w:rPr>
          <w:rFonts w:ascii="Times New Roman" w:hAnsi="Times New Roman" w:cs="Times New Roman"/>
          <w:b/>
          <w:i/>
          <w:sz w:val="28"/>
          <w:szCs w:val="28"/>
        </w:rPr>
        <w:t xml:space="preserve"> </w:t>
      </w:r>
      <w:r w:rsidRPr="00AB6E50">
        <w:rPr>
          <w:rFonts w:ascii="Times New Roman" w:hAnsi="Times New Roman" w:cs="Times New Roman"/>
          <w:i/>
          <w:sz w:val="28"/>
          <w:szCs w:val="28"/>
        </w:rPr>
        <w:t>ГРО газопровода i-того диапазона диаметров n-ной протяженности и k-того типа прокладки, в расчете на одно подключение (технологическое присоединение) (С</w:t>
      </w:r>
      <w:proofErr w:type="gramStart"/>
      <w:r w:rsidRPr="00AB6E50">
        <w:rPr>
          <w:rFonts w:ascii="Times New Roman" w:hAnsi="Times New Roman" w:cs="Times New Roman"/>
          <w:i/>
          <w:sz w:val="28"/>
          <w:szCs w:val="28"/>
        </w:rPr>
        <w:t>1</w:t>
      </w:r>
      <w:proofErr w:type="gramEnd"/>
      <w:r w:rsidRPr="00AB6E50">
        <w:rPr>
          <w:rFonts w:ascii="Times New Roman" w:hAnsi="Times New Roman" w:cs="Times New Roman"/>
          <w:i/>
          <w:sz w:val="28"/>
          <w:szCs w:val="28"/>
        </w:rPr>
        <w:t>):</w:t>
      </w:r>
    </w:p>
    <w:p w:rsidR="00AB6E50" w:rsidRDefault="00AB6E50" w:rsidP="00AB6E50">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ставки рассчитаны с учетом анализа фактических расходов, а также сметы на проектно изыскательские работы представленные организацией. Ставка на разработку проектной документации на строительство надземным способом газопровода диаметром 101 мм и более, а также подземным способом диаметром менее 100 мм протяжённостью 101-500 м приняты на сметном уровне </w:t>
      </w:r>
    </w:p>
    <w:p w:rsidR="00AB6E50" w:rsidRPr="00AB6E50" w:rsidRDefault="00AB6E50" w:rsidP="00AB6E50">
      <w:pPr>
        <w:autoSpaceDE w:val="0"/>
        <w:autoSpaceDN w:val="0"/>
        <w:adjustRightInd w:val="0"/>
        <w:spacing w:after="0" w:line="0" w:lineRule="atLeast"/>
        <w:ind w:firstLine="567"/>
        <w:jc w:val="both"/>
        <w:rPr>
          <w:rFonts w:ascii="Times New Roman" w:hAnsi="Times New Roman" w:cs="Times New Roman"/>
          <w:i/>
          <w:sz w:val="28"/>
          <w:szCs w:val="28"/>
        </w:rPr>
      </w:pPr>
      <w:r w:rsidRPr="00AB6E50">
        <w:rPr>
          <w:rFonts w:ascii="Times New Roman" w:hAnsi="Times New Roman" w:cs="Times New Roman"/>
          <w:i/>
          <w:sz w:val="28"/>
          <w:szCs w:val="28"/>
        </w:rPr>
        <w:t>на покрытие расходов ГРО, связанных со строительством стальных газопроводов i-того диапазона диаметров и k-того типа прокладки, в расчете на 1 км (С</w:t>
      </w:r>
      <w:proofErr w:type="gramStart"/>
      <w:r w:rsidRPr="00AB6E50">
        <w:rPr>
          <w:rFonts w:ascii="Times New Roman" w:hAnsi="Times New Roman" w:cs="Times New Roman"/>
          <w:i/>
          <w:sz w:val="28"/>
          <w:szCs w:val="28"/>
        </w:rPr>
        <w:t>2</w:t>
      </w:r>
      <w:proofErr w:type="gramEnd"/>
      <w:r w:rsidRPr="00AB6E50">
        <w:rPr>
          <w:rFonts w:ascii="Times New Roman" w:hAnsi="Times New Roman" w:cs="Times New Roman"/>
          <w:i/>
          <w:sz w:val="28"/>
          <w:szCs w:val="28"/>
        </w:rPr>
        <w:t xml:space="preserve">), </w:t>
      </w:r>
    </w:p>
    <w:p w:rsidR="00AB6E50" w:rsidRDefault="00AB6E50" w:rsidP="00AB6E50">
      <w:pPr>
        <w:autoSpaceDE w:val="0"/>
        <w:autoSpaceDN w:val="0"/>
        <w:adjustRightInd w:val="0"/>
        <w:spacing w:after="0" w:line="0" w:lineRule="atLeast"/>
        <w:ind w:firstLine="567"/>
        <w:jc w:val="both"/>
        <w:rPr>
          <w:rFonts w:ascii="Times New Roman" w:hAnsi="Times New Roman" w:cs="Times New Roman"/>
          <w:sz w:val="28"/>
          <w:szCs w:val="28"/>
        </w:rPr>
      </w:pPr>
      <w:r w:rsidRPr="00AB6E50">
        <w:rPr>
          <w:rFonts w:ascii="Times New Roman" w:hAnsi="Times New Roman" w:cs="Times New Roman"/>
          <w:i/>
          <w:sz w:val="28"/>
          <w:szCs w:val="28"/>
        </w:rPr>
        <w:t>на покрытие расходов ГРО, связанных со строительством полиэтиленового газопровода j-того диапазона диаметров, в расчете на 1 км (С3)</w:t>
      </w:r>
      <w:r w:rsidRPr="00AB6E50">
        <w:rPr>
          <w:rFonts w:ascii="Times New Roman" w:hAnsi="Times New Roman" w:cs="Times New Roman"/>
          <w:sz w:val="28"/>
          <w:szCs w:val="28"/>
        </w:rPr>
        <w:t xml:space="preserve">  с учетом экономически</w:t>
      </w:r>
      <w:r>
        <w:rPr>
          <w:rFonts w:ascii="Times New Roman" w:hAnsi="Times New Roman" w:cs="Times New Roman"/>
          <w:sz w:val="28"/>
          <w:szCs w:val="28"/>
        </w:rPr>
        <w:t xml:space="preserve"> подтвержденных затрат.</w:t>
      </w:r>
    </w:p>
    <w:p w:rsidR="00AB6E50" w:rsidRDefault="00AB6E50" w:rsidP="00AB6E50">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Расчеты проведены в соответствии с пунктом 32 Методических указаний. Расчетные размеры стандартизированных тарифных ставок на покрытие расходов ГРО, связанных со строительством стальных и полиэтиленовых газопроводов, рассчитаны с учетом укрупненных сметных нормативов (НЦС 81-02-15-2022). </w:t>
      </w:r>
    </w:p>
    <w:p w:rsidR="00AB6E50" w:rsidRPr="00AB6E50" w:rsidRDefault="00AB6E50" w:rsidP="00AB6E50">
      <w:pPr>
        <w:autoSpaceDE w:val="0"/>
        <w:autoSpaceDN w:val="0"/>
        <w:adjustRightInd w:val="0"/>
        <w:spacing w:after="0" w:line="0" w:lineRule="atLeast"/>
        <w:ind w:firstLine="567"/>
        <w:jc w:val="both"/>
        <w:rPr>
          <w:rFonts w:ascii="Times New Roman" w:hAnsi="Times New Roman" w:cs="Times New Roman"/>
          <w:i/>
          <w:sz w:val="28"/>
          <w:szCs w:val="28"/>
        </w:rPr>
      </w:pPr>
      <w:r w:rsidRPr="00AB6E50">
        <w:rPr>
          <w:rFonts w:ascii="Times New Roman" w:hAnsi="Times New Roman" w:cs="Times New Roman"/>
          <w:i/>
          <w:sz w:val="28"/>
          <w:szCs w:val="28"/>
        </w:rPr>
        <w:t>стандартизированная тарифная ставка, связанная с мониторингом выполнения Заявителем технических условий</w:t>
      </w:r>
    </w:p>
    <w:p w:rsidR="00AB6E50" w:rsidRPr="009914E0" w:rsidRDefault="00AB6E50" w:rsidP="00AB6E50">
      <w:pPr>
        <w:autoSpaceDE w:val="0"/>
        <w:autoSpaceDN w:val="0"/>
        <w:adjustRightInd w:val="0"/>
        <w:spacing w:after="0" w:line="0" w:lineRule="atLeast"/>
        <w:ind w:firstLine="567"/>
        <w:jc w:val="both"/>
        <w:rPr>
          <w:rFonts w:ascii="Times New Roman" w:hAnsi="Times New Roman" w:cs="Times New Roman"/>
          <w:sz w:val="28"/>
          <w:szCs w:val="28"/>
        </w:rPr>
      </w:pPr>
      <w:proofErr w:type="gramStart"/>
      <w:r w:rsidRPr="009914E0">
        <w:rPr>
          <w:rFonts w:ascii="Times New Roman" w:hAnsi="Times New Roman" w:cs="Times New Roman"/>
          <w:sz w:val="28"/>
          <w:szCs w:val="28"/>
        </w:rPr>
        <w:t>рассчитана</w:t>
      </w:r>
      <w:proofErr w:type="gramEnd"/>
      <w:r w:rsidRPr="009914E0">
        <w:rPr>
          <w:rFonts w:ascii="Times New Roman" w:hAnsi="Times New Roman" w:cs="Times New Roman"/>
          <w:sz w:val="28"/>
          <w:szCs w:val="28"/>
        </w:rPr>
        <w:t xml:space="preserve"> по </w:t>
      </w:r>
      <w:r>
        <w:rPr>
          <w:rFonts w:ascii="Times New Roman" w:hAnsi="Times New Roman" w:cs="Times New Roman"/>
          <w:sz w:val="28"/>
          <w:szCs w:val="28"/>
        </w:rPr>
        <w:t>формуле 10 Методических указаний с учетом фактических расходов организации</w:t>
      </w:r>
    </w:p>
    <w:p w:rsidR="00AB6E50" w:rsidRPr="00AB6E50" w:rsidRDefault="00AB6E50" w:rsidP="00AB6E50">
      <w:pPr>
        <w:autoSpaceDE w:val="0"/>
        <w:autoSpaceDN w:val="0"/>
        <w:adjustRightInd w:val="0"/>
        <w:spacing w:after="0" w:line="0" w:lineRule="atLeast"/>
        <w:ind w:firstLine="567"/>
        <w:jc w:val="both"/>
        <w:rPr>
          <w:rFonts w:ascii="Times New Roman" w:hAnsi="Times New Roman" w:cs="Times New Roman"/>
          <w:i/>
          <w:sz w:val="28"/>
          <w:szCs w:val="28"/>
        </w:rPr>
      </w:pPr>
      <w:proofErr w:type="gramStart"/>
      <w:r w:rsidRPr="00AB6E50">
        <w:rPr>
          <w:rFonts w:ascii="Times New Roman" w:hAnsi="Times New Roman" w:cs="Times New Roman"/>
          <w:i/>
          <w:sz w:val="28"/>
          <w:szCs w:val="28"/>
        </w:rPr>
        <w:t>стандартизированная тарифная ставка, связанная с осуществлением фактического присоединения сети газопотребления объектов капитального строительства Заявителя к сети газораспределения ГРО, бесхозяйным сетям газораспределения или сетям газопотребления и (или) газораспределения основного абонента, посредством осуществления комплекса технических мероприятий, обеспечивающих физическое соединение (контакт) g-</w:t>
      </w:r>
      <w:proofErr w:type="spellStart"/>
      <w:r w:rsidRPr="00AB6E50">
        <w:rPr>
          <w:rFonts w:ascii="Times New Roman" w:hAnsi="Times New Roman" w:cs="Times New Roman"/>
          <w:i/>
          <w:sz w:val="28"/>
          <w:szCs w:val="28"/>
        </w:rPr>
        <w:t>тым</w:t>
      </w:r>
      <w:proofErr w:type="spellEnd"/>
      <w:r w:rsidRPr="00AB6E50">
        <w:rPr>
          <w:rFonts w:ascii="Times New Roman" w:hAnsi="Times New Roman" w:cs="Times New Roman"/>
          <w:i/>
          <w:sz w:val="28"/>
          <w:szCs w:val="28"/>
        </w:rPr>
        <w:t xml:space="preserve"> способом врезки объектов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w:t>
      </w:r>
      <w:proofErr w:type="gramEnd"/>
      <w:r w:rsidRPr="00AB6E50">
        <w:rPr>
          <w:rFonts w:ascii="Times New Roman" w:hAnsi="Times New Roman" w:cs="Times New Roman"/>
          <w:i/>
          <w:sz w:val="28"/>
          <w:szCs w:val="28"/>
        </w:rPr>
        <w:t xml:space="preserve"> или газопровода основного абонента, </w:t>
      </w:r>
      <w:r w:rsidRPr="00AB6E50">
        <w:rPr>
          <w:rFonts w:ascii="Times New Roman" w:hAnsi="Times New Roman" w:cs="Times New Roman"/>
          <w:i/>
          <w:sz w:val="28"/>
          <w:szCs w:val="28"/>
        </w:rPr>
        <w:lastRenderedPageBreak/>
        <w:t>выполненного k-</w:t>
      </w:r>
      <w:proofErr w:type="spellStart"/>
      <w:r w:rsidRPr="00AB6E50">
        <w:rPr>
          <w:rFonts w:ascii="Times New Roman" w:hAnsi="Times New Roman" w:cs="Times New Roman"/>
          <w:i/>
          <w:sz w:val="28"/>
          <w:szCs w:val="28"/>
        </w:rPr>
        <w:t>тым</w:t>
      </w:r>
      <w:proofErr w:type="spellEnd"/>
      <w:r w:rsidRPr="00AB6E50">
        <w:rPr>
          <w:rFonts w:ascii="Times New Roman" w:hAnsi="Times New Roman" w:cs="Times New Roman"/>
          <w:i/>
          <w:sz w:val="28"/>
          <w:szCs w:val="28"/>
        </w:rPr>
        <w:t xml:space="preserve"> типом прокладки, и проведением пуска газа, в расчете на одно подключение (технологическое присоединение)</w:t>
      </w:r>
    </w:p>
    <w:p w:rsidR="00AB6E50" w:rsidRPr="009914E0" w:rsidRDefault="00AB6E50" w:rsidP="00AB6E50">
      <w:pPr>
        <w:autoSpaceDE w:val="0"/>
        <w:autoSpaceDN w:val="0"/>
        <w:adjustRightInd w:val="0"/>
        <w:spacing w:after="0" w:line="0" w:lineRule="atLeast"/>
        <w:ind w:firstLine="567"/>
        <w:jc w:val="both"/>
        <w:rPr>
          <w:rFonts w:ascii="Times New Roman" w:hAnsi="Times New Roman" w:cs="Times New Roman"/>
          <w:sz w:val="28"/>
          <w:szCs w:val="28"/>
        </w:rPr>
      </w:pPr>
      <w:proofErr w:type="gramStart"/>
      <w:r w:rsidRPr="009914E0">
        <w:rPr>
          <w:rFonts w:ascii="Times New Roman" w:hAnsi="Times New Roman" w:cs="Times New Roman"/>
          <w:sz w:val="28"/>
          <w:szCs w:val="28"/>
        </w:rPr>
        <w:t>рассчитана</w:t>
      </w:r>
      <w:proofErr w:type="gramEnd"/>
      <w:r w:rsidRPr="009914E0">
        <w:rPr>
          <w:rFonts w:ascii="Times New Roman" w:hAnsi="Times New Roman" w:cs="Times New Roman"/>
          <w:sz w:val="28"/>
          <w:szCs w:val="28"/>
        </w:rPr>
        <w:t xml:space="preserve"> по </w:t>
      </w:r>
      <w:r>
        <w:rPr>
          <w:rFonts w:ascii="Times New Roman" w:hAnsi="Times New Roman" w:cs="Times New Roman"/>
          <w:sz w:val="28"/>
          <w:szCs w:val="28"/>
        </w:rPr>
        <w:t>формуле 11 Методических указаний с учетом фактических расходов организации по видам подключений.</w:t>
      </w:r>
    </w:p>
    <w:p w:rsidR="00AB6E50" w:rsidRPr="00AB6E50" w:rsidRDefault="00AB6E50" w:rsidP="00AB6E50">
      <w:pPr>
        <w:spacing w:after="0" w:line="240" w:lineRule="atLeast"/>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ab/>
      </w:r>
      <w:r w:rsidRPr="00AB6E50">
        <w:rPr>
          <w:rFonts w:ascii="Times New Roman" w:eastAsia="Times New Roman" w:hAnsi="Times New Roman" w:cs="Times New Roman"/>
          <w:i/>
          <w:color w:val="000000"/>
          <w:sz w:val="28"/>
          <w:szCs w:val="28"/>
          <w:lang w:eastAsia="ru-RU"/>
        </w:rPr>
        <w:t>Стандартизированные ставки для расчета размера платы за подключение внутри границ земельного участка Заявителя, максимальный расход газа газоиспользующего оборудования которых не более 42 м3/час:</w:t>
      </w:r>
    </w:p>
    <w:p w:rsidR="00AB6E50" w:rsidRDefault="00AB6E50" w:rsidP="00AB6E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Данные ставки стали применяться организацией только с 2022 г. За полугодие 2022 г. сложился убыток по технологическому присоединению  в размере 235,7 тыс.руб. Организацией представлены данные о фактических расходах в разрезе тарифных ставок.</w:t>
      </w:r>
    </w:p>
    <w:p w:rsidR="00AB6E50" w:rsidRDefault="00AB6E50" w:rsidP="00AB6E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Предлагается пересмотреть ставки с учетом фактических расходов на строительство стальных газопроводов надземного типа прокладки и полиэтиленовых газопроводов, на устройство внутреннего стального газопровода, а также стандартизированную ставку на установку прибора учета газа.</w:t>
      </w:r>
    </w:p>
    <w:p w:rsidR="00AB6E50" w:rsidRDefault="00AB6E50" w:rsidP="00AB6E50">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По стандартизированным ставкам, по которым отсутствуют фактические показатели, предлагается стандартизированные ставки оставить без изменения на уровне </w:t>
      </w:r>
      <w:proofErr w:type="gramStart"/>
      <w:r>
        <w:rPr>
          <w:rFonts w:ascii="Times New Roman" w:hAnsi="Times New Roman" w:cs="Times New Roman"/>
          <w:sz w:val="28"/>
          <w:szCs w:val="28"/>
        </w:rPr>
        <w:t>утвержденных</w:t>
      </w:r>
      <w:proofErr w:type="gramEnd"/>
      <w:r>
        <w:rPr>
          <w:rFonts w:ascii="Times New Roman" w:hAnsi="Times New Roman" w:cs="Times New Roman"/>
          <w:sz w:val="28"/>
          <w:szCs w:val="28"/>
        </w:rPr>
        <w:t xml:space="preserve"> на 2019 год. Дополнительных материалов и расчетов от организации не представлено.</w:t>
      </w:r>
    </w:p>
    <w:p w:rsidR="00AB6E50" w:rsidRDefault="00AB6E50" w:rsidP="00AB6E50">
      <w:pPr>
        <w:spacing w:after="0" w:line="240" w:lineRule="auto"/>
        <w:ind w:firstLine="709"/>
        <w:jc w:val="both"/>
        <w:rPr>
          <w:rFonts w:ascii="Times New Roman" w:eastAsia="Calibri" w:hAnsi="Times New Roman" w:cs="Times New Roman"/>
          <w:b/>
          <w:sz w:val="28"/>
          <w:szCs w:val="28"/>
          <w:lang w:eastAsia="ru-RU"/>
        </w:rPr>
      </w:pPr>
    </w:p>
    <w:p w:rsidR="00AB6E50" w:rsidRPr="00EF6EA7" w:rsidRDefault="00AB6E50" w:rsidP="00AB6E50">
      <w:pPr>
        <w:spacing w:after="0" w:line="240" w:lineRule="auto"/>
        <w:ind w:firstLine="709"/>
        <w:jc w:val="both"/>
        <w:rPr>
          <w:rFonts w:ascii="Times New Roman" w:eastAsia="Calibri" w:hAnsi="Times New Roman" w:cs="Times New Roman"/>
          <w:b/>
          <w:sz w:val="28"/>
          <w:szCs w:val="28"/>
          <w:lang w:eastAsia="ru-RU"/>
        </w:rPr>
      </w:pPr>
      <w:r w:rsidRPr="00EF6EA7">
        <w:rPr>
          <w:rFonts w:ascii="Times New Roman" w:eastAsia="Calibri" w:hAnsi="Times New Roman" w:cs="Times New Roman"/>
          <w:b/>
          <w:sz w:val="28"/>
          <w:szCs w:val="28"/>
          <w:lang w:eastAsia="ru-RU"/>
        </w:rPr>
        <w:t xml:space="preserve">РЕШИЛИ: </w:t>
      </w:r>
    </w:p>
    <w:p w:rsidR="00AB6E50" w:rsidRPr="005D69CC" w:rsidRDefault="00AB6E50" w:rsidP="00AB6E50">
      <w:pPr>
        <w:autoSpaceDE w:val="0"/>
        <w:autoSpaceDN w:val="0"/>
        <w:adjustRightInd w:val="0"/>
        <w:spacing w:after="0" w:line="0" w:lineRule="atLeast"/>
        <w:ind w:firstLine="709"/>
        <w:jc w:val="both"/>
        <w:rPr>
          <w:rFonts w:ascii="Times New Roman" w:hAnsi="Times New Roman" w:cs="Times New Roman"/>
          <w:sz w:val="28"/>
          <w:szCs w:val="28"/>
        </w:rPr>
      </w:pPr>
      <w:r w:rsidRPr="005D69CC">
        <w:rPr>
          <w:rFonts w:ascii="Times New Roman" w:hAnsi="Times New Roman" w:cs="Times New Roman"/>
          <w:sz w:val="28"/>
          <w:szCs w:val="28"/>
        </w:rPr>
        <w:t xml:space="preserve">Установить стандартизированные тарифные ставки, используемые для определения величины платы за технологическое присоединение газоиспользующего оборудования к сетям газораспределения </w:t>
      </w:r>
      <w:r>
        <w:rPr>
          <w:rFonts w:ascii="Times New Roman" w:hAnsi="Times New Roman" w:cs="Times New Roman"/>
          <w:sz w:val="28"/>
          <w:szCs w:val="28"/>
        </w:rPr>
        <w:br/>
      </w:r>
      <w:r w:rsidRPr="005D69CC">
        <w:rPr>
          <w:rFonts w:ascii="Times New Roman" w:hAnsi="Times New Roman" w:cs="Times New Roman"/>
          <w:sz w:val="28"/>
          <w:szCs w:val="28"/>
        </w:rPr>
        <w:t xml:space="preserve">ООО «Газпром газораспределение Йошкар-Ола» с максимальным расходом газа 500 куб. метров газа в час и (или) проектным рабочим давлением </w:t>
      </w:r>
      <w:r>
        <w:rPr>
          <w:rFonts w:ascii="Times New Roman" w:hAnsi="Times New Roman" w:cs="Times New Roman"/>
          <w:sz w:val="28"/>
          <w:szCs w:val="28"/>
        </w:rPr>
        <w:br/>
      </w:r>
      <w:r w:rsidRPr="005D69CC">
        <w:rPr>
          <w:rFonts w:ascii="Times New Roman" w:hAnsi="Times New Roman" w:cs="Times New Roman"/>
          <w:sz w:val="28"/>
          <w:szCs w:val="28"/>
        </w:rPr>
        <w:t>в присоединяемом газопроводе 0,6 Мпа и менее</w:t>
      </w:r>
      <w:r>
        <w:rPr>
          <w:rFonts w:ascii="Times New Roman" w:hAnsi="Times New Roman" w:cs="Times New Roman"/>
          <w:sz w:val="28"/>
          <w:szCs w:val="28"/>
        </w:rPr>
        <w:t>, на 2023 год</w:t>
      </w:r>
      <w:r w:rsidRPr="005D69CC">
        <w:rPr>
          <w:rFonts w:ascii="Times New Roman" w:hAnsi="Times New Roman" w:cs="Times New Roman"/>
          <w:sz w:val="28"/>
          <w:szCs w:val="28"/>
        </w:rPr>
        <w:t xml:space="preserve"> согласно приложению.</w:t>
      </w:r>
    </w:p>
    <w:p w:rsidR="00AB6E50" w:rsidRDefault="00AB6E50" w:rsidP="00AB6E50">
      <w:pPr>
        <w:tabs>
          <w:tab w:val="left" w:pos="426"/>
        </w:tabs>
        <w:spacing w:after="0" w:line="240" w:lineRule="auto"/>
        <w:ind w:firstLine="720"/>
        <w:jc w:val="both"/>
        <w:rPr>
          <w:rFonts w:ascii="Times New Roman" w:eastAsia="Calibri" w:hAnsi="Times New Roman" w:cs="Times New Roman"/>
          <w:b/>
          <w:sz w:val="28"/>
          <w:szCs w:val="28"/>
          <w:lang w:eastAsia="ru-RU"/>
        </w:rPr>
      </w:pPr>
    </w:p>
    <w:p w:rsidR="00AB6E50" w:rsidRPr="00EF6EA7" w:rsidRDefault="00AB6E50" w:rsidP="00AB6E50">
      <w:pPr>
        <w:tabs>
          <w:tab w:val="left" w:pos="426"/>
        </w:tabs>
        <w:spacing w:after="0" w:line="240" w:lineRule="auto"/>
        <w:ind w:firstLine="720"/>
        <w:jc w:val="both"/>
        <w:rPr>
          <w:rFonts w:ascii="Times New Roman" w:eastAsia="Calibri" w:hAnsi="Times New Roman" w:cs="Times New Roman"/>
          <w:b/>
          <w:sz w:val="28"/>
          <w:szCs w:val="28"/>
          <w:lang w:eastAsia="ru-RU"/>
        </w:rPr>
      </w:pPr>
      <w:r w:rsidRPr="00EF6EA7">
        <w:rPr>
          <w:rFonts w:ascii="Times New Roman" w:eastAsia="Calibri" w:hAnsi="Times New Roman" w:cs="Times New Roman"/>
          <w:b/>
          <w:sz w:val="28"/>
          <w:szCs w:val="28"/>
          <w:lang w:eastAsia="ru-RU"/>
        </w:rPr>
        <w:t>Принято: за – 7 чел. (единогласно).</w:t>
      </w:r>
    </w:p>
    <w:p w:rsidR="00AB6E50" w:rsidRDefault="00AB6E50" w:rsidP="00AB6E50">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________________________________________________________________</w:t>
      </w:r>
    </w:p>
    <w:p w:rsidR="00AB6E50" w:rsidRPr="00AB6E50" w:rsidRDefault="00AB6E50" w:rsidP="00AB6E50">
      <w:pPr>
        <w:shd w:val="clear" w:color="auto" w:fill="FFFFFF"/>
        <w:spacing w:after="0" w:line="240" w:lineRule="auto"/>
        <w:jc w:val="center"/>
        <w:rPr>
          <w:rFonts w:ascii="Times New Roman" w:hAnsi="Times New Roman"/>
          <w:b/>
          <w:sz w:val="28"/>
          <w:szCs w:val="28"/>
        </w:rPr>
      </w:pPr>
      <w:r>
        <w:rPr>
          <w:rFonts w:ascii="Times New Roman" w:hAnsi="Times New Roman"/>
          <w:b/>
          <w:color w:val="000000"/>
          <w:spacing w:val="-2"/>
          <w:sz w:val="28"/>
          <w:szCs w:val="28"/>
        </w:rPr>
        <w:t xml:space="preserve">8. </w:t>
      </w:r>
      <w:r w:rsidRPr="00AB6E50">
        <w:rPr>
          <w:rFonts w:ascii="Times New Roman" w:eastAsia="Times New Roman" w:hAnsi="Times New Roman"/>
          <w:b/>
          <w:sz w:val="28"/>
          <w:szCs w:val="28"/>
        </w:rPr>
        <w:t>Об установлении специальной надбавки для финансирования Программы газификации Республики Марий Эл</w:t>
      </w:r>
    </w:p>
    <w:p w:rsidR="00AB6E50" w:rsidRPr="001B0054" w:rsidRDefault="00AB6E50" w:rsidP="00AB6E50">
      <w:pPr>
        <w:spacing w:line="240" w:lineRule="auto"/>
        <w:ind w:left="360"/>
        <w:jc w:val="center"/>
        <w:rPr>
          <w:rFonts w:ascii="Times New Roman" w:hAnsi="Times New Roman"/>
          <w:sz w:val="28"/>
          <w:szCs w:val="28"/>
        </w:rPr>
      </w:pPr>
      <w:r>
        <w:rPr>
          <w:rFonts w:ascii="Times New Roman" w:hAnsi="Times New Roman"/>
          <w:b/>
          <w:sz w:val="28"/>
          <w:szCs w:val="28"/>
        </w:rPr>
        <w:t>_______________</w:t>
      </w:r>
      <w:r w:rsidRPr="001B0054">
        <w:rPr>
          <w:rFonts w:ascii="Times New Roman" w:hAnsi="Times New Roman"/>
          <w:b/>
          <w:sz w:val="28"/>
          <w:szCs w:val="28"/>
        </w:rPr>
        <w:t>______</w:t>
      </w:r>
      <w:r>
        <w:rPr>
          <w:rFonts w:ascii="Times New Roman" w:hAnsi="Times New Roman"/>
          <w:b/>
          <w:sz w:val="28"/>
          <w:szCs w:val="28"/>
        </w:rPr>
        <w:t>___</w:t>
      </w:r>
      <w:r w:rsidRPr="001B0054">
        <w:rPr>
          <w:rFonts w:ascii="Times New Roman" w:hAnsi="Times New Roman"/>
          <w:b/>
          <w:sz w:val="28"/>
          <w:szCs w:val="28"/>
        </w:rPr>
        <w:t>__________</w:t>
      </w:r>
      <w:r>
        <w:rPr>
          <w:rFonts w:ascii="Times New Roman" w:hAnsi="Times New Roman"/>
          <w:b/>
          <w:sz w:val="28"/>
          <w:szCs w:val="28"/>
        </w:rPr>
        <w:t>__________________________</w:t>
      </w:r>
    </w:p>
    <w:p w:rsidR="00AB6E50" w:rsidRPr="00B6191C" w:rsidRDefault="00AB6E50" w:rsidP="00AB6E50">
      <w:pPr>
        <w:widowControl w:val="0"/>
        <w:tabs>
          <w:tab w:val="left" w:pos="426"/>
        </w:tabs>
        <w:autoSpaceDE w:val="0"/>
        <w:autoSpaceDN w:val="0"/>
        <w:adjustRightInd w:val="0"/>
        <w:spacing w:after="0" w:line="240" w:lineRule="auto"/>
        <w:ind w:right="49" w:firstLine="709"/>
        <w:jc w:val="center"/>
        <w:rPr>
          <w:rFonts w:ascii="Times New Roman" w:eastAsia="Times New Roman" w:hAnsi="Times New Roman" w:cs="Times New Roman"/>
          <w:sz w:val="28"/>
          <w:szCs w:val="28"/>
          <w:lang w:eastAsia="ru-RU"/>
        </w:rPr>
      </w:pPr>
      <w:r w:rsidRPr="00B6191C">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Вшивцева</w:t>
      </w:r>
      <w:proofErr w:type="spellEnd"/>
      <w:r>
        <w:rPr>
          <w:rFonts w:ascii="Times New Roman" w:eastAsia="Times New Roman" w:hAnsi="Times New Roman" w:cs="Times New Roman"/>
          <w:sz w:val="28"/>
          <w:szCs w:val="28"/>
          <w:lang w:eastAsia="ru-RU"/>
        </w:rPr>
        <w:t xml:space="preserve"> Н.М.</w:t>
      </w:r>
      <w:r w:rsidRPr="00B6191C">
        <w:rPr>
          <w:rFonts w:ascii="Times New Roman" w:eastAsia="Times New Roman" w:hAnsi="Times New Roman" w:cs="Times New Roman"/>
          <w:sz w:val="28"/>
          <w:szCs w:val="28"/>
          <w:lang w:eastAsia="ru-RU"/>
        </w:rPr>
        <w:t>)</w:t>
      </w:r>
    </w:p>
    <w:p w:rsidR="00AB6E50" w:rsidRPr="00396385" w:rsidRDefault="00AB6E50" w:rsidP="00AB6E50">
      <w:pPr>
        <w:spacing w:line="240" w:lineRule="auto"/>
        <w:ind w:left="709"/>
        <w:rPr>
          <w:rFonts w:ascii="Times New Roman" w:hAnsi="Times New Roman"/>
          <w:b/>
          <w:sz w:val="28"/>
          <w:szCs w:val="28"/>
        </w:rPr>
      </w:pPr>
      <w:r w:rsidRPr="00396385">
        <w:rPr>
          <w:rFonts w:ascii="Times New Roman" w:hAnsi="Times New Roman"/>
          <w:b/>
          <w:sz w:val="28"/>
          <w:szCs w:val="28"/>
        </w:rPr>
        <w:t>СЛУШАЛИ:</w:t>
      </w:r>
    </w:p>
    <w:p w:rsidR="00AB6E50" w:rsidRDefault="00AB6E50" w:rsidP="00AB6E50">
      <w:pPr>
        <w:tabs>
          <w:tab w:val="left" w:pos="426"/>
        </w:tabs>
        <w:spacing w:after="0" w:line="0" w:lineRule="atLeast"/>
        <w:ind w:firstLine="720"/>
        <w:jc w:val="both"/>
        <w:rPr>
          <w:rFonts w:ascii="Times New Roman" w:hAnsi="Times New Roman" w:cs="Times New Roman"/>
          <w:b/>
          <w:sz w:val="28"/>
          <w:szCs w:val="28"/>
        </w:rPr>
      </w:pPr>
      <w:proofErr w:type="spellStart"/>
      <w:r>
        <w:rPr>
          <w:rFonts w:ascii="Times New Roman" w:hAnsi="Times New Roman" w:cs="Times New Roman"/>
          <w:b/>
          <w:sz w:val="28"/>
          <w:szCs w:val="28"/>
        </w:rPr>
        <w:t>Вшивцеву</w:t>
      </w:r>
      <w:proofErr w:type="spellEnd"/>
      <w:r>
        <w:rPr>
          <w:rFonts w:ascii="Times New Roman" w:hAnsi="Times New Roman" w:cs="Times New Roman"/>
          <w:b/>
          <w:sz w:val="28"/>
          <w:szCs w:val="28"/>
        </w:rPr>
        <w:t xml:space="preserve"> Н.М.</w:t>
      </w:r>
      <w:r w:rsidRPr="002E7C4A">
        <w:rPr>
          <w:rFonts w:ascii="Times New Roman" w:hAnsi="Times New Roman" w:cs="Times New Roman"/>
          <w:b/>
          <w:sz w:val="28"/>
          <w:szCs w:val="28"/>
        </w:rPr>
        <w:t>:</w:t>
      </w:r>
    </w:p>
    <w:p w:rsidR="00AB6E50" w:rsidRDefault="00AB6E50" w:rsidP="00AB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Специальная надбавка рассчитана в соответствии с Методикой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 утвержденной приказом ФСТ РФ от 21 июня 2011 г. </w:t>
      </w:r>
      <w:r>
        <w:rPr>
          <w:rFonts w:ascii="Times New Roman" w:hAnsi="Times New Roman" w:cs="Times New Roman"/>
          <w:sz w:val="28"/>
          <w:szCs w:val="28"/>
        </w:rPr>
        <w:br/>
        <w:t>№ 154-э/1(далее – Методика).</w:t>
      </w:r>
      <w:proofErr w:type="gramEnd"/>
    </w:p>
    <w:p w:rsidR="00AB6E50" w:rsidRDefault="00AB6E50" w:rsidP="00AB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Расчет специальной надбавки проведен на 2023 г.</w:t>
      </w:r>
    </w:p>
    <w:p w:rsidR="00AB6E50" w:rsidRDefault="00AB6E50" w:rsidP="00AB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 расчете специальной надбавки учтена Программа Республики Марий Эл по строительству в 2023 году объектов газоснабжения за счет </w:t>
      </w:r>
      <w:proofErr w:type="spellStart"/>
      <w:r>
        <w:rPr>
          <w:rFonts w:ascii="Times New Roman" w:hAnsi="Times New Roman" w:cs="Times New Roman"/>
          <w:sz w:val="28"/>
          <w:szCs w:val="28"/>
        </w:rPr>
        <w:t>спецнадбавки</w:t>
      </w:r>
      <w:proofErr w:type="spellEnd"/>
      <w:r>
        <w:rPr>
          <w:rFonts w:ascii="Times New Roman" w:hAnsi="Times New Roman" w:cs="Times New Roman"/>
          <w:sz w:val="28"/>
          <w:szCs w:val="28"/>
        </w:rPr>
        <w:t xml:space="preserve"> к тарифу на услуги по транспортировке природного газа. План капитальных вложений на 2023 год утвержден в размере 99,493 млн. руб. с НДС. Для расчета специальной надбавки НДС по программе не учитывался. </w:t>
      </w:r>
    </w:p>
    <w:p w:rsidR="00AB6E50" w:rsidRDefault="00AB6E50" w:rsidP="00AB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Сумма средств, необходимая для финансирования утвержденной программы учтена в размере 82,911 млн. рублей.</w:t>
      </w:r>
    </w:p>
    <w:p w:rsidR="00AB6E50" w:rsidRDefault="00AB6E50" w:rsidP="00AB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Объем транспортировки газа учтенный в расчете специальной надбавки принят на уровне, предложенном ООО «Газпром газораспределение Йошкар-Ола» (за минусом объема реализации населению) и соответствует объему, учтенному при утверждении тарифа на транспортировку газа ФАС России. Объем транспортировки газа планируется в размере 955,69 млн. куб.м.</w:t>
      </w:r>
    </w:p>
    <w:p w:rsidR="00AB6E50" w:rsidRDefault="00AB6E50" w:rsidP="00AB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расчете учтены выпадающие доходы от оказания услуг по технологическому присоединению льготных категорий, рассчитанные Министерством промышленности, экономического развития и торговли Республики Марий Эл в размере 35 581,55 тыс. руб. </w:t>
      </w:r>
    </w:p>
    <w:p w:rsidR="00AB6E50" w:rsidRDefault="00AB6E50" w:rsidP="00AB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при расчете специальной надбавки учтены обоснованные расходы организации в рамках </w:t>
      </w:r>
      <w:proofErr w:type="spellStart"/>
      <w:r>
        <w:rPr>
          <w:rFonts w:ascii="Times New Roman" w:hAnsi="Times New Roman" w:cs="Times New Roman"/>
          <w:sz w:val="28"/>
          <w:szCs w:val="28"/>
        </w:rPr>
        <w:t>догазификации</w:t>
      </w:r>
      <w:proofErr w:type="spellEnd"/>
      <w:r>
        <w:rPr>
          <w:rFonts w:ascii="Times New Roman" w:hAnsi="Times New Roman" w:cs="Times New Roman"/>
          <w:sz w:val="28"/>
          <w:szCs w:val="28"/>
        </w:rPr>
        <w:t>, сложившиеся за 3 квартал 2021 г.,</w:t>
      </w:r>
      <w:r w:rsidR="004E1566">
        <w:rPr>
          <w:rFonts w:ascii="Times New Roman" w:hAnsi="Times New Roman" w:cs="Times New Roman"/>
          <w:sz w:val="28"/>
          <w:szCs w:val="28"/>
        </w:rPr>
        <w:t xml:space="preserve"> </w:t>
      </w:r>
      <w:r>
        <w:rPr>
          <w:rFonts w:ascii="Times New Roman" w:hAnsi="Times New Roman" w:cs="Times New Roman"/>
          <w:sz w:val="28"/>
          <w:szCs w:val="28"/>
        </w:rPr>
        <w:t xml:space="preserve">1-3 кварталы 2022 г., на проведение фактического присоединения, мониторинга и пуска газа в размере 7,764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Данные расходы не относятся к капитальным затратам и не финансируются Единым оператором газификации в соответствии с заключенным договором о финансировании мероприятий по технологическому присоединению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догазификации</w:t>
      </w:r>
      <w:proofErr w:type="spellEnd"/>
      <w:r>
        <w:rPr>
          <w:rFonts w:ascii="Times New Roman" w:hAnsi="Times New Roman" w:cs="Times New Roman"/>
          <w:sz w:val="28"/>
          <w:szCs w:val="28"/>
        </w:rPr>
        <w:t>.</w:t>
      </w:r>
    </w:p>
    <w:p w:rsidR="00AB6E50" w:rsidRDefault="00AB6E50" w:rsidP="00AB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Рост среднего размера специальной надбавки на 2023 год составит 146,1% к уровню 2022 года.</w:t>
      </w:r>
    </w:p>
    <w:p w:rsidR="00AB6E50" w:rsidRDefault="00AB6E50" w:rsidP="00AB6E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Средний размер специальной надбавки, рассчитываемый в соответствии с </w:t>
      </w:r>
      <w:hyperlink r:id="rId38" w:history="1">
        <w:r w:rsidRPr="00FE52A9">
          <w:rPr>
            <w:rFonts w:ascii="Times New Roman" w:hAnsi="Times New Roman" w:cs="Times New Roman"/>
            <w:sz w:val="28"/>
            <w:szCs w:val="28"/>
          </w:rPr>
          <w:t>Методикой</w:t>
        </w:r>
      </w:hyperlink>
      <w:r>
        <w:rPr>
          <w:rFonts w:ascii="Times New Roman" w:hAnsi="Times New Roman" w:cs="Times New Roman"/>
          <w:sz w:val="28"/>
          <w:szCs w:val="28"/>
        </w:rPr>
        <w:t>, не может превышать 35 процентов (включая налог на прибыль организаций, возникающий от применения специальной надбавки) среднего размера тарифа на услуги по транспортировке газа по газораспределительным сетям для конечных потребителей. Рассчитанный уровень специальной надбавки составляет 35 процентов от среднего тарифа на транспортировку газа по газораспределительным сетям.</w:t>
      </w:r>
    </w:p>
    <w:p w:rsidR="00AB6E50" w:rsidRDefault="00AB6E50" w:rsidP="00AB6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Методическими указаниями предусмотрено соблюдение доли от тарифа на транспортировку газа по группам конечных потребителей, размер специальной надбавки предлагается установить дифференцировано по группам потребителей:</w:t>
      </w:r>
    </w:p>
    <w:p w:rsidR="00AB6E50" w:rsidRDefault="00AB6E50" w:rsidP="00AB6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2 группе размер специальной надбавки 110,18 руб./тыс.куб.м. (рост 105%); по 3 группе 195,87</w:t>
      </w:r>
      <w:r w:rsidRPr="00E27D97">
        <w:rPr>
          <w:rFonts w:ascii="Times New Roman" w:hAnsi="Times New Roman" w:cs="Times New Roman"/>
          <w:sz w:val="28"/>
          <w:szCs w:val="28"/>
        </w:rPr>
        <w:t xml:space="preserve"> </w:t>
      </w:r>
      <w:r>
        <w:rPr>
          <w:rFonts w:ascii="Times New Roman" w:hAnsi="Times New Roman" w:cs="Times New Roman"/>
          <w:sz w:val="28"/>
          <w:szCs w:val="28"/>
        </w:rPr>
        <w:t>руб./тыс.куб.м (рост 164,2%) по 4-7 группам в размере 214,32 руб./тыс.куб.м. (рост 179,7 %).</w:t>
      </w:r>
    </w:p>
    <w:p w:rsidR="00AB6E50" w:rsidRDefault="00AB6E50" w:rsidP="00AB6E50">
      <w:pPr>
        <w:spacing w:after="0" w:line="240" w:lineRule="auto"/>
        <w:ind w:firstLine="708"/>
        <w:jc w:val="both"/>
        <w:rPr>
          <w:rFonts w:ascii="Times New Roman" w:hAnsi="Times New Roman" w:cs="Times New Roman"/>
          <w:sz w:val="28"/>
          <w:szCs w:val="28"/>
        </w:rPr>
      </w:pPr>
    </w:p>
    <w:p w:rsidR="00AB6E50" w:rsidRPr="00EF6EA7" w:rsidRDefault="00AB6E50" w:rsidP="00AB6E50">
      <w:pPr>
        <w:spacing w:after="0" w:line="240" w:lineRule="auto"/>
        <w:ind w:firstLine="709"/>
        <w:jc w:val="both"/>
        <w:rPr>
          <w:rFonts w:ascii="Times New Roman" w:eastAsia="Calibri" w:hAnsi="Times New Roman" w:cs="Times New Roman"/>
          <w:b/>
          <w:sz w:val="28"/>
          <w:szCs w:val="28"/>
          <w:lang w:eastAsia="ru-RU"/>
        </w:rPr>
      </w:pPr>
      <w:r w:rsidRPr="00EF6EA7">
        <w:rPr>
          <w:rFonts w:ascii="Times New Roman" w:eastAsia="Calibri" w:hAnsi="Times New Roman" w:cs="Times New Roman"/>
          <w:b/>
          <w:sz w:val="28"/>
          <w:szCs w:val="28"/>
          <w:lang w:eastAsia="ru-RU"/>
        </w:rPr>
        <w:t xml:space="preserve">РЕШИЛИ: </w:t>
      </w:r>
    </w:p>
    <w:p w:rsidR="00AB6E50" w:rsidRPr="00675922" w:rsidRDefault="00AB6E50" w:rsidP="00AB6E50">
      <w:pPr>
        <w:spacing w:after="0" w:line="240" w:lineRule="auto"/>
        <w:ind w:firstLine="708"/>
        <w:jc w:val="both"/>
        <w:rPr>
          <w:rFonts w:ascii="Times New Roman" w:hAnsi="Times New Roman" w:cs="Times New Roman"/>
          <w:sz w:val="28"/>
          <w:szCs w:val="28"/>
        </w:rPr>
      </w:pPr>
      <w:r w:rsidRPr="00675922">
        <w:rPr>
          <w:rFonts w:ascii="Times New Roman" w:hAnsi="Times New Roman" w:cs="Times New Roman"/>
          <w:sz w:val="28"/>
          <w:szCs w:val="28"/>
        </w:rPr>
        <w:lastRenderedPageBreak/>
        <w:t xml:space="preserve">Установить с 1 </w:t>
      </w:r>
      <w:r>
        <w:rPr>
          <w:rFonts w:ascii="Times New Roman" w:hAnsi="Times New Roman" w:cs="Times New Roman"/>
          <w:sz w:val="28"/>
          <w:szCs w:val="28"/>
        </w:rPr>
        <w:t>января</w:t>
      </w:r>
      <w:r w:rsidRPr="00675922">
        <w:rPr>
          <w:rFonts w:ascii="Times New Roman" w:hAnsi="Times New Roman" w:cs="Times New Roman"/>
          <w:sz w:val="28"/>
          <w:szCs w:val="28"/>
        </w:rPr>
        <w:t xml:space="preserve"> 202</w:t>
      </w:r>
      <w:r>
        <w:rPr>
          <w:rFonts w:ascii="Times New Roman" w:hAnsi="Times New Roman" w:cs="Times New Roman"/>
          <w:sz w:val="28"/>
          <w:szCs w:val="28"/>
        </w:rPr>
        <w:t xml:space="preserve">3 </w:t>
      </w:r>
      <w:r w:rsidRPr="00675922">
        <w:rPr>
          <w:rFonts w:ascii="Times New Roman" w:hAnsi="Times New Roman" w:cs="Times New Roman"/>
          <w:sz w:val="28"/>
          <w:szCs w:val="28"/>
        </w:rPr>
        <w:t xml:space="preserve">года </w:t>
      </w:r>
      <w:r w:rsidRPr="00675922">
        <w:rPr>
          <w:rFonts w:ascii="Times New Roman" w:hAnsi="Times New Roman" w:cs="Times New Roman"/>
          <w:color w:val="000000"/>
          <w:spacing w:val="-3"/>
          <w:sz w:val="28"/>
          <w:szCs w:val="28"/>
        </w:rPr>
        <w:t xml:space="preserve">специальные надбавки к тарифам на услуги по транспортировке газа по газораспределительным сетям </w:t>
      </w:r>
      <w:r w:rsidRPr="00675922">
        <w:rPr>
          <w:rFonts w:ascii="Times New Roman" w:hAnsi="Times New Roman" w:cs="Times New Roman"/>
          <w:color w:val="000000"/>
          <w:spacing w:val="-3"/>
          <w:sz w:val="28"/>
          <w:szCs w:val="28"/>
        </w:rPr>
        <w:br/>
        <w:t>ООО «Газпром газораспределение Йошкар-Ола» для финансирования Программы газификации Республики Марий Эл для конечных потребителей (кроме населения) с дифференциацией по группам конечных потребителей</w:t>
      </w:r>
      <w:r>
        <w:rPr>
          <w:rFonts w:ascii="Times New Roman" w:hAnsi="Times New Roman" w:cs="Times New Roman"/>
          <w:color w:val="000000"/>
          <w:spacing w:val="-3"/>
          <w:sz w:val="28"/>
          <w:szCs w:val="28"/>
        </w:rPr>
        <w:t xml:space="preserve"> согласно приложению.</w:t>
      </w:r>
    </w:p>
    <w:p w:rsidR="00AB6E50" w:rsidRPr="00EF6EA7" w:rsidRDefault="00AB6E50" w:rsidP="00AB6E50">
      <w:pPr>
        <w:tabs>
          <w:tab w:val="left" w:pos="426"/>
        </w:tabs>
        <w:spacing w:after="0" w:line="240" w:lineRule="auto"/>
        <w:ind w:firstLine="720"/>
        <w:jc w:val="both"/>
        <w:rPr>
          <w:rFonts w:ascii="Times New Roman" w:eastAsia="Calibri" w:hAnsi="Times New Roman" w:cs="Times New Roman"/>
          <w:b/>
          <w:sz w:val="28"/>
          <w:szCs w:val="28"/>
          <w:lang w:eastAsia="ru-RU"/>
        </w:rPr>
      </w:pPr>
      <w:r w:rsidRPr="00EF6EA7">
        <w:rPr>
          <w:rFonts w:ascii="Times New Roman" w:eastAsia="Calibri" w:hAnsi="Times New Roman" w:cs="Times New Roman"/>
          <w:b/>
          <w:sz w:val="28"/>
          <w:szCs w:val="28"/>
          <w:lang w:eastAsia="ru-RU"/>
        </w:rPr>
        <w:t>Принято: за – 7 чел. (единогласно).</w:t>
      </w:r>
    </w:p>
    <w:p w:rsidR="00AB6E50" w:rsidRDefault="00AB6E50" w:rsidP="00AB6E50">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________________________________________________________________</w:t>
      </w:r>
    </w:p>
    <w:p w:rsidR="00AB6E50" w:rsidRPr="00AB6E50" w:rsidRDefault="00AB6E50" w:rsidP="00AB6E50">
      <w:pPr>
        <w:shd w:val="clear" w:color="auto" w:fill="FFFFFF"/>
        <w:spacing w:after="0" w:line="240" w:lineRule="auto"/>
        <w:jc w:val="center"/>
        <w:rPr>
          <w:rFonts w:ascii="Times New Roman" w:hAnsi="Times New Roman"/>
          <w:b/>
          <w:sz w:val="28"/>
          <w:szCs w:val="28"/>
        </w:rPr>
      </w:pPr>
      <w:r>
        <w:rPr>
          <w:rFonts w:ascii="Times New Roman" w:hAnsi="Times New Roman"/>
          <w:b/>
          <w:color w:val="000000"/>
          <w:spacing w:val="-2"/>
          <w:sz w:val="28"/>
          <w:szCs w:val="28"/>
        </w:rPr>
        <w:t>9</w:t>
      </w:r>
      <w:r w:rsidRPr="00AB6E50">
        <w:rPr>
          <w:rFonts w:ascii="Times New Roman" w:hAnsi="Times New Roman"/>
          <w:b/>
          <w:color w:val="000000"/>
          <w:spacing w:val="-2"/>
          <w:sz w:val="28"/>
          <w:szCs w:val="28"/>
        </w:rPr>
        <w:t xml:space="preserve">. </w:t>
      </w:r>
      <w:r w:rsidRPr="00AB6E50">
        <w:rPr>
          <w:rFonts w:ascii="Times New Roman" w:eastAsia="Times New Roman" w:hAnsi="Times New Roman"/>
          <w:b/>
          <w:sz w:val="28"/>
          <w:szCs w:val="28"/>
        </w:rPr>
        <w:t xml:space="preserve">Об установлении тарифов на перевозку пассажиров железнодорожным транспортом в пригородном сообщении, осуществляемую АО «Содружество» на территории Республики </w:t>
      </w:r>
      <w:r>
        <w:rPr>
          <w:rFonts w:ascii="Times New Roman" w:eastAsia="Times New Roman" w:hAnsi="Times New Roman"/>
          <w:b/>
          <w:sz w:val="28"/>
          <w:szCs w:val="28"/>
        </w:rPr>
        <w:br/>
      </w:r>
      <w:r w:rsidRPr="00AB6E50">
        <w:rPr>
          <w:rFonts w:ascii="Times New Roman" w:eastAsia="Times New Roman" w:hAnsi="Times New Roman"/>
          <w:b/>
          <w:sz w:val="28"/>
          <w:szCs w:val="28"/>
        </w:rPr>
        <w:t>Марий Эл</w:t>
      </w:r>
    </w:p>
    <w:p w:rsidR="00AB6E50" w:rsidRPr="001B0054" w:rsidRDefault="00AB6E50" w:rsidP="00AB6E50">
      <w:pPr>
        <w:spacing w:line="240" w:lineRule="auto"/>
        <w:ind w:left="360"/>
        <w:jc w:val="center"/>
        <w:rPr>
          <w:rFonts w:ascii="Times New Roman" w:hAnsi="Times New Roman"/>
          <w:sz w:val="28"/>
          <w:szCs w:val="28"/>
        </w:rPr>
      </w:pPr>
      <w:r>
        <w:rPr>
          <w:rFonts w:ascii="Times New Roman" w:hAnsi="Times New Roman"/>
          <w:b/>
          <w:sz w:val="28"/>
          <w:szCs w:val="28"/>
        </w:rPr>
        <w:t>_______________</w:t>
      </w:r>
      <w:r w:rsidRPr="001B0054">
        <w:rPr>
          <w:rFonts w:ascii="Times New Roman" w:hAnsi="Times New Roman"/>
          <w:b/>
          <w:sz w:val="28"/>
          <w:szCs w:val="28"/>
        </w:rPr>
        <w:t>______</w:t>
      </w:r>
      <w:r>
        <w:rPr>
          <w:rFonts w:ascii="Times New Roman" w:hAnsi="Times New Roman"/>
          <w:b/>
          <w:sz w:val="28"/>
          <w:szCs w:val="28"/>
        </w:rPr>
        <w:t>___</w:t>
      </w:r>
      <w:r w:rsidRPr="001B0054">
        <w:rPr>
          <w:rFonts w:ascii="Times New Roman" w:hAnsi="Times New Roman"/>
          <w:b/>
          <w:sz w:val="28"/>
          <w:szCs w:val="28"/>
        </w:rPr>
        <w:t>__________</w:t>
      </w:r>
      <w:r>
        <w:rPr>
          <w:rFonts w:ascii="Times New Roman" w:hAnsi="Times New Roman"/>
          <w:b/>
          <w:sz w:val="28"/>
          <w:szCs w:val="28"/>
        </w:rPr>
        <w:t>__________________________</w:t>
      </w:r>
    </w:p>
    <w:p w:rsidR="00AB6E50" w:rsidRPr="00B6191C" w:rsidRDefault="00AB6E50" w:rsidP="00AB6E50">
      <w:pPr>
        <w:widowControl w:val="0"/>
        <w:tabs>
          <w:tab w:val="left" w:pos="426"/>
        </w:tabs>
        <w:autoSpaceDE w:val="0"/>
        <w:autoSpaceDN w:val="0"/>
        <w:adjustRightInd w:val="0"/>
        <w:spacing w:after="0" w:line="240" w:lineRule="auto"/>
        <w:ind w:right="49" w:firstLine="709"/>
        <w:jc w:val="center"/>
        <w:rPr>
          <w:rFonts w:ascii="Times New Roman" w:eastAsia="Times New Roman" w:hAnsi="Times New Roman" w:cs="Times New Roman"/>
          <w:sz w:val="28"/>
          <w:szCs w:val="28"/>
          <w:lang w:eastAsia="ru-RU"/>
        </w:rPr>
      </w:pPr>
      <w:r w:rsidRPr="00B6191C">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Вшивцева</w:t>
      </w:r>
      <w:proofErr w:type="spellEnd"/>
      <w:r>
        <w:rPr>
          <w:rFonts w:ascii="Times New Roman" w:eastAsia="Times New Roman" w:hAnsi="Times New Roman" w:cs="Times New Roman"/>
          <w:sz w:val="28"/>
          <w:szCs w:val="28"/>
          <w:lang w:eastAsia="ru-RU"/>
        </w:rPr>
        <w:t xml:space="preserve"> Н.М.</w:t>
      </w:r>
      <w:r w:rsidRPr="00B6191C">
        <w:rPr>
          <w:rFonts w:ascii="Times New Roman" w:eastAsia="Times New Roman" w:hAnsi="Times New Roman" w:cs="Times New Roman"/>
          <w:sz w:val="28"/>
          <w:szCs w:val="28"/>
          <w:lang w:eastAsia="ru-RU"/>
        </w:rPr>
        <w:t>)</w:t>
      </w:r>
    </w:p>
    <w:p w:rsidR="00AB6E50" w:rsidRPr="00396385" w:rsidRDefault="00AB6E50" w:rsidP="00AB6E50">
      <w:pPr>
        <w:spacing w:line="240" w:lineRule="auto"/>
        <w:ind w:left="709"/>
        <w:rPr>
          <w:rFonts w:ascii="Times New Roman" w:hAnsi="Times New Roman"/>
          <w:b/>
          <w:sz w:val="28"/>
          <w:szCs w:val="28"/>
        </w:rPr>
      </w:pPr>
      <w:r w:rsidRPr="00396385">
        <w:rPr>
          <w:rFonts w:ascii="Times New Roman" w:hAnsi="Times New Roman"/>
          <w:b/>
          <w:sz w:val="28"/>
          <w:szCs w:val="28"/>
        </w:rPr>
        <w:t>СЛУШАЛИ:</w:t>
      </w:r>
    </w:p>
    <w:p w:rsidR="00AB6E50" w:rsidRDefault="00AB6E50" w:rsidP="00AB6E50">
      <w:pPr>
        <w:tabs>
          <w:tab w:val="left" w:pos="426"/>
        </w:tabs>
        <w:spacing w:after="0" w:line="0" w:lineRule="atLeast"/>
        <w:ind w:firstLine="720"/>
        <w:jc w:val="both"/>
        <w:rPr>
          <w:rFonts w:ascii="Times New Roman" w:hAnsi="Times New Roman" w:cs="Times New Roman"/>
          <w:b/>
          <w:sz w:val="28"/>
          <w:szCs w:val="28"/>
        </w:rPr>
      </w:pPr>
      <w:proofErr w:type="spellStart"/>
      <w:r>
        <w:rPr>
          <w:rFonts w:ascii="Times New Roman" w:hAnsi="Times New Roman" w:cs="Times New Roman"/>
          <w:b/>
          <w:sz w:val="28"/>
          <w:szCs w:val="28"/>
        </w:rPr>
        <w:t>Вшивцеву</w:t>
      </w:r>
      <w:proofErr w:type="spellEnd"/>
      <w:r>
        <w:rPr>
          <w:rFonts w:ascii="Times New Roman" w:hAnsi="Times New Roman" w:cs="Times New Roman"/>
          <w:b/>
          <w:sz w:val="28"/>
          <w:szCs w:val="28"/>
        </w:rPr>
        <w:t xml:space="preserve"> Н.М.</w:t>
      </w:r>
      <w:r w:rsidRPr="002E7C4A">
        <w:rPr>
          <w:rFonts w:ascii="Times New Roman" w:hAnsi="Times New Roman" w:cs="Times New Roman"/>
          <w:b/>
          <w:sz w:val="28"/>
          <w:szCs w:val="28"/>
        </w:rPr>
        <w:t>:</w:t>
      </w:r>
    </w:p>
    <w:p w:rsidR="00AB6E50" w:rsidRPr="00AB6E50" w:rsidRDefault="00AB6E50" w:rsidP="00AB6E50">
      <w:pPr>
        <w:spacing w:after="0" w:line="240" w:lineRule="auto"/>
        <w:ind w:firstLine="708"/>
        <w:jc w:val="both"/>
        <w:rPr>
          <w:rFonts w:ascii="Times New Roman" w:hAnsi="Times New Roman" w:cs="Times New Roman"/>
          <w:sz w:val="28"/>
          <w:szCs w:val="28"/>
        </w:rPr>
      </w:pPr>
      <w:r w:rsidRPr="00AB6E50">
        <w:rPr>
          <w:rFonts w:ascii="Times New Roman" w:hAnsi="Times New Roman" w:cs="Times New Roman"/>
          <w:sz w:val="28"/>
          <w:szCs w:val="28"/>
        </w:rPr>
        <w:t xml:space="preserve">В результате рассмотрения уточненных объемных показателей работы </w:t>
      </w:r>
      <w:r w:rsidRPr="00AB6E50">
        <w:rPr>
          <w:rFonts w:ascii="Times New Roman" w:hAnsi="Times New Roman" w:cs="Times New Roman"/>
          <w:sz w:val="28"/>
          <w:szCs w:val="28"/>
        </w:rPr>
        <w:br/>
        <w:t xml:space="preserve">АО «Содружество» по виду деятельности «пассажирские перевозки в пригородном сообщении» (в целом по пригородной компании и по Республике Марий Эл) пассажирооборот для расчета экономически обоснованного тарифа принимается на </w:t>
      </w:r>
      <w:proofErr w:type="gramStart"/>
      <w:r w:rsidRPr="00AB6E50">
        <w:rPr>
          <w:rFonts w:ascii="Times New Roman" w:hAnsi="Times New Roman" w:cs="Times New Roman"/>
          <w:sz w:val="28"/>
          <w:szCs w:val="28"/>
        </w:rPr>
        <w:t>уровне</w:t>
      </w:r>
      <w:proofErr w:type="gramEnd"/>
      <w:r w:rsidRPr="00AB6E50">
        <w:rPr>
          <w:rFonts w:ascii="Times New Roman" w:hAnsi="Times New Roman" w:cs="Times New Roman"/>
          <w:sz w:val="28"/>
          <w:szCs w:val="28"/>
        </w:rPr>
        <w:t xml:space="preserve"> предложенном организацией</w:t>
      </w:r>
      <w:r w:rsidRPr="00AB6E50">
        <w:rPr>
          <w:rFonts w:ascii="Times New Roman" w:hAnsi="Times New Roman" w:cs="Times New Roman"/>
          <w:sz w:val="28"/>
          <w:szCs w:val="28"/>
        </w:rPr>
        <w:br/>
        <w:t xml:space="preserve"> в размере 658,066 тыс. пасс-км. </w:t>
      </w:r>
      <w:proofErr w:type="spellStart"/>
      <w:proofErr w:type="gramStart"/>
      <w:r w:rsidRPr="00AB6E50">
        <w:rPr>
          <w:rFonts w:ascii="Times New Roman" w:hAnsi="Times New Roman" w:cs="Times New Roman"/>
          <w:sz w:val="28"/>
          <w:szCs w:val="28"/>
        </w:rPr>
        <w:t>Вагоно</w:t>
      </w:r>
      <w:proofErr w:type="spellEnd"/>
      <w:r w:rsidRPr="00AB6E50">
        <w:rPr>
          <w:rFonts w:ascii="Times New Roman" w:hAnsi="Times New Roman" w:cs="Times New Roman"/>
          <w:sz w:val="28"/>
          <w:szCs w:val="28"/>
        </w:rPr>
        <w:t>-километровая работа в размере 41,992 тыс. ваг-км согласно письму Министерства транспорта и дорожного хозяйства РМЭ от 14.07.2022 № 03-4715).</w:t>
      </w:r>
      <w:proofErr w:type="gramEnd"/>
    </w:p>
    <w:p w:rsidR="00AB6E50" w:rsidRPr="00AB6E50" w:rsidRDefault="00AB6E50" w:rsidP="00AB6E50">
      <w:pPr>
        <w:spacing w:after="0" w:line="240" w:lineRule="auto"/>
        <w:ind w:firstLine="708"/>
        <w:jc w:val="both"/>
        <w:rPr>
          <w:rFonts w:ascii="Times New Roman" w:hAnsi="Times New Roman" w:cs="Times New Roman"/>
          <w:sz w:val="28"/>
          <w:szCs w:val="28"/>
        </w:rPr>
      </w:pPr>
      <w:proofErr w:type="gramStart"/>
      <w:r w:rsidRPr="00AB6E50">
        <w:rPr>
          <w:rFonts w:ascii="Times New Roman" w:hAnsi="Times New Roman" w:cs="Times New Roman"/>
          <w:sz w:val="28"/>
          <w:szCs w:val="28"/>
        </w:rPr>
        <w:t>Рассмотрев обращение и расчетные материалы АО «Содружество» по формированию тарифов на перевозку пассажиров железнодорожным транспортом в пригородном сообщении на территории Республики Марий Эл на 2023 год</w:t>
      </w:r>
      <w:r>
        <w:rPr>
          <w:rFonts w:ascii="Times New Roman" w:hAnsi="Times New Roman" w:cs="Times New Roman"/>
          <w:sz w:val="28"/>
          <w:szCs w:val="28"/>
        </w:rPr>
        <w:t xml:space="preserve"> п</w:t>
      </w:r>
      <w:r w:rsidRPr="00AB6E50">
        <w:rPr>
          <w:rFonts w:ascii="Times New Roman" w:hAnsi="Times New Roman" w:cs="Times New Roman"/>
          <w:sz w:val="28"/>
          <w:szCs w:val="28"/>
        </w:rPr>
        <w:t>редлагается проиндексировать размер тарифов для пассажиров на проезд железнодорожным транспортом в пригородном сообщении в среднем на 108% с учетом анализа стоимости проезда на автомобильном транспорте.</w:t>
      </w:r>
      <w:proofErr w:type="gramEnd"/>
      <w:r w:rsidRPr="00AB6E50">
        <w:rPr>
          <w:rFonts w:ascii="Times New Roman" w:hAnsi="Times New Roman" w:cs="Times New Roman"/>
          <w:sz w:val="28"/>
          <w:szCs w:val="28"/>
        </w:rPr>
        <w:t xml:space="preserve"> Средневзвешенный тариф составит 26,99 руб. за десятикилометровую зону.</w:t>
      </w:r>
    </w:p>
    <w:p w:rsidR="00AB6E50" w:rsidRPr="00AB6E50" w:rsidRDefault="00AB6E50" w:rsidP="00AB6E50">
      <w:pPr>
        <w:spacing w:after="0" w:line="240" w:lineRule="auto"/>
        <w:ind w:firstLine="708"/>
        <w:jc w:val="both"/>
        <w:rPr>
          <w:rFonts w:ascii="Times New Roman" w:hAnsi="Times New Roman" w:cs="Times New Roman"/>
          <w:sz w:val="28"/>
          <w:szCs w:val="28"/>
        </w:rPr>
      </w:pPr>
      <w:r w:rsidRPr="00AB6E50">
        <w:rPr>
          <w:rFonts w:ascii="Times New Roman" w:hAnsi="Times New Roman" w:cs="Times New Roman"/>
          <w:sz w:val="28"/>
          <w:szCs w:val="28"/>
        </w:rPr>
        <w:t>Расчет экономически обоснованных затрат в целом по АО «Содружество» и экономически обоснованных затрат относимых на Республику Марий Эл проведен методом экономически обоснованных расходов.</w:t>
      </w:r>
    </w:p>
    <w:p w:rsidR="00AB6E50" w:rsidRPr="00AB6E50" w:rsidRDefault="00AB6E50" w:rsidP="00AB6E50">
      <w:pPr>
        <w:spacing w:after="0" w:line="240" w:lineRule="auto"/>
        <w:ind w:firstLine="708"/>
        <w:jc w:val="both"/>
        <w:rPr>
          <w:rFonts w:ascii="Times New Roman" w:hAnsi="Times New Roman" w:cs="Times New Roman"/>
          <w:sz w:val="28"/>
          <w:szCs w:val="28"/>
        </w:rPr>
      </w:pPr>
      <w:r w:rsidRPr="00AB6E50">
        <w:rPr>
          <w:rFonts w:ascii="Times New Roman" w:hAnsi="Times New Roman" w:cs="Times New Roman"/>
          <w:sz w:val="28"/>
          <w:szCs w:val="28"/>
        </w:rPr>
        <w:t xml:space="preserve">В расчет экономически обоснованного уровня тарифа в сфере перевозок пассажиров железнодорожным транспортом общего пользования в пригородном сообщении по территории Республики Марий Эл на 2023 год включены следующие статьи затрат: </w:t>
      </w:r>
    </w:p>
    <w:p w:rsidR="003D53BB" w:rsidRPr="003D53BB" w:rsidRDefault="003D53BB" w:rsidP="003D53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D53BB">
        <w:rPr>
          <w:rFonts w:ascii="Times New Roman" w:hAnsi="Times New Roman" w:cs="Times New Roman"/>
          <w:sz w:val="28"/>
          <w:szCs w:val="28"/>
        </w:rPr>
        <w:t>Затраты, связанные с оплатой услуг по использованию инфраструктуры железнодорожного транспорта общего пользования» - затраты приняты по предложению АО «Содружество»</w:t>
      </w:r>
      <w:r>
        <w:rPr>
          <w:rFonts w:ascii="Times New Roman" w:hAnsi="Times New Roman" w:cs="Times New Roman"/>
          <w:sz w:val="28"/>
          <w:szCs w:val="28"/>
        </w:rPr>
        <w:t>.</w:t>
      </w:r>
      <w:r w:rsidRPr="003D53BB">
        <w:rPr>
          <w:rFonts w:ascii="Times New Roman" w:hAnsi="Times New Roman" w:cs="Times New Roman"/>
          <w:sz w:val="28"/>
          <w:szCs w:val="28"/>
        </w:rPr>
        <w:t xml:space="preserve"> </w:t>
      </w:r>
    </w:p>
    <w:p w:rsidR="003D53BB" w:rsidRPr="003D53BB" w:rsidRDefault="003D53BB" w:rsidP="003D53BB">
      <w:pPr>
        <w:spacing w:after="0" w:line="240" w:lineRule="auto"/>
        <w:ind w:firstLine="708"/>
        <w:jc w:val="both"/>
        <w:rPr>
          <w:rFonts w:ascii="Times New Roman" w:hAnsi="Times New Roman" w:cs="Times New Roman"/>
          <w:sz w:val="28"/>
          <w:szCs w:val="28"/>
        </w:rPr>
      </w:pPr>
      <w:r w:rsidRPr="003D53BB">
        <w:rPr>
          <w:rFonts w:ascii="Times New Roman" w:hAnsi="Times New Roman" w:cs="Times New Roman"/>
          <w:sz w:val="28"/>
          <w:szCs w:val="28"/>
        </w:rPr>
        <w:lastRenderedPageBreak/>
        <w:t>На Республику Марий Эл   затраты отнесены пропорционально доле в транспортной работе (показатель «</w:t>
      </w:r>
      <w:proofErr w:type="spellStart"/>
      <w:r w:rsidRPr="003D53BB">
        <w:rPr>
          <w:rFonts w:ascii="Times New Roman" w:hAnsi="Times New Roman" w:cs="Times New Roman"/>
          <w:sz w:val="28"/>
          <w:szCs w:val="28"/>
        </w:rPr>
        <w:t>вагоно</w:t>
      </w:r>
      <w:proofErr w:type="spellEnd"/>
      <w:r w:rsidRPr="003D53BB">
        <w:rPr>
          <w:rFonts w:ascii="Times New Roman" w:hAnsi="Times New Roman" w:cs="Times New Roman"/>
          <w:sz w:val="28"/>
          <w:szCs w:val="28"/>
        </w:rPr>
        <w:t xml:space="preserve">-км всего»), приходящейся на республику, в общей транспортной работе по АО «Содружество». </w:t>
      </w:r>
    </w:p>
    <w:p w:rsidR="003D53BB" w:rsidRPr="003D53BB" w:rsidRDefault="003D53BB" w:rsidP="003D53B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3D53BB">
        <w:rPr>
          <w:rFonts w:ascii="Times New Roman" w:hAnsi="Times New Roman" w:cs="Times New Roman"/>
          <w:sz w:val="28"/>
          <w:szCs w:val="28"/>
        </w:rPr>
        <w:t>Расходы по использованию арендуемых основных средств», «Расходы, связанные с управлением и эксплуатацией железнодорожного подвижного состава», «Расходы на ремонт железнодорожного подвижного состава» - затраты определены в соответствии с планируемыми объемными показателями работы в 2023 году, исходя из утвержденных приказом ФАС России от 08.08.2018 № 1109/18 ставок платы за пользование, с учетом их индексации на 2023 год на индекс потребительских цен, установленный прогнозом</w:t>
      </w:r>
      <w:proofErr w:type="gramEnd"/>
      <w:r w:rsidRPr="003D53BB">
        <w:rPr>
          <w:rFonts w:ascii="Times New Roman" w:hAnsi="Times New Roman" w:cs="Times New Roman"/>
          <w:sz w:val="28"/>
          <w:szCs w:val="28"/>
        </w:rPr>
        <w:t xml:space="preserve"> СЭР МЭР, минус 0,1 процентный пункт (106,0-0,1=105,9%). </w:t>
      </w:r>
    </w:p>
    <w:p w:rsidR="003D53BB" w:rsidRPr="003D53BB" w:rsidRDefault="003D53BB" w:rsidP="003D53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D53BB">
        <w:rPr>
          <w:rFonts w:ascii="Times New Roman" w:hAnsi="Times New Roman" w:cs="Times New Roman"/>
          <w:sz w:val="28"/>
          <w:szCs w:val="28"/>
        </w:rPr>
        <w:t xml:space="preserve">Собственные расходы компании пригородных пассажирских перевозок» приняты по расчету организации с учетом распределения на </w:t>
      </w:r>
      <w:bookmarkStart w:id="1" w:name="_GoBack"/>
      <w:bookmarkEnd w:id="1"/>
      <w:r w:rsidRPr="003D53BB">
        <w:rPr>
          <w:rFonts w:ascii="Times New Roman" w:hAnsi="Times New Roman" w:cs="Times New Roman"/>
          <w:sz w:val="28"/>
          <w:szCs w:val="28"/>
        </w:rPr>
        <w:t>Республику Марий Эл.</w:t>
      </w:r>
    </w:p>
    <w:p w:rsidR="003D53BB" w:rsidRPr="003D53BB" w:rsidRDefault="003D53BB" w:rsidP="003D53BB">
      <w:pPr>
        <w:spacing w:after="0" w:line="240" w:lineRule="auto"/>
        <w:ind w:firstLine="708"/>
        <w:jc w:val="both"/>
        <w:rPr>
          <w:rFonts w:ascii="Times New Roman" w:hAnsi="Times New Roman" w:cs="Times New Roman"/>
          <w:sz w:val="28"/>
          <w:szCs w:val="28"/>
        </w:rPr>
      </w:pPr>
      <w:r w:rsidRPr="003D53BB">
        <w:rPr>
          <w:rFonts w:ascii="Times New Roman" w:hAnsi="Times New Roman" w:cs="Times New Roman"/>
          <w:sz w:val="28"/>
          <w:szCs w:val="28"/>
        </w:rPr>
        <w:t xml:space="preserve">Скорректированы расходы по транспортной безопасности  с учетом фактических расходов за 2022 г. и договора с ООО «Сфера безопасности». Данные расходы учтены в размере 86,17 </w:t>
      </w:r>
      <w:proofErr w:type="spellStart"/>
      <w:r w:rsidRPr="003D53BB">
        <w:rPr>
          <w:rFonts w:ascii="Times New Roman" w:hAnsi="Times New Roman" w:cs="Times New Roman"/>
          <w:sz w:val="28"/>
          <w:szCs w:val="28"/>
        </w:rPr>
        <w:t>млн</w:t>
      </w:r>
      <w:proofErr w:type="gramStart"/>
      <w:r w:rsidRPr="003D53BB">
        <w:rPr>
          <w:rFonts w:ascii="Times New Roman" w:hAnsi="Times New Roman" w:cs="Times New Roman"/>
          <w:sz w:val="28"/>
          <w:szCs w:val="28"/>
        </w:rPr>
        <w:t>.р</w:t>
      </w:r>
      <w:proofErr w:type="gramEnd"/>
      <w:r w:rsidRPr="003D53BB">
        <w:rPr>
          <w:rFonts w:ascii="Times New Roman" w:hAnsi="Times New Roman" w:cs="Times New Roman"/>
          <w:sz w:val="28"/>
          <w:szCs w:val="28"/>
        </w:rPr>
        <w:t>уб</w:t>
      </w:r>
      <w:proofErr w:type="spellEnd"/>
      <w:r w:rsidRPr="003D53BB">
        <w:rPr>
          <w:rFonts w:ascii="Times New Roman" w:hAnsi="Times New Roman" w:cs="Times New Roman"/>
          <w:sz w:val="28"/>
          <w:szCs w:val="28"/>
        </w:rPr>
        <w:t>.</w:t>
      </w:r>
    </w:p>
    <w:p w:rsidR="003D53BB" w:rsidRPr="003D53BB" w:rsidRDefault="003D53BB" w:rsidP="003D53BB">
      <w:pPr>
        <w:spacing w:after="0" w:line="240" w:lineRule="auto"/>
        <w:ind w:firstLine="708"/>
        <w:jc w:val="both"/>
        <w:rPr>
          <w:rFonts w:ascii="Times New Roman" w:hAnsi="Times New Roman" w:cs="Times New Roman"/>
          <w:sz w:val="28"/>
          <w:szCs w:val="28"/>
        </w:rPr>
      </w:pPr>
      <w:r w:rsidRPr="003D53BB">
        <w:rPr>
          <w:rFonts w:ascii="Times New Roman" w:hAnsi="Times New Roman" w:cs="Times New Roman"/>
          <w:sz w:val="28"/>
          <w:szCs w:val="28"/>
        </w:rPr>
        <w:t xml:space="preserve">Статья «Прибыль» - затраты по статье определены в соответствии с пунктом 8 Методики № 1649/17 на финансирование предельного минимального уровня рентабельности в размере 1% от суммы прямых производственных затрат в размере 77,33 тыс.руб. </w:t>
      </w:r>
    </w:p>
    <w:p w:rsidR="003D53BB" w:rsidRPr="003D53BB" w:rsidRDefault="003D53BB" w:rsidP="003D53BB">
      <w:pPr>
        <w:spacing w:after="0" w:line="240" w:lineRule="auto"/>
        <w:ind w:firstLine="708"/>
        <w:jc w:val="both"/>
        <w:rPr>
          <w:rFonts w:ascii="Times New Roman" w:hAnsi="Times New Roman" w:cs="Times New Roman"/>
          <w:sz w:val="28"/>
          <w:szCs w:val="28"/>
        </w:rPr>
      </w:pPr>
      <w:proofErr w:type="gramStart"/>
      <w:r w:rsidRPr="003D53BB">
        <w:rPr>
          <w:rFonts w:ascii="Times New Roman" w:hAnsi="Times New Roman" w:cs="Times New Roman"/>
          <w:sz w:val="28"/>
          <w:szCs w:val="28"/>
        </w:rPr>
        <w:t>В соответствии с Методикой расчета экономически обоснованных затрат, учитываемых при формировании цен (тарифов) на услуги субъектов естественных монополий в сфере перевозок пассажиров железнодорожным транспортом общего пользования в пригородном сообщении в субъектах Российской Федерации, утвержденной приказом ФАС России от 05.12.2017 № 1649/17 основные статьи расходов, включенные в необходимую валовую  выручку АО «Содружество» за услуги по перевозке пассажиров железнодорожным транспортом в пригородном</w:t>
      </w:r>
      <w:proofErr w:type="gramEnd"/>
      <w:r w:rsidRPr="003D53BB">
        <w:rPr>
          <w:rFonts w:ascii="Times New Roman" w:hAnsi="Times New Roman" w:cs="Times New Roman"/>
          <w:sz w:val="28"/>
          <w:szCs w:val="28"/>
        </w:rPr>
        <w:t xml:space="preserve"> </w:t>
      </w:r>
      <w:proofErr w:type="gramStart"/>
      <w:r w:rsidRPr="003D53BB">
        <w:rPr>
          <w:rFonts w:ascii="Times New Roman" w:hAnsi="Times New Roman" w:cs="Times New Roman"/>
          <w:sz w:val="28"/>
          <w:szCs w:val="28"/>
        </w:rPr>
        <w:t>сообщении</w:t>
      </w:r>
      <w:proofErr w:type="gramEnd"/>
      <w:r w:rsidRPr="003D53BB">
        <w:rPr>
          <w:rFonts w:ascii="Times New Roman" w:hAnsi="Times New Roman" w:cs="Times New Roman"/>
          <w:sz w:val="28"/>
          <w:szCs w:val="28"/>
        </w:rPr>
        <w:t xml:space="preserve"> на территории Республики Марий Эл на 2023 год составляют: </w:t>
      </w:r>
    </w:p>
    <w:p w:rsidR="003D53BB" w:rsidRPr="003D53BB" w:rsidRDefault="003D53BB" w:rsidP="003D53BB">
      <w:pPr>
        <w:spacing w:after="0" w:line="240" w:lineRule="auto"/>
        <w:ind w:firstLine="708"/>
        <w:jc w:val="both"/>
        <w:rPr>
          <w:rFonts w:ascii="Times New Roman" w:hAnsi="Times New Roman" w:cs="Times New Roman"/>
          <w:sz w:val="28"/>
          <w:szCs w:val="28"/>
        </w:rPr>
      </w:pPr>
      <w:r w:rsidRPr="003D53BB">
        <w:rPr>
          <w:rFonts w:ascii="Times New Roman" w:hAnsi="Times New Roman" w:cs="Times New Roman"/>
          <w:sz w:val="28"/>
          <w:szCs w:val="28"/>
        </w:rPr>
        <w:t xml:space="preserve">Необходимая валовая выручка — 8319,8 тыс. руб., в том числе: </w:t>
      </w:r>
    </w:p>
    <w:p w:rsidR="003D53BB" w:rsidRPr="003D53BB" w:rsidRDefault="003D53BB" w:rsidP="003D53BB">
      <w:pPr>
        <w:spacing w:after="0" w:line="240" w:lineRule="auto"/>
        <w:ind w:firstLine="708"/>
        <w:jc w:val="both"/>
        <w:rPr>
          <w:rFonts w:ascii="Times New Roman" w:hAnsi="Times New Roman" w:cs="Times New Roman"/>
          <w:sz w:val="28"/>
          <w:szCs w:val="28"/>
        </w:rPr>
      </w:pPr>
      <w:r w:rsidRPr="003D53BB">
        <w:rPr>
          <w:rFonts w:ascii="Times New Roman" w:hAnsi="Times New Roman" w:cs="Times New Roman"/>
          <w:sz w:val="28"/>
          <w:szCs w:val="28"/>
        </w:rPr>
        <w:t xml:space="preserve">- Затраты, связанные с оплатой услуг сторонних организаций для выполнения железнодорожных перевозок пассажиров в пригородном сообщении – 7296,27 тыс. руб. </w:t>
      </w:r>
    </w:p>
    <w:p w:rsidR="003D53BB" w:rsidRPr="003D53BB" w:rsidRDefault="003D53BB" w:rsidP="003D53BB">
      <w:pPr>
        <w:spacing w:after="0" w:line="240" w:lineRule="auto"/>
        <w:ind w:firstLine="708"/>
        <w:jc w:val="both"/>
        <w:rPr>
          <w:rFonts w:ascii="Times New Roman" w:hAnsi="Times New Roman" w:cs="Times New Roman"/>
          <w:sz w:val="28"/>
          <w:szCs w:val="28"/>
        </w:rPr>
      </w:pPr>
      <w:r w:rsidRPr="003D53BB">
        <w:rPr>
          <w:rFonts w:ascii="Times New Roman" w:hAnsi="Times New Roman" w:cs="Times New Roman"/>
          <w:sz w:val="28"/>
          <w:szCs w:val="28"/>
        </w:rPr>
        <w:t xml:space="preserve">- Собственные расходы компании пригородных пассажирских перевозок – 946,20 тыс. руб.; </w:t>
      </w:r>
    </w:p>
    <w:p w:rsidR="003D53BB" w:rsidRPr="003D53BB" w:rsidRDefault="003D53BB" w:rsidP="003D53BB">
      <w:pPr>
        <w:spacing w:after="0" w:line="240" w:lineRule="auto"/>
        <w:ind w:firstLine="708"/>
        <w:jc w:val="both"/>
        <w:rPr>
          <w:rFonts w:ascii="Times New Roman" w:hAnsi="Times New Roman" w:cs="Times New Roman"/>
          <w:sz w:val="28"/>
          <w:szCs w:val="28"/>
        </w:rPr>
      </w:pPr>
      <w:r w:rsidRPr="003D53BB">
        <w:rPr>
          <w:rFonts w:ascii="Times New Roman" w:hAnsi="Times New Roman" w:cs="Times New Roman"/>
          <w:sz w:val="28"/>
          <w:szCs w:val="28"/>
        </w:rPr>
        <w:t>- Прибыль – 77,33 тыс. руб.</w:t>
      </w:r>
    </w:p>
    <w:p w:rsidR="003D53BB" w:rsidRPr="003D53BB" w:rsidRDefault="003D53BB" w:rsidP="003D53BB">
      <w:pPr>
        <w:spacing w:after="0" w:line="240" w:lineRule="auto"/>
        <w:ind w:firstLine="708"/>
        <w:jc w:val="both"/>
        <w:rPr>
          <w:rFonts w:ascii="Times New Roman" w:hAnsi="Times New Roman" w:cs="Times New Roman"/>
          <w:sz w:val="28"/>
          <w:szCs w:val="28"/>
        </w:rPr>
      </w:pPr>
      <w:r w:rsidRPr="003D53BB">
        <w:rPr>
          <w:rFonts w:ascii="Times New Roman" w:hAnsi="Times New Roman" w:cs="Times New Roman"/>
          <w:sz w:val="28"/>
          <w:szCs w:val="28"/>
        </w:rPr>
        <w:t>Таким образом, экономически обоснованный тариф на 2023 год сформирован в размере 126,43 руб. за одну десятикилометровую зону.</w:t>
      </w:r>
    </w:p>
    <w:p w:rsidR="00AB6E50" w:rsidRPr="00AB6E50" w:rsidRDefault="00AB6E50" w:rsidP="00AB6E50">
      <w:pPr>
        <w:spacing w:after="0" w:line="240" w:lineRule="auto"/>
        <w:ind w:firstLine="708"/>
        <w:jc w:val="both"/>
        <w:rPr>
          <w:rFonts w:ascii="Times New Roman" w:hAnsi="Times New Roman" w:cs="Times New Roman"/>
          <w:sz w:val="28"/>
          <w:szCs w:val="28"/>
        </w:rPr>
      </w:pPr>
    </w:p>
    <w:p w:rsidR="00AB6E50" w:rsidRDefault="00AB6E50" w:rsidP="00AB6E50">
      <w:pPr>
        <w:spacing w:after="0" w:line="240" w:lineRule="auto"/>
        <w:ind w:firstLine="709"/>
        <w:jc w:val="both"/>
        <w:rPr>
          <w:rFonts w:ascii="Times New Roman" w:eastAsia="Calibri" w:hAnsi="Times New Roman" w:cs="Times New Roman"/>
          <w:b/>
          <w:sz w:val="28"/>
          <w:szCs w:val="28"/>
          <w:lang w:eastAsia="ru-RU"/>
        </w:rPr>
      </w:pPr>
      <w:r w:rsidRPr="00EF6EA7">
        <w:rPr>
          <w:rFonts w:ascii="Times New Roman" w:eastAsia="Calibri" w:hAnsi="Times New Roman" w:cs="Times New Roman"/>
          <w:b/>
          <w:sz w:val="28"/>
          <w:szCs w:val="28"/>
          <w:lang w:eastAsia="ru-RU"/>
        </w:rPr>
        <w:t xml:space="preserve">РЕШИЛИ: </w:t>
      </w:r>
    </w:p>
    <w:p w:rsidR="003D53BB" w:rsidRPr="003D53BB" w:rsidRDefault="003D53BB" w:rsidP="003D53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D53BB">
        <w:rPr>
          <w:rFonts w:ascii="Times New Roman" w:hAnsi="Times New Roman" w:cs="Times New Roman"/>
          <w:sz w:val="28"/>
          <w:szCs w:val="28"/>
        </w:rPr>
        <w:t xml:space="preserve">Установить экономически обоснованный тариф на перевозку пассажиров железнодорожным транспортом в пригородном сообщении, осуществляемую АО «Содружество» на территории Республики </w:t>
      </w:r>
      <w:r w:rsidRPr="003D53BB">
        <w:rPr>
          <w:rFonts w:ascii="Times New Roman" w:hAnsi="Times New Roman" w:cs="Times New Roman"/>
          <w:sz w:val="28"/>
          <w:szCs w:val="28"/>
        </w:rPr>
        <w:br/>
        <w:t xml:space="preserve">Марий Эл, в размере 126,43 рублей за одну десятикилометровую зону. </w:t>
      </w:r>
    </w:p>
    <w:p w:rsidR="003D53BB" w:rsidRDefault="003D53BB" w:rsidP="003D53BB">
      <w:pPr>
        <w:spacing w:after="0" w:line="240" w:lineRule="auto"/>
        <w:ind w:firstLine="708"/>
        <w:jc w:val="both"/>
        <w:rPr>
          <w:rFonts w:ascii="Times New Roman" w:hAnsi="Times New Roman" w:cs="Times New Roman"/>
          <w:sz w:val="28"/>
          <w:szCs w:val="28"/>
        </w:rPr>
      </w:pPr>
      <w:r w:rsidRPr="003D53BB">
        <w:rPr>
          <w:rFonts w:ascii="Times New Roman" w:hAnsi="Times New Roman" w:cs="Times New Roman"/>
          <w:sz w:val="28"/>
          <w:szCs w:val="28"/>
        </w:rPr>
        <w:lastRenderedPageBreak/>
        <w:t>2. </w:t>
      </w:r>
      <w:proofErr w:type="gramStart"/>
      <w:r w:rsidRPr="003D53BB">
        <w:rPr>
          <w:rFonts w:ascii="Times New Roman" w:hAnsi="Times New Roman" w:cs="Times New Roman"/>
          <w:sz w:val="28"/>
          <w:szCs w:val="28"/>
        </w:rPr>
        <w:t>Установить и ввести</w:t>
      </w:r>
      <w:proofErr w:type="gramEnd"/>
      <w:r w:rsidRPr="003D53BB">
        <w:rPr>
          <w:rFonts w:ascii="Times New Roman" w:hAnsi="Times New Roman" w:cs="Times New Roman"/>
          <w:sz w:val="28"/>
          <w:szCs w:val="28"/>
        </w:rPr>
        <w:t xml:space="preserve"> в действие тарифы на перевозку пассажиров железнодорожным транспортом в пригородном сообщении, осуществляемую АО «Содружество» на территории Республики </w:t>
      </w:r>
      <w:r w:rsidRPr="003D53BB">
        <w:rPr>
          <w:rFonts w:ascii="Times New Roman" w:hAnsi="Times New Roman" w:cs="Times New Roman"/>
          <w:sz w:val="28"/>
          <w:szCs w:val="28"/>
        </w:rPr>
        <w:br/>
        <w:t>Марий Эл, в пределах одной десятикилометровой зоны</w:t>
      </w:r>
      <w:r>
        <w:rPr>
          <w:rFonts w:ascii="Times New Roman" w:hAnsi="Times New Roman" w:cs="Times New Roman"/>
          <w:sz w:val="28"/>
          <w:szCs w:val="28"/>
        </w:rPr>
        <w:t>:</w:t>
      </w:r>
    </w:p>
    <w:tbl>
      <w:tblPr>
        <w:tblpPr w:leftFromText="180" w:rightFromText="180" w:vertAnchor="text" w:horzAnchor="page" w:tblpX="2840"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2"/>
      </w:tblGrid>
      <w:tr w:rsidR="003D53BB" w:rsidRPr="00B73A92" w:rsidTr="003D53BB">
        <w:tc>
          <w:tcPr>
            <w:tcW w:w="3369" w:type="dxa"/>
            <w:shd w:val="clear" w:color="auto" w:fill="auto"/>
            <w:vAlign w:val="center"/>
          </w:tcPr>
          <w:p w:rsidR="003D53BB" w:rsidRPr="003D53BB" w:rsidRDefault="003D53BB" w:rsidP="003D53BB">
            <w:pPr>
              <w:jc w:val="center"/>
              <w:rPr>
                <w:rFonts w:ascii="Times New Roman" w:hAnsi="Times New Roman" w:cs="Times New Roman"/>
              </w:rPr>
            </w:pPr>
            <w:r w:rsidRPr="003D53BB">
              <w:rPr>
                <w:rFonts w:ascii="Times New Roman" w:hAnsi="Times New Roman" w:cs="Times New Roman"/>
              </w:rPr>
              <w:t>Тарифная зона</w:t>
            </w:r>
          </w:p>
        </w:tc>
        <w:tc>
          <w:tcPr>
            <w:tcW w:w="4252" w:type="dxa"/>
            <w:shd w:val="clear" w:color="auto" w:fill="auto"/>
            <w:vAlign w:val="center"/>
          </w:tcPr>
          <w:p w:rsidR="003D53BB" w:rsidRPr="003D53BB" w:rsidRDefault="003D53BB" w:rsidP="003D53BB">
            <w:pPr>
              <w:jc w:val="center"/>
              <w:rPr>
                <w:rFonts w:ascii="Times New Roman" w:hAnsi="Times New Roman" w:cs="Times New Roman"/>
              </w:rPr>
            </w:pPr>
            <w:r w:rsidRPr="003D53BB">
              <w:rPr>
                <w:rFonts w:ascii="Times New Roman" w:hAnsi="Times New Roman" w:cs="Times New Roman"/>
              </w:rPr>
              <w:t>Тариф на перевозку пассажиров в пределах одной десятикилометровой зоны,</w:t>
            </w:r>
            <w:r w:rsidR="00EB6092">
              <w:rPr>
                <w:rFonts w:ascii="Times New Roman" w:hAnsi="Times New Roman" w:cs="Times New Roman"/>
              </w:rPr>
              <w:t xml:space="preserve"> </w:t>
            </w:r>
            <w:r w:rsidRPr="003D53BB">
              <w:rPr>
                <w:rFonts w:ascii="Times New Roman" w:hAnsi="Times New Roman" w:cs="Times New Roman"/>
              </w:rPr>
              <w:t>руб./10 км</w:t>
            </w:r>
          </w:p>
        </w:tc>
      </w:tr>
      <w:tr w:rsidR="003D53BB" w:rsidRPr="00B73A92" w:rsidTr="003D53BB">
        <w:trPr>
          <w:trHeight w:val="450"/>
        </w:trPr>
        <w:tc>
          <w:tcPr>
            <w:tcW w:w="3369" w:type="dxa"/>
            <w:shd w:val="clear" w:color="auto" w:fill="auto"/>
            <w:vAlign w:val="center"/>
          </w:tcPr>
          <w:p w:rsidR="003D53BB" w:rsidRPr="003D53BB" w:rsidRDefault="003D53BB" w:rsidP="003D53BB">
            <w:pPr>
              <w:rPr>
                <w:rFonts w:ascii="Times New Roman" w:hAnsi="Times New Roman" w:cs="Times New Roman"/>
              </w:rPr>
            </w:pPr>
            <w:r w:rsidRPr="003D53BB">
              <w:rPr>
                <w:rFonts w:ascii="Times New Roman" w:hAnsi="Times New Roman" w:cs="Times New Roman"/>
              </w:rPr>
              <w:t>1, 2, 3, 4, 5,11,15</w:t>
            </w:r>
          </w:p>
        </w:tc>
        <w:tc>
          <w:tcPr>
            <w:tcW w:w="4252" w:type="dxa"/>
            <w:shd w:val="clear" w:color="auto" w:fill="auto"/>
            <w:vAlign w:val="center"/>
          </w:tcPr>
          <w:p w:rsidR="003D53BB" w:rsidRPr="003D53BB" w:rsidRDefault="003D53BB" w:rsidP="003D53BB">
            <w:pPr>
              <w:jc w:val="center"/>
              <w:rPr>
                <w:rFonts w:ascii="Times New Roman" w:hAnsi="Times New Roman" w:cs="Times New Roman"/>
              </w:rPr>
            </w:pPr>
            <w:r w:rsidRPr="003D53BB">
              <w:rPr>
                <w:rFonts w:ascii="Times New Roman" w:hAnsi="Times New Roman" w:cs="Times New Roman"/>
              </w:rPr>
              <w:t>34,00</w:t>
            </w:r>
          </w:p>
        </w:tc>
      </w:tr>
      <w:tr w:rsidR="003D53BB" w:rsidRPr="00B73A92" w:rsidTr="003D53BB">
        <w:trPr>
          <w:trHeight w:val="450"/>
        </w:trPr>
        <w:tc>
          <w:tcPr>
            <w:tcW w:w="3369" w:type="dxa"/>
            <w:shd w:val="clear" w:color="auto" w:fill="auto"/>
            <w:vAlign w:val="center"/>
          </w:tcPr>
          <w:p w:rsidR="003D53BB" w:rsidRPr="003D53BB" w:rsidRDefault="003D53BB" w:rsidP="003D53BB">
            <w:pPr>
              <w:rPr>
                <w:rFonts w:ascii="Times New Roman" w:hAnsi="Times New Roman" w:cs="Times New Roman"/>
              </w:rPr>
            </w:pPr>
            <w:r w:rsidRPr="003D53BB">
              <w:rPr>
                <w:rFonts w:ascii="Times New Roman" w:hAnsi="Times New Roman" w:cs="Times New Roman"/>
              </w:rPr>
              <w:t>6, 7, 8, 9,</w:t>
            </w:r>
          </w:p>
        </w:tc>
        <w:tc>
          <w:tcPr>
            <w:tcW w:w="4252" w:type="dxa"/>
            <w:shd w:val="clear" w:color="auto" w:fill="auto"/>
            <w:vAlign w:val="center"/>
          </w:tcPr>
          <w:p w:rsidR="003D53BB" w:rsidRPr="003D53BB" w:rsidRDefault="003D53BB" w:rsidP="003D53BB">
            <w:pPr>
              <w:jc w:val="center"/>
              <w:rPr>
                <w:rFonts w:ascii="Times New Roman" w:hAnsi="Times New Roman" w:cs="Times New Roman"/>
              </w:rPr>
            </w:pPr>
            <w:r w:rsidRPr="003D53BB">
              <w:rPr>
                <w:rFonts w:ascii="Times New Roman" w:hAnsi="Times New Roman" w:cs="Times New Roman"/>
              </w:rPr>
              <w:t>22,00</w:t>
            </w:r>
          </w:p>
        </w:tc>
      </w:tr>
      <w:tr w:rsidR="003D53BB" w:rsidRPr="00B73A92" w:rsidTr="003D53BB">
        <w:trPr>
          <w:trHeight w:val="450"/>
        </w:trPr>
        <w:tc>
          <w:tcPr>
            <w:tcW w:w="3369" w:type="dxa"/>
            <w:shd w:val="clear" w:color="auto" w:fill="auto"/>
            <w:vAlign w:val="center"/>
          </w:tcPr>
          <w:p w:rsidR="003D53BB" w:rsidRPr="003D53BB" w:rsidRDefault="003D53BB" w:rsidP="003D53BB">
            <w:pPr>
              <w:rPr>
                <w:rFonts w:ascii="Times New Roman" w:hAnsi="Times New Roman" w:cs="Times New Roman"/>
              </w:rPr>
            </w:pPr>
            <w:r w:rsidRPr="003D53BB">
              <w:rPr>
                <w:rFonts w:ascii="Times New Roman" w:hAnsi="Times New Roman" w:cs="Times New Roman"/>
              </w:rPr>
              <w:t>10</w:t>
            </w:r>
          </w:p>
        </w:tc>
        <w:tc>
          <w:tcPr>
            <w:tcW w:w="4252" w:type="dxa"/>
            <w:shd w:val="clear" w:color="auto" w:fill="auto"/>
            <w:vAlign w:val="center"/>
          </w:tcPr>
          <w:p w:rsidR="003D53BB" w:rsidRPr="003D53BB" w:rsidRDefault="003D53BB" w:rsidP="003D53BB">
            <w:pPr>
              <w:jc w:val="center"/>
              <w:rPr>
                <w:rFonts w:ascii="Times New Roman" w:hAnsi="Times New Roman" w:cs="Times New Roman"/>
              </w:rPr>
            </w:pPr>
            <w:r w:rsidRPr="003D53BB">
              <w:rPr>
                <w:rFonts w:ascii="Times New Roman" w:hAnsi="Times New Roman" w:cs="Times New Roman"/>
              </w:rPr>
              <w:t>8,00</w:t>
            </w:r>
          </w:p>
        </w:tc>
      </w:tr>
      <w:tr w:rsidR="003D53BB" w:rsidRPr="00B73A92" w:rsidTr="003D53BB">
        <w:trPr>
          <w:trHeight w:val="450"/>
        </w:trPr>
        <w:tc>
          <w:tcPr>
            <w:tcW w:w="3369" w:type="dxa"/>
            <w:shd w:val="clear" w:color="auto" w:fill="auto"/>
            <w:vAlign w:val="center"/>
          </w:tcPr>
          <w:p w:rsidR="003D53BB" w:rsidRPr="003D53BB" w:rsidRDefault="003D53BB" w:rsidP="003D53BB">
            <w:pPr>
              <w:rPr>
                <w:rFonts w:ascii="Times New Roman" w:hAnsi="Times New Roman" w:cs="Times New Roman"/>
              </w:rPr>
            </w:pPr>
            <w:r w:rsidRPr="003D53BB">
              <w:rPr>
                <w:rFonts w:ascii="Times New Roman" w:hAnsi="Times New Roman" w:cs="Times New Roman"/>
              </w:rPr>
              <w:t>12, 13,14</w:t>
            </w:r>
          </w:p>
        </w:tc>
        <w:tc>
          <w:tcPr>
            <w:tcW w:w="4252" w:type="dxa"/>
            <w:shd w:val="clear" w:color="auto" w:fill="auto"/>
            <w:vAlign w:val="center"/>
          </w:tcPr>
          <w:p w:rsidR="003D53BB" w:rsidRPr="003D53BB" w:rsidRDefault="003D53BB" w:rsidP="003D53BB">
            <w:pPr>
              <w:jc w:val="center"/>
              <w:rPr>
                <w:rFonts w:ascii="Times New Roman" w:hAnsi="Times New Roman" w:cs="Times New Roman"/>
              </w:rPr>
            </w:pPr>
            <w:r w:rsidRPr="003D53BB">
              <w:rPr>
                <w:rFonts w:ascii="Times New Roman" w:hAnsi="Times New Roman" w:cs="Times New Roman"/>
              </w:rPr>
              <w:t>24,00</w:t>
            </w:r>
          </w:p>
        </w:tc>
      </w:tr>
    </w:tbl>
    <w:p w:rsidR="003D53BB" w:rsidRDefault="003D53BB" w:rsidP="003D53BB">
      <w:pPr>
        <w:spacing w:after="0" w:line="240" w:lineRule="auto"/>
        <w:ind w:firstLine="708"/>
        <w:jc w:val="both"/>
        <w:rPr>
          <w:rFonts w:ascii="Times New Roman" w:hAnsi="Times New Roman" w:cs="Times New Roman"/>
          <w:sz w:val="28"/>
          <w:szCs w:val="28"/>
        </w:rPr>
      </w:pPr>
    </w:p>
    <w:p w:rsidR="003D53BB" w:rsidRPr="003D53BB" w:rsidRDefault="003D53BB" w:rsidP="003D53BB">
      <w:pPr>
        <w:spacing w:after="0" w:line="240" w:lineRule="auto"/>
        <w:ind w:firstLine="708"/>
        <w:jc w:val="both"/>
        <w:rPr>
          <w:rFonts w:ascii="Times New Roman" w:hAnsi="Times New Roman" w:cs="Times New Roman"/>
          <w:sz w:val="28"/>
          <w:szCs w:val="28"/>
        </w:rPr>
      </w:pPr>
    </w:p>
    <w:p w:rsidR="00AB6E50" w:rsidRPr="00EF6EA7" w:rsidRDefault="00AB6E50" w:rsidP="00AB6E50">
      <w:pPr>
        <w:tabs>
          <w:tab w:val="left" w:pos="426"/>
        </w:tabs>
        <w:spacing w:after="0" w:line="240" w:lineRule="auto"/>
        <w:ind w:firstLine="720"/>
        <w:jc w:val="both"/>
        <w:rPr>
          <w:rFonts w:ascii="Times New Roman" w:eastAsia="Calibri" w:hAnsi="Times New Roman" w:cs="Times New Roman"/>
          <w:b/>
          <w:sz w:val="28"/>
          <w:szCs w:val="28"/>
          <w:lang w:eastAsia="ru-RU"/>
        </w:rPr>
      </w:pPr>
      <w:r w:rsidRPr="00EF6EA7">
        <w:rPr>
          <w:rFonts w:ascii="Times New Roman" w:eastAsia="Calibri" w:hAnsi="Times New Roman" w:cs="Times New Roman"/>
          <w:b/>
          <w:sz w:val="28"/>
          <w:szCs w:val="28"/>
          <w:lang w:eastAsia="ru-RU"/>
        </w:rPr>
        <w:t>Принято: за – 7 чел. (единогласно).</w:t>
      </w:r>
    </w:p>
    <w:p w:rsidR="00EF6EA7" w:rsidRDefault="00EF6EA7" w:rsidP="00C424EA">
      <w:pPr>
        <w:spacing w:after="0" w:line="0" w:lineRule="atLeast"/>
        <w:jc w:val="both"/>
        <w:rPr>
          <w:rFonts w:ascii="Times New Roman" w:eastAsia="Times New Roman" w:hAnsi="Times New Roman" w:cs="Times New Roman"/>
          <w:sz w:val="28"/>
          <w:szCs w:val="28"/>
          <w:lang w:eastAsia="ru-RU"/>
        </w:rPr>
      </w:pPr>
    </w:p>
    <w:p w:rsidR="00BC24C4" w:rsidRDefault="00BC24C4" w:rsidP="00C424EA">
      <w:pPr>
        <w:spacing w:after="0" w:line="0" w:lineRule="atLeast"/>
        <w:jc w:val="both"/>
        <w:rPr>
          <w:rFonts w:ascii="Times New Roman" w:hAnsi="Times New Roman" w:cs="Times New Roman"/>
          <w:sz w:val="28"/>
          <w:szCs w:val="28"/>
        </w:rPr>
      </w:pPr>
    </w:p>
    <w:p w:rsidR="00210FDD" w:rsidRPr="00E3376B" w:rsidRDefault="00210FDD" w:rsidP="00C424EA">
      <w:pPr>
        <w:spacing w:after="0" w:line="0" w:lineRule="atLeast"/>
        <w:jc w:val="both"/>
        <w:rPr>
          <w:rFonts w:ascii="Times New Roman" w:hAnsi="Times New Roman" w:cs="Times New Roman"/>
          <w:sz w:val="28"/>
          <w:szCs w:val="28"/>
        </w:rPr>
      </w:pP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C424EA" w:rsidRPr="00E3376B" w:rsidTr="00424938">
        <w:tc>
          <w:tcPr>
            <w:tcW w:w="5491" w:type="dxa"/>
          </w:tcPr>
          <w:p w:rsidR="00C424EA" w:rsidRPr="00E3376B" w:rsidRDefault="00521D86" w:rsidP="00C641F4">
            <w:pPr>
              <w:tabs>
                <w:tab w:val="left" w:pos="0"/>
              </w:tabs>
              <w:spacing w:after="0" w:line="0" w:lineRule="atLeast"/>
              <w:rPr>
                <w:rFonts w:ascii="Times New Roman" w:eastAsia="Times New Roman" w:hAnsi="Times New Roman"/>
                <w:sz w:val="28"/>
                <w:szCs w:val="28"/>
                <w:lang w:eastAsia="ru-RU"/>
              </w:rPr>
            </w:pPr>
            <w:r w:rsidRPr="00E3376B">
              <w:rPr>
                <w:rFonts w:ascii="Times New Roman" w:eastAsia="Times New Roman" w:hAnsi="Times New Roman"/>
                <w:sz w:val="28"/>
                <w:szCs w:val="28"/>
                <w:lang w:eastAsia="ru-RU"/>
              </w:rPr>
              <w:t>П</w:t>
            </w:r>
            <w:r w:rsidR="00C424EA" w:rsidRPr="00E3376B">
              <w:rPr>
                <w:rFonts w:ascii="Times New Roman" w:eastAsia="Times New Roman" w:hAnsi="Times New Roman"/>
                <w:sz w:val="28"/>
                <w:szCs w:val="28"/>
                <w:lang w:eastAsia="ru-RU"/>
              </w:rPr>
              <w:t>редседател</w:t>
            </w:r>
            <w:r w:rsidRPr="00E3376B">
              <w:rPr>
                <w:rFonts w:ascii="Times New Roman" w:eastAsia="Times New Roman" w:hAnsi="Times New Roman"/>
                <w:sz w:val="28"/>
                <w:szCs w:val="28"/>
                <w:lang w:eastAsia="ru-RU"/>
              </w:rPr>
              <w:t>ь</w:t>
            </w:r>
            <w:r w:rsidR="00C424EA" w:rsidRPr="00E3376B">
              <w:rPr>
                <w:rFonts w:ascii="Times New Roman" w:eastAsia="Times New Roman" w:hAnsi="Times New Roman"/>
                <w:sz w:val="28"/>
                <w:szCs w:val="28"/>
                <w:lang w:eastAsia="ru-RU"/>
              </w:rPr>
              <w:t xml:space="preserve"> правления, </w:t>
            </w:r>
          </w:p>
          <w:p w:rsidR="00C424EA" w:rsidRPr="00E3376B" w:rsidRDefault="00C424EA" w:rsidP="00C641F4">
            <w:pPr>
              <w:tabs>
                <w:tab w:val="left" w:pos="0"/>
              </w:tabs>
              <w:spacing w:after="0" w:line="0" w:lineRule="atLeast"/>
              <w:rPr>
                <w:rFonts w:ascii="Times New Roman" w:eastAsia="Times New Roman" w:hAnsi="Times New Roman"/>
                <w:sz w:val="28"/>
                <w:szCs w:val="28"/>
                <w:lang w:eastAsia="ru-RU"/>
              </w:rPr>
            </w:pPr>
            <w:r w:rsidRPr="00E3376B">
              <w:rPr>
                <w:rFonts w:ascii="Times New Roman" w:eastAsia="Times New Roman" w:hAnsi="Times New Roman"/>
                <w:sz w:val="28"/>
                <w:szCs w:val="28"/>
                <w:lang w:eastAsia="ru-RU"/>
              </w:rPr>
              <w:t>министр промышленности,</w:t>
            </w:r>
          </w:p>
          <w:p w:rsidR="00C424EA" w:rsidRPr="00E3376B" w:rsidRDefault="00C424EA" w:rsidP="00C641F4">
            <w:pPr>
              <w:tabs>
                <w:tab w:val="left" w:pos="0"/>
              </w:tabs>
              <w:spacing w:after="0" w:line="0" w:lineRule="atLeast"/>
              <w:rPr>
                <w:rFonts w:ascii="Times New Roman" w:eastAsia="Times New Roman" w:hAnsi="Times New Roman"/>
                <w:sz w:val="28"/>
                <w:szCs w:val="28"/>
                <w:lang w:eastAsia="ru-RU"/>
              </w:rPr>
            </w:pPr>
            <w:r w:rsidRPr="00E3376B">
              <w:rPr>
                <w:rFonts w:ascii="Times New Roman" w:eastAsia="Times New Roman" w:hAnsi="Times New Roman"/>
                <w:sz w:val="28"/>
                <w:szCs w:val="28"/>
                <w:lang w:eastAsia="ru-RU"/>
              </w:rPr>
              <w:t>экономического развития</w:t>
            </w:r>
          </w:p>
          <w:p w:rsidR="00C424EA" w:rsidRPr="00E3376B" w:rsidRDefault="00C424EA" w:rsidP="00C641F4">
            <w:pPr>
              <w:tabs>
                <w:tab w:val="left" w:pos="0"/>
              </w:tabs>
              <w:spacing w:after="0" w:line="0" w:lineRule="atLeast"/>
              <w:rPr>
                <w:rFonts w:ascii="Times New Roman" w:eastAsia="Times New Roman" w:hAnsi="Times New Roman"/>
                <w:sz w:val="28"/>
                <w:szCs w:val="28"/>
                <w:lang w:eastAsia="ru-RU"/>
              </w:rPr>
            </w:pPr>
            <w:r w:rsidRPr="00E3376B">
              <w:rPr>
                <w:rFonts w:ascii="Times New Roman" w:eastAsia="Times New Roman" w:hAnsi="Times New Roman"/>
                <w:sz w:val="28"/>
                <w:szCs w:val="28"/>
                <w:lang w:eastAsia="ru-RU"/>
              </w:rPr>
              <w:t>и торговли Республики Марий Эл</w:t>
            </w:r>
          </w:p>
          <w:p w:rsidR="00C424EA" w:rsidRPr="00E3376B" w:rsidRDefault="00C424EA" w:rsidP="00C641F4">
            <w:pPr>
              <w:spacing w:after="0" w:line="0" w:lineRule="atLeast"/>
              <w:ind w:left="34" w:hanging="34"/>
              <w:rPr>
                <w:rFonts w:ascii="Times New Roman" w:eastAsia="Times New Roman" w:hAnsi="Times New Roman"/>
                <w:sz w:val="28"/>
                <w:szCs w:val="28"/>
                <w:lang w:eastAsia="ru-RU"/>
              </w:rPr>
            </w:pPr>
          </w:p>
          <w:p w:rsidR="00C424EA" w:rsidRPr="00E3376B" w:rsidRDefault="00C424EA" w:rsidP="00C641F4">
            <w:pPr>
              <w:spacing w:after="0" w:line="0" w:lineRule="atLeast"/>
              <w:ind w:left="34" w:hanging="34"/>
              <w:rPr>
                <w:rFonts w:ascii="Times New Roman" w:eastAsia="Times New Roman" w:hAnsi="Times New Roman"/>
                <w:sz w:val="28"/>
                <w:szCs w:val="28"/>
                <w:lang w:eastAsia="ru-RU"/>
              </w:rPr>
            </w:pPr>
          </w:p>
          <w:p w:rsidR="00C424EA" w:rsidRPr="00E3376B" w:rsidRDefault="00C424EA" w:rsidP="00C641F4">
            <w:pPr>
              <w:spacing w:after="0" w:line="0" w:lineRule="atLeast"/>
              <w:ind w:left="34" w:hanging="34"/>
              <w:rPr>
                <w:rFonts w:ascii="Times New Roman" w:eastAsia="Times New Roman" w:hAnsi="Times New Roman"/>
                <w:sz w:val="28"/>
                <w:szCs w:val="28"/>
                <w:lang w:eastAsia="ru-RU"/>
              </w:rPr>
            </w:pPr>
            <w:r w:rsidRPr="00E3376B">
              <w:rPr>
                <w:rFonts w:ascii="Times New Roman" w:eastAsia="Times New Roman" w:hAnsi="Times New Roman"/>
                <w:sz w:val="28"/>
                <w:szCs w:val="28"/>
                <w:lang w:eastAsia="ru-RU"/>
              </w:rPr>
              <w:t>Секретарь правления</w:t>
            </w:r>
          </w:p>
        </w:tc>
        <w:tc>
          <w:tcPr>
            <w:tcW w:w="3760" w:type="dxa"/>
          </w:tcPr>
          <w:p w:rsidR="00C424EA" w:rsidRPr="00E3376B" w:rsidRDefault="00C424EA" w:rsidP="00C641F4">
            <w:pPr>
              <w:spacing w:after="0" w:line="0" w:lineRule="atLeast"/>
              <w:rPr>
                <w:rFonts w:ascii="Times New Roman" w:eastAsia="Times New Roman" w:hAnsi="Times New Roman"/>
                <w:sz w:val="28"/>
                <w:szCs w:val="28"/>
                <w:lang w:eastAsia="ru-RU"/>
              </w:rPr>
            </w:pPr>
          </w:p>
          <w:p w:rsidR="00C424EA" w:rsidRPr="00E3376B" w:rsidRDefault="00C424EA" w:rsidP="00C641F4">
            <w:pPr>
              <w:spacing w:after="0" w:line="0" w:lineRule="atLeast"/>
              <w:rPr>
                <w:rFonts w:ascii="Times New Roman" w:eastAsia="Times New Roman" w:hAnsi="Times New Roman"/>
                <w:sz w:val="28"/>
                <w:szCs w:val="28"/>
                <w:lang w:eastAsia="ru-RU"/>
              </w:rPr>
            </w:pPr>
          </w:p>
          <w:p w:rsidR="00C424EA" w:rsidRPr="00E3376B" w:rsidRDefault="00C424EA" w:rsidP="00C641F4">
            <w:pPr>
              <w:spacing w:after="0" w:line="0" w:lineRule="atLeast"/>
              <w:rPr>
                <w:rFonts w:ascii="Times New Roman" w:eastAsia="Times New Roman" w:hAnsi="Times New Roman"/>
                <w:sz w:val="28"/>
                <w:szCs w:val="28"/>
                <w:lang w:eastAsia="ru-RU"/>
              </w:rPr>
            </w:pPr>
          </w:p>
          <w:p w:rsidR="00C424EA" w:rsidRPr="00E3376B" w:rsidRDefault="00521D86" w:rsidP="00C641F4">
            <w:pPr>
              <w:spacing w:after="0" w:line="0" w:lineRule="atLeast"/>
              <w:jc w:val="right"/>
              <w:rPr>
                <w:rFonts w:ascii="Times New Roman" w:eastAsia="Times New Roman" w:hAnsi="Times New Roman"/>
                <w:sz w:val="28"/>
                <w:szCs w:val="28"/>
                <w:lang w:eastAsia="ru-RU"/>
              </w:rPr>
            </w:pPr>
            <w:r w:rsidRPr="00E3376B">
              <w:rPr>
                <w:rFonts w:ascii="Times New Roman" w:eastAsia="Times New Roman" w:hAnsi="Times New Roman"/>
                <w:sz w:val="28"/>
                <w:szCs w:val="28"/>
                <w:lang w:eastAsia="ru-RU"/>
              </w:rPr>
              <w:t>С.И.Крылов</w:t>
            </w:r>
          </w:p>
          <w:p w:rsidR="00C424EA" w:rsidRPr="00E3376B" w:rsidRDefault="00C424EA" w:rsidP="00C641F4">
            <w:pPr>
              <w:spacing w:after="0" w:line="0" w:lineRule="atLeast"/>
              <w:jc w:val="right"/>
              <w:rPr>
                <w:rFonts w:ascii="Times New Roman" w:eastAsia="Times New Roman" w:hAnsi="Times New Roman"/>
                <w:sz w:val="28"/>
                <w:szCs w:val="28"/>
                <w:lang w:eastAsia="ru-RU"/>
              </w:rPr>
            </w:pPr>
          </w:p>
          <w:p w:rsidR="00C424EA" w:rsidRPr="00E3376B" w:rsidRDefault="00C424EA" w:rsidP="00C641F4">
            <w:pPr>
              <w:spacing w:after="0" w:line="0" w:lineRule="atLeast"/>
              <w:jc w:val="right"/>
              <w:rPr>
                <w:rFonts w:ascii="Times New Roman" w:eastAsia="Times New Roman" w:hAnsi="Times New Roman"/>
                <w:sz w:val="28"/>
                <w:szCs w:val="28"/>
                <w:lang w:eastAsia="ru-RU"/>
              </w:rPr>
            </w:pPr>
          </w:p>
          <w:p w:rsidR="00C424EA" w:rsidRPr="00E3376B" w:rsidRDefault="00D355F1" w:rsidP="00C641F4">
            <w:pPr>
              <w:spacing w:after="0" w:line="0" w:lineRule="atLeast"/>
              <w:jc w:val="right"/>
              <w:rPr>
                <w:rFonts w:ascii="Times New Roman" w:eastAsia="Times New Roman" w:hAnsi="Times New Roman"/>
                <w:sz w:val="28"/>
                <w:szCs w:val="28"/>
                <w:lang w:eastAsia="ru-RU"/>
              </w:rPr>
            </w:pPr>
            <w:r w:rsidRPr="00E3376B">
              <w:rPr>
                <w:rFonts w:ascii="Times New Roman" w:eastAsia="Times New Roman" w:hAnsi="Times New Roman"/>
                <w:sz w:val="28"/>
                <w:szCs w:val="28"/>
                <w:lang w:eastAsia="ru-RU"/>
              </w:rPr>
              <w:t>Т.В.Беляева</w:t>
            </w:r>
          </w:p>
        </w:tc>
      </w:tr>
    </w:tbl>
    <w:p w:rsidR="00770BC4" w:rsidRDefault="00770BC4" w:rsidP="00934292">
      <w:pPr>
        <w:spacing w:line="0" w:lineRule="atLeast"/>
      </w:pPr>
    </w:p>
    <w:sectPr w:rsidR="00770BC4" w:rsidSect="004E1566">
      <w:headerReference w:type="default" r:id="rId39"/>
      <w:pgSz w:w="11906" w:h="16838"/>
      <w:pgMar w:top="1134" w:right="992"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66" w:rsidRDefault="004E1566" w:rsidP="00164E98">
      <w:pPr>
        <w:spacing w:after="0" w:line="240" w:lineRule="auto"/>
      </w:pPr>
      <w:r>
        <w:separator/>
      </w:r>
    </w:p>
  </w:endnote>
  <w:endnote w:type="continuationSeparator" w:id="0">
    <w:p w:rsidR="004E1566" w:rsidRDefault="004E1566"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66" w:rsidRDefault="004E1566" w:rsidP="00164E98">
      <w:pPr>
        <w:spacing w:after="0" w:line="240" w:lineRule="auto"/>
      </w:pPr>
      <w:r>
        <w:separator/>
      </w:r>
    </w:p>
  </w:footnote>
  <w:footnote w:type="continuationSeparator" w:id="0">
    <w:p w:rsidR="004E1566" w:rsidRDefault="004E1566"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4E1566" w:rsidRPr="00164E98" w:rsidRDefault="004E1566">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564851">
          <w:rPr>
            <w:rFonts w:ascii="Times New Roman" w:hAnsi="Times New Roman" w:cs="Times New Roman"/>
            <w:noProof/>
            <w:sz w:val="24"/>
            <w:szCs w:val="24"/>
          </w:rPr>
          <w:t>54</w:t>
        </w:r>
        <w:r w:rsidRPr="00164E98">
          <w:rPr>
            <w:rFonts w:ascii="Times New Roman" w:hAnsi="Times New Roman" w:cs="Times New Roman"/>
            <w:sz w:val="24"/>
            <w:szCs w:val="24"/>
          </w:rPr>
          <w:fldChar w:fldCharType="end"/>
        </w:r>
      </w:p>
    </w:sdtContent>
  </w:sdt>
  <w:p w:rsidR="004E1566" w:rsidRDefault="004E15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54BF"/>
    <w:multiLevelType w:val="hybridMultilevel"/>
    <w:tmpl w:val="ACF834BE"/>
    <w:lvl w:ilvl="0" w:tplc="B8F87C6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1E2D"/>
    <w:rsid w:val="00007F42"/>
    <w:rsid w:val="00011CD6"/>
    <w:rsid w:val="00014226"/>
    <w:rsid w:val="000157BF"/>
    <w:rsid w:val="000166ED"/>
    <w:rsid w:val="000174DF"/>
    <w:rsid w:val="00017C46"/>
    <w:rsid w:val="00020DB3"/>
    <w:rsid w:val="000306DB"/>
    <w:rsid w:val="0003525C"/>
    <w:rsid w:val="00041372"/>
    <w:rsid w:val="00050626"/>
    <w:rsid w:val="00056AF9"/>
    <w:rsid w:val="00071E24"/>
    <w:rsid w:val="00072C71"/>
    <w:rsid w:val="000742A1"/>
    <w:rsid w:val="000930E4"/>
    <w:rsid w:val="000940E7"/>
    <w:rsid w:val="000A3C93"/>
    <w:rsid w:val="000A4352"/>
    <w:rsid w:val="000A6481"/>
    <w:rsid w:val="000B1469"/>
    <w:rsid w:val="000B5833"/>
    <w:rsid w:val="000B7C77"/>
    <w:rsid w:val="000C3CC4"/>
    <w:rsid w:val="000D16D2"/>
    <w:rsid w:val="000E7079"/>
    <w:rsid w:val="000F380F"/>
    <w:rsid w:val="000F5197"/>
    <w:rsid w:val="000F7E5A"/>
    <w:rsid w:val="0010140D"/>
    <w:rsid w:val="00123151"/>
    <w:rsid w:val="00123872"/>
    <w:rsid w:val="00133527"/>
    <w:rsid w:val="00134AEA"/>
    <w:rsid w:val="001378CD"/>
    <w:rsid w:val="00145C7F"/>
    <w:rsid w:val="00150343"/>
    <w:rsid w:val="001602B8"/>
    <w:rsid w:val="001605B1"/>
    <w:rsid w:val="00162EDB"/>
    <w:rsid w:val="00163C4B"/>
    <w:rsid w:val="00164E98"/>
    <w:rsid w:val="00166A92"/>
    <w:rsid w:val="00172B29"/>
    <w:rsid w:val="001767A3"/>
    <w:rsid w:val="00176B08"/>
    <w:rsid w:val="00186827"/>
    <w:rsid w:val="001871BD"/>
    <w:rsid w:val="00196594"/>
    <w:rsid w:val="001A378E"/>
    <w:rsid w:val="001A6F38"/>
    <w:rsid w:val="001B2C8B"/>
    <w:rsid w:val="001B37DC"/>
    <w:rsid w:val="001B44D1"/>
    <w:rsid w:val="001B7BEE"/>
    <w:rsid w:val="001C76AE"/>
    <w:rsid w:val="001E1A17"/>
    <w:rsid w:val="001E2CEF"/>
    <w:rsid w:val="001F33A1"/>
    <w:rsid w:val="001F696A"/>
    <w:rsid w:val="00200580"/>
    <w:rsid w:val="002059A9"/>
    <w:rsid w:val="00207D8D"/>
    <w:rsid w:val="00210FDD"/>
    <w:rsid w:val="00211A96"/>
    <w:rsid w:val="002240C8"/>
    <w:rsid w:val="002419F8"/>
    <w:rsid w:val="00246352"/>
    <w:rsid w:val="002518A1"/>
    <w:rsid w:val="00252701"/>
    <w:rsid w:val="00253A7B"/>
    <w:rsid w:val="00261B43"/>
    <w:rsid w:val="00276752"/>
    <w:rsid w:val="002807E9"/>
    <w:rsid w:val="002834A0"/>
    <w:rsid w:val="00291043"/>
    <w:rsid w:val="00295519"/>
    <w:rsid w:val="002A327E"/>
    <w:rsid w:val="002C0FCE"/>
    <w:rsid w:val="002D18BD"/>
    <w:rsid w:val="002D232B"/>
    <w:rsid w:val="002E4665"/>
    <w:rsid w:val="002E5635"/>
    <w:rsid w:val="002F4534"/>
    <w:rsid w:val="0030080D"/>
    <w:rsid w:val="00303DC1"/>
    <w:rsid w:val="00304C6F"/>
    <w:rsid w:val="003166BB"/>
    <w:rsid w:val="00320599"/>
    <w:rsid w:val="00322CD8"/>
    <w:rsid w:val="00323401"/>
    <w:rsid w:val="00324210"/>
    <w:rsid w:val="00324BD6"/>
    <w:rsid w:val="00331C11"/>
    <w:rsid w:val="00337AD5"/>
    <w:rsid w:val="0034447F"/>
    <w:rsid w:val="00344738"/>
    <w:rsid w:val="00346B2C"/>
    <w:rsid w:val="003500B0"/>
    <w:rsid w:val="003505AE"/>
    <w:rsid w:val="00356E0B"/>
    <w:rsid w:val="00357917"/>
    <w:rsid w:val="00363951"/>
    <w:rsid w:val="00366BFD"/>
    <w:rsid w:val="0037003F"/>
    <w:rsid w:val="003740FC"/>
    <w:rsid w:val="0037559A"/>
    <w:rsid w:val="00381EB7"/>
    <w:rsid w:val="00383816"/>
    <w:rsid w:val="00386F5F"/>
    <w:rsid w:val="00391C0F"/>
    <w:rsid w:val="003921F7"/>
    <w:rsid w:val="003945B6"/>
    <w:rsid w:val="00397A1C"/>
    <w:rsid w:val="003A269F"/>
    <w:rsid w:val="003A3A18"/>
    <w:rsid w:val="003A7DF8"/>
    <w:rsid w:val="003B0271"/>
    <w:rsid w:val="003C7530"/>
    <w:rsid w:val="003D53BB"/>
    <w:rsid w:val="003E13B0"/>
    <w:rsid w:val="003E437F"/>
    <w:rsid w:val="003F2DAC"/>
    <w:rsid w:val="003F4FDC"/>
    <w:rsid w:val="003F711B"/>
    <w:rsid w:val="00400564"/>
    <w:rsid w:val="00404EEB"/>
    <w:rsid w:val="00410F29"/>
    <w:rsid w:val="00411409"/>
    <w:rsid w:val="00416CF1"/>
    <w:rsid w:val="00420637"/>
    <w:rsid w:val="00423719"/>
    <w:rsid w:val="0042432F"/>
    <w:rsid w:val="00424938"/>
    <w:rsid w:val="0043002E"/>
    <w:rsid w:val="00436788"/>
    <w:rsid w:val="00436FB3"/>
    <w:rsid w:val="004401C4"/>
    <w:rsid w:val="00450945"/>
    <w:rsid w:val="00451A0B"/>
    <w:rsid w:val="00453EC1"/>
    <w:rsid w:val="00457EDF"/>
    <w:rsid w:val="00462ED5"/>
    <w:rsid w:val="00465636"/>
    <w:rsid w:val="00465DB8"/>
    <w:rsid w:val="0048035A"/>
    <w:rsid w:val="00487EDD"/>
    <w:rsid w:val="004964B9"/>
    <w:rsid w:val="00496EA5"/>
    <w:rsid w:val="004A7A15"/>
    <w:rsid w:val="004B78A5"/>
    <w:rsid w:val="004C5E72"/>
    <w:rsid w:val="004C63B7"/>
    <w:rsid w:val="004D0167"/>
    <w:rsid w:val="004D27A5"/>
    <w:rsid w:val="004E1566"/>
    <w:rsid w:val="005005AB"/>
    <w:rsid w:val="00501167"/>
    <w:rsid w:val="00503C08"/>
    <w:rsid w:val="005111B9"/>
    <w:rsid w:val="005218D5"/>
    <w:rsid w:val="00521D86"/>
    <w:rsid w:val="00525BB6"/>
    <w:rsid w:val="0054130C"/>
    <w:rsid w:val="00564350"/>
    <w:rsid w:val="00564851"/>
    <w:rsid w:val="00567FBD"/>
    <w:rsid w:val="005718A7"/>
    <w:rsid w:val="00572A6C"/>
    <w:rsid w:val="00573D51"/>
    <w:rsid w:val="005754BB"/>
    <w:rsid w:val="0057771E"/>
    <w:rsid w:val="005810A1"/>
    <w:rsid w:val="00592B8A"/>
    <w:rsid w:val="00593F6A"/>
    <w:rsid w:val="005A4852"/>
    <w:rsid w:val="005A50FE"/>
    <w:rsid w:val="005B300A"/>
    <w:rsid w:val="005E6EB8"/>
    <w:rsid w:val="005E742D"/>
    <w:rsid w:val="00600789"/>
    <w:rsid w:val="00600E38"/>
    <w:rsid w:val="00601498"/>
    <w:rsid w:val="00605DC8"/>
    <w:rsid w:val="0061384A"/>
    <w:rsid w:val="00616735"/>
    <w:rsid w:val="006175C4"/>
    <w:rsid w:val="006200B7"/>
    <w:rsid w:val="00627232"/>
    <w:rsid w:val="006446FA"/>
    <w:rsid w:val="00662D13"/>
    <w:rsid w:val="00667A20"/>
    <w:rsid w:val="00667F2D"/>
    <w:rsid w:val="00676627"/>
    <w:rsid w:val="006938D9"/>
    <w:rsid w:val="006944D7"/>
    <w:rsid w:val="00695B56"/>
    <w:rsid w:val="006A4775"/>
    <w:rsid w:val="006A572D"/>
    <w:rsid w:val="006B02B6"/>
    <w:rsid w:val="006B056E"/>
    <w:rsid w:val="006C13C2"/>
    <w:rsid w:val="006C2CA5"/>
    <w:rsid w:val="006D1377"/>
    <w:rsid w:val="006D2EFA"/>
    <w:rsid w:val="006E2476"/>
    <w:rsid w:val="006E5F88"/>
    <w:rsid w:val="006F3BFC"/>
    <w:rsid w:val="007022F7"/>
    <w:rsid w:val="00705C74"/>
    <w:rsid w:val="007107A8"/>
    <w:rsid w:val="007315BA"/>
    <w:rsid w:val="00732F50"/>
    <w:rsid w:val="00747EC7"/>
    <w:rsid w:val="00767D1B"/>
    <w:rsid w:val="00770052"/>
    <w:rsid w:val="00770BC4"/>
    <w:rsid w:val="0078430B"/>
    <w:rsid w:val="0078531F"/>
    <w:rsid w:val="00790CD3"/>
    <w:rsid w:val="0079146A"/>
    <w:rsid w:val="00791D81"/>
    <w:rsid w:val="0079412E"/>
    <w:rsid w:val="00794383"/>
    <w:rsid w:val="00795BD7"/>
    <w:rsid w:val="007A1EF2"/>
    <w:rsid w:val="007A6F12"/>
    <w:rsid w:val="007B0020"/>
    <w:rsid w:val="007B126F"/>
    <w:rsid w:val="007B3424"/>
    <w:rsid w:val="007C683E"/>
    <w:rsid w:val="007C797C"/>
    <w:rsid w:val="007D06FA"/>
    <w:rsid w:val="007D6C85"/>
    <w:rsid w:val="007D7615"/>
    <w:rsid w:val="007E4FE4"/>
    <w:rsid w:val="007E56BB"/>
    <w:rsid w:val="007F27C4"/>
    <w:rsid w:val="007F4F51"/>
    <w:rsid w:val="00805CAA"/>
    <w:rsid w:val="0081013D"/>
    <w:rsid w:val="008309A2"/>
    <w:rsid w:val="00831F7C"/>
    <w:rsid w:val="00833350"/>
    <w:rsid w:val="00835BBA"/>
    <w:rsid w:val="00841970"/>
    <w:rsid w:val="0084312A"/>
    <w:rsid w:val="00844925"/>
    <w:rsid w:val="00847933"/>
    <w:rsid w:val="0086485D"/>
    <w:rsid w:val="00864BD2"/>
    <w:rsid w:val="00871D99"/>
    <w:rsid w:val="0087210E"/>
    <w:rsid w:val="008805FF"/>
    <w:rsid w:val="00885F91"/>
    <w:rsid w:val="008878AB"/>
    <w:rsid w:val="0089191A"/>
    <w:rsid w:val="008A4DBB"/>
    <w:rsid w:val="008A5B69"/>
    <w:rsid w:val="008B1403"/>
    <w:rsid w:val="008C03F3"/>
    <w:rsid w:val="008C4892"/>
    <w:rsid w:val="008C510B"/>
    <w:rsid w:val="008C653B"/>
    <w:rsid w:val="008D29C7"/>
    <w:rsid w:val="008D2DA8"/>
    <w:rsid w:val="008D690A"/>
    <w:rsid w:val="008D6F58"/>
    <w:rsid w:val="008F3D56"/>
    <w:rsid w:val="008F5F74"/>
    <w:rsid w:val="008F7708"/>
    <w:rsid w:val="008F7DCD"/>
    <w:rsid w:val="00900ED3"/>
    <w:rsid w:val="0090375C"/>
    <w:rsid w:val="009055AA"/>
    <w:rsid w:val="00910B52"/>
    <w:rsid w:val="009122A9"/>
    <w:rsid w:val="009307AA"/>
    <w:rsid w:val="00934292"/>
    <w:rsid w:val="00951A88"/>
    <w:rsid w:val="00953CCD"/>
    <w:rsid w:val="00957D37"/>
    <w:rsid w:val="00970A83"/>
    <w:rsid w:val="00971AAC"/>
    <w:rsid w:val="00973964"/>
    <w:rsid w:val="00977543"/>
    <w:rsid w:val="009804DF"/>
    <w:rsid w:val="009910AC"/>
    <w:rsid w:val="00993E8C"/>
    <w:rsid w:val="009A471A"/>
    <w:rsid w:val="009B0BCB"/>
    <w:rsid w:val="009B0E88"/>
    <w:rsid w:val="009B17F9"/>
    <w:rsid w:val="009B328B"/>
    <w:rsid w:val="009C3729"/>
    <w:rsid w:val="009D73EA"/>
    <w:rsid w:val="009E614F"/>
    <w:rsid w:val="009F4536"/>
    <w:rsid w:val="00A01EB2"/>
    <w:rsid w:val="00A03BEA"/>
    <w:rsid w:val="00A07F3D"/>
    <w:rsid w:val="00A1055A"/>
    <w:rsid w:val="00A12A20"/>
    <w:rsid w:val="00A211E7"/>
    <w:rsid w:val="00A232A2"/>
    <w:rsid w:val="00A30E6C"/>
    <w:rsid w:val="00A378F9"/>
    <w:rsid w:val="00A4047B"/>
    <w:rsid w:val="00A42335"/>
    <w:rsid w:val="00A445DB"/>
    <w:rsid w:val="00A462CE"/>
    <w:rsid w:val="00A53ABF"/>
    <w:rsid w:val="00A60820"/>
    <w:rsid w:val="00A65298"/>
    <w:rsid w:val="00A668C8"/>
    <w:rsid w:val="00A706E4"/>
    <w:rsid w:val="00A8111E"/>
    <w:rsid w:val="00A8372E"/>
    <w:rsid w:val="00A923F0"/>
    <w:rsid w:val="00A94E15"/>
    <w:rsid w:val="00AA03DF"/>
    <w:rsid w:val="00AA1EAC"/>
    <w:rsid w:val="00AB1206"/>
    <w:rsid w:val="00AB4B09"/>
    <w:rsid w:val="00AB5A44"/>
    <w:rsid w:val="00AB6E50"/>
    <w:rsid w:val="00AC16CB"/>
    <w:rsid w:val="00AD56C9"/>
    <w:rsid w:val="00AD74F8"/>
    <w:rsid w:val="00AE30E2"/>
    <w:rsid w:val="00AE56F8"/>
    <w:rsid w:val="00AF5357"/>
    <w:rsid w:val="00B058B1"/>
    <w:rsid w:val="00B0612D"/>
    <w:rsid w:val="00B2160F"/>
    <w:rsid w:val="00B4045F"/>
    <w:rsid w:val="00B470A8"/>
    <w:rsid w:val="00B5613B"/>
    <w:rsid w:val="00B641B7"/>
    <w:rsid w:val="00B67054"/>
    <w:rsid w:val="00B74147"/>
    <w:rsid w:val="00B745BE"/>
    <w:rsid w:val="00B76417"/>
    <w:rsid w:val="00B83420"/>
    <w:rsid w:val="00B86644"/>
    <w:rsid w:val="00B91581"/>
    <w:rsid w:val="00B91779"/>
    <w:rsid w:val="00BA7041"/>
    <w:rsid w:val="00BC24C4"/>
    <w:rsid w:val="00BC29DB"/>
    <w:rsid w:val="00BC3213"/>
    <w:rsid w:val="00BD3573"/>
    <w:rsid w:val="00BE3B7C"/>
    <w:rsid w:val="00BE42A0"/>
    <w:rsid w:val="00BE467F"/>
    <w:rsid w:val="00BF55CA"/>
    <w:rsid w:val="00BF6D55"/>
    <w:rsid w:val="00C01C08"/>
    <w:rsid w:val="00C02631"/>
    <w:rsid w:val="00C17291"/>
    <w:rsid w:val="00C25BA5"/>
    <w:rsid w:val="00C40B3A"/>
    <w:rsid w:val="00C41C5E"/>
    <w:rsid w:val="00C41E62"/>
    <w:rsid w:val="00C424EA"/>
    <w:rsid w:val="00C45E12"/>
    <w:rsid w:val="00C5616E"/>
    <w:rsid w:val="00C641F4"/>
    <w:rsid w:val="00C85A4A"/>
    <w:rsid w:val="00CA1093"/>
    <w:rsid w:val="00CA2272"/>
    <w:rsid w:val="00CA7639"/>
    <w:rsid w:val="00CB1BC1"/>
    <w:rsid w:val="00CB2CDF"/>
    <w:rsid w:val="00CB573D"/>
    <w:rsid w:val="00CC090E"/>
    <w:rsid w:val="00CC39EB"/>
    <w:rsid w:val="00CC421F"/>
    <w:rsid w:val="00CE0E3D"/>
    <w:rsid w:val="00CE202A"/>
    <w:rsid w:val="00D03AAE"/>
    <w:rsid w:val="00D045EC"/>
    <w:rsid w:val="00D11789"/>
    <w:rsid w:val="00D20735"/>
    <w:rsid w:val="00D2224A"/>
    <w:rsid w:val="00D2567A"/>
    <w:rsid w:val="00D26B53"/>
    <w:rsid w:val="00D334D9"/>
    <w:rsid w:val="00D33E2B"/>
    <w:rsid w:val="00D34325"/>
    <w:rsid w:val="00D355F1"/>
    <w:rsid w:val="00D41FD6"/>
    <w:rsid w:val="00D4508D"/>
    <w:rsid w:val="00D4697B"/>
    <w:rsid w:val="00D62D56"/>
    <w:rsid w:val="00D63038"/>
    <w:rsid w:val="00D67A3C"/>
    <w:rsid w:val="00D707C3"/>
    <w:rsid w:val="00D76497"/>
    <w:rsid w:val="00D77AB6"/>
    <w:rsid w:val="00D85C2E"/>
    <w:rsid w:val="00D862E6"/>
    <w:rsid w:val="00D91F95"/>
    <w:rsid w:val="00DA22FE"/>
    <w:rsid w:val="00DA4620"/>
    <w:rsid w:val="00DB2CAB"/>
    <w:rsid w:val="00DB51BE"/>
    <w:rsid w:val="00DB7E05"/>
    <w:rsid w:val="00DC19C2"/>
    <w:rsid w:val="00DC34AF"/>
    <w:rsid w:val="00DC602F"/>
    <w:rsid w:val="00DD3CEB"/>
    <w:rsid w:val="00DE3F5D"/>
    <w:rsid w:val="00DE5915"/>
    <w:rsid w:val="00DF2875"/>
    <w:rsid w:val="00DF3633"/>
    <w:rsid w:val="00DF55A1"/>
    <w:rsid w:val="00E042DF"/>
    <w:rsid w:val="00E073F1"/>
    <w:rsid w:val="00E14E1D"/>
    <w:rsid w:val="00E22324"/>
    <w:rsid w:val="00E229A7"/>
    <w:rsid w:val="00E24F47"/>
    <w:rsid w:val="00E3376B"/>
    <w:rsid w:val="00E61987"/>
    <w:rsid w:val="00E66A3B"/>
    <w:rsid w:val="00E7083A"/>
    <w:rsid w:val="00E7480C"/>
    <w:rsid w:val="00E75C70"/>
    <w:rsid w:val="00E7780E"/>
    <w:rsid w:val="00E82706"/>
    <w:rsid w:val="00E82A64"/>
    <w:rsid w:val="00E91C36"/>
    <w:rsid w:val="00E95CF7"/>
    <w:rsid w:val="00EA5396"/>
    <w:rsid w:val="00EB4EA1"/>
    <w:rsid w:val="00EB6092"/>
    <w:rsid w:val="00EB6A80"/>
    <w:rsid w:val="00EC6E47"/>
    <w:rsid w:val="00ED70DF"/>
    <w:rsid w:val="00EE0B40"/>
    <w:rsid w:val="00EE7E99"/>
    <w:rsid w:val="00EF53C3"/>
    <w:rsid w:val="00EF6EA7"/>
    <w:rsid w:val="00F02AC6"/>
    <w:rsid w:val="00F040D6"/>
    <w:rsid w:val="00F1027F"/>
    <w:rsid w:val="00F102B1"/>
    <w:rsid w:val="00F147A8"/>
    <w:rsid w:val="00F20E5A"/>
    <w:rsid w:val="00F242A9"/>
    <w:rsid w:val="00F40578"/>
    <w:rsid w:val="00F4291C"/>
    <w:rsid w:val="00F444F6"/>
    <w:rsid w:val="00F53A51"/>
    <w:rsid w:val="00F57B1F"/>
    <w:rsid w:val="00F61069"/>
    <w:rsid w:val="00F8006D"/>
    <w:rsid w:val="00F933E2"/>
    <w:rsid w:val="00F97468"/>
    <w:rsid w:val="00FA5BC4"/>
    <w:rsid w:val="00FB21AE"/>
    <w:rsid w:val="00FB2CE6"/>
    <w:rsid w:val="00FC1597"/>
    <w:rsid w:val="00FC68A5"/>
    <w:rsid w:val="00FC6C70"/>
    <w:rsid w:val="00FD5085"/>
    <w:rsid w:val="00FD609D"/>
    <w:rsid w:val="00FD7793"/>
    <w:rsid w:val="00FE2E8D"/>
    <w:rsid w:val="00FF2449"/>
    <w:rsid w:val="00FF4F42"/>
    <w:rsid w:val="00FF6C44"/>
    <w:rsid w:val="00FF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366BFD"/>
  </w:style>
  <w:style w:type="paragraph" w:customStyle="1" w:styleId="afc">
    <w:name w:val="Знак Знак Знак Знак"/>
    <w:basedOn w:val="a"/>
    <w:rsid w:val="00366BFD"/>
    <w:pPr>
      <w:spacing w:after="0" w:line="240" w:lineRule="auto"/>
    </w:pPr>
    <w:rPr>
      <w:rFonts w:ascii="Verdana" w:eastAsia="Times New Roman" w:hAnsi="Verdana" w:cs="Verdana"/>
      <w:sz w:val="20"/>
      <w:szCs w:val="20"/>
      <w:lang w:val="en-US"/>
    </w:rPr>
  </w:style>
  <w:style w:type="paragraph" w:customStyle="1" w:styleId="ConsPlusTitle">
    <w:name w:val="ConsPlusTitle"/>
    <w:rsid w:val="00366BFD"/>
    <w:pPr>
      <w:widowControl w:val="0"/>
      <w:autoSpaceDE w:val="0"/>
      <w:autoSpaceDN w:val="0"/>
      <w:spacing w:after="0" w:line="240" w:lineRule="auto"/>
    </w:pPr>
    <w:rPr>
      <w:rFonts w:ascii="Calibri" w:eastAsia="Times New Roman" w:hAnsi="Calibri" w:cs="Calibri"/>
      <w:b/>
      <w:szCs w:val="20"/>
      <w:lang w:eastAsia="ru-RU"/>
    </w:rPr>
  </w:style>
  <w:style w:type="table" w:customStyle="1" w:styleId="30">
    <w:name w:val="Сетка таблицы3"/>
    <w:basedOn w:val="a1"/>
    <w:next w:val="a3"/>
    <w:rsid w:val="00366B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главление (2)_"/>
    <w:link w:val="24"/>
    <w:rsid w:val="00366BFD"/>
    <w:rPr>
      <w:rFonts w:ascii="Calibri" w:eastAsia="Calibri" w:hAnsi="Calibri" w:cs="Calibri"/>
      <w:b/>
      <w:bCs/>
      <w:shd w:val="clear" w:color="auto" w:fill="FFFFFF"/>
    </w:rPr>
  </w:style>
  <w:style w:type="paragraph" w:customStyle="1" w:styleId="24">
    <w:name w:val="Оглавление (2)"/>
    <w:basedOn w:val="a"/>
    <w:link w:val="23"/>
    <w:rsid w:val="00366BFD"/>
    <w:pPr>
      <w:widowControl w:val="0"/>
      <w:shd w:val="clear" w:color="auto" w:fill="FFFFFF"/>
      <w:spacing w:before="120" w:after="0" w:line="336" w:lineRule="exact"/>
      <w:jc w:val="both"/>
    </w:pPr>
    <w:rPr>
      <w:rFonts w:ascii="Calibri" w:eastAsia="Calibri" w:hAnsi="Calibri" w:cs="Calibri"/>
      <w:b/>
      <w:bCs/>
    </w:rPr>
  </w:style>
  <w:style w:type="numbering" w:customStyle="1" w:styleId="50">
    <w:name w:val="Нет списка5"/>
    <w:next w:val="a2"/>
    <w:semiHidden/>
    <w:rsid w:val="0042432F"/>
  </w:style>
  <w:style w:type="table" w:customStyle="1" w:styleId="40">
    <w:name w:val="Сетка таблицы4"/>
    <w:basedOn w:val="a1"/>
    <w:next w:val="a3"/>
    <w:rsid w:val="004243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Знак"/>
    <w:basedOn w:val="a"/>
    <w:rsid w:val="002D232B"/>
    <w:pPr>
      <w:spacing w:after="0" w:line="240" w:lineRule="auto"/>
    </w:pPr>
    <w:rPr>
      <w:rFonts w:ascii="Verdana" w:eastAsia="Times New Roman" w:hAnsi="Verdana" w:cs="Verdana"/>
      <w:sz w:val="20"/>
      <w:szCs w:val="20"/>
      <w:lang w:val="en-US"/>
    </w:rPr>
  </w:style>
  <w:style w:type="numbering" w:customStyle="1" w:styleId="6">
    <w:name w:val="Нет списка6"/>
    <w:next w:val="a2"/>
    <w:semiHidden/>
    <w:rsid w:val="003F2DAC"/>
  </w:style>
  <w:style w:type="table" w:customStyle="1" w:styleId="55">
    <w:name w:val="Сетка таблицы5"/>
    <w:basedOn w:val="a1"/>
    <w:next w:val="a3"/>
    <w:rsid w:val="003F2D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pt">
    <w:name w:val="Основной текст (2) + Курсив;Интервал -1 pt"/>
    <w:rsid w:val="003F2DAC"/>
    <w:rPr>
      <w:rFonts w:ascii="Tahoma" w:eastAsia="Tahoma" w:hAnsi="Tahoma" w:cs="Tahoma"/>
      <w:b w:val="0"/>
      <w:bCs w:val="0"/>
      <w:i/>
      <w:iCs/>
      <w:smallCaps w:val="0"/>
      <w:strike w:val="0"/>
      <w:color w:val="000000"/>
      <w:spacing w:val="-20"/>
      <w:w w:val="100"/>
      <w:position w:val="0"/>
      <w:sz w:val="19"/>
      <w:szCs w:val="19"/>
      <w:u w:val="none"/>
      <w:lang w:val="ru-RU" w:eastAsia="ru-RU" w:bidi="ru-RU"/>
    </w:rPr>
  </w:style>
  <w:style w:type="character" w:customStyle="1" w:styleId="25">
    <w:name w:val="Основной текст (2) + Малые прописные"/>
    <w:rsid w:val="003F2DAC"/>
    <w:rPr>
      <w:rFonts w:ascii="Tahoma" w:eastAsia="Tahoma" w:hAnsi="Tahoma" w:cs="Tahoma"/>
      <w:b w:val="0"/>
      <w:bCs w:val="0"/>
      <w:i w:val="0"/>
      <w:iCs w:val="0"/>
      <w:smallCaps/>
      <w:strike w:val="0"/>
      <w:color w:val="000000"/>
      <w:spacing w:val="0"/>
      <w:w w:val="100"/>
      <w:position w:val="0"/>
      <w:sz w:val="19"/>
      <w:szCs w:val="19"/>
      <w:u w:val="none"/>
      <w:lang w:val="ru-RU" w:eastAsia="ru-RU" w:bidi="ru-RU"/>
    </w:rPr>
  </w:style>
  <w:style w:type="numbering" w:customStyle="1" w:styleId="7">
    <w:name w:val="Нет списка7"/>
    <w:next w:val="a2"/>
    <w:uiPriority w:val="99"/>
    <w:semiHidden/>
    <w:rsid w:val="00D41FD6"/>
  </w:style>
  <w:style w:type="table" w:customStyle="1" w:styleId="60">
    <w:name w:val="Сетка таблицы6"/>
    <w:basedOn w:val="a1"/>
    <w:next w:val="a3"/>
    <w:rsid w:val="00D41F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rsid w:val="00D41FD6"/>
    <w:rPr>
      <w:sz w:val="16"/>
      <w:szCs w:val="16"/>
    </w:rPr>
  </w:style>
  <w:style w:type="paragraph" w:styleId="aff">
    <w:name w:val="annotation text"/>
    <w:basedOn w:val="a"/>
    <w:link w:val="aff0"/>
    <w:rsid w:val="00D41FD6"/>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rsid w:val="00D41FD6"/>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D41FD6"/>
    <w:rPr>
      <w:b/>
      <w:bCs/>
    </w:rPr>
  </w:style>
  <w:style w:type="character" w:customStyle="1" w:styleId="aff2">
    <w:name w:val="Тема примечания Знак"/>
    <w:basedOn w:val="aff0"/>
    <w:link w:val="aff1"/>
    <w:rsid w:val="00D41FD6"/>
    <w:rPr>
      <w:rFonts w:ascii="Times New Roman" w:eastAsia="Times New Roman" w:hAnsi="Times New Roman" w:cs="Times New Roman"/>
      <w:b/>
      <w:bCs/>
      <w:sz w:val="20"/>
      <w:szCs w:val="20"/>
      <w:lang w:eastAsia="ru-RU"/>
    </w:rPr>
  </w:style>
  <w:style w:type="paragraph" w:customStyle="1" w:styleId="ConsPlusNonformat">
    <w:name w:val="ConsPlusNonformat"/>
    <w:rsid w:val="00D41FD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Cell">
    <w:name w:val="ConsPlusCell"/>
    <w:rsid w:val="00D41FD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D41FD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D41FD6"/>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D41FD6"/>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D41FD6"/>
    <w:pPr>
      <w:widowControl w:val="0"/>
      <w:autoSpaceDE w:val="0"/>
      <w:autoSpaceDN w:val="0"/>
      <w:spacing w:after="0" w:line="240" w:lineRule="auto"/>
    </w:pPr>
    <w:rPr>
      <w:rFonts w:ascii="Arial" w:eastAsia="Times New Roman" w:hAnsi="Arial" w:cs="Arial"/>
      <w:sz w:val="20"/>
      <w:lang w:eastAsia="ru-RU"/>
    </w:rPr>
  </w:style>
  <w:style w:type="numbering" w:customStyle="1" w:styleId="8">
    <w:name w:val="Нет списка8"/>
    <w:next w:val="a2"/>
    <w:semiHidden/>
    <w:rsid w:val="00B745BE"/>
  </w:style>
  <w:style w:type="table" w:customStyle="1" w:styleId="70">
    <w:name w:val="Сетка таблицы7"/>
    <w:basedOn w:val="a1"/>
    <w:next w:val="a3"/>
    <w:rsid w:val="00B745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E5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366BFD"/>
  </w:style>
  <w:style w:type="paragraph" w:customStyle="1" w:styleId="afc">
    <w:name w:val="Знак Знак Знак Знак"/>
    <w:basedOn w:val="a"/>
    <w:rsid w:val="00366BFD"/>
    <w:pPr>
      <w:spacing w:after="0" w:line="240" w:lineRule="auto"/>
    </w:pPr>
    <w:rPr>
      <w:rFonts w:ascii="Verdana" w:eastAsia="Times New Roman" w:hAnsi="Verdana" w:cs="Verdana"/>
      <w:sz w:val="20"/>
      <w:szCs w:val="20"/>
      <w:lang w:val="en-US"/>
    </w:rPr>
  </w:style>
  <w:style w:type="paragraph" w:customStyle="1" w:styleId="ConsPlusTitle">
    <w:name w:val="ConsPlusTitle"/>
    <w:rsid w:val="00366BFD"/>
    <w:pPr>
      <w:widowControl w:val="0"/>
      <w:autoSpaceDE w:val="0"/>
      <w:autoSpaceDN w:val="0"/>
      <w:spacing w:after="0" w:line="240" w:lineRule="auto"/>
    </w:pPr>
    <w:rPr>
      <w:rFonts w:ascii="Calibri" w:eastAsia="Times New Roman" w:hAnsi="Calibri" w:cs="Calibri"/>
      <w:b/>
      <w:szCs w:val="20"/>
      <w:lang w:eastAsia="ru-RU"/>
    </w:rPr>
  </w:style>
  <w:style w:type="table" w:customStyle="1" w:styleId="30">
    <w:name w:val="Сетка таблицы3"/>
    <w:basedOn w:val="a1"/>
    <w:next w:val="a3"/>
    <w:rsid w:val="00366B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главление (2)_"/>
    <w:link w:val="24"/>
    <w:rsid w:val="00366BFD"/>
    <w:rPr>
      <w:rFonts w:ascii="Calibri" w:eastAsia="Calibri" w:hAnsi="Calibri" w:cs="Calibri"/>
      <w:b/>
      <w:bCs/>
      <w:shd w:val="clear" w:color="auto" w:fill="FFFFFF"/>
    </w:rPr>
  </w:style>
  <w:style w:type="paragraph" w:customStyle="1" w:styleId="24">
    <w:name w:val="Оглавление (2)"/>
    <w:basedOn w:val="a"/>
    <w:link w:val="23"/>
    <w:rsid w:val="00366BFD"/>
    <w:pPr>
      <w:widowControl w:val="0"/>
      <w:shd w:val="clear" w:color="auto" w:fill="FFFFFF"/>
      <w:spacing w:before="120" w:after="0" w:line="336" w:lineRule="exact"/>
      <w:jc w:val="both"/>
    </w:pPr>
    <w:rPr>
      <w:rFonts w:ascii="Calibri" w:eastAsia="Calibri" w:hAnsi="Calibri" w:cs="Calibri"/>
      <w:b/>
      <w:bCs/>
    </w:rPr>
  </w:style>
  <w:style w:type="numbering" w:customStyle="1" w:styleId="50">
    <w:name w:val="Нет списка5"/>
    <w:next w:val="a2"/>
    <w:semiHidden/>
    <w:rsid w:val="0042432F"/>
  </w:style>
  <w:style w:type="table" w:customStyle="1" w:styleId="40">
    <w:name w:val="Сетка таблицы4"/>
    <w:basedOn w:val="a1"/>
    <w:next w:val="a3"/>
    <w:rsid w:val="004243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Знак"/>
    <w:basedOn w:val="a"/>
    <w:rsid w:val="002D232B"/>
    <w:pPr>
      <w:spacing w:after="0" w:line="240" w:lineRule="auto"/>
    </w:pPr>
    <w:rPr>
      <w:rFonts w:ascii="Verdana" w:eastAsia="Times New Roman" w:hAnsi="Verdana" w:cs="Verdana"/>
      <w:sz w:val="20"/>
      <w:szCs w:val="20"/>
      <w:lang w:val="en-US"/>
    </w:rPr>
  </w:style>
  <w:style w:type="numbering" w:customStyle="1" w:styleId="6">
    <w:name w:val="Нет списка6"/>
    <w:next w:val="a2"/>
    <w:semiHidden/>
    <w:rsid w:val="003F2DAC"/>
  </w:style>
  <w:style w:type="table" w:customStyle="1" w:styleId="55">
    <w:name w:val="Сетка таблицы5"/>
    <w:basedOn w:val="a1"/>
    <w:next w:val="a3"/>
    <w:rsid w:val="003F2D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pt">
    <w:name w:val="Основной текст (2) + Курсив;Интервал -1 pt"/>
    <w:rsid w:val="003F2DAC"/>
    <w:rPr>
      <w:rFonts w:ascii="Tahoma" w:eastAsia="Tahoma" w:hAnsi="Tahoma" w:cs="Tahoma"/>
      <w:b w:val="0"/>
      <w:bCs w:val="0"/>
      <w:i/>
      <w:iCs/>
      <w:smallCaps w:val="0"/>
      <w:strike w:val="0"/>
      <w:color w:val="000000"/>
      <w:spacing w:val="-20"/>
      <w:w w:val="100"/>
      <w:position w:val="0"/>
      <w:sz w:val="19"/>
      <w:szCs w:val="19"/>
      <w:u w:val="none"/>
      <w:lang w:val="ru-RU" w:eastAsia="ru-RU" w:bidi="ru-RU"/>
    </w:rPr>
  </w:style>
  <w:style w:type="character" w:customStyle="1" w:styleId="25">
    <w:name w:val="Основной текст (2) + Малые прописные"/>
    <w:rsid w:val="003F2DAC"/>
    <w:rPr>
      <w:rFonts w:ascii="Tahoma" w:eastAsia="Tahoma" w:hAnsi="Tahoma" w:cs="Tahoma"/>
      <w:b w:val="0"/>
      <w:bCs w:val="0"/>
      <w:i w:val="0"/>
      <w:iCs w:val="0"/>
      <w:smallCaps/>
      <w:strike w:val="0"/>
      <w:color w:val="000000"/>
      <w:spacing w:val="0"/>
      <w:w w:val="100"/>
      <w:position w:val="0"/>
      <w:sz w:val="19"/>
      <w:szCs w:val="19"/>
      <w:u w:val="none"/>
      <w:lang w:val="ru-RU" w:eastAsia="ru-RU" w:bidi="ru-RU"/>
    </w:rPr>
  </w:style>
  <w:style w:type="numbering" w:customStyle="1" w:styleId="7">
    <w:name w:val="Нет списка7"/>
    <w:next w:val="a2"/>
    <w:uiPriority w:val="99"/>
    <w:semiHidden/>
    <w:rsid w:val="00D41FD6"/>
  </w:style>
  <w:style w:type="table" w:customStyle="1" w:styleId="60">
    <w:name w:val="Сетка таблицы6"/>
    <w:basedOn w:val="a1"/>
    <w:next w:val="a3"/>
    <w:rsid w:val="00D41F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rsid w:val="00D41FD6"/>
    <w:rPr>
      <w:sz w:val="16"/>
      <w:szCs w:val="16"/>
    </w:rPr>
  </w:style>
  <w:style w:type="paragraph" w:styleId="aff">
    <w:name w:val="annotation text"/>
    <w:basedOn w:val="a"/>
    <w:link w:val="aff0"/>
    <w:rsid w:val="00D41FD6"/>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rsid w:val="00D41FD6"/>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D41FD6"/>
    <w:rPr>
      <w:b/>
      <w:bCs/>
    </w:rPr>
  </w:style>
  <w:style w:type="character" w:customStyle="1" w:styleId="aff2">
    <w:name w:val="Тема примечания Знак"/>
    <w:basedOn w:val="aff0"/>
    <w:link w:val="aff1"/>
    <w:rsid w:val="00D41FD6"/>
    <w:rPr>
      <w:rFonts w:ascii="Times New Roman" w:eastAsia="Times New Roman" w:hAnsi="Times New Roman" w:cs="Times New Roman"/>
      <w:b/>
      <w:bCs/>
      <w:sz w:val="20"/>
      <w:szCs w:val="20"/>
      <w:lang w:eastAsia="ru-RU"/>
    </w:rPr>
  </w:style>
  <w:style w:type="paragraph" w:customStyle="1" w:styleId="ConsPlusNonformat">
    <w:name w:val="ConsPlusNonformat"/>
    <w:rsid w:val="00D41FD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Cell">
    <w:name w:val="ConsPlusCell"/>
    <w:rsid w:val="00D41FD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D41FD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D41FD6"/>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D41FD6"/>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D41FD6"/>
    <w:pPr>
      <w:widowControl w:val="0"/>
      <w:autoSpaceDE w:val="0"/>
      <w:autoSpaceDN w:val="0"/>
      <w:spacing w:after="0" w:line="240" w:lineRule="auto"/>
    </w:pPr>
    <w:rPr>
      <w:rFonts w:ascii="Arial" w:eastAsia="Times New Roman" w:hAnsi="Arial" w:cs="Arial"/>
      <w:sz w:val="20"/>
      <w:lang w:eastAsia="ru-RU"/>
    </w:rPr>
  </w:style>
  <w:style w:type="numbering" w:customStyle="1" w:styleId="8">
    <w:name w:val="Нет списка8"/>
    <w:next w:val="a2"/>
    <w:semiHidden/>
    <w:rsid w:val="00B745BE"/>
  </w:style>
  <w:style w:type="table" w:customStyle="1" w:styleId="70">
    <w:name w:val="Сетка таблицы7"/>
    <w:basedOn w:val="a1"/>
    <w:next w:val="a3"/>
    <w:rsid w:val="00B745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E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21049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consultantplus://offline/ref=25089AF299DCCE6B18629018EF9EC966D567E8D9E2D7CC081A18FF0913C83B84DDEABC9F0338ADC35E1FF8685028E9CDE339BC1E1814A979i9YE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5.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25089AF299DCCE6B18629018EF9EC966D567E8D9E2D7CC081A18FF0913C83B84DDEABC9F033BA9C75F1FF8685028E9CDE339BC1E1814A979i9YEM" TargetMode="External"/><Relationship Id="rId25" Type="http://schemas.openxmlformats.org/officeDocument/2006/relationships/hyperlink" Target="consultantplus://offline/ref=25089AF299DCCE6B18629018EF9EC966D567E8D9E2D7CC081A18FF0913C83B84DDEABC9F0338ADC35E1FF8685028E9CDE339BC1E1814A979i9YEM" TargetMode="External"/><Relationship Id="rId33" Type="http://schemas.openxmlformats.org/officeDocument/2006/relationships/image" Target="media/image14.wmf"/><Relationship Id="rId38" Type="http://schemas.openxmlformats.org/officeDocument/2006/relationships/hyperlink" Target="consultantplus://offline/ref=E42A5FE8193E85C154589D15CADEA3327368EEC9E70D389ACFB8A64908B466D743F1DB6FF76214D494722F9E6098F36DB333C5CBD0F13266qBQ9L" TargetMode="External"/><Relationship Id="rId2" Type="http://schemas.openxmlformats.org/officeDocument/2006/relationships/numbering" Target="numbering.xml"/><Relationship Id="rId16" Type="http://schemas.openxmlformats.org/officeDocument/2006/relationships/hyperlink" Target="consultantplus://offline/ref=0AF7D3B24CFC1A43CA70EA95206E68050612A94A1CEBC5C551A7D9F7CEC8696EA140783B22D4FA25BDEB2EF709FE380BDA57C9E9D3X7b6G" TargetMode="External"/><Relationship Id="rId20" Type="http://schemas.openxmlformats.org/officeDocument/2006/relationships/hyperlink" Target="consultantplus://offline/ref=197903F0DE6658CA9098BB2B73C7FD7C36BC7E74D8BF8FF48E9253B64DA07B7682C39EF60BA107819713EC393EB09474281C08AC99B16BR229G" TargetMode="External"/><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089AF299DCCE6B18629018EF9EC966D567E8D9E2D7CC081A18FF0913C83B84DDEABC9F033BA9C75F1FF8685028E9CDE339BC1E1814A979i9YEM" TargetMode="External"/><Relationship Id="rId24" Type="http://schemas.openxmlformats.org/officeDocument/2006/relationships/hyperlink" Target="consultantplus://offline/ref=25089AF299DCCE6B18629018EF9EC966D567E8D9E2D7CC081A18FF0913C83B84DDEABC9F033BA9C75F1FF8685028E9CDE339BC1E1814A979i9YEM" TargetMode="External"/><Relationship Id="rId32" Type="http://schemas.openxmlformats.org/officeDocument/2006/relationships/image" Target="media/image13.wmf"/><Relationship Id="rId37" Type="http://schemas.openxmlformats.org/officeDocument/2006/relationships/image" Target="media/image17.w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422EA3F56E1D88CC2A6D5A7684CBA3F1BFE2DB07C5B3A961C3EBCFEE65338E2137984821C2B60EFC41332E9CCB4B1ED886E5CA1BCv9ZDG" TargetMode="External"/><Relationship Id="rId23" Type="http://schemas.openxmlformats.org/officeDocument/2006/relationships/hyperlink" Target="consultantplus://offline/ref=25089AF299DCCE6B18629018EF9EC966D567E8D9E2D7CC081A18FF0913C83B84DDEABC9F0338ADC35E1FF8685028E9CDE339BC1E1814A979i9YEM" TargetMode="External"/><Relationship Id="rId28" Type="http://schemas.openxmlformats.org/officeDocument/2006/relationships/image" Target="media/image10.wmf"/><Relationship Id="rId36" Type="http://schemas.openxmlformats.org/officeDocument/2006/relationships/hyperlink" Target="consultantplus://offline/ref=2FB5FF3FFB36B06CEFC8358C38FEF54DEA15F4E913E84877E679E371BDEFC5AD7F62D70F510CC2EFA663A0D1E8SCT0O" TargetMode="External"/><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hyperlink" Target="consultantplus://offline/ref=2C9224B3955E6F4575CE59F299DE543C111352EEF0203337E278EB2F3842E64E26296AD037424922BA8E6FFCB3161F3773052B1CF5DC4C37xB6A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hyperlink" Target="consultantplus://offline/ref=25089AF299DCCE6B18629018EF9EC966D567E8D9E2D7CC081A18FF0913C83B84DDEABC9F033BA9C75F1FF8685028E9CDE339BC1E1814A979i9YEM" TargetMode="Externa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E89F-DD97-42C2-A5DD-980573B9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55</Pages>
  <Words>18620</Words>
  <Characters>106139</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2022-12-19T14:07:00Z</cp:lastPrinted>
  <dcterms:created xsi:type="dcterms:W3CDTF">2020-04-03T07:47:00Z</dcterms:created>
  <dcterms:modified xsi:type="dcterms:W3CDTF">2022-12-21T05:57:00Z</dcterms:modified>
</cp:coreProperties>
</file>