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010D6A" w:rsidRPr="00742C33" w:rsidTr="005A3071">
        <w:tc>
          <w:tcPr>
            <w:tcW w:w="3966" w:type="dxa"/>
            <w:hideMark/>
          </w:tcPr>
          <w:p w:rsidR="00010D6A" w:rsidRPr="00742C33" w:rsidRDefault="00010D6A" w:rsidP="005A3071">
            <w:pPr>
              <w:jc w:val="center"/>
              <w:rPr>
                <w:b/>
                <w:color w:val="0000FF"/>
              </w:rPr>
            </w:pPr>
            <w:r w:rsidRPr="00742C33">
              <w:rPr>
                <w:b/>
                <w:color w:val="0000FF"/>
              </w:rPr>
              <w:t xml:space="preserve">Ял </w:t>
            </w:r>
            <w:proofErr w:type="spellStart"/>
            <w:r w:rsidRPr="00742C33">
              <w:rPr>
                <w:b/>
                <w:color w:val="0000FF"/>
              </w:rPr>
              <w:t>шотан</w:t>
            </w:r>
            <w:proofErr w:type="spellEnd"/>
            <w:r w:rsidRPr="00742C33">
              <w:rPr>
                <w:b/>
                <w:color w:val="0000FF"/>
              </w:rPr>
              <w:t xml:space="preserve"> </w:t>
            </w:r>
            <w:proofErr w:type="spellStart"/>
            <w:r w:rsidRPr="00742C33">
              <w:rPr>
                <w:b/>
                <w:color w:val="0000FF"/>
              </w:rPr>
              <w:t>Унчо</w:t>
            </w:r>
            <w:proofErr w:type="spellEnd"/>
            <w:r w:rsidRPr="00742C33">
              <w:rPr>
                <w:b/>
                <w:color w:val="0000FF"/>
              </w:rPr>
              <w:t xml:space="preserve"> </w:t>
            </w:r>
            <w:proofErr w:type="spellStart"/>
            <w:r w:rsidRPr="00742C33">
              <w:rPr>
                <w:b/>
                <w:color w:val="0000FF"/>
              </w:rPr>
              <w:t>илемын</w:t>
            </w:r>
            <w:proofErr w:type="spellEnd"/>
          </w:p>
          <w:p w:rsidR="00010D6A" w:rsidRPr="00742C33" w:rsidRDefault="00010D6A" w:rsidP="005A3071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742C33">
              <w:rPr>
                <w:b/>
                <w:color w:val="0000FF"/>
              </w:rPr>
              <w:t>депутатше</w:t>
            </w:r>
            <w:proofErr w:type="spellEnd"/>
            <w:r w:rsidRPr="00742C33">
              <w:rPr>
                <w:b/>
                <w:color w:val="0000FF"/>
              </w:rPr>
              <w:t xml:space="preserve"> </w:t>
            </w:r>
            <w:proofErr w:type="spellStart"/>
            <w:r w:rsidRPr="00742C33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010D6A" w:rsidRPr="00742C33" w:rsidRDefault="00010D6A" w:rsidP="005A3071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571500"/>
                  <wp:effectExtent l="19050" t="0" r="9525" b="0"/>
                  <wp:docPr id="2" name="Рисунок 1" descr="Описание: 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010D6A" w:rsidRPr="00742C33" w:rsidRDefault="00010D6A" w:rsidP="005A3071">
            <w:pPr>
              <w:jc w:val="center"/>
              <w:rPr>
                <w:b/>
                <w:color w:val="0000FF"/>
              </w:rPr>
            </w:pPr>
            <w:r w:rsidRPr="00742C33">
              <w:rPr>
                <w:b/>
                <w:color w:val="0000FF"/>
              </w:rPr>
              <w:t xml:space="preserve">Собрание депутатов </w:t>
            </w:r>
          </w:p>
          <w:p w:rsidR="00010D6A" w:rsidRPr="00742C33" w:rsidRDefault="00010D6A" w:rsidP="005A3071">
            <w:pPr>
              <w:jc w:val="center"/>
              <w:rPr>
                <w:b/>
                <w:color w:val="0000FF"/>
              </w:rPr>
            </w:pPr>
            <w:proofErr w:type="spellStart"/>
            <w:r w:rsidRPr="00742C33">
              <w:rPr>
                <w:b/>
                <w:color w:val="0000FF"/>
              </w:rPr>
              <w:t>Шоруньжинского</w:t>
            </w:r>
            <w:proofErr w:type="spellEnd"/>
            <w:r w:rsidRPr="00742C33">
              <w:rPr>
                <w:b/>
                <w:color w:val="0000FF"/>
              </w:rPr>
              <w:t xml:space="preserve"> сельского поселения</w:t>
            </w:r>
          </w:p>
        </w:tc>
      </w:tr>
      <w:tr w:rsidR="00010D6A" w:rsidRPr="00742C33" w:rsidTr="005A3071">
        <w:tc>
          <w:tcPr>
            <w:tcW w:w="3966" w:type="dxa"/>
            <w:hideMark/>
          </w:tcPr>
          <w:p w:rsidR="00010D6A" w:rsidRPr="00742C33" w:rsidRDefault="00010D6A" w:rsidP="005A3071">
            <w:pPr>
              <w:spacing w:after="200" w:line="276" w:lineRule="auto"/>
            </w:pPr>
            <w:r w:rsidRPr="00742C33">
              <w:t xml:space="preserve">425127, </w:t>
            </w:r>
            <w:proofErr w:type="spellStart"/>
            <w:r w:rsidRPr="00742C33">
              <w:t>Морко</w:t>
            </w:r>
            <w:proofErr w:type="spellEnd"/>
            <w:r w:rsidRPr="00742C33">
              <w:t xml:space="preserve"> район,                     </w:t>
            </w:r>
            <w:proofErr w:type="spellStart"/>
            <w:r w:rsidRPr="00742C33">
              <w:t>Унчо</w:t>
            </w:r>
            <w:proofErr w:type="spellEnd"/>
            <w:r w:rsidRPr="00742C33">
              <w:t xml:space="preserve"> ял,   Т. Ефремов </w:t>
            </w:r>
            <w:proofErr w:type="spellStart"/>
            <w:r w:rsidRPr="00742C33">
              <w:t>урем</w:t>
            </w:r>
            <w:proofErr w:type="spellEnd"/>
            <w:r w:rsidRPr="00742C33">
              <w:t>, 39,                           тел (83635) 9-43-45</w:t>
            </w:r>
          </w:p>
        </w:tc>
        <w:tc>
          <w:tcPr>
            <w:tcW w:w="1421" w:type="dxa"/>
          </w:tcPr>
          <w:p w:rsidR="00010D6A" w:rsidRPr="00742C33" w:rsidRDefault="00010D6A" w:rsidP="005A3071">
            <w:pPr>
              <w:jc w:val="center"/>
              <w:rPr>
                <w:color w:val="0000FF"/>
              </w:rPr>
            </w:pPr>
          </w:p>
        </w:tc>
        <w:tc>
          <w:tcPr>
            <w:tcW w:w="4394" w:type="dxa"/>
          </w:tcPr>
          <w:p w:rsidR="00010D6A" w:rsidRPr="00742C33" w:rsidRDefault="00010D6A" w:rsidP="005A3071">
            <w:r w:rsidRPr="00742C33">
              <w:t xml:space="preserve">425127, </w:t>
            </w:r>
            <w:proofErr w:type="spellStart"/>
            <w:r w:rsidRPr="00742C33">
              <w:t>Моркинский</w:t>
            </w:r>
            <w:proofErr w:type="spellEnd"/>
            <w:r w:rsidRPr="00742C33">
              <w:t xml:space="preserve"> район,                     с. </w:t>
            </w:r>
            <w:proofErr w:type="spellStart"/>
            <w:r w:rsidRPr="00742C33">
              <w:t>Шоруньжа</w:t>
            </w:r>
            <w:proofErr w:type="spellEnd"/>
            <w:r w:rsidRPr="00742C33">
              <w:t>, ул. Т. Ефремова, д. 39, тел(83635)9-43-45</w:t>
            </w:r>
          </w:p>
          <w:p w:rsidR="00010D6A" w:rsidRPr="00742C33" w:rsidRDefault="00010D6A" w:rsidP="005A3071">
            <w:pPr>
              <w:jc w:val="center"/>
            </w:pPr>
          </w:p>
        </w:tc>
      </w:tr>
      <w:tr w:rsidR="00010D6A" w:rsidRPr="00742C33" w:rsidTr="005A3071">
        <w:tc>
          <w:tcPr>
            <w:tcW w:w="3966" w:type="dxa"/>
          </w:tcPr>
          <w:p w:rsidR="00010D6A" w:rsidRPr="00742C33" w:rsidRDefault="00010D6A" w:rsidP="005A3071">
            <w:pPr>
              <w:rPr>
                <w:szCs w:val="28"/>
              </w:rPr>
            </w:pPr>
          </w:p>
        </w:tc>
        <w:tc>
          <w:tcPr>
            <w:tcW w:w="1421" w:type="dxa"/>
          </w:tcPr>
          <w:p w:rsidR="00010D6A" w:rsidRPr="00742C33" w:rsidRDefault="00010D6A" w:rsidP="005A3071">
            <w:pPr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010D6A" w:rsidRPr="00742C33" w:rsidRDefault="00010D6A" w:rsidP="005A3071">
            <w:pPr>
              <w:jc w:val="center"/>
              <w:rPr>
                <w:szCs w:val="28"/>
              </w:rPr>
            </w:pPr>
          </w:p>
        </w:tc>
      </w:tr>
    </w:tbl>
    <w:p w:rsidR="00F0532B" w:rsidRDefault="00F0532B" w:rsidP="00F0532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4463A" w:rsidRDefault="0044463A" w:rsidP="00F0532B">
      <w:pPr>
        <w:jc w:val="center"/>
        <w:rPr>
          <w:b/>
          <w:szCs w:val="28"/>
        </w:rPr>
      </w:pPr>
      <w:r>
        <w:rPr>
          <w:b/>
          <w:szCs w:val="28"/>
        </w:rPr>
        <w:t xml:space="preserve">Собрания депутатов </w:t>
      </w:r>
      <w:proofErr w:type="spellStart"/>
      <w:r>
        <w:rPr>
          <w:b/>
          <w:szCs w:val="28"/>
        </w:rPr>
        <w:t>Шоруньжинского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44463A" w:rsidRDefault="0044463A" w:rsidP="00F0532B">
      <w:pPr>
        <w:jc w:val="center"/>
        <w:rPr>
          <w:b/>
          <w:szCs w:val="28"/>
        </w:rPr>
      </w:pPr>
    </w:p>
    <w:p w:rsidR="0044463A" w:rsidRPr="0044463A" w:rsidRDefault="0044463A" w:rsidP="0044463A">
      <w:pPr>
        <w:rPr>
          <w:szCs w:val="28"/>
        </w:rPr>
      </w:pPr>
      <w:r w:rsidRPr="0044463A">
        <w:rPr>
          <w:szCs w:val="28"/>
        </w:rPr>
        <w:t xml:space="preserve"> № 143 </w:t>
      </w:r>
      <w:r>
        <w:rPr>
          <w:szCs w:val="28"/>
        </w:rPr>
        <w:t xml:space="preserve">                                                                                  </w:t>
      </w:r>
      <w:r w:rsidRPr="0044463A">
        <w:rPr>
          <w:szCs w:val="28"/>
        </w:rPr>
        <w:t>от 2</w:t>
      </w:r>
      <w:r w:rsidR="006057CA">
        <w:rPr>
          <w:szCs w:val="28"/>
        </w:rPr>
        <w:t>0</w:t>
      </w:r>
      <w:r w:rsidRPr="0044463A">
        <w:rPr>
          <w:szCs w:val="28"/>
        </w:rPr>
        <w:t xml:space="preserve"> июня 2023 года</w:t>
      </w:r>
    </w:p>
    <w:p w:rsidR="00B7597F" w:rsidRDefault="00883351" w:rsidP="00040870">
      <w:pPr>
        <w:ind w:right="2125"/>
        <w:jc w:val="center"/>
        <w:rPr>
          <w:szCs w:val="28"/>
          <w:highlight w:val="yellow"/>
        </w:rPr>
      </w:pPr>
      <w:r>
        <w:rPr>
          <w:szCs w:val="28"/>
        </w:rPr>
        <w:t xml:space="preserve">                  </w:t>
      </w:r>
    </w:p>
    <w:p w:rsidR="00AD0EF3" w:rsidRDefault="00AD0EF3" w:rsidP="00AD0EF3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 изменений 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в  решение Собрания депутатов </w:t>
      </w:r>
      <w:proofErr w:type="spellStart"/>
      <w:r w:rsidR="00010D6A">
        <w:rPr>
          <w:rFonts w:ascii="Times New Roman" w:hAnsi="Times New Roman"/>
          <w:b/>
          <w:bCs/>
          <w:sz w:val="28"/>
          <w:szCs w:val="28"/>
        </w:rPr>
        <w:t>Шоруньжинского</w:t>
      </w:r>
      <w:proofErr w:type="spellEnd"/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№ </w:t>
      </w:r>
      <w:r w:rsidR="00010D6A">
        <w:rPr>
          <w:rFonts w:ascii="Times New Roman" w:hAnsi="Times New Roman"/>
          <w:b/>
          <w:bCs/>
          <w:sz w:val="28"/>
          <w:szCs w:val="28"/>
        </w:rPr>
        <w:t>96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 от </w:t>
      </w:r>
      <w:r w:rsidR="00010D6A">
        <w:rPr>
          <w:rFonts w:ascii="Times New Roman" w:hAnsi="Times New Roman"/>
          <w:b/>
          <w:bCs/>
          <w:sz w:val="28"/>
          <w:szCs w:val="28"/>
        </w:rPr>
        <w:t>06.02.2013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года «Об утверждении Правил землепользования и застройки </w:t>
      </w:r>
      <w:proofErr w:type="spellStart"/>
      <w:r w:rsidR="00010D6A">
        <w:rPr>
          <w:rFonts w:ascii="Times New Roman" w:hAnsi="Times New Roman"/>
          <w:b/>
          <w:bCs/>
          <w:sz w:val="28"/>
          <w:szCs w:val="28"/>
        </w:rPr>
        <w:t>Шоруньжинского</w:t>
      </w:r>
      <w:proofErr w:type="spellEnd"/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сельского поселения»</w:t>
      </w:r>
    </w:p>
    <w:p w:rsidR="00AD0EF3" w:rsidRPr="005C33AF" w:rsidRDefault="00AD0EF3" w:rsidP="00AD0EF3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97F" w:rsidRDefault="00B7597F" w:rsidP="00716284">
      <w:pPr>
        <w:jc w:val="both"/>
      </w:pPr>
      <w:r>
        <w:rPr>
          <w:szCs w:val="28"/>
        </w:rPr>
        <w:tab/>
      </w:r>
      <w:proofErr w:type="gramStart"/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6" w:tgtFrame="Logical" w:history="1">
        <w:r>
          <w:rPr>
            <w:rStyle w:val="a3"/>
          </w:rPr>
          <w:t>Уставом</w:t>
        </w:r>
      </w:hyperlink>
      <w:r>
        <w:t xml:space="preserve"> </w:t>
      </w:r>
      <w:proofErr w:type="spellStart"/>
      <w:r w:rsidR="00010D6A">
        <w:t>Шоруньжинского</w:t>
      </w:r>
      <w:proofErr w:type="spellEnd"/>
      <w:r>
        <w:t xml:space="preserve"> сельского поселения Собрание депутатов </w:t>
      </w:r>
      <w:proofErr w:type="spellStart"/>
      <w:r w:rsidR="00010D6A">
        <w:t>Шоруньжинского</w:t>
      </w:r>
      <w:proofErr w:type="spellEnd"/>
      <w:r>
        <w:t xml:space="preserve"> сельского поселения РЕШИЛО:</w:t>
      </w:r>
      <w:proofErr w:type="gramEnd"/>
    </w:p>
    <w:p w:rsidR="00AD0EF3" w:rsidRPr="005C33AF" w:rsidRDefault="00AD0EF3" w:rsidP="00716284">
      <w:pPr>
        <w:pStyle w:val="a6"/>
        <w:ind w:firstLine="708"/>
        <w:jc w:val="both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1.Внести  </w:t>
      </w:r>
      <w:r w:rsidRPr="005C33AF">
        <w:rPr>
          <w:bCs/>
          <w:sz w:val="28"/>
          <w:szCs w:val="28"/>
        </w:rPr>
        <w:t xml:space="preserve">в решение Собрания депутатов </w:t>
      </w:r>
      <w:proofErr w:type="spellStart"/>
      <w:r w:rsidR="00010D6A">
        <w:rPr>
          <w:bCs/>
          <w:sz w:val="28"/>
          <w:szCs w:val="28"/>
        </w:rPr>
        <w:t>Шоруньжинского</w:t>
      </w:r>
      <w:proofErr w:type="spellEnd"/>
      <w:r w:rsidRPr="005C33AF">
        <w:rPr>
          <w:bCs/>
          <w:sz w:val="28"/>
          <w:szCs w:val="28"/>
        </w:rPr>
        <w:t xml:space="preserve"> сельского поселения № </w:t>
      </w:r>
      <w:r w:rsidR="006B5360">
        <w:rPr>
          <w:bCs/>
          <w:sz w:val="28"/>
          <w:szCs w:val="28"/>
        </w:rPr>
        <w:t>96</w:t>
      </w:r>
      <w:r w:rsidRPr="005C33AF">
        <w:rPr>
          <w:bCs/>
          <w:sz w:val="28"/>
          <w:szCs w:val="28"/>
        </w:rPr>
        <w:t xml:space="preserve">  от </w:t>
      </w:r>
      <w:r w:rsidR="006B5360">
        <w:rPr>
          <w:bCs/>
          <w:sz w:val="28"/>
          <w:szCs w:val="28"/>
        </w:rPr>
        <w:t>06.02.2013</w:t>
      </w:r>
      <w:r w:rsidRPr="005C33AF">
        <w:rPr>
          <w:bCs/>
          <w:sz w:val="28"/>
          <w:szCs w:val="28"/>
        </w:rPr>
        <w:t xml:space="preserve"> года «Об утверждении Правил землепользования и застройки </w:t>
      </w:r>
      <w:proofErr w:type="spellStart"/>
      <w:r w:rsidR="00010D6A">
        <w:rPr>
          <w:bCs/>
          <w:sz w:val="28"/>
          <w:szCs w:val="28"/>
        </w:rPr>
        <w:t>Шоруньжинского</w:t>
      </w:r>
      <w:proofErr w:type="spellEnd"/>
      <w:r w:rsidRPr="005C33AF">
        <w:rPr>
          <w:bCs/>
          <w:sz w:val="28"/>
          <w:szCs w:val="28"/>
        </w:rPr>
        <w:t xml:space="preserve"> сельского поселения (далее –  Правила) следующ</w:t>
      </w:r>
      <w:r w:rsidR="003E59AF">
        <w:rPr>
          <w:bCs/>
          <w:sz w:val="28"/>
          <w:szCs w:val="28"/>
        </w:rPr>
        <w:t>е</w:t>
      </w:r>
      <w:r w:rsidRPr="005C33AF">
        <w:rPr>
          <w:bCs/>
          <w:sz w:val="28"/>
          <w:szCs w:val="28"/>
        </w:rPr>
        <w:t>е изменени</w:t>
      </w:r>
      <w:r w:rsidR="003E59AF">
        <w:rPr>
          <w:bCs/>
          <w:sz w:val="28"/>
          <w:szCs w:val="28"/>
        </w:rPr>
        <w:t>е</w:t>
      </w:r>
      <w:r w:rsidRPr="005C33AF">
        <w:rPr>
          <w:bCs/>
          <w:sz w:val="28"/>
          <w:szCs w:val="28"/>
        </w:rPr>
        <w:t>:</w:t>
      </w:r>
    </w:p>
    <w:p w:rsidR="00B7597F" w:rsidRDefault="00B7597F" w:rsidP="00716284">
      <w:pPr>
        <w:ind w:firstLine="708"/>
        <w:jc w:val="both"/>
        <w:rPr>
          <w:szCs w:val="28"/>
        </w:rPr>
      </w:pPr>
    </w:p>
    <w:p w:rsidR="00B7597F" w:rsidRDefault="003E59AF" w:rsidP="00716284">
      <w:pPr>
        <w:ind w:firstLine="708"/>
        <w:jc w:val="both"/>
      </w:pPr>
      <w:r>
        <w:rPr>
          <w:bCs/>
          <w:szCs w:val="28"/>
        </w:rPr>
        <w:t>1.1.</w:t>
      </w:r>
      <w:r w:rsidRPr="003E59AF">
        <w:rPr>
          <w:bCs/>
          <w:szCs w:val="28"/>
        </w:rPr>
        <w:t xml:space="preserve">Пункт </w:t>
      </w:r>
      <w:r w:rsidR="00BF1EC2">
        <w:rPr>
          <w:bCs/>
          <w:szCs w:val="28"/>
        </w:rPr>
        <w:t>5</w:t>
      </w:r>
      <w:r w:rsidR="00B7597F" w:rsidRPr="003E59AF">
        <w:rPr>
          <w:bCs/>
          <w:szCs w:val="28"/>
        </w:rPr>
        <w:t xml:space="preserve"> статьи </w:t>
      </w:r>
      <w:r w:rsidRPr="003E59AF">
        <w:rPr>
          <w:bCs/>
          <w:szCs w:val="28"/>
        </w:rPr>
        <w:t>3</w:t>
      </w:r>
      <w:r w:rsidR="00AD0EF3" w:rsidRPr="003E59AF">
        <w:rPr>
          <w:bCs/>
          <w:szCs w:val="28"/>
        </w:rPr>
        <w:t xml:space="preserve"> Правил</w:t>
      </w:r>
      <w:r>
        <w:rPr>
          <w:bCs/>
          <w:szCs w:val="28"/>
        </w:rPr>
        <w:t xml:space="preserve"> </w:t>
      </w:r>
      <w:r w:rsidR="00B7597F">
        <w:t xml:space="preserve">изложить в следующей редакции: </w:t>
      </w:r>
    </w:p>
    <w:p w:rsidR="00B7597F" w:rsidRDefault="00B7597F" w:rsidP="00716284">
      <w:pPr>
        <w:ind w:firstLine="708"/>
        <w:jc w:val="both"/>
      </w:pPr>
      <w:r>
        <w:t>«</w:t>
      </w:r>
      <w:r w:rsidR="00BF1EC2">
        <w:t>5</w:t>
      </w:r>
      <w:r w:rsidR="003E59AF" w:rsidRPr="00732F1F">
        <w:t>.</w:t>
      </w:r>
      <w:r w:rsidR="003E59AF" w:rsidRPr="00732F1F">
        <w:tab/>
      </w:r>
      <w:r w:rsidR="003E59AF"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развития</w:t>
      </w:r>
      <w:proofErr w:type="gramStart"/>
      <w:r w:rsidR="003E59AF" w:rsidRPr="00732F1F">
        <w:t>.</w:t>
      </w:r>
      <w:r w:rsidR="003E59AF">
        <w:t>».</w:t>
      </w:r>
      <w:r>
        <w:t xml:space="preserve"> </w:t>
      </w:r>
      <w:proofErr w:type="gramEnd"/>
    </w:p>
    <w:p w:rsidR="00BF1EC2" w:rsidRDefault="00BF1EC2" w:rsidP="00716284">
      <w:pPr>
        <w:ind w:firstLine="708"/>
        <w:jc w:val="both"/>
      </w:pPr>
      <w:r>
        <w:t>1.2. Пункт 10 статьи 24 Правил изложить в следующей редакции:</w:t>
      </w:r>
    </w:p>
    <w:p w:rsidR="00BF1EC2" w:rsidRPr="00BF1EC2" w:rsidRDefault="00BF1EC2" w:rsidP="00BF1EC2">
      <w:pPr>
        <w:ind w:firstLine="709"/>
        <w:jc w:val="both"/>
        <w:rPr>
          <w:szCs w:val="28"/>
        </w:rPr>
      </w:pPr>
      <w:r>
        <w:t xml:space="preserve">«10. </w:t>
      </w:r>
      <w:r w:rsidRPr="00BF1EC2">
        <w:rPr>
          <w:color w:val="000000"/>
          <w:szCs w:val="28"/>
          <w:shd w:val="clear" w:color="auto" w:fill="FFFFFF"/>
        </w:rPr>
        <w:t>Требования к подготовке земельных участков для строительства и объекта капитального строительства для реконструкции, капитального ремонта, </w:t>
      </w:r>
      <w:hyperlink r:id="rId7" w:history="1">
        <w:r w:rsidRPr="00BF1EC2">
          <w:rPr>
            <w:rStyle w:val="a3"/>
            <w:color w:val="1A0DAB"/>
            <w:szCs w:val="28"/>
            <w:shd w:val="clear" w:color="auto" w:fill="FFFFFF"/>
          </w:rPr>
          <w:t>форма</w:t>
        </w:r>
      </w:hyperlink>
      <w:r w:rsidRPr="00BF1EC2">
        <w:rPr>
          <w:color w:val="000000"/>
          <w:szCs w:val="28"/>
          <w:shd w:val="clear" w:color="auto" w:fill="FFFFFF"/>
        </w:rPr>
        <w:t> и </w:t>
      </w:r>
      <w:hyperlink r:id="rId8" w:history="1">
        <w:r w:rsidRPr="00BF1EC2">
          <w:rPr>
            <w:rStyle w:val="a3"/>
            <w:color w:val="1A0DAB"/>
            <w:szCs w:val="28"/>
            <w:shd w:val="clear" w:color="auto" w:fill="FFFFFF"/>
          </w:rPr>
          <w:t>порядок</w:t>
        </w:r>
      </w:hyperlink>
      <w:r w:rsidRPr="00BF1EC2">
        <w:rPr>
          <w:color w:val="000000"/>
          <w:szCs w:val="28"/>
          <w:shd w:val="clear" w:color="auto" w:fill="FFFFFF"/>
        </w:rPr>
        <w:t> ведения общего и специальных журналов, в которых ведется учет выполнения работ, порядок осуществления строительства, реконструкции, капитального ремонта, </w:t>
      </w:r>
      <w:hyperlink r:id="rId9" w:anchor="dst100008" w:history="1">
        <w:r w:rsidRPr="00BF1EC2">
          <w:rPr>
            <w:rStyle w:val="a3"/>
            <w:color w:val="1A0DAB"/>
            <w:szCs w:val="28"/>
            <w:shd w:val="clear" w:color="auto" w:fill="FFFFFF"/>
          </w:rPr>
          <w:t>порядок</w:t>
        </w:r>
      </w:hyperlink>
      <w:r w:rsidRPr="00BF1EC2">
        <w:rPr>
          <w:color w:val="000000"/>
          <w:szCs w:val="28"/>
          <w:shd w:val="clear" w:color="auto" w:fill="FFFFFF"/>
        </w:rPr>
        <w:t> консервации объекта капитального строительства могут устанавливаться нормативными правовыми актами Российской Федерации</w:t>
      </w:r>
      <w:proofErr w:type="gramStart"/>
      <w:r w:rsidRPr="00BF1EC2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>».</w:t>
      </w:r>
      <w:proofErr w:type="gramEnd"/>
    </w:p>
    <w:p w:rsidR="00B7597F" w:rsidRDefault="00B7597F" w:rsidP="00716284">
      <w:pPr>
        <w:ind w:firstLine="708"/>
        <w:jc w:val="both"/>
      </w:pPr>
    </w:p>
    <w:p w:rsidR="00BF1EC2" w:rsidRDefault="00BF1EC2" w:rsidP="00716284">
      <w:pPr>
        <w:ind w:firstLine="709"/>
        <w:jc w:val="both"/>
        <w:rPr>
          <w:bCs/>
          <w:szCs w:val="28"/>
        </w:rPr>
      </w:pPr>
    </w:p>
    <w:p w:rsidR="00BF1EC2" w:rsidRDefault="00BF1EC2" w:rsidP="00BF1EC2">
      <w:pPr>
        <w:ind w:firstLine="708"/>
        <w:jc w:val="both"/>
      </w:pPr>
      <w:r>
        <w:t xml:space="preserve">1.3. Статью 24 Правил </w:t>
      </w:r>
      <w:r w:rsidR="00E80289">
        <w:t xml:space="preserve">дополнить частями 4.1и </w:t>
      </w:r>
      <w:r>
        <w:t>4.2 следующего содержания</w:t>
      </w:r>
      <w:proofErr w:type="gramStart"/>
      <w:r>
        <w:t xml:space="preserve"> :</w:t>
      </w:r>
      <w:proofErr w:type="gramEnd"/>
    </w:p>
    <w:p w:rsidR="00BF1EC2" w:rsidRDefault="00BF1EC2" w:rsidP="00716284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Cs/>
          <w:szCs w:val="28"/>
        </w:rPr>
        <w:t xml:space="preserve"> «4.1. </w:t>
      </w:r>
      <w:r>
        <w:rPr>
          <w:color w:val="000000"/>
          <w:sz w:val="30"/>
          <w:szCs w:val="30"/>
          <w:shd w:val="clear" w:color="auto" w:fill="FFFFFF"/>
        </w:rPr>
        <w:t>При осуществлении строительства, реконструкции, капитального ремонта объектов капитального строительства в соответствии с проектной документацией, рабочей документацией и выполненными на основании проектной документации, рабочей документации работами осуществляется ведение исполнительной документации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.».</w:t>
      </w:r>
      <w:proofErr w:type="gramEnd"/>
    </w:p>
    <w:p w:rsidR="00BF1EC2" w:rsidRDefault="00BF1EC2" w:rsidP="00716284">
      <w:pPr>
        <w:ind w:firstLine="709"/>
        <w:jc w:val="both"/>
        <w:rPr>
          <w:bCs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«4.2. </w:t>
      </w:r>
      <w:proofErr w:type="gramStart"/>
      <w:r>
        <w:rPr>
          <w:color w:val="000000"/>
          <w:sz w:val="30"/>
          <w:szCs w:val="30"/>
          <w:shd w:val="clear" w:color="auto" w:fill="FFFFFF"/>
        </w:rPr>
        <w:t>Исполнительная документация представляет собой документацию, содержащую материалы в текстовой и графической формах и отображающую фактическое исполнение функционально-технологических, конструктивных, инженерно-технических и иных решений, содержащихся в проектной документации, рабочей документации.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Состав и порядок ведения исполнительной документации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.».</w:t>
      </w:r>
      <w:proofErr w:type="gramEnd"/>
    </w:p>
    <w:p w:rsidR="00B7597F" w:rsidRDefault="00B7597F" w:rsidP="00716284">
      <w:pPr>
        <w:ind w:firstLine="709"/>
        <w:jc w:val="both"/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B7597F" w:rsidRDefault="00B7597F" w:rsidP="00716284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B7597F" w:rsidRDefault="00B7597F" w:rsidP="00B7597F">
      <w:pPr>
        <w:jc w:val="both"/>
      </w:pPr>
    </w:p>
    <w:p w:rsidR="00E80289" w:rsidRDefault="00E80289" w:rsidP="00B7597F">
      <w:pPr>
        <w:jc w:val="both"/>
      </w:pPr>
    </w:p>
    <w:p w:rsidR="00E80289" w:rsidRDefault="00E80289" w:rsidP="00B7597F">
      <w:pPr>
        <w:jc w:val="both"/>
      </w:pPr>
    </w:p>
    <w:p w:rsidR="002F6306" w:rsidRDefault="00B7597F" w:rsidP="00B7597F">
      <w:pPr>
        <w:jc w:val="both"/>
      </w:pPr>
      <w:r>
        <w:t xml:space="preserve">      Глава</w:t>
      </w:r>
    </w:p>
    <w:p w:rsidR="00B7597F" w:rsidRDefault="00B7597F" w:rsidP="00B7597F">
      <w:pPr>
        <w:jc w:val="both"/>
      </w:pPr>
      <w:r>
        <w:t xml:space="preserve"> </w:t>
      </w:r>
      <w:proofErr w:type="spellStart"/>
      <w:r w:rsidR="00010D6A">
        <w:t>Шоруньжинского</w:t>
      </w:r>
      <w:proofErr w:type="spellEnd"/>
      <w:r>
        <w:t xml:space="preserve"> сельского поселения</w:t>
      </w:r>
      <w:r w:rsidR="00AD0EF3">
        <w:t xml:space="preserve">              </w:t>
      </w:r>
      <w:r w:rsidR="002F6306">
        <w:t xml:space="preserve">           </w:t>
      </w:r>
      <w:r w:rsidR="00AD0EF3">
        <w:t xml:space="preserve">       </w:t>
      </w:r>
      <w:r w:rsidR="00010D6A">
        <w:t>А.С. Григорьев</w:t>
      </w:r>
      <w:r w:rsidR="00AD0EF3">
        <w:t xml:space="preserve">        </w:t>
      </w:r>
    </w:p>
    <w:p w:rsidR="00706AC3" w:rsidRDefault="002F6306">
      <w:r>
        <w:t xml:space="preserve"> </w:t>
      </w:r>
    </w:p>
    <w:sectPr w:rsidR="00706AC3" w:rsidSect="00010D6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7F"/>
    <w:rsid w:val="00010D6A"/>
    <w:rsid w:val="00040870"/>
    <w:rsid w:val="002540F9"/>
    <w:rsid w:val="002D7994"/>
    <w:rsid w:val="002F6306"/>
    <w:rsid w:val="00332980"/>
    <w:rsid w:val="003462F6"/>
    <w:rsid w:val="0036501E"/>
    <w:rsid w:val="003E59AF"/>
    <w:rsid w:val="0044463A"/>
    <w:rsid w:val="0045417F"/>
    <w:rsid w:val="004B7084"/>
    <w:rsid w:val="004C46A6"/>
    <w:rsid w:val="00540475"/>
    <w:rsid w:val="005D2DBB"/>
    <w:rsid w:val="006057CA"/>
    <w:rsid w:val="006B5360"/>
    <w:rsid w:val="00706AC3"/>
    <w:rsid w:val="00716284"/>
    <w:rsid w:val="00781821"/>
    <w:rsid w:val="007A2837"/>
    <w:rsid w:val="00883351"/>
    <w:rsid w:val="008C046B"/>
    <w:rsid w:val="008E731B"/>
    <w:rsid w:val="00903331"/>
    <w:rsid w:val="009A6E7C"/>
    <w:rsid w:val="009C5882"/>
    <w:rsid w:val="009D2C2F"/>
    <w:rsid w:val="00A33743"/>
    <w:rsid w:val="00A511C7"/>
    <w:rsid w:val="00A74844"/>
    <w:rsid w:val="00A85CE5"/>
    <w:rsid w:val="00A87A54"/>
    <w:rsid w:val="00AA7B55"/>
    <w:rsid w:val="00AD0EF3"/>
    <w:rsid w:val="00B27B2F"/>
    <w:rsid w:val="00B7597F"/>
    <w:rsid w:val="00B75D74"/>
    <w:rsid w:val="00B80444"/>
    <w:rsid w:val="00BF1EC2"/>
    <w:rsid w:val="00D534BD"/>
    <w:rsid w:val="00D934C3"/>
    <w:rsid w:val="00E50A6F"/>
    <w:rsid w:val="00E80289"/>
    <w:rsid w:val="00ED78B1"/>
    <w:rsid w:val="00F0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AD0EF3"/>
    <w:pPr>
      <w:keepLines/>
      <w:widowControl w:val="0"/>
      <w:overflowPunct/>
      <w:autoSpaceDE/>
      <w:autoSpaceDN/>
      <w:adjustRightInd/>
      <w:ind w:left="709" w:hanging="284"/>
      <w:jc w:val="both"/>
    </w:pPr>
    <w:rPr>
      <w:rFonts w:ascii="Peterburg" w:eastAsia="Calibri" w:hAnsi="Peterburg"/>
      <w:sz w:val="24"/>
    </w:rPr>
  </w:style>
  <w:style w:type="paragraph" w:styleId="a6">
    <w:name w:val="No Spacing"/>
    <w:uiPriority w:val="1"/>
    <w:qFormat/>
    <w:rsid w:val="00A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1040/df32b8231cf067c4d4e864c717eb6b398358b5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1040/df32b8231cf067c4d4e864c717eb6b398358b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4983/fb7b0891728dd777dec3c04abbebad05e8b5de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Унчо</cp:lastModifiedBy>
  <cp:revision>13</cp:revision>
  <cp:lastPrinted>2023-06-27T18:32:00Z</cp:lastPrinted>
  <dcterms:created xsi:type="dcterms:W3CDTF">2023-06-02T08:09:00Z</dcterms:created>
  <dcterms:modified xsi:type="dcterms:W3CDTF">2023-06-27T18:33:00Z</dcterms:modified>
</cp:coreProperties>
</file>