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 Р О Т О К О Л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заседания коллегии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left" w:pos="6237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г. Йошкар-Ола</w:t>
        <w:tab/>
      </w: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  <w:t>от 22 июня 2022 г.№ 4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</w:r>
    </w:p>
    <w:p>
      <w:pPr>
        <w:pStyle w:val="Normal"/>
        <w:widowControl w:val="false"/>
        <w:tabs>
          <w:tab w:val="left" w:pos="43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Начало заседания - 10 час.00 мин</w:t>
        <w:tab/>
        <w:t>Окончание заседания - 14 час. 00 мин.</w:t>
      </w:r>
    </w:p>
    <w:p>
      <w:pPr>
        <w:pStyle w:val="Normal"/>
        <w:widowControl w:val="false"/>
        <w:tabs>
          <w:tab w:val="left" w:pos="43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Style w:val="ac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94"/>
        <w:gridCol w:w="1"/>
        <w:gridCol w:w="415"/>
        <w:gridCol w:w="1"/>
        <w:gridCol w:w="5776"/>
      </w:tblGrid>
      <w:tr>
        <w:trPr/>
        <w:tc>
          <w:tcPr>
            <w:tcW w:w="25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>Панькова Марина Викторовна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коллегии, министр здравоохранения Республики Марий Эл </w:t>
            </w:r>
          </w:p>
        </w:tc>
      </w:tr>
      <w:tr>
        <w:trPr/>
        <w:tc>
          <w:tcPr>
            <w:tcW w:w="25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Бастракова Татьяна Александровна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</w:p>
        </w:tc>
      </w:tr>
      <w:tr>
        <w:trPr/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</w:p>
        </w:tc>
      </w:tr>
      <w:tr>
        <w:trPr/>
        <w:tc>
          <w:tcPr>
            <w:tcW w:w="25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Зейтулаева Юлиана Викторовна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</w:p>
        </w:tc>
      </w:tr>
      <w:tr>
        <w:trPr/>
        <w:tc>
          <w:tcPr>
            <w:tcW w:w="25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Грачева Ольга Александровна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секретарь коллегии, главный специалист общего отдела Минздрава Республики Марий Эл</w:t>
            </w:r>
          </w:p>
        </w:tc>
      </w:tr>
      <w:tr>
        <w:trPr/>
        <w:tc>
          <w:tcPr>
            <w:tcW w:w="25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Члены коллегии: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25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Глазырин Андрей Юрьевич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главный врач ГБУ РМЭ «Республиканская клиническая больница»</w:t>
            </w:r>
          </w:p>
        </w:tc>
      </w:tr>
      <w:tr>
        <w:trPr/>
        <w:tc>
          <w:tcPr>
            <w:tcW w:w="25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Груздева Татьяна Константиновна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директор территориального фонда обязательного медицинского страхования Республики Марий Эл </w:t>
            </w:r>
          </w:p>
        </w:tc>
      </w:tr>
      <w:tr>
        <w:trPr/>
        <w:tc>
          <w:tcPr>
            <w:tcW w:w="25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Рыжков Леонид Викторович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директор ГБПОУ РМЭ «Йошкар-Олинский медицинский колледж» </w:t>
            </w:r>
          </w:p>
        </w:tc>
      </w:tr>
      <w:tr>
        <w:trPr/>
        <w:tc>
          <w:tcPr>
            <w:tcW w:w="25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Скидан Ирина Валерьевна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Марийской республиканской организации профсоюза работников здравоохранения Российской Федерации </w:t>
            </w:r>
          </w:p>
        </w:tc>
      </w:tr>
      <w:tr>
        <w:trPr/>
        <w:tc>
          <w:tcPr>
            <w:tcW w:w="25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Табачнова Нина Сергеевна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главный специалист по терапии и общей врачебной практике Минздрава Республики Марий Эл</w:t>
            </w:r>
          </w:p>
        </w:tc>
      </w:tr>
      <w:tr>
        <w:trPr/>
        <w:tc>
          <w:tcPr>
            <w:tcW w:w="25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Шахтарин Артем Викторович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главный врач ГБУ РМЭ «Медведевская центральная районная больница»</w:t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На коллегии отсутствовали: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94"/>
        <w:gridCol w:w="417"/>
        <w:gridCol w:w="5776"/>
      </w:tblGrid>
      <w:tr>
        <w:trPr/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Андрюхина Нелли Анатольевна</w:t>
            </w:r>
          </w:p>
        </w:tc>
        <w:tc>
          <w:tcPr>
            <w:tcW w:w="417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главный врач ГБУ РМЭ «Поликлиника № 1 </w:t>
              <w:br/>
              <w:t>г. Йошкар-Олы» (производственная необходимость)</w:t>
            </w:r>
          </w:p>
        </w:tc>
      </w:tr>
      <w:tr>
        <w:trPr>
          <w:trHeight w:val="1036" w:hRule="atLeast"/>
        </w:trPr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Колезнева Светлана Николаевна</w:t>
            </w:r>
          </w:p>
        </w:tc>
        <w:tc>
          <w:tcPr>
            <w:tcW w:w="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начальник отдела лечебно-профилактической помощи и лицензирования Минздрава Республики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Марий Эл (очередной отпуск)</w:t>
            </w:r>
          </w:p>
        </w:tc>
      </w:tr>
      <w:tr>
        <w:trPr/>
        <w:tc>
          <w:tcPr>
            <w:tcW w:w="25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Фризин Дмитрий Владимирович</w:t>
            </w:r>
          </w:p>
        </w:tc>
        <w:tc>
          <w:tcPr>
            <w:tcW w:w="417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главный врач ГБУ РМЭ «Волжская центральная городская больница»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(очередной отпуск)</w:t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На коллегию Минздрава Республики Марий Эл были приглашены:</w:t>
      </w:r>
    </w:p>
    <w:tbl>
      <w:tblPr>
        <w:tblW w:w="8931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551"/>
        <w:gridCol w:w="425"/>
        <w:gridCol w:w="5955"/>
      </w:tblGrid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Окулов Денис Сергеевич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Глава Администрации Медведевского муниципального района</w:t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Гогинава Ека Мурмановна 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главный врач ГБУ РМЭ «Килемарская районная больница»</w:t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Дробышев Виктор Анатольевич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главный специалист (акушер-гинеколог) отдела охраны материнства и детства Минздрава Республики Марий Эл</w:t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Иванова Ирина Анатольевна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главный внештатный специалист по клинической микробиологии и антимикробной резистентности Минздрава РМЭ</w:t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Красилова Лариса Викторовна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главный специалист отдела лечебно-профилактической помощи и лицензирования Минздрава Республики Марий Эл</w:t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Мурзаева Галина Николаевна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начальник отдела охраны материнства и детства Минздрава Республики Марий Эл</w:t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Охотников Михаил Александрович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главный внештатный специалист по паллиативной помощи Минздрава Республики Марий Эл</w:t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Принцев Александр Николаевич 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главный врач ГБУ РМЭ «Республиканский онкологический диспансер»</w:t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Рокина Елена Григорьевна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начальник отдела государственной гражданской службы и кадровой работы Минздрава Республики Марий Эл</w:t>
            </w:r>
          </w:p>
        </w:tc>
      </w:tr>
      <w:tr>
        <w:trPr/>
        <w:tc>
          <w:tcPr>
            <w:tcW w:w="2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Шигапов Рафаэль Фираилевич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главный врач ГБУ РМЭ «Республиканский центр по профилактике и борьбе со СПИД и инфекционными заболеваниями»</w:t>
            </w:r>
          </w:p>
        </w:tc>
      </w:tr>
    </w:tbl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 w:eastAsia="ru-RU"/>
        </w:rPr>
        <w:t>I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. Готовность лабораторной базы ГБУ РМЭ «Республиканский центр </w:t>
        <w:br/>
        <w:t xml:space="preserve">по профилактике и борьбе со СПИД и инфекционными заболеваниями», </w:t>
        <w:br/>
        <w:t>как лаборатории 2 уровня</w:t>
      </w:r>
    </w:p>
    <w:p>
      <w:pPr>
        <w:pStyle w:val="Normal"/>
        <w:spacing w:lineRule="auto" w:line="240" w:before="0" w:after="0"/>
        <w:ind w:left="1134" w:right="707" w:hanging="0"/>
        <w:jc w:val="both"/>
        <w:rPr>
          <w:rFonts w:ascii="Times New Roman" w:hAnsi="Times New Roman" w:eastAsia="Times New Roman" w:cs="Times New Roman"/>
          <w:color w:val="000000"/>
          <w:sz w:val="8"/>
          <w:szCs w:val="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right="707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(Иванова И.А.)</w:t>
      </w:r>
    </w:p>
    <w:p>
      <w:pPr>
        <w:pStyle w:val="Normal"/>
        <w:spacing w:lineRule="auto" w:line="240" w:before="0" w:after="0"/>
        <w:ind w:left="1134" w:right="707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1. Информацию главного внештатного специалиста </w:t>
        <w:br/>
        <w:t>по клинической микробиологии и антимикробной резистентности Министерства здравоохранения Республики Марий Эл Ивановой И.А. принять к сведению.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2. Министерству здравоохранения Республики Марий Эл совместно </w:t>
        <w:br/>
        <w:t xml:space="preserve">с главным внештатным специалистом по клинической микробиологии </w:t>
        <w:br/>
        <w:t>и антимикробной резистентности Министерства здравоохранения Республики Марий Эл: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2.1. Актуализировать приказ о маршрутизации микробиологических лабораторных исследований из медицинских организаций, находящихся </w:t>
        <w:br/>
        <w:t xml:space="preserve">в ведении Министерства здравоохранения Республики Марий Эл, </w:t>
        <w:br/>
        <w:t>в централизованную микробиологическую лабораторию ГБУ РМЭ «РЦПБ СПИД и ИЗ».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Срок: 1 сентября 2022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2.2. Провести расчет мощности централизованной микробиологической лаборатории ГБУ РМЭ «РЦПБ СПИД и ИЗ» по видам исследований.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Срок: 1 августа 2022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2.3. Провести работы по интеграционному взаимодействию между лабораторной информационной системой «Альфа-Лаб» ГБУ РМЭ «РЦПБ СПИД и ИЗ» с региональной медицинской системой Республики Марий Эл для своевременного получения результатов исследований в электронном виде.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Срок: </w:t>
      </w:r>
      <w:r>
        <w:rPr>
          <w:rFonts w:eastAsia="Calibri" w:cs="Times New Roman" w:ascii="Times New Roman" w:hAnsi="Times New Roman"/>
          <w:sz w:val="26"/>
          <w:szCs w:val="26"/>
          <w:lang w:val="en-US"/>
        </w:rPr>
        <w:t>IV</w:t>
      </w:r>
      <w:r>
        <w:rPr>
          <w:rFonts w:eastAsia="Calibri" w:cs="Times New Roman" w:ascii="Times New Roman" w:hAnsi="Times New Roman"/>
          <w:sz w:val="26"/>
          <w:szCs w:val="26"/>
        </w:rPr>
        <w:t xml:space="preserve"> квартал 2022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3. Министерству здравоохранения Республики Марий Эл предусмотреть при формировании республиканского бюджета Республики Марий Эл на 2023 год и плановый период 2024 и 2025 годов выделение бюджетных ассигнований на закупку тест-систем, диагностических средств </w:t>
        <w:br/>
        <w:t>и расходных материалов для функционирования централизованной лаборатории 2 уровня организованной на базе ГБУ РМЭ «РЦПБ СПИД и ИЗ».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Срок: ежегодно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4. Главному врачу ГБУ РМЭ «РЦПБ СПИД и ИЗ» Шигапову Р.Ф. обеспечить функционирование централизованной лаборатории 2 уровня </w:t>
        <w:br/>
        <w:t xml:space="preserve">в полном объеме. 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Срок: </w:t>
      </w:r>
      <w:r>
        <w:rPr>
          <w:rFonts w:eastAsia="Calibri" w:cs="Times New Roman" w:ascii="Times New Roman" w:hAnsi="Times New Roman"/>
          <w:sz w:val="26"/>
          <w:szCs w:val="26"/>
          <w:lang w:val="en-US"/>
        </w:rPr>
        <w:t>IV</w:t>
      </w:r>
      <w:r>
        <w:rPr>
          <w:rFonts w:eastAsia="Calibri" w:cs="Times New Roman" w:ascii="Times New Roman" w:hAnsi="Times New Roman"/>
          <w:sz w:val="26"/>
          <w:szCs w:val="26"/>
        </w:rPr>
        <w:t xml:space="preserve"> квартал 2022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5. Главным врачам медицинских организаций, находящихся в ведении Министерства здравоохранения Республики Марий Эл, в структуру которых входят бактериологические лаборатории: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5.1. Обеспечить маршрутизацию микробиологических лабораторных исследований из медицинских организаций, находящихся в ведении Министерства здравоохранения Республики Марий Эл, в централизованную в микробиологическую лабораторию ГБУ РМЭ «РЦПБ СПИД и ИЗ».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Срок: 1 августа 2022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5.2. Рассмотреть вопрос о приобретении ламинарных боксов 2 класса безопасности, рН метра для приготовления сред, автоклавов.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Срок: 1 августа 2022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5.3. Провести анализ укомплектованности бактериологических лабораторий врачами-бактериологами и составить план по привлечению специалистов для работы в бактериологических лабораториях медицинских организаций, находящихся в ведении Министерства здравоохранения республики Марий Эл.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Срок: 4 квартал 2022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6. Контроль за выполнением решения коллегии возложить </w:t>
        <w:br/>
        <w:t xml:space="preserve">на заместителя министра здравоохранения Республики Марий Эл </w:t>
        <w:br/>
        <w:t>Бастракову Т.А.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7. Информацию по выполнению решения коллегии заслушать </w:t>
        <w:br/>
        <w:t>в мае 2023 года.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 w:eastAsia="ru-RU"/>
        </w:rPr>
        <w:t>II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 Организация и оказание медицинской помощи жителям Медведевского района (по результатам комплексной проверки)</w:t>
      </w:r>
    </w:p>
    <w:p>
      <w:pPr>
        <w:pStyle w:val="Normal"/>
        <w:spacing w:lineRule="auto" w:line="240" w:before="0" w:after="0"/>
        <w:ind w:left="1134" w:right="707" w:hanging="0"/>
        <w:jc w:val="both"/>
        <w:rPr>
          <w:rFonts w:ascii="Times New Roman" w:hAnsi="Times New Roman" w:eastAsia="Times New Roman" w:cs="Times New Roman"/>
          <w:color w:val="000000"/>
          <w:sz w:val="8"/>
          <w:szCs w:val="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(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Шахтарин А.В., Глазырин А.Ю.)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bCs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bCs/>
          <w:sz w:val="26"/>
          <w:szCs w:val="26"/>
          <w:lang w:eastAsia="zh-CN"/>
        </w:rPr>
        <w:t>1. Признать работу ГБУ РМЭ «Медведевская центральная районная больница» по организации медицинской помощи населению Медведевского района и работу главного врача Шахтарина А.В. удовлетворительной.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bCs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bCs/>
          <w:sz w:val="26"/>
          <w:szCs w:val="26"/>
          <w:lang w:eastAsia="zh-CN"/>
        </w:rPr>
        <w:t>2. Главному врачу ГБУ РМЭ «Медведевская центральная районная больница» Шахтарину А.В.:</w:t>
      </w:r>
    </w:p>
    <w:p>
      <w:pPr>
        <w:pStyle w:val="Normal"/>
        <w:suppressAutoHyphens w:val="true"/>
        <w:spacing w:lineRule="auto" w:line="240" w:before="0" w:after="0"/>
        <w:ind w:firstLine="720"/>
        <w:jc w:val="both"/>
        <w:rPr>
          <w:rFonts w:ascii="Times New Roman" w:hAnsi="Times New Roman" w:eastAsia="Calibri" w:cs="Times New Roman"/>
          <w:bCs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bCs/>
          <w:sz w:val="26"/>
          <w:szCs w:val="26"/>
          <w:lang w:eastAsia="zh-CN"/>
        </w:rPr>
        <w:t>2.1. Разработать план мероприятий по устранению выявленных недостатков и представить в Министерство здравоохранения Республики Марий Эл.</w:t>
      </w:r>
    </w:p>
    <w:p>
      <w:pPr>
        <w:pStyle w:val="Normal"/>
        <w:suppressAutoHyphens w:val="true"/>
        <w:spacing w:lineRule="auto" w:line="240" w:before="0" w:after="0"/>
        <w:ind w:firstLine="720"/>
        <w:jc w:val="right"/>
        <w:rPr>
          <w:rFonts w:ascii="Times New Roman" w:hAnsi="Times New Roman" w:eastAsia="Calibri" w:cs="Times New Roman"/>
          <w:bCs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bCs/>
          <w:sz w:val="26"/>
          <w:szCs w:val="26"/>
          <w:lang w:eastAsia="zh-CN"/>
        </w:rPr>
        <w:t>Срок: до 20.08.2022 г.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 xml:space="preserve">2.2. Увеличить группу диспансерных больных, в т.ч. с болезнями системы кровообращения, предопухолевыми заболеваниями и больных </w:t>
        <w:br/>
        <w:t>с ХОБЛ, и обеспечить охват диспансерным наблюдением лиц с хроническими неинфекционными заболеваниями и лиц с высоким и очень высоким сердечно-сосудистым риском, не менее 70%, лиц старше трудоспособного возраста, из числа подлежащих ему, не менее 90%.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>Срок: в течение 2022 г.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 xml:space="preserve">2.3. Обеспечить выполнение плановых показателей </w:t>
        <w:br/>
        <w:t xml:space="preserve">по диспансеризации взрослого населения на 2022 год и направлению </w:t>
        <w:br/>
        <w:t>на второй этап диспансеризации не менее 30% от количества лиц, прошедших первый этап диспансеризации.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>Срок: до 31.12.2022 г.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>2.4. Увеличить уровень первичной выявляемости хронических неинфекционных заболеваний у пациентов по результатам проведенной диспансеризации.</w:t>
      </w:r>
    </w:p>
    <w:p>
      <w:pPr>
        <w:pStyle w:val="Normal"/>
        <w:suppressAutoHyphens w:val="true"/>
        <w:spacing w:lineRule="auto" w:line="240" w:before="0" w:after="0"/>
        <w:ind w:firstLine="709"/>
        <w:jc w:val="right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>Срок: до 31.12.2022 г.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 xml:space="preserve">2.5. Представить в Министерство здравоохранения Республики </w:t>
        <w:br/>
        <w:t>Марий Эл предложения по структуре коечного фонда больницы с учетом функции койки и уровня госпитализации по итогам работы за 2022 г.</w:t>
      </w:r>
    </w:p>
    <w:p>
      <w:pPr>
        <w:pStyle w:val="Normal"/>
        <w:suppressAutoHyphens w:val="true"/>
        <w:spacing w:lineRule="auto" w:line="240" w:before="0" w:after="0"/>
        <w:ind w:firstLine="708"/>
        <w:jc w:val="right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 xml:space="preserve">Срок: 1 квартал 2023 г.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>2.6. Обеспечить работу 100% территориально выделенных структурных подразделений ГБУ РМЭ «Медведевская центральная районная больница»</w:t>
        <w:br/>
        <w:t>по передаче информации с использованием региональной медицинской информационной системы в федеральные сервисы ЕГИСЗ, включая подсистемы: «Реестр электронных медицинских документов», вертикально интегрированные медицинские информационные системы Министерства здравоохранения Российской Федерации.</w:t>
      </w:r>
    </w:p>
    <w:p>
      <w:pPr>
        <w:pStyle w:val="Normal"/>
        <w:suppressAutoHyphens w:val="true"/>
        <w:spacing w:lineRule="auto" w:line="240" w:before="0" w:after="0"/>
        <w:ind w:firstLine="708"/>
        <w:jc w:val="right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>Срок: постоянно.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 xml:space="preserve">3. Главному врачу ГБУ РМЭ «Медведевская центральная районная больница» Шахтарину А.В. совместно с Администрацией Медведевского муниципального района проработать вопрос по приведению имеющейся структуры учреждения в соответствие с требованиям приказа Министерства здравоохранения Российской Федерации от 27 февраля 2016 г. № 132н </w:t>
        <w:br/>
        <w:t>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 и внести предложения в Министерство здравоохранения Республики Марий Эл.</w:t>
      </w:r>
    </w:p>
    <w:p>
      <w:pPr>
        <w:pStyle w:val="Normal"/>
        <w:suppressAutoHyphens w:val="true"/>
        <w:spacing w:lineRule="auto" w:line="240" w:before="0" w:after="0"/>
        <w:ind w:firstLine="708"/>
        <w:jc w:val="right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>Срок: до 01.06.2023 г.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>4. Министерству здравоохранения Республики Марий Эл рассмотреть вопрос о закупке для нужд стационарного отделения ГБУ РМЭ «Медведевская ЦРБ» диагностического оборудования - рентгенодиагностического комплекса.</w:t>
      </w:r>
    </w:p>
    <w:p>
      <w:pPr>
        <w:pStyle w:val="Normal"/>
        <w:suppressAutoHyphens w:val="true"/>
        <w:spacing w:lineRule="auto" w:line="240" w:before="0" w:after="0"/>
        <w:ind w:firstLine="708"/>
        <w:jc w:val="right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>Срок: до 31.12. 2022 г.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 xml:space="preserve">5. Контроль за исполнением решения коллегии возложить </w:t>
        <w:br/>
        <w:t xml:space="preserve">на заместителя министра здравоохранения Республики Марий Эл </w:t>
        <w:br/>
        <w:t>Бастракову Т.А.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  <w:lang w:eastAsia="zh-CN"/>
        </w:rPr>
        <w:t>6. Информацию по выполнению решения коллегии заслушать в июне 2023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 w:eastAsia="ru-RU"/>
        </w:rPr>
        <w:t>III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Разбор основных целевых показателей региональной программы </w:t>
        <w:br/>
        <w:t>«Борьба с онкологическими заболеваниями» за 2021 год.</w:t>
      </w:r>
    </w:p>
    <w:p>
      <w:pPr>
        <w:pStyle w:val="Normal"/>
        <w:spacing w:lineRule="auto" w:line="240" w:before="0" w:after="0"/>
        <w:ind w:left="1134" w:right="707" w:hanging="0"/>
        <w:jc w:val="both"/>
        <w:rPr>
          <w:rFonts w:ascii="Times New Roman" w:hAnsi="Times New Roman" w:eastAsia="Times New Roman" w:cs="Times New Roman"/>
          <w:color w:val="000000"/>
          <w:sz w:val="8"/>
          <w:szCs w:val="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(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Принцев А.Н.)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ListParagraph"/>
        <w:widowControl w:val="false"/>
        <w:tabs>
          <w:tab w:val="left" w:pos="0" w:leader="none"/>
          <w:tab w:val="left" w:pos="567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1. Информацию главного врача ГБУ РМЭ «Республиканский онкологический диспансер» Принцева А.Н. принять к сведению.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2. Главным врачам медицинских организаций, находящихся </w:t>
        <w:br/>
        <w:t>в ведении Министерства здравоохранения Республики Марий Эл: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2.1. Обеспечить выполнение: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2.1.1. приказа Министерства здравоохранения РФ от 19.02.2021 г. №116н «Об утверждении порядка оказания медицинской помощи взрослому населению при онкологических заболеваниях»;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2.1.2. индикативных показателей региональной программы </w:t>
        <w:br/>
        <w:t xml:space="preserve">«Борьба с онкологическими заболеваниями в Республике Марий Эл» </w:t>
        <w:br/>
        <w:t>на 2019 - 2024 годы.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Срок: постоянно.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2.2. Обеспечить охват диспансерным наблюдением: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2.2.1. лиц с онкологическими заболеваниями, не менее 70%;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2.2.2. лиц с предопухолевыми заболеваниями, не менее 70%. 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Срок: 4 квартал 2022 года.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2.3. Обеспечить выполнение приказа Минздрава Республики Марий Эл </w:t>
      </w:r>
      <w:r>
        <w:rPr>
          <w:rFonts w:cs="Times New Roman" w:ascii="Times New Roman" w:hAnsi="Times New Roman"/>
          <w:bCs/>
          <w:sz w:val="26"/>
          <w:szCs w:val="26"/>
        </w:rPr>
        <w:t>№ 357 от 23.03.2022 г. «Об организации оказания медицинской помощи взрослому населению при онкологических заболеваниях на территории Республики Марий Эл».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Срок: постоянно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2.4. Обеспечить выполнение необходимого диагностического поиска при диспансеризации определенных групп взрослого населения </w:t>
        <w:br/>
        <w:t xml:space="preserve">и профилактических медицинских осмотров в соответствии с приказом Министерства здравоохранения Российской Федерации № 404н </w:t>
        <w:br/>
        <w:t>от 27.04.2021 г. «Об утверждении Порядка проведения профилактического медицинского осмотра и диспансеризации определенных групп взрослого населения.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Срок: постоянно.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2.5. Обеспечить оказание медицинской помощи пациентам </w:t>
        <w:br/>
        <w:t>с онкологическими и предраковыми заболеваниями с использованием РМИС ЕЦП 2.0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Срок: постоянно.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3. Начальнику ГКУ РМЭ «Медицинский информационно-аналитический центр» Михайлову Э.Г. продолжить дальнейшее усовершенствование информационной системы РМИС с целью координации данных о пациентах со злокачественными новообразованиями, внедрению и использованию вертикально-интегрированной медицинской информационной системы по профилю «онкология» (ВИМИС онкология).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Срок: в течение 2022 года.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4. Главным врачам ГБУ РМЭ «Волжская ЦГБ», ГБУ РМЭ «Козьмодемьянская МБ», ГБУ РМЭ «Сернурская ЦРБ» обеспечить работу центров амбулаторной онкологической помощи в соответствии с приказом Министерства здравоохранения РФ от 19.02.2021 г. №116н «Об утверждении порядка оказания медицинской помощи взрослому населению при онкологических заболеваниях» с выполнением нагрузки на врачей-онкологов, нагрузки на диагностическое оборудование в соответствии с Тарифным соглашением к Программе государственных гарантий бесплатного оказания медицинской помощи.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Срок: постоянно.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5. Главному врачу ГБУ РМЭ «Республиканская клиническая больница» Глазырину А.Ю. обеспечить внесение в региональную медицинскую информационную систему (РМИС ЕЦП 2.0) протоколов прижизненного патологоанатомического исследования биопсийного (операционного) материала с использованием электронной цифровой подписи.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Срок: 3 квартал 2022 года.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6. Начальнику отдела государственной гражданской службы и кадровой работы Министерства здравоохранения Республики Марий Эл Рокиной Е.Г. для уменьшения дефицита кадров в поликлиниках продолжить работу по целевому обучению врачей-онкологов, врачей-терапевтов, врачей общей практики (семейной медицины). 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Срок: постоянно.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7. Главному врачу ГБУ РМЭ «Республиканский онкологический диспансер» Принцеву А.Н., главному внештатному-онкологу министерства здравоохранения Республики Марий Эл Желаевой А.А. осуществлять мониторинг выполнения целевых показателей в разрезе медицинских организаций Республики.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>Срок: постоянно.</w:t>
      </w:r>
    </w:p>
    <w:p>
      <w:pPr>
        <w:pStyle w:val="ListParagraph"/>
        <w:widowControl w:val="false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cs="Times New Roman" w:ascii="Times New Roman" w:hAnsi="Times New Roman"/>
          <w:sz w:val="26"/>
          <w:szCs w:val="26"/>
          <w:lang w:eastAsia="ru-RU"/>
        </w:rPr>
        <w:t xml:space="preserve">8. Контроль за исполнением решения коллегии возложить </w:t>
        <w:br/>
        <w:t xml:space="preserve">на заместителя министра здравоохранения Республики Марий Эл </w:t>
        <w:br/>
        <w:t>Бастракову Т.А.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IV. Контрольные вопросы:</w:t>
      </w:r>
    </w:p>
    <w:p>
      <w:pPr>
        <w:pStyle w:val="Normal"/>
        <w:spacing w:lineRule="auto" w:line="240" w:before="0" w:after="0"/>
        <w:ind w:left="1134" w:right="707" w:hanging="0"/>
        <w:jc w:val="both"/>
        <w:rPr>
          <w:rFonts w:ascii="Times New Roman" w:hAnsi="Times New Roman" w:eastAsia="Times New Roman" w:cs="Times New Roman"/>
          <w:color w:val="000000"/>
          <w:sz w:val="8"/>
          <w:szCs w:val="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Коллегия от 22 июля 2021 года. </w:t>
      </w:r>
      <w:r>
        <w:rPr>
          <w:rFonts w:eastAsia="Calibri" w:cs="Times New Roman" w:ascii="Times New Roman" w:hAnsi="Times New Roman"/>
          <w:sz w:val="26"/>
          <w:szCs w:val="26"/>
        </w:rPr>
        <w:t>Организация и оказание медицинской помощи жителям Оршанского района (по результатам комплексной проверки). На контроле все решение коллегии.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Доклад: Шахтарин А.В., и.о. главного врача ГБУ РМЭ «Оршанская центральная районная больница».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Заслушав доклад, коллегия приняла решение снять вопрос с контроля.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 xml:space="preserve">Коллегия от 20 мая 2021 г. </w:t>
      </w:r>
      <w:r>
        <w:rPr>
          <w:rFonts w:eastAsia="Calibri" w:cs="Times New Roman" w:ascii="Times New Roman" w:hAnsi="Times New Roman"/>
          <w:sz w:val="26"/>
          <w:szCs w:val="26"/>
        </w:rPr>
        <w:t>Организация и оказание медицинской помощи жителям Килемарского района (по результатам комплексной проверки). На контроле все решение коллегии.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Доклад: Гогинава Е.М., главный врач ГБУ РМЭ «Килемарская районная больница».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Заслушав доклад, коллегия приняла решение оставить на контроле п.2.3.2, 2.5., 2.8. Заслушать через 6 месяцев.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right="-2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 w:eastAsia="ru-RU"/>
        </w:rPr>
        <w:t>V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. Рассмотрение наградных материалов</w:t>
      </w:r>
    </w:p>
    <w:p>
      <w:pPr>
        <w:pStyle w:val="Normal"/>
        <w:spacing w:lineRule="auto" w:line="240" w:before="0" w:after="0"/>
        <w:ind w:left="1134" w:right="707" w:hanging="0"/>
        <w:jc w:val="both"/>
        <w:rPr>
          <w:rFonts w:ascii="Times New Roman" w:hAnsi="Times New Roman" w:eastAsia="Times New Roman" w:cs="Times New Roman"/>
          <w:color w:val="000000"/>
          <w:sz w:val="8"/>
          <w:szCs w:val="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1134" w:right="707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(Рокина Е.Г.)</w:t>
      </w:r>
    </w:p>
    <w:p>
      <w:pPr>
        <w:pStyle w:val="Normal"/>
        <w:spacing w:lineRule="auto" w:line="240" w:before="0" w:after="0"/>
        <w:ind w:left="1134" w:right="707" w:hanging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Почетная грамота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Тарасова Татьяна Анатольевна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- главный специалист отдела развития материально-технического и ресурсного обеспечения здравоохранения Министерства здравоохранения Республики Марий Эл</w:t>
      </w:r>
    </w:p>
    <w:tbl>
      <w:tblPr>
        <w:tblStyle w:val="1"/>
        <w:tblW w:w="5244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5"/>
        <w:gridCol w:w="2008"/>
        <w:gridCol w:w="426"/>
        <w:gridCol w:w="1104"/>
      </w:tblGrid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Благодарность министра здравоохранения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Иванова Альбина Владимировна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- советник отдела экономики и планирования здравоохранения Министерства здравоохранения Республики Марий Эл</w:t>
      </w:r>
    </w:p>
    <w:tbl>
      <w:tblPr>
        <w:tblStyle w:val="1"/>
        <w:tblW w:w="5244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5"/>
        <w:gridCol w:w="2008"/>
        <w:gridCol w:w="426"/>
        <w:gridCol w:w="1104"/>
      </w:tblGrid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Козлова Людмила Александровна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- главный специалист общего отдела Министерства здравоохранения Республики Марий Эл</w:t>
      </w:r>
    </w:p>
    <w:tbl>
      <w:tblPr>
        <w:tblStyle w:val="1"/>
        <w:tblW w:w="5244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5"/>
        <w:gridCol w:w="2008"/>
        <w:gridCol w:w="426"/>
        <w:gridCol w:w="1104"/>
      </w:tblGrid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Созонова Ольга Викторовна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- заместитель главного врача по экономическим вопросам ГБУ РМЭ «Станция скорой медицинской помощи»</w:t>
      </w:r>
    </w:p>
    <w:tbl>
      <w:tblPr>
        <w:tblStyle w:val="1"/>
        <w:tblW w:w="5244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5"/>
        <w:gridCol w:w="2008"/>
        <w:gridCol w:w="426"/>
        <w:gridCol w:w="1104"/>
      </w:tblGrid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Суханов Александр Анатольевич</w:t>
      </w:r>
      <w:r>
        <w:rPr>
          <w:rFonts w:eastAsia="Calibri" w:cs="Times New Roman" w:ascii="Times New Roman" w:hAnsi="Times New Roman"/>
          <w:sz w:val="26"/>
          <w:szCs w:val="26"/>
        </w:rPr>
        <w:t xml:space="preserve"> - главный специалист отдела по закупкам ГБУ РМЭ «Йошкар-Олинская городская больница»</w:t>
      </w:r>
    </w:p>
    <w:tbl>
      <w:tblPr>
        <w:tblStyle w:val="1"/>
        <w:tblW w:w="5244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5"/>
        <w:gridCol w:w="2008"/>
        <w:gridCol w:w="426"/>
        <w:gridCol w:w="1104"/>
      </w:tblGrid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Благодарность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Главы Республики Марий Эл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Ахмадуллина Светлана Леонидовна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- заведующая аптечным пунктом №4 АО «Марий Эл – Фармация»</w:t>
      </w:r>
    </w:p>
    <w:tbl>
      <w:tblPr>
        <w:tblStyle w:val="1"/>
        <w:tblW w:w="5244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5"/>
        <w:gridCol w:w="2008"/>
        <w:gridCol w:w="426"/>
        <w:gridCol w:w="1104"/>
      </w:tblGrid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Волкова Наталья Николаевна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- старшая медицинская сестра отдела заготовки донорской крови и ее компонентов ГБУ РМЭ «Республиканская станция переливания крови»</w:t>
      </w:r>
    </w:p>
    <w:tbl>
      <w:tblPr>
        <w:tblStyle w:val="1"/>
        <w:tblW w:w="5244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5"/>
        <w:gridCol w:w="2008"/>
        <w:gridCol w:w="426"/>
        <w:gridCol w:w="1104"/>
      </w:tblGrid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Гайфуллина Гульзаде Ахметовна</w:t>
      </w:r>
      <w:r>
        <w:rPr>
          <w:rFonts w:eastAsia="Calibri" w:cs="Times New Roman" w:ascii="Times New Roman" w:hAnsi="Times New Roman"/>
          <w:sz w:val="26"/>
          <w:szCs w:val="26"/>
        </w:rPr>
        <w:t xml:space="preserve"> - заведующая аптекой № </w:t>
      </w:r>
      <w:bookmarkStart w:id="0" w:name="_GoBack"/>
      <w:bookmarkEnd w:id="0"/>
      <w:r>
        <w:rPr>
          <w:rFonts w:eastAsia="Calibri" w:cs="Times New Roman" w:ascii="Times New Roman" w:hAnsi="Times New Roman"/>
          <w:sz w:val="26"/>
          <w:szCs w:val="26"/>
        </w:rPr>
        <w:t>35 АО «Марий Эл – Фармация»</w:t>
      </w:r>
    </w:p>
    <w:tbl>
      <w:tblPr>
        <w:tblStyle w:val="1"/>
        <w:tblW w:w="5244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5"/>
        <w:gridCol w:w="2008"/>
        <w:gridCol w:w="426"/>
        <w:gridCol w:w="1104"/>
      </w:tblGrid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/>
          <w:sz w:val="26"/>
          <w:szCs w:val="26"/>
        </w:rPr>
        <w:t>Салмин Олег Михайлович</w:t>
      </w:r>
      <w:r>
        <w:rPr>
          <w:rFonts w:eastAsia="Calibri" w:cs="Times New Roman" w:ascii="Times New Roman" w:hAnsi="Times New Roman"/>
          <w:sz w:val="26"/>
          <w:szCs w:val="26"/>
        </w:rPr>
        <w:t xml:space="preserve"> - врач-эндоскопист центральной районной поликлиники ГБУ РМЭ «Волжская центральная городская больница»</w:t>
      </w:r>
    </w:p>
    <w:tbl>
      <w:tblPr>
        <w:tblStyle w:val="1"/>
        <w:tblW w:w="5244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5"/>
        <w:gridCol w:w="2008"/>
        <w:gridCol w:w="426"/>
        <w:gridCol w:w="1104"/>
      </w:tblGrid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>
        <w:trPr/>
        <w:tc>
          <w:tcPr>
            <w:tcW w:w="17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  <w:lang w:eastAsia="ru-RU"/>
              </w:rPr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Председатель коллегии,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министр здравоохранения</w:t>
      </w:r>
    </w:p>
    <w:p>
      <w:pPr>
        <w:pStyle w:val="Normal"/>
        <w:tabs>
          <w:tab w:val="left" w:pos="7088" w:leader="none"/>
        </w:tabs>
        <w:spacing w:lineRule="auto" w:line="240" w:before="0" w:after="0"/>
        <w:ind w:left="705" w:hanging="42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Республики Марий Эл</w:t>
        <w:tab/>
        <w:t>М.В.Панькова</w:t>
      </w:r>
    </w:p>
    <w:p>
      <w:pPr>
        <w:pStyle w:val="Normal"/>
        <w:spacing w:lineRule="auto" w:line="240" w:before="0" w:after="0"/>
        <w:ind w:left="705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tabs>
          <w:tab w:val="left" w:pos="7088" w:leader="none"/>
        </w:tabs>
        <w:spacing w:lineRule="auto" w:line="240" w:before="0" w:after="0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Секретарь</w:t>
        <w:tab/>
        <w:t>О.А.Грачева</w:t>
      </w:r>
    </w:p>
    <w:p>
      <w:pPr>
        <w:pStyle w:val="Normal"/>
        <w:spacing w:lineRule="auto" w:line="240" w:before="0" w:after="0"/>
        <w:ind w:right="4251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985" w:right="1134" w:header="709" w:top="766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31930060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2b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036407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036407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441f2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auto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 w:customStyle="1">
    <w:name w:val="Знак Знак Знак Знак"/>
    <w:basedOn w:val="Normal"/>
    <w:uiPriority w:val="99"/>
    <w:qFormat/>
    <w:rsid w:val="00d2743e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3">
    <w:name w:val="Header"/>
    <w:basedOn w:val="Normal"/>
    <w:link w:val="a6"/>
    <w:uiPriority w:val="99"/>
    <w:unhideWhenUsed/>
    <w:rsid w:val="0003640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semiHidden/>
    <w:unhideWhenUsed/>
    <w:rsid w:val="0003640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ba5b7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441f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3" w:customStyle="1">
    <w:name w:val="Знак Знак3 Знак Знак Знак Знак Знак Знак"/>
    <w:basedOn w:val="Normal"/>
    <w:uiPriority w:val="99"/>
    <w:qFormat/>
    <w:rsid w:val="00ed2a99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ConsPlusNormal" w:customStyle="1">
    <w:name w:val="ConsPlusNormal"/>
    <w:uiPriority w:val="99"/>
    <w:qFormat/>
    <w:rsid w:val="00ed2a9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6450a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E8FA-86D9-4FFE-827E-AC4D8962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10</Pages>
  <Words>1900</Words>
  <Characters>14299</Characters>
  <CharactersWithSpaces>15965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2022-10-03T20:40:12Z</dcterms:created>
  <dc:creator/>
  <dc:description/>
  <dc:language>ru-RU</dc:language>
  <cp:lastModifiedBy/>
  <dcterms:modified xsi:type="dcterms:W3CDTF">2022-10-03T20:40:13Z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