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2A6F70" w:rsidRPr="00315D0E" w:rsidTr="002A6F70">
        <w:tc>
          <w:tcPr>
            <w:tcW w:w="4821" w:type="dxa"/>
          </w:tcPr>
          <w:p w:rsidR="002A6F70" w:rsidRPr="00DD668D" w:rsidRDefault="002A6F70" w:rsidP="004C767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МАРИЙ ЭЛ РЕСПУБЛИКА</w:t>
            </w:r>
          </w:p>
          <w:p w:rsidR="002A6F70" w:rsidRPr="00DD668D" w:rsidRDefault="002A6F70" w:rsidP="004C7674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ШЕРНУР МУНИЦИПАЛЬНЫЙ </w:t>
            </w:r>
            <w:r w:rsidRPr="00A868A3">
              <w:rPr>
                <w:b/>
                <w:sz w:val="26"/>
              </w:rPr>
              <w:t>РАЙОН</w:t>
            </w:r>
            <w:r w:rsidRPr="00DD668D">
              <w:rPr>
                <w:b/>
                <w:sz w:val="26"/>
              </w:rPr>
              <w:br/>
            </w:r>
            <w:r>
              <w:rPr>
                <w:b/>
                <w:sz w:val="26"/>
              </w:rPr>
              <w:t xml:space="preserve">ЯЛ ШОТАН </w:t>
            </w:r>
            <w:r w:rsidRPr="00DD668D">
              <w:rPr>
                <w:b/>
                <w:sz w:val="26"/>
              </w:rPr>
              <w:t>СЕРДЕЖ ИЛЕМ</w:t>
            </w:r>
          </w:p>
          <w:p w:rsidR="002A6F70" w:rsidRDefault="002A6F70" w:rsidP="004C767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АДМИНИСТРАЦИЙЖЕ</w:t>
            </w:r>
          </w:p>
          <w:p w:rsidR="002A6F70" w:rsidRPr="00DD668D" w:rsidRDefault="002A6F70" w:rsidP="004C7674">
            <w:pPr>
              <w:jc w:val="center"/>
              <w:rPr>
                <w:b/>
                <w:sz w:val="26"/>
              </w:rPr>
            </w:pPr>
          </w:p>
          <w:p w:rsidR="002A6F70" w:rsidRPr="00DD668D" w:rsidRDefault="002A6F70" w:rsidP="004C767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ПУНЧАЛ</w:t>
            </w:r>
          </w:p>
        </w:tc>
        <w:tc>
          <w:tcPr>
            <w:tcW w:w="4824" w:type="dxa"/>
          </w:tcPr>
          <w:p w:rsidR="002A6F70" w:rsidRPr="00DD668D" w:rsidRDefault="002A6F70" w:rsidP="004C7674">
            <w:pPr>
              <w:spacing w:before="240"/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РЕСПУБЛИКА МАРИЙ ЭЛ</w:t>
            </w:r>
          </w:p>
          <w:p w:rsidR="002A6F70" w:rsidRPr="00DD668D" w:rsidRDefault="002A6F70" w:rsidP="004C767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СЕРНУРСКИЙ МУНИЦИПАЛЬНЫЙ РАЙОН</w:t>
            </w:r>
          </w:p>
          <w:p w:rsidR="002A6F70" w:rsidRDefault="002A6F70" w:rsidP="004C7674">
            <w:pPr>
              <w:jc w:val="center"/>
              <w:rPr>
                <w:b/>
                <w:sz w:val="26"/>
              </w:rPr>
            </w:pPr>
            <w:r w:rsidRPr="00DD668D">
              <w:rPr>
                <w:b/>
                <w:sz w:val="26"/>
              </w:rPr>
              <w:t>СЕРДЕЖСКАЯ СЕЛЬСКАЯ АДМИНИСТРАЦИЯ</w:t>
            </w:r>
          </w:p>
          <w:p w:rsidR="002A6F70" w:rsidRPr="00DD668D" w:rsidRDefault="002A6F70" w:rsidP="004C7674">
            <w:pPr>
              <w:jc w:val="center"/>
              <w:rPr>
                <w:b/>
                <w:sz w:val="26"/>
              </w:rPr>
            </w:pPr>
          </w:p>
          <w:p w:rsidR="002A6F70" w:rsidRPr="001C1C2B" w:rsidRDefault="002A6F70" w:rsidP="004C7674">
            <w:pPr>
              <w:jc w:val="center"/>
              <w:rPr>
                <w:b/>
                <w:szCs w:val="28"/>
              </w:rPr>
            </w:pPr>
            <w:r w:rsidRPr="00DD668D">
              <w:rPr>
                <w:b/>
                <w:sz w:val="26"/>
              </w:rPr>
              <w:t>ПОСТАНОВЛЕНИЕ</w:t>
            </w:r>
          </w:p>
        </w:tc>
      </w:tr>
    </w:tbl>
    <w:p w:rsidR="002A6F70" w:rsidRDefault="002A6F70" w:rsidP="002A6F70">
      <w:pPr>
        <w:jc w:val="both"/>
        <w:rPr>
          <w:b/>
          <w:bCs/>
        </w:rPr>
      </w:pPr>
    </w:p>
    <w:p w:rsidR="002A6F70" w:rsidRPr="00315D0E" w:rsidRDefault="002A6F70" w:rsidP="002A6F70">
      <w:pPr>
        <w:jc w:val="center"/>
        <w:rPr>
          <w:b/>
          <w:bCs/>
          <w:szCs w:val="28"/>
        </w:rPr>
      </w:pPr>
      <w:r>
        <w:rPr>
          <w:b/>
          <w:szCs w:val="28"/>
        </w:rPr>
        <w:t>от 28</w:t>
      </w:r>
      <w:r w:rsidRPr="00315D0E">
        <w:rPr>
          <w:b/>
          <w:szCs w:val="28"/>
        </w:rPr>
        <w:t xml:space="preserve"> февраля 2024 года № </w:t>
      </w:r>
      <w:r>
        <w:rPr>
          <w:b/>
          <w:szCs w:val="28"/>
        </w:rPr>
        <w:t>23</w:t>
      </w:r>
    </w:p>
    <w:p w:rsidR="002A6F70" w:rsidRDefault="002A6F70" w:rsidP="002A6F70">
      <w:pPr>
        <w:shd w:val="clear" w:color="auto" w:fill="FFFFFF"/>
        <w:jc w:val="center"/>
        <w:rPr>
          <w:sz w:val="27"/>
          <w:szCs w:val="27"/>
        </w:rPr>
      </w:pPr>
    </w:p>
    <w:p w:rsidR="002A6F70" w:rsidRDefault="002A6F70" w:rsidP="002A6F70">
      <w:pPr>
        <w:shd w:val="clear" w:color="auto" w:fill="FFFFFF"/>
        <w:jc w:val="center"/>
        <w:rPr>
          <w:sz w:val="27"/>
          <w:szCs w:val="27"/>
        </w:rPr>
      </w:pPr>
    </w:p>
    <w:p w:rsidR="002A6F70" w:rsidRDefault="002A6F70" w:rsidP="002A6F70">
      <w:pPr>
        <w:jc w:val="center"/>
        <w:rPr>
          <w:b/>
          <w:bCs/>
          <w:szCs w:val="28"/>
        </w:rPr>
      </w:pPr>
      <w:r w:rsidRPr="003B53DA">
        <w:rPr>
          <w:b/>
          <w:bCs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>
        <w:rPr>
          <w:b/>
          <w:bCs/>
          <w:szCs w:val="28"/>
        </w:rPr>
        <w:t>4</w:t>
      </w:r>
      <w:r w:rsidRPr="003B53DA">
        <w:rPr>
          <w:b/>
          <w:bCs/>
          <w:szCs w:val="28"/>
        </w:rPr>
        <w:t xml:space="preserve"> год</w:t>
      </w:r>
    </w:p>
    <w:p w:rsidR="002A6F70" w:rsidRDefault="002A6F70" w:rsidP="002A6F70">
      <w:pPr>
        <w:jc w:val="center"/>
        <w:rPr>
          <w:b/>
          <w:bCs/>
          <w:szCs w:val="28"/>
        </w:rPr>
      </w:pPr>
      <w:r w:rsidRPr="003B53DA">
        <w:rPr>
          <w:b/>
          <w:bCs/>
          <w:szCs w:val="28"/>
        </w:rPr>
        <w:t>в рамках муниципального жилищного контроля</w:t>
      </w:r>
    </w:p>
    <w:p w:rsidR="002A6F70" w:rsidRDefault="002A6F70" w:rsidP="002A6F70">
      <w:pPr>
        <w:jc w:val="center"/>
        <w:rPr>
          <w:b/>
          <w:bCs/>
          <w:szCs w:val="28"/>
        </w:rPr>
      </w:pPr>
      <w:r w:rsidRPr="003B53DA">
        <w:rPr>
          <w:b/>
          <w:bCs/>
          <w:szCs w:val="28"/>
        </w:rPr>
        <w:t xml:space="preserve">в </w:t>
      </w:r>
      <w:proofErr w:type="spellStart"/>
      <w:r>
        <w:rPr>
          <w:b/>
          <w:bCs/>
          <w:szCs w:val="28"/>
        </w:rPr>
        <w:t>Сердежском</w:t>
      </w:r>
      <w:proofErr w:type="spellEnd"/>
      <w:r>
        <w:rPr>
          <w:b/>
          <w:bCs/>
          <w:szCs w:val="28"/>
        </w:rPr>
        <w:t xml:space="preserve"> </w:t>
      </w:r>
      <w:r w:rsidRPr="003B53DA">
        <w:rPr>
          <w:b/>
          <w:bCs/>
          <w:szCs w:val="28"/>
        </w:rPr>
        <w:t>сельском</w:t>
      </w:r>
      <w:r>
        <w:rPr>
          <w:b/>
          <w:bCs/>
          <w:szCs w:val="28"/>
        </w:rPr>
        <w:t xml:space="preserve"> </w:t>
      </w:r>
      <w:r w:rsidRPr="003B53DA">
        <w:rPr>
          <w:b/>
          <w:bCs/>
          <w:szCs w:val="28"/>
        </w:rPr>
        <w:t>поселении</w:t>
      </w:r>
    </w:p>
    <w:p w:rsidR="002A6F70" w:rsidRPr="003C049E" w:rsidRDefault="002A6F70" w:rsidP="002A6F70">
      <w:pPr>
        <w:suppressAutoHyphens/>
        <w:spacing w:line="100" w:lineRule="atLeast"/>
        <w:jc w:val="center"/>
        <w:rPr>
          <w:b/>
          <w:szCs w:val="28"/>
        </w:rPr>
      </w:pPr>
      <w:proofErr w:type="spellStart"/>
      <w:r>
        <w:rPr>
          <w:b/>
          <w:bCs/>
          <w:szCs w:val="28"/>
        </w:rPr>
        <w:t>Сернурского</w:t>
      </w:r>
      <w:proofErr w:type="spellEnd"/>
      <w:r>
        <w:rPr>
          <w:b/>
          <w:bCs/>
          <w:szCs w:val="28"/>
        </w:rPr>
        <w:t xml:space="preserve"> </w:t>
      </w:r>
      <w:r w:rsidRPr="003B53DA">
        <w:rPr>
          <w:b/>
          <w:bCs/>
          <w:szCs w:val="28"/>
        </w:rPr>
        <w:t>муниципального района Республики Марий Эл</w:t>
      </w:r>
    </w:p>
    <w:p w:rsidR="002A6F70" w:rsidRDefault="002A6F70" w:rsidP="002A6F70">
      <w:pPr>
        <w:jc w:val="center"/>
        <w:rPr>
          <w:szCs w:val="28"/>
        </w:rPr>
      </w:pPr>
    </w:p>
    <w:p w:rsidR="002A6F70" w:rsidRPr="00A5552B" w:rsidRDefault="002A6F70" w:rsidP="002A6F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B53DA">
        <w:rPr>
          <w:szCs w:val="28"/>
        </w:rPr>
        <w:t>В соответствии со статьей 44 Федерального закона от 31.07.2020</w:t>
      </w:r>
      <w:r>
        <w:rPr>
          <w:szCs w:val="28"/>
        </w:rPr>
        <w:t xml:space="preserve"> г.</w:t>
      </w:r>
      <w:r>
        <w:rPr>
          <w:szCs w:val="28"/>
        </w:rPr>
        <w:br/>
      </w:r>
      <w:r w:rsidRPr="003B53DA">
        <w:rPr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</w:t>
      </w:r>
      <w:r>
        <w:rPr>
          <w:szCs w:val="28"/>
        </w:rPr>
        <w:t xml:space="preserve">оссийской </w:t>
      </w:r>
      <w:r w:rsidRPr="003B53DA">
        <w:rPr>
          <w:szCs w:val="28"/>
        </w:rPr>
        <w:t>Ф</w:t>
      </w:r>
      <w:r>
        <w:rPr>
          <w:szCs w:val="28"/>
        </w:rPr>
        <w:t xml:space="preserve">едерации </w:t>
      </w:r>
      <w:r w:rsidRPr="003B53DA">
        <w:rPr>
          <w:szCs w:val="28"/>
        </w:rPr>
        <w:t xml:space="preserve">от 25.06.2021 </w:t>
      </w:r>
      <w:r>
        <w:rPr>
          <w:szCs w:val="28"/>
        </w:rPr>
        <w:t xml:space="preserve">г. </w:t>
      </w:r>
      <w:r w:rsidRPr="003B53DA">
        <w:rPr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5552B">
        <w:rPr>
          <w:szCs w:val="28"/>
        </w:rPr>
        <w:t xml:space="preserve">, </w:t>
      </w:r>
      <w:proofErr w:type="spellStart"/>
      <w:r w:rsidR="001F2615">
        <w:rPr>
          <w:szCs w:val="28"/>
        </w:rPr>
        <w:t>Сердежская</w:t>
      </w:r>
      <w:proofErr w:type="spellEnd"/>
      <w:r w:rsidRPr="00007C28">
        <w:rPr>
          <w:szCs w:val="28"/>
        </w:rPr>
        <w:t xml:space="preserve"> сельская администрация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Сернурского</w:t>
      </w:r>
      <w:proofErr w:type="spellEnd"/>
      <w:r>
        <w:rPr>
          <w:szCs w:val="28"/>
        </w:rPr>
        <w:t xml:space="preserve"> муниципального района Республики Марий Эл  </w:t>
      </w:r>
      <w:r w:rsidRPr="00007C28">
        <w:rPr>
          <w:szCs w:val="28"/>
        </w:rPr>
        <w:t xml:space="preserve"> </w:t>
      </w:r>
      <w:r w:rsidRPr="00007C28">
        <w:rPr>
          <w:spacing w:val="80"/>
          <w:szCs w:val="28"/>
        </w:rPr>
        <w:t>постановляе</w:t>
      </w:r>
      <w:r w:rsidRPr="00007C28">
        <w:rPr>
          <w:szCs w:val="28"/>
        </w:rPr>
        <w:t>т:</w:t>
      </w:r>
      <w:proofErr w:type="gramEnd"/>
    </w:p>
    <w:p w:rsidR="002A6F70" w:rsidRDefault="002A6F70" w:rsidP="002A6F7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B53DA">
        <w:rPr>
          <w:szCs w:val="28"/>
        </w:rPr>
        <w:t>Утвердить Программу</w:t>
      </w:r>
      <w:r>
        <w:rPr>
          <w:szCs w:val="28"/>
        </w:rPr>
        <w:t xml:space="preserve"> </w:t>
      </w:r>
      <w:r w:rsidRPr="003B53DA">
        <w:rPr>
          <w:szCs w:val="28"/>
        </w:rPr>
        <w:t>профилактики рисков причинения вреда (ущерба) охраняемым законом ценностям на 202</w:t>
      </w:r>
      <w:r>
        <w:rPr>
          <w:szCs w:val="28"/>
        </w:rPr>
        <w:t>4</w:t>
      </w:r>
      <w:r w:rsidRPr="003B53DA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3B53DA">
        <w:rPr>
          <w:szCs w:val="28"/>
        </w:rPr>
        <w:t>в рамках муниципального жилищного контроля</w:t>
      </w:r>
      <w:r>
        <w:rPr>
          <w:szCs w:val="28"/>
        </w:rPr>
        <w:t xml:space="preserve"> </w:t>
      </w:r>
      <w:r w:rsidRPr="003B53DA">
        <w:rPr>
          <w:szCs w:val="28"/>
        </w:rPr>
        <w:t xml:space="preserve">в </w:t>
      </w:r>
      <w:proofErr w:type="spellStart"/>
      <w:r>
        <w:rPr>
          <w:szCs w:val="28"/>
        </w:rPr>
        <w:t>Сердежском</w:t>
      </w:r>
      <w:proofErr w:type="spellEnd"/>
      <w:r w:rsidRPr="003B53DA">
        <w:rPr>
          <w:szCs w:val="28"/>
        </w:rPr>
        <w:t xml:space="preserve"> сельском поселении</w:t>
      </w:r>
      <w:r>
        <w:rPr>
          <w:szCs w:val="28"/>
        </w:rPr>
        <w:t xml:space="preserve"> </w:t>
      </w:r>
      <w:proofErr w:type="spellStart"/>
      <w:r w:rsidRPr="003B53DA">
        <w:rPr>
          <w:szCs w:val="28"/>
        </w:rPr>
        <w:t>Сернурского</w:t>
      </w:r>
      <w:proofErr w:type="spellEnd"/>
      <w:r w:rsidRPr="003B53DA">
        <w:rPr>
          <w:szCs w:val="28"/>
        </w:rPr>
        <w:t xml:space="preserve"> муниципального района Республики Марий Эл</w:t>
      </w:r>
      <w:r>
        <w:rPr>
          <w:szCs w:val="28"/>
        </w:rPr>
        <w:t xml:space="preserve"> согласно приложению</w:t>
      </w:r>
      <w:r w:rsidRPr="003B53DA">
        <w:rPr>
          <w:szCs w:val="28"/>
        </w:rPr>
        <w:t>.</w:t>
      </w:r>
    </w:p>
    <w:p w:rsidR="002A6F70" w:rsidRDefault="002A6F70" w:rsidP="002A6F7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3B53DA">
        <w:rPr>
          <w:szCs w:val="28"/>
        </w:rPr>
        <w:t>Настоящее Постановление вступа</w:t>
      </w:r>
      <w:r>
        <w:rPr>
          <w:szCs w:val="28"/>
        </w:rPr>
        <w:t>ет в силу со дня его подписания и распространяется на правоотношения, возникшие с 1 января 2024 г.</w:t>
      </w:r>
    </w:p>
    <w:p w:rsidR="002A6F70" w:rsidRPr="003B53DA" w:rsidRDefault="002A6F70" w:rsidP="002A6F7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3B53DA">
        <w:rPr>
          <w:rFonts w:ascii="Times New Roman CYR" w:hAnsi="Times New Roman CYR"/>
        </w:rPr>
        <w:t>Контроль за</w:t>
      </w:r>
      <w:proofErr w:type="gramEnd"/>
      <w:r w:rsidRPr="003B53DA">
        <w:rPr>
          <w:rFonts w:ascii="Times New Roman CYR" w:hAnsi="Times New Roman CYR"/>
        </w:rPr>
        <w:t xml:space="preserve"> исполнением настоящего постановления </w:t>
      </w:r>
      <w:r>
        <w:rPr>
          <w:rFonts w:ascii="Times New Roman CYR" w:hAnsi="Times New Roman CYR"/>
        </w:rPr>
        <w:t>оставляю</w:t>
      </w:r>
      <w:r>
        <w:rPr>
          <w:rFonts w:ascii="Times New Roman CYR" w:hAnsi="Times New Roman CYR"/>
        </w:rPr>
        <w:br/>
        <w:t>за собой</w:t>
      </w:r>
      <w:r w:rsidRPr="003B53DA">
        <w:rPr>
          <w:rFonts w:ascii="Times New Roman CYR" w:hAnsi="Times New Roman CYR"/>
        </w:rPr>
        <w:t>.</w:t>
      </w:r>
    </w:p>
    <w:p w:rsidR="002A6F70" w:rsidRDefault="002A6F70" w:rsidP="002A6F70">
      <w:pPr>
        <w:pStyle w:val="a3"/>
        <w:ind w:left="0" w:right="0"/>
        <w:rPr>
          <w:szCs w:val="28"/>
        </w:rPr>
      </w:pPr>
    </w:p>
    <w:p w:rsidR="002A6F70" w:rsidRDefault="002A6F70" w:rsidP="002A6F70">
      <w:pPr>
        <w:pStyle w:val="a3"/>
        <w:ind w:left="0" w:right="0"/>
        <w:rPr>
          <w:szCs w:val="28"/>
        </w:rPr>
      </w:pPr>
    </w:p>
    <w:p w:rsidR="002A6F70" w:rsidRPr="003C049E" w:rsidRDefault="002A6F70" w:rsidP="002A6F70">
      <w:pPr>
        <w:pStyle w:val="a3"/>
        <w:ind w:left="0" w:right="0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2A6F70" w:rsidRPr="00F2511D" w:rsidTr="004C7674">
        <w:trPr>
          <w:trHeight w:val="423"/>
          <w:jc w:val="center"/>
        </w:trPr>
        <w:tc>
          <w:tcPr>
            <w:tcW w:w="4190" w:type="dxa"/>
          </w:tcPr>
          <w:p w:rsidR="002A6F70" w:rsidRPr="0000512B" w:rsidRDefault="002A6F70" w:rsidP="004C7674">
            <w:pPr>
              <w:pStyle w:val="a4"/>
              <w:tabs>
                <w:tab w:val="left" w:pos="708"/>
              </w:tabs>
              <w:ind w:left="680"/>
              <w:rPr>
                <w:szCs w:val="28"/>
              </w:rPr>
            </w:pPr>
            <w:r w:rsidRPr="0000512B"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Сердежской</w:t>
            </w:r>
            <w:proofErr w:type="spellEnd"/>
            <w:r w:rsidRPr="0000512B">
              <w:rPr>
                <w:szCs w:val="28"/>
              </w:rPr>
              <w:t xml:space="preserve"> </w:t>
            </w:r>
            <w:r w:rsidRPr="0000512B">
              <w:rPr>
                <w:szCs w:val="28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2A6F70" w:rsidRPr="00F2511D" w:rsidRDefault="002A6F70" w:rsidP="004C7674">
            <w:pPr>
              <w:jc w:val="right"/>
              <w:rPr>
                <w:szCs w:val="28"/>
              </w:rPr>
            </w:pPr>
          </w:p>
          <w:p w:rsidR="002A6F70" w:rsidRPr="00F2511D" w:rsidRDefault="002A6F70" w:rsidP="002A6F7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А.В. Семенов</w:t>
            </w:r>
          </w:p>
        </w:tc>
      </w:tr>
    </w:tbl>
    <w:p w:rsidR="002A6F70" w:rsidRPr="006B48CE" w:rsidRDefault="002A6F70" w:rsidP="002A6F70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6B48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2A6F70" w:rsidRPr="006B48CE" w:rsidRDefault="002A6F70" w:rsidP="002A6F70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постановлением </w:t>
      </w:r>
      <w:proofErr w:type="spellStart"/>
      <w:r>
        <w:rPr>
          <w:sz w:val="24"/>
          <w:szCs w:val="24"/>
        </w:rPr>
        <w:t>Сердежской</w:t>
      </w:r>
      <w:proofErr w:type="spellEnd"/>
      <w:r>
        <w:rPr>
          <w:sz w:val="24"/>
          <w:szCs w:val="24"/>
        </w:rPr>
        <w:t xml:space="preserve"> сельской </w:t>
      </w:r>
      <w:r w:rsidRPr="006B48CE">
        <w:rPr>
          <w:sz w:val="24"/>
          <w:szCs w:val="24"/>
        </w:rPr>
        <w:t>администрации</w:t>
      </w:r>
    </w:p>
    <w:p w:rsidR="002A6F70" w:rsidRDefault="002A6F70" w:rsidP="002A6F70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от </w:t>
      </w:r>
      <w:r>
        <w:rPr>
          <w:sz w:val="24"/>
          <w:szCs w:val="24"/>
        </w:rPr>
        <w:t>28 февраля 2024</w:t>
      </w:r>
      <w:r w:rsidRPr="006B48CE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23</w:t>
      </w:r>
    </w:p>
    <w:p w:rsidR="002A6F70" w:rsidRDefault="002A6F70" w:rsidP="002A6F70">
      <w:pPr>
        <w:widowControl w:val="0"/>
        <w:autoSpaceDE w:val="0"/>
        <w:autoSpaceDN w:val="0"/>
        <w:rPr>
          <w:sz w:val="24"/>
          <w:szCs w:val="24"/>
        </w:rPr>
      </w:pPr>
    </w:p>
    <w:p w:rsidR="002A6F70" w:rsidRPr="00D85972" w:rsidRDefault="002A6F70" w:rsidP="002A6F70">
      <w:pPr>
        <w:pStyle w:val="a3"/>
        <w:ind w:left="0" w:right="0"/>
        <w:rPr>
          <w:sz w:val="24"/>
          <w:szCs w:val="24"/>
        </w:rPr>
      </w:pPr>
    </w:p>
    <w:p w:rsidR="002A6F70" w:rsidRPr="00D85972" w:rsidRDefault="002A6F70" w:rsidP="002A6F70">
      <w:pPr>
        <w:pStyle w:val="a3"/>
        <w:jc w:val="center"/>
        <w:rPr>
          <w:b/>
          <w:bCs/>
          <w:sz w:val="24"/>
          <w:szCs w:val="24"/>
        </w:rPr>
      </w:pPr>
      <w:r w:rsidRPr="00D85972">
        <w:rPr>
          <w:b/>
          <w:bCs/>
          <w:sz w:val="24"/>
          <w:szCs w:val="24"/>
        </w:rPr>
        <w:t>Программа профилактики рисков причинения вреда (ущерба) охраняемым законом ценностям на 202</w:t>
      </w:r>
      <w:r>
        <w:rPr>
          <w:b/>
          <w:bCs/>
          <w:sz w:val="24"/>
          <w:szCs w:val="24"/>
        </w:rPr>
        <w:t>4</w:t>
      </w:r>
      <w:r w:rsidRPr="00D85972">
        <w:rPr>
          <w:b/>
          <w:bCs/>
          <w:sz w:val="24"/>
          <w:szCs w:val="24"/>
        </w:rPr>
        <w:t xml:space="preserve"> год</w:t>
      </w:r>
    </w:p>
    <w:p w:rsidR="002A6F70" w:rsidRPr="00D85972" w:rsidRDefault="002A6F70" w:rsidP="002A6F70">
      <w:pPr>
        <w:pStyle w:val="a3"/>
        <w:jc w:val="center"/>
        <w:rPr>
          <w:b/>
          <w:bCs/>
          <w:sz w:val="24"/>
          <w:szCs w:val="24"/>
        </w:rPr>
      </w:pPr>
      <w:r w:rsidRPr="00D85972">
        <w:rPr>
          <w:b/>
          <w:bCs/>
          <w:sz w:val="24"/>
          <w:szCs w:val="24"/>
        </w:rPr>
        <w:t>в рамках муниципального жилищного контроля</w:t>
      </w:r>
    </w:p>
    <w:p w:rsidR="002A6F70" w:rsidRPr="00D85972" w:rsidRDefault="002A6F70" w:rsidP="002A6F70">
      <w:pPr>
        <w:pStyle w:val="a3"/>
        <w:jc w:val="center"/>
        <w:rPr>
          <w:b/>
          <w:bCs/>
          <w:sz w:val="24"/>
          <w:szCs w:val="24"/>
        </w:rPr>
      </w:pPr>
      <w:r w:rsidRPr="00D85972">
        <w:rPr>
          <w:b/>
          <w:bCs/>
          <w:sz w:val="24"/>
          <w:szCs w:val="24"/>
        </w:rPr>
        <w:t xml:space="preserve">в </w:t>
      </w:r>
      <w:proofErr w:type="spellStart"/>
      <w:r>
        <w:rPr>
          <w:b/>
          <w:bCs/>
          <w:sz w:val="24"/>
          <w:szCs w:val="24"/>
        </w:rPr>
        <w:t>Сердежском</w:t>
      </w:r>
      <w:proofErr w:type="spellEnd"/>
      <w:r w:rsidRPr="00D85972">
        <w:rPr>
          <w:b/>
          <w:bCs/>
          <w:sz w:val="24"/>
          <w:szCs w:val="24"/>
        </w:rPr>
        <w:t xml:space="preserve"> сельском поселении</w:t>
      </w:r>
    </w:p>
    <w:p w:rsidR="002A6F70" w:rsidRPr="00D85972" w:rsidRDefault="002A6F70" w:rsidP="002A6F70">
      <w:pPr>
        <w:pStyle w:val="a3"/>
        <w:ind w:left="0" w:right="0"/>
        <w:jc w:val="center"/>
        <w:rPr>
          <w:b/>
          <w:bCs/>
          <w:sz w:val="24"/>
          <w:szCs w:val="24"/>
        </w:rPr>
      </w:pPr>
      <w:proofErr w:type="spellStart"/>
      <w:r w:rsidRPr="00D85972">
        <w:rPr>
          <w:b/>
          <w:bCs/>
          <w:sz w:val="24"/>
          <w:szCs w:val="24"/>
        </w:rPr>
        <w:t>Сернурского</w:t>
      </w:r>
      <w:proofErr w:type="spellEnd"/>
      <w:r w:rsidRPr="00D85972">
        <w:rPr>
          <w:b/>
          <w:bCs/>
          <w:sz w:val="24"/>
          <w:szCs w:val="24"/>
        </w:rPr>
        <w:t xml:space="preserve"> муниципального района Республики Марий Эл</w:t>
      </w:r>
    </w:p>
    <w:p w:rsidR="002A6F70" w:rsidRPr="00D85972" w:rsidRDefault="002A6F70" w:rsidP="002A6F70">
      <w:pPr>
        <w:pStyle w:val="a3"/>
        <w:ind w:left="0" w:right="0"/>
        <w:rPr>
          <w:sz w:val="24"/>
          <w:szCs w:val="24"/>
        </w:rPr>
      </w:pPr>
    </w:p>
    <w:p w:rsidR="002A6F70" w:rsidRPr="003B53DA" w:rsidRDefault="002A6F70" w:rsidP="002A6F70">
      <w:pPr>
        <w:tabs>
          <w:tab w:val="num" w:pos="0"/>
        </w:tabs>
        <w:suppressAutoHyphens/>
        <w:ind w:left="720" w:hanging="360"/>
        <w:jc w:val="center"/>
        <w:rPr>
          <w:b/>
          <w:sz w:val="24"/>
          <w:szCs w:val="24"/>
          <w:shd w:val="clear" w:color="auto" w:fill="FFFFFF"/>
          <w:lang w:eastAsia="ar-SA"/>
        </w:rPr>
      </w:pPr>
      <w:r w:rsidRPr="003B53DA">
        <w:rPr>
          <w:b/>
          <w:sz w:val="24"/>
          <w:szCs w:val="24"/>
          <w:shd w:val="clear" w:color="auto" w:fill="FFFFFF"/>
          <w:lang w:eastAsia="ar-SA"/>
        </w:rPr>
        <w:t xml:space="preserve">Общие положения </w:t>
      </w:r>
    </w:p>
    <w:p w:rsidR="002A6F70" w:rsidRPr="003B53DA" w:rsidRDefault="002A6F70" w:rsidP="002A6F70">
      <w:pPr>
        <w:suppressAutoHyphens/>
        <w:ind w:left="720"/>
        <w:rPr>
          <w:b/>
          <w:sz w:val="24"/>
          <w:szCs w:val="24"/>
          <w:shd w:val="clear" w:color="auto" w:fill="FFFFFF"/>
          <w:lang w:eastAsia="ar-SA"/>
        </w:rPr>
      </w:pPr>
    </w:p>
    <w:p w:rsidR="002A6F70" w:rsidRPr="003B53DA" w:rsidRDefault="002A6F70" w:rsidP="002A6F70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3B53DA">
        <w:rPr>
          <w:sz w:val="24"/>
          <w:szCs w:val="24"/>
          <w:shd w:val="clear" w:color="auto" w:fill="FFFFFF"/>
          <w:lang w:eastAsia="ar-SA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4"/>
          <w:szCs w:val="24"/>
          <w:shd w:val="clear" w:color="auto" w:fill="FFFFFF"/>
          <w:lang w:eastAsia="ar-SA"/>
        </w:rPr>
        <w:t>4</w:t>
      </w:r>
      <w:r w:rsidRPr="003B53DA">
        <w:rPr>
          <w:sz w:val="24"/>
          <w:szCs w:val="24"/>
          <w:shd w:val="clear" w:color="auto" w:fill="FFFFFF"/>
          <w:lang w:eastAsia="ar-SA"/>
        </w:rPr>
        <w:t xml:space="preserve"> год в рамках муниципального жилищного контроля в </w:t>
      </w:r>
      <w:proofErr w:type="spellStart"/>
      <w:r>
        <w:rPr>
          <w:sz w:val="24"/>
          <w:szCs w:val="24"/>
          <w:shd w:val="clear" w:color="auto" w:fill="FFFFFF"/>
          <w:lang w:eastAsia="ar-SA"/>
        </w:rPr>
        <w:t>Сердежском</w:t>
      </w:r>
      <w:proofErr w:type="spellEnd"/>
      <w:r w:rsidRPr="00D85972">
        <w:rPr>
          <w:sz w:val="24"/>
          <w:szCs w:val="24"/>
          <w:shd w:val="clear" w:color="auto" w:fill="FFFFFF"/>
          <w:lang w:eastAsia="ar-SA"/>
        </w:rPr>
        <w:t xml:space="preserve"> сельском поселении </w:t>
      </w:r>
      <w:proofErr w:type="spellStart"/>
      <w:r w:rsidRPr="00D85972">
        <w:rPr>
          <w:sz w:val="24"/>
          <w:szCs w:val="24"/>
          <w:shd w:val="clear" w:color="auto" w:fill="FFFFFF"/>
          <w:lang w:eastAsia="ar-SA"/>
        </w:rPr>
        <w:t>Сернурского</w:t>
      </w:r>
      <w:proofErr w:type="spellEnd"/>
      <w:r w:rsidRPr="00D85972">
        <w:rPr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Марий Эл </w:t>
      </w:r>
      <w:r w:rsidRPr="003B53DA">
        <w:rPr>
          <w:sz w:val="24"/>
          <w:szCs w:val="24"/>
          <w:shd w:val="clear" w:color="auto" w:fill="FFFFFF"/>
          <w:lang w:eastAsia="ar-SA"/>
        </w:rPr>
        <w:t>(далее – Программа) разработана в соответствии с требова</w:t>
      </w:r>
      <w:r w:rsidRPr="003B53DA">
        <w:rPr>
          <w:sz w:val="24"/>
          <w:szCs w:val="24"/>
          <w:lang w:eastAsia="ar-SA"/>
        </w:rPr>
        <w:t xml:space="preserve">ниями Федерального закона </w:t>
      </w:r>
      <w:r w:rsidRPr="003B53DA">
        <w:rPr>
          <w:bCs/>
          <w:sz w:val="24"/>
          <w:szCs w:val="24"/>
          <w:lang w:eastAsia="ar-SA"/>
        </w:rPr>
        <w:t>от 31.07.2020 № 248-ФЗ «О государственном контроле (надзоре)</w:t>
      </w:r>
      <w:r>
        <w:rPr>
          <w:bCs/>
          <w:sz w:val="24"/>
          <w:szCs w:val="24"/>
          <w:lang w:eastAsia="ar-SA"/>
        </w:rPr>
        <w:br/>
      </w:r>
      <w:r w:rsidRPr="003B53DA">
        <w:rPr>
          <w:bCs/>
          <w:sz w:val="24"/>
          <w:szCs w:val="24"/>
          <w:lang w:eastAsia="ar-SA"/>
        </w:rPr>
        <w:t xml:space="preserve">и муниципальном контроле в Российской Федерации» и </w:t>
      </w:r>
      <w:r w:rsidRPr="003B53DA">
        <w:rPr>
          <w:sz w:val="24"/>
          <w:szCs w:val="24"/>
          <w:lang w:eastAsia="ar-SA"/>
        </w:rPr>
        <w:t>Постановления Правительства Российской Федерации от 25.06.2021 № 990 «Об утверждении</w:t>
      </w:r>
      <w:proofErr w:type="gramEnd"/>
      <w:r w:rsidRPr="003B53DA">
        <w:rPr>
          <w:sz w:val="24"/>
          <w:szCs w:val="24"/>
          <w:lang w:eastAsia="ar-SA"/>
        </w:rPr>
        <w:t xml:space="preserve"> Правил разработки</w:t>
      </w:r>
      <w:r>
        <w:rPr>
          <w:sz w:val="24"/>
          <w:szCs w:val="24"/>
          <w:lang w:eastAsia="ar-SA"/>
        </w:rPr>
        <w:br/>
      </w:r>
      <w:r w:rsidRPr="003B53DA">
        <w:rPr>
          <w:sz w:val="24"/>
          <w:szCs w:val="24"/>
          <w:lang w:eastAsia="ar-SA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A6F70" w:rsidRPr="003B53DA" w:rsidRDefault="002A6F70" w:rsidP="002A6F70">
      <w:pPr>
        <w:numPr>
          <w:ilvl w:val="0"/>
          <w:numId w:val="3"/>
        </w:numPr>
        <w:tabs>
          <w:tab w:val="left" w:pos="1134"/>
        </w:tabs>
        <w:suppressAutoHyphens/>
        <w:autoSpaceDE w:val="0"/>
        <w:ind w:left="0" w:firstLine="709"/>
        <w:jc w:val="both"/>
        <w:rPr>
          <w:b/>
          <w:sz w:val="24"/>
          <w:szCs w:val="24"/>
          <w:shd w:val="clear" w:color="auto" w:fill="FFFFFF"/>
          <w:lang w:eastAsia="ar-SA"/>
        </w:rPr>
      </w:pPr>
      <w:r w:rsidRPr="003B53DA">
        <w:rPr>
          <w:sz w:val="24"/>
          <w:szCs w:val="24"/>
          <w:lang w:eastAsia="ar-SA"/>
        </w:rPr>
        <w:t xml:space="preserve">Настоящая Программа разработана и подлежит исполнению </w:t>
      </w:r>
      <w:proofErr w:type="spellStart"/>
      <w:r>
        <w:rPr>
          <w:sz w:val="24"/>
          <w:szCs w:val="24"/>
          <w:shd w:val="clear" w:color="auto" w:fill="FFFFFF"/>
          <w:lang w:eastAsia="ar-SA"/>
        </w:rPr>
        <w:t>Сердежской</w:t>
      </w:r>
      <w:proofErr w:type="spellEnd"/>
      <w:r w:rsidRPr="003B53DA">
        <w:rPr>
          <w:sz w:val="24"/>
          <w:szCs w:val="24"/>
          <w:shd w:val="clear" w:color="auto" w:fill="FFFFFF"/>
          <w:lang w:eastAsia="ar-SA"/>
        </w:rPr>
        <w:t xml:space="preserve"> сельской администрацией </w:t>
      </w:r>
      <w:proofErr w:type="spellStart"/>
      <w:r w:rsidRPr="00D85972">
        <w:rPr>
          <w:sz w:val="24"/>
          <w:szCs w:val="24"/>
          <w:shd w:val="clear" w:color="auto" w:fill="FFFFFF"/>
          <w:lang w:eastAsia="ar-SA"/>
        </w:rPr>
        <w:t>Сернурского</w:t>
      </w:r>
      <w:proofErr w:type="spellEnd"/>
      <w:r w:rsidRPr="003B53DA">
        <w:rPr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Марий Эл (далее – администрация).</w:t>
      </w:r>
    </w:p>
    <w:p w:rsidR="002A6F70" w:rsidRPr="003B53DA" w:rsidRDefault="002A6F70" w:rsidP="002A6F70">
      <w:pPr>
        <w:tabs>
          <w:tab w:val="left" w:pos="1134"/>
        </w:tabs>
        <w:suppressAutoHyphens/>
        <w:autoSpaceDE w:val="0"/>
        <w:ind w:firstLine="709"/>
        <w:jc w:val="both"/>
        <w:rPr>
          <w:b/>
          <w:sz w:val="24"/>
          <w:szCs w:val="24"/>
          <w:shd w:val="clear" w:color="auto" w:fill="FFFFFF"/>
          <w:lang w:eastAsia="ar-SA"/>
        </w:rPr>
      </w:pPr>
    </w:p>
    <w:p w:rsidR="002A6F70" w:rsidRPr="003B53DA" w:rsidRDefault="002A6F70" w:rsidP="002A6F70">
      <w:pPr>
        <w:tabs>
          <w:tab w:val="num" w:pos="0"/>
        </w:tabs>
        <w:suppressAutoHyphens/>
        <w:ind w:left="720" w:hanging="360"/>
        <w:jc w:val="center"/>
        <w:rPr>
          <w:sz w:val="24"/>
          <w:szCs w:val="24"/>
          <w:lang w:eastAsia="ar-SA"/>
        </w:rPr>
      </w:pPr>
      <w:r w:rsidRPr="003B53DA">
        <w:rPr>
          <w:b/>
          <w:sz w:val="24"/>
          <w:szCs w:val="24"/>
          <w:shd w:val="clear" w:color="auto" w:fill="FFFFFF"/>
          <w:lang w:eastAsia="ar-SA"/>
        </w:rPr>
        <w:t xml:space="preserve">Анализ текущего состояния осуществления муниципального жилищного контроля </w:t>
      </w:r>
      <w:r w:rsidRPr="003B53DA">
        <w:rPr>
          <w:rFonts w:eastAsia="Calibri"/>
          <w:b/>
          <w:sz w:val="24"/>
          <w:szCs w:val="24"/>
          <w:shd w:val="clear" w:color="auto" w:fill="FFFFFF"/>
          <w:lang w:eastAsia="ar-SA"/>
        </w:rPr>
        <w:t xml:space="preserve">в </w:t>
      </w:r>
      <w:proofErr w:type="spellStart"/>
      <w:r>
        <w:rPr>
          <w:rFonts w:eastAsia="Calibri"/>
          <w:b/>
          <w:sz w:val="24"/>
          <w:szCs w:val="24"/>
          <w:shd w:val="clear" w:color="auto" w:fill="FFFFFF"/>
          <w:lang w:eastAsia="ar-SA"/>
        </w:rPr>
        <w:t>Сердежском</w:t>
      </w:r>
      <w:proofErr w:type="spellEnd"/>
      <w:r w:rsidRPr="00D85972">
        <w:rPr>
          <w:rFonts w:eastAsia="Calibri"/>
          <w:b/>
          <w:sz w:val="24"/>
          <w:szCs w:val="24"/>
          <w:shd w:val="clear" w:color="auto" w:fill="FFFFFF"/>
          <w:lang w:eastAsia="ar-SA"/>
        </w:rPr>
        <w:t xml:space="preserve"> сельском поселении </w:t>
      </w:r>
      <w:proofErr w:type="spellStart"/>
      <w:r w:rsidRPr="00D85972">
        <w:rPr>
          <w:rFonts w:eastAsia="Calibri"/>
          <w:b/>
          <w:sz w:val="24"/>
          <w:szCs w:val="24"/>
          <w:shd w:val="clear" w:color="auto" w:fill="FFFFFF"/>
          <w:lang w:eastAsia="ar-SA"/>
        </w:rPr>
        <w:t>Сернурского</w:t>
      </w:r>
      <w:proofErr w:type="spellEnd"/>
      <w:r w:rsidRPr="00D85972">
        <w:rPr>
          <w:rFonts w:eastAsia="Calibri"/>
          <w:b/>
          <w:sz w:val="24"/>
          <w:szCs w:val="24"/>
          <w:shd w:val="clear" w:color="auto" w:fill="FFFFFF"/>
          <w:lang w:eastAsia="ar-SA"/>
        </w:rPr>
        <w:t xml:space="preserve"> муниципального района Республики Марий Эл</w:t>
      </w:r>
      <w:r w:rsidRPr="003B53DA">
        <w:rPr>
          <w:b/>
          <w:sz w:val="24"/>
          <w:szCs w:val="24"/>
          <w:lang w:eastAsia="ar-SA"/>
        </w:rPr>
        <w:t>, описание текущего развития профилактической деятельности, характеристика проблем,</w:t>
      </w:r>
      <w:r>
        <w:rPr>
          <w:b/>
          <w:sz w:val="24"/>
          <w:szCs w:val="24"/>
          <w:lang w:eastAsia="ar-SA"/>
        </w:rPr>
        <w:br/>
      </w:r>
      <w:r w:rsidRPr="003B53DA">
        <w:rPr>
          <w:b/>
          <w:sz w:val="24"/>
          <w:szCs w:val="24"/>
          <w:lang w:eastAsia="ar-SA"/>
        </w:rPr>
        <w:t>на решение которых направлена Программа</w:t>
      </w:r>
    </w:p>
    <w:p w:rsidR="002A6F70" w:rsidRPr="003B53DA" w:rsidRDefault="002A6F70" w:rsidP="002A6F70">
      <w:pPr>
        <w:suppressAutoHyphens/>
        <w:ind w:left="567"/>
        <w:jc w:val="center"/>
        <w:rPr>
          <w:sz w:val="24"/>
          <w:szCs w:val="24"/>
          <w:lang w:eastAsia="ar-SA"/>
        </w:rPr>
      </w:pPr>
    </w:p>
    <w:p w:rsidR="002A6F70" w:rsidRPr="00D85972" w:rsidRDefault="002A6F70" w:rsidP="002A6F7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 w:rsidRPr="00D85972">
        <w:rPr>
          <w:sz w:val="24"/>
          <w:szCs w:val="24"/>
          <w:lang w:eastAsia="ar-SA"/>
        </w:rPr>
        <w:t>Контролируемыми лицами при осуществлении муниципального жилищного контроля являются: юридические лица, индивидуальные предприниматели</w:t>
      </w:r>
      <w:r>
        <w:rPr>
          <w:sz w:val="24"/>
          <w:szCs w:val="24"/>
          <w:lang w:eastAsia="ar-SA"/>
        </w:rPr>
        <w:br/>
      </w:r>
      <w:r w:rsidRPr="00D85972">
        <w:rPr>
          <w:sz w:val="24"/>
          <w:szCs w:val="24"/>
          <w:lang w:eastAsia="ar-SA"/>
        </w:rPr>
        <w:t>и физические лица,</w:t>
      </w:r>
      <w:r w:rsidRPr="00D85972">
        <w:rPr>
          <w:bCs/>
          <w:color w:val="111111"/>
          <w:sz w:val="24"/>
          <w:szCs w:val="24"/>
          <w:lang w:eastAsia="ar-SA"/>
        </w:rPr>
        <w:t xml:space="preserve"> занимающие муниципальные жилые помещения</w:t>
      </w:r>
      <w:r w:rsidRPr="00D85972">
        <w:rPr>
          <w:sz w:val="24"/>
          <w:szCs w:val="24"/>
          <w:lang w:eastAsia="ar-SA"/>
        </w:rPr>
        <w:t>.</w:t>
      </w:r>
    </w:p>
    <w:p w:rsidR="002A6F70" w:rsidRPr="003B53DA" w:rsidRDefault="002A6F70" w:rsidP="002A6F70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3B53DA">
        <w:rPr>
          <w:color w:val="000000"/>
          <w:sz w:val="24"/>
          <w:szCs w:val="24"/>
          <w:lang w:eastAsia="ar-SA"/>
        </w:rPr>
        <w:t>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</w:t>
      </w:r>
    </w:p>
    <w:p w:rsidR="002A6F70" w:rsidRPr="003B53DA" w:rsidRDefault="002A6F70" w:rsidP="002A6F70">
      <w:pPr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3B53DA">
        <w:rPr>
          <w:sz w:val="24"/>
          <w:szCs w:val="24"/>
          <w:lang w:eastAsia="ar-SA"/>
        </w:rPr>
        <w:t>За истекший период 202</w:t>
      </w:r>
      <w:r>
        <w:rPr>
          <w:sz w:val="24"/>
          <w:szCs w:val="24"/>
          <w:lang w:eastAsia="ar-SA"/>
        </w:rPr>
        <w:t>3</w:t>
      </w:r>
      <w:r w:rsidRPr="003B53DA">
        <w:rPr>
          <w:sz w:val="24"/>
          <w:szCs w:val="24"/>
          <w:lang w:eastAsia="ar-SA"/>
        </w:rPr>
        <w:t xml:space="preserve"> года в рамках муниципального жилищного контроля в </w:t>
      </w:r>
      <w:proofErr w:type="spellStart"/>
      <w:r>
        <w:rPr>
          <w:sz w:val="24"/>
          <w:szCs w:val="24"/>
          <w:shd w:val="clear" w:color="auto" w:fill="FFFFFF"/>
          <w:lang w:eastAsia="ar-SA"/>
        </w:rPr>
        <w:t>Сердежском</w:t>
      </w:r>
      <w:proofErr w:type="spellEnd"/>
      <w:r w:rsidRPr="003B53DA">
        <w:rPr>
          <w:sz w:val="24"/>
          <w:szCs w:val="24"/>
          <w:shd w:val="clear" w:color="auto" w:fill="FFFFFF"/>
          <w:lang w:eastAsia="ar-SA"/>
        </w:rPr>
        <w:t xml:space="preserve"> с</w:t>
      </w:r>
      <w:r w:rsidRPr="003B53DA">
        <w:rPr>
          <w:sz w:val="24"/>
          <w:szCs w:val="24"/>
          <w:lang w:eastAsia="ar-SA"/>
        </w:rPr>
        <w:t>ельском поселении</w:t>
      </w:r>
      <w:r w:rsidRPr="00D85972">
        <w:rPr>
          <w:sz w:val="24"/>
          <w:szCs w:val="24"/>
          <w:lang w:eastAsia="ar-SA"/>
        </w:rPr>
        <w:t xml:space="preserve"> (далее – поселение)</w:t>
      </w:r>
      <w:r w:rsidRPr="003B53DA">
        <w:rPr>
          <w:sz w:val="24"/>
          <w:szCs w:val="24"/>
          <w:lang w:eastAsia="ar-SA"/>
        </w:rPr>
        <w:t xml:space="preserve"> проверки и</w:t>
      </w:r>
      <w:r w:rsidRPr="003B53DA">
        <w:rPr>
          <w:sz w:val="24"/>
          <w:szCs w:val="24"/>
          <w:shd w:val="clear" w:color="auto" w:fill="FFFFFF"/>
          <w:lang w:eastAsia="ar-SA"/>
        </w:rPr>
        <w:t xml:space="preserve"> мероприятия не проводились</w:t>
      </w:r>
      <w:r>
        <w:rPr>
          <w:sz w:val="24"/>
          <w:szCs w:val="24"/>
          <w:shd w:val="clear" w:color="auto" w:fill="FFFFFF"/>
          <w:lang w:eastAsia="ar-SA"/>
        </w:rPr>
        <w:t xml:space="preserve"> </w:t>
      </w:r>
      <w:r w:rsidRPr="003A2FD0">
        <w:rPr>
          <w:sz w:val="24"/>
          <w:szCs w:val="24"/>
        </w:rPr>
        <w:t>в связи с отсутствием оснований</w:t>
      </w:r>
      <w:r w:rsidRPr="003B53DA">
        <w:rPr>
          <w:i/>
          <w:sz w:val="24"/>
          <w:szCs w:val="24"/>
          <w:shd w:val="clear" w:color="auto" w:fill="FFFFFF"/>
          <w:lang w:eastAsia="ar-SA"/>
        </w:rPr>
        <w:t>.</w:t>
      </w:r>
    </w:p>
    <w:p w:rsidR="002A6F70" w:rsidRPr="003B53DA" w:rsidRDefault="002A6F70" w:rsidP="002A6F70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3B53DA">
        <w:rPr>
          <w:sz w:val="24"/>
          <w:szCs w:val="24"/>
          <w:lang w:eastAsia="ar-SA"/>
        </w:rPr>
        <w:t>Эксперты и представители экспертных организаций к проведению проверок</w:t>
      </w:r>
      <w:r>
        <w:rPr>
          <w:sz w:val="24"/>
          <w:szCs w:val="24"/>
          <w:lang w:eastAsia="ar-SA"/>
        </w:rPr>
        <w:br/>
      </w:r>
      <w:r w:rsidRPr="003B53DA">
        <w:rPr>
          <w:sz w:val="24"/>
          <w:szCs w:val="24"/>
          <w:lang w:eastAsia="ar-SA"/>
        </w:rPr>
        <w:t>не привлекались.</w:t>
      </w:r>
    </w:p>
    <w:p w:rsidR="002A6F70" w:rsidRPr="003B53DA" w:rsidRDefault="002A6F70" w:rsidP="002A6F70">
      <w:pPr>
        <w:tabs>
          <w:tab w:val="left" w:pos="113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3B53DA">
        <w:rPr>
          <w:sz w:val="24"/>
          <w:szCs w:val="24"/>
          <w:lang w:eastAsia="ar-SA"/>
        </w:rPr>
        <w:t>Предостережения о недопустимости нарушений обязательных требований</w:t>
      </w:r>
      <w:r>
        <w:rPr>
          <w:sz w:val="24"/>
          <w:szCs w:val="24"/>
          <w:lang w:eastAsia="ar-SA"/>
        </w:rPr>
        <w:br/>
      </w:r>
      <w:r w:rsidRPr="003B53DA">
        <w:rPr>
          <w:sz w:val="24"/>
          <w:szCs w:val="24"/>
          <w:lang w:eastAsia="ar-SA"/>
        </w:rPr>
        <w:t>при осуществлении муниципального контроля не выдавались.</w:t>
      </w:r>
    </w:p>
    <w:p w:rsidR="002A6F70" w:rsidRPr="003B53DA" w:rsidRDefault="002A6F70" w:rsidP="002A6F70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2A6F70" w:rsidRPr="003B53DA" w:rsidRDefault="002A6F70" w:rsidP="002A6F70">
      <w:pPr>
        <w:tabs>
          <w:tab w:val="num" w:pos="0"/>
        </w:tabs>
        <w:suppressAutoHyphens/>
        <w:ind w:left="720" w:hanging="360"/>
        <w:jc w:val="center"/>
        <w:rPr>
          <w:sz w:val="24"/>
          <w:szCs w:val="24"/>
          <w:lang w:eastAsia="ar-SA"/>
        </w:rPr>
      </w:pPr>
      <w:r w:rsidRPr="003B53DA">
        <w:rPr>
          <w:b/>
          <w:color w:val="000000"/>
          <w:sz w:val="24"/>
          <w:szCs w:val="24"/>
          <w:shd w:val="clear" w:color="auto" w:fill="FFFFFF"/>
          <w:lang w:eastAsia="ar-SA"/>
        </w:rPr>
        <w:t>Цели и</w:t>
      </w:r>
      <w:r w:rsidRPr="00D85972">
        <w:rPr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3B53DA">
        <w:rPr>
          <w:b/>
          <w:color w:val="000000"/>
          <w:sz w:val="24"/>
          <w:szCs w:val="24"/>
          <w:shd w:val="clear" w:color="auto" w:fill="FFFFFF"/>
          <w:lang w:eastAsia="ar-SA"/>
        </w:rPr>
        <w:t>задачи реализации Программы</w:t>
      </w:r>
    </w:p>
    <w:p w:rsidR="002A6F70" w:rsidRPr="003B53DA" w:rsidRDefault="002A6F70" w:rsidP="002A6F70">
      <w:pPr>
        <w:suppressAutoHyphens/>
        <w:ind w:firstLine="567"/>
        <w:jc w:val="both"/>
        <w:rPr>
          <w:sz w:val="24"/>
          <w:szCs w:val="24"/>
          <w:lang w:eastAsia="ar-SA"/>
        </w:rPr>
      </w:pPr>
    </w:p>
    <w:p w:rsidR="002A6F70" w:rsidRPr="00D85972" w:rsidRDefault="002A6F70" w:rsidP="002A6F70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Цели программы:</w:t>
      </w:r>
    </w:p>
    <w:p w:rsidR="002A6F70" w:rsidRPr="00D85972" w:rsidRDefault="002A6F70" w:rsidP="002A6F7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lastRenderedPageBreak/>
        <w:t xml:space="preserve">предупреждение и профилактика нарушений обязательных требований контролируемыми лицами; </w:t>
      </w:r>
    </w:p>
    <w:p w:rsidR="002A6F70" w:rsidRPr="00D85972" w:rsidRDefault="002A6F70" w:rsidP="002A6F7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6F70" w:rsidRPr="00D85972" w:rsidRDefault="002A6F70" w:rsidP="002A6F7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создание условий для доведения обязательных требований</w:t>
      </w:r>
      <w:r>
        <w:rPr>
          <w:sz w:val="24"/>
          <w:szCs w:val="24"/>
        </w:rPr>
        <w:br/>
      </w:r>
      <w:r w:rsidRPr="00D85972">
        <w:rPr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2A6F70" w:rsidRPr="00D85972" w:rsidRDefault="002A6F70" w:rsidP="002A6F70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Задачи программы:</w:t>
      </w:r>
    </w:p>
    <w:p w:rsidR="002A6F70" w:rsidRPr="00D85972" w:rsidRDefault="002A6F70" w:rsidP="002A6F7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2A6F70" w:rsidRPr="00D85972" w:rsidRDefault="002A6F70" w:rsidP="002A6F7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формирование единого понимания обязательных требований</w:t>
      </w:r>
      <w:r>
        <w:rPr>
          <w:sz w:val="24"/>
          <w:szCs w:val="24"/>
        </w:rPr>
        <w:br/>
      </w:r>
      <w:r w:rsidRPr="00D85972">
        <w:rPr>
          <w:sz w:val="24"/>
          <w:szCs w:val="24"/>
        </w:rPr>
        <w:t>при осуществлении деятельности всеми контролируемыми лицами;</w:t>
      </w:r>
    </w:p>
    <w:p w:rsidR="002A6F70" w:rsidRPr="00D85972" w:rsidRDefault="002A6F70" w:rsidP="002A6F7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</w:t>
      </w:r>
      <w:r>
        <w:rPr>
          <w:sz w:val="24"/>
          <w:szCs w:val="24"/>
        </w:rPr>
        <w:br/>
      </w:r>
      <w:r w:rsidRPr="00D85972">
        <w:rPr>
          <w:sz w:val="24"/>
          <w:szCs w:val="24"/>
        </w:rPr>
        <w:t>или снижения рисков их возникновения;</w:t>
      </w:r>
    </w:p>
    <w:p w:rsidR="002A6F70" w:rsidRPr="00D85972" w:rsidRDefault="002A6F70" w:rsidP="002A6F7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A6F70" w:rsidRPr="00D85972" w:rsidRDefault="002A6F70" w:rsidP="002A6F7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85972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2A6F70" w:rsidRPr="003B53DA" w:rsidRDefault="002A6F70" w:rsidP="002A6F70">
      <w:pPr>
        <w:tabs>
          <w:tab w:val="left" w:pos="993"/>
        </w:tabs>
        <w:suppressAutoHyphens/>
        <w:ind w:firstLine="709"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2A6F70" w:rsidRPr="003B53DA" w:rsidRDefault="002A6F70" w:rsidP="002A6F70">
      <w:pPr>
        <w:tabs>
          <w:tab w:val="left" w:pos="284"/>
        </w:tabs>
        <w:suppressAutoHyphens/>
        <w:jc w:val="center"/>
        <w:rPr>
          <w:b/>
          <w:bCs/>
          <w:color w:val="000000"/>
          <w:sz w:val="24"/>
          <w:szCs w:val="24"/>
          <w:lang w:eastAsia="ar-SA"/>
        </w:rPr>
      </w:pPr>
      <w:r w:rsidRPr="003B53DA">
        <w:rPr>
          <w:b/>
          <w:bCs/>
          <w:color w:val="000000"/>
          <w:sz w:val="24"/>
          <w:szCs w:val="24"/>
          <w:lang w:eastAsia="ar-SA"/>
        </w:rPr>
        <w:t>Перечень профилактических мероприятий, сроки</w:t>
      </w:r>
    </w:p>
    <w:p w:rsidR="002A6F70" w:rsidRPr="003B53DA" w:rsidRDefault="002A6F70" w:rsidP="002A6F70">
      <w:pPr>
        <w:tabs>
          <w:tab w:val="left" w:pos="993"/>
        </w:tabs>
        <w:suppressAutoHyphens/>
        <w:jc w:val="center"/>
        <w:rPr>
          <w:b/>
          <w:color w:val="000000"/>
          <w:sz w:val="24"/>
          <w:szCs w:val="24"/>
          <w:shd w:val="clear" w:color="auto" w:fill="FFFFFF"/>
          <w:lang w:eastAsia="ar-SA"/>
        </w:rPr>
      </w:pPr>
      <w:r w:rsidRPr="003B53DA">
        <w:rPr>
          <w:b/>
          <w:bCs/>
          <w:color w:val="000000"/>
          <w:sz w:val="24"/>
          <w:szCs w:val="24"/>
          <w:lang w:eastAsia="ar-SA"/>
        </w:rPr>
        <w:t>(периодичность) их проведения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4252"/>
        <w:gridCol w:w="1985"/>
        <w:gridCol w:w="2835"/>
      </w:tblGrid>
      <w:tr w:rsidR="002A6F70" w:rsidRPr="009327EF" w:rsidTr="004C767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4C7674">
            <w:pPr>
              <w:rPr>
                <w:sz w:val="24"/>
                <w:szCs w:val="24"/>
              </w:rPr>
            </w:pPr>
            <w:r w:rsidRPr="009327EF">
              <w:rPr>
                <w:b/>
                <w:bCs/>
                <w:color w:val="000000"/>
                <w:sz w:val="20"/>
              </w:rPr>
              <w:t>№</w:t>
            </w:r>
            <w:r w:rsidRPr="009327EF">
              <w:rPr>
                <w:b/>
                <w:bCs/>
                <w:color w:val="000000"/>
                <w:sz w:val="20"/>
              </w:rPr>
              <w:br/>
            </w:r>
            <w:proofErr w:type="spellStart"/>
            <w:proofErr w:type="gramStart"/>
            <w:r w:rsidRPr="009327EF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9327EF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9327EF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Наименование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Срок реализации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Default="002A6F70" w:rsidP="004C7674">
            <w:pPr>
              <w:jc w:val="center"/>
              <w:rPr>
                <w:rFonts w:ascii="Bold" w:hAnsi="Bold"/>
                <w:b/>
                <w:bCs/>
                <w:color w:val="000000"/>
                <w:sz w:val="20"/>
              </w:rPr>
            </w:pPr>
            <w:r>
              <w:rPr>
                <w:rFonts w:ascii="Bold" w:hAnsi="Bold"/>
                <w:b/>
                <w:bCs/>
                <w:color w:val="000000"/>
                <w:sz w:val="20"/>
              </w:rPr>
              <w:t>Ответственное</w:t>
            </w:r>
          </w:p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должностное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лицо</w:t>
            </w:r>
          </w:p>
        </w:tc>
      </w:tr>
      <w:tr w:rsidR="002A6F70" w:rsidRPr="009327EF" w:rsidTr="004C7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2A6F70">
            <w:pPr>
              <w:numPr>
                <w:ilvl w:val="0"/>
                <w:numId w:val="8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Информирование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администрацией по вопросам соблюдения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обязательных требований посредством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размещения соответствующих сведений на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официальном сайте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2A6F70" w:rsidRPr="009327EF" w:rsidTr="004C7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2A6F70">
            <w:pPr>
              <w:numPr>
                <w:ilvl w:val="0"/>
                <w:numId w:val="8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Обобщение правоприменительной практики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Ежегодно не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 xml:space="preserve">позднее 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1 апреля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года, следующего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 годом обобщения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2A6F70" w:rsidRPr="009327EF" w:rsidTr="004C7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2A6F70">
            <w:pPr>
              <w:numPr>
                <w:ilvl w:val="0"/>
                <w:numId w:val="8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Предостережение о недопустимости нарушения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обязательных требований объявляется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контролируемому лицу в случае наличия у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администрации сведений о готовящихся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нарушениях обязательных требований и (или) в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случае отсутствия подтверждения данных о том,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что нарушение обязательных требований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причинило вред (ущерб) охраняемым законом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ценностям либо создало угрозу причинения вреда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(ущерба) охраняемым законом ценностям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2A6F70" w:rsidRPr="009327EF" w:rsidTr="004C7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2A6F70">
            <w:pPr>
              <w:numPr>
                <w:ilvl w:val="0"/>
                <w:numId w:val="8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Консультирование осуществляется в устной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форме по телефону, письменной, на личном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приеме, в ходе проведения профилактического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мероприятия, контрольного (надзорного)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Постоянно по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обращениям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контролируемых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лиц и их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представителей.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2A6F70" w:rsidRPr="009327EF" w:rsidTr="004C76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70" w:rsidRPr="009327EF" w:rsidRDefault="002A6F70" w:rsidP="002A6F70">
            <w:pPr>
              <w:numPr>
                <w:ilvl w:val="0"/>
                <w:numId w:val="8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Профилактический визит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70" w:rsidRPr="009327EF" w:rsidRDefault="002A6F70" w:rsidP="004C7674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</w:t>
            </w:r>
            <w:r>
              <w:rPr>
                <w:rFonts w:ascii="TimesNewRoman" w:hAnsi="TimesNewRoman"/>
                <w:color w:val="000000"/>
                <w:sz w:val="20"/>
              </w:rPr>
              <w:t>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 контроля</w:t>
            </w:r>
          </w:p>
        </w:tc>
      </w:tr>
    </w:tbl>
    <w:p w:rsidR="002A6F70" w:rsidRPr="003B53DA" w:rsidRDefault="002A6F70" w:rsidP="002A6F70">
      <w:pPr>
        <w:tabs>
          <w:tab w:val="num" w:pos="0"/>
        </w:tabs>
        <w:suppressAutoHyphens/>
        <w:ind w:left="720" w:hanging="360"/>
        <w:jc w:val="center"/>
        <w:rPr>
          <w:b/>
          <w:sz w:val="24"/>
          <w:szCs w:val="24"/>
          <w:lang w:eastAsia="ar-SA"/>
        </w:rPr>
      </w:pPr>
      <w:r w:rsidRPr="003B53DA">
        <w:rPr>
          <w:b/>
          <w:bCs/>
          <w:color w:val="000000"/>
          <w:sz w:val="24"/>
          <w:szCs w:val="24"/>
          <w:lang w:eastAsia="ar-SA"/>
        </w:rPr>
        <w:t>Показатели результативности и эффективности Программы</w:t>
      </w:r>
    </w:p>
    <w:p w:rsidR="002A6F70" w:rsidRPr="003B53DA" w:rsidRDefault="002A6F70" w:rsidP="002A6F70">
      <w:pPr>
        <w:suppressAutoHyphens/>
        <w:ind w:left="7" w:firstLine="567"/>
        <w:jc w:val="center"/>
        <w:rPr>
          <w:b/>
          <w:sz w:val="24"/>
          <w:szCs w:val="24"/>
          <w:lang w:eastAsia="ar-SA"/>
        </w:rPr>
      </w:pPr>
    </w:p>
    <w:p w:rsidR="002A6F70" w:rsidRPr="00D85972" w:rsidRDefault="002A6F70" w:rsidP="002A6F7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  <w:lang w:eastAsia="ar-SA"/>
        </w:rPr>
      </w:pPr>
      <w:r w:rsidRPr="00D85972">
        <w:rPr>
          <w:sz w:val="24"/>
          <w:szCs w:val="24"/>
          <w:lang w:eastAsia="ar-SA"/>
        </w:rPr>
        <w:t>Для оценки результативности и эффективности Программы устанавливаются следующие показатели:</w:t>
      </w:r>
    </w:p>
    <w:p w:rsidR="002A6F70" w:rsidRPr="003B53DA" w:rsidRDefault="002A6F70" w:rsidP="002A6F70">
      <w:pPr>
        <w:suppressAutoHyphens/>
        <w:ind w:left="7" w:firstLine="567"/>
        <w:jc w:val="center"/>
        <w:rPr>
          <w:b/>
          <w:bCs/>
          <w:sz w:val="24"/>
          <w:szCs w:val="24"/>
          <w:lang w:eastAsia="ar-SA"/>
        </w:rPr>
      </w:pPr>
    </w:p>
    <w:tbl>
      <w:tblPr>
        <w:tblW w:w="9249" w:type="dxa"/>
        <w:tblInd w:w="-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7512"/>
        <w:gridCol w:w="1276"/>
      </w:tblGrid>
      <w:tr w:rsidR="002A6F70" w:rsidRPr="003B53DA" w:rsidTr="004C7674">
        <w:trPr>
          <w:trHeight w:hRule="exact" w:val="7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№</w:t>
            </w:r>
          </w:p>
          <w:p w:rsidR="002A6F70" w:rsidRPr="00D85972" w:rsidRDefault="002A6F70" w:rsidP="004C7674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D85972">
              <w:rPr>
                <w:sz w:val="20"/>
              </w:rPr>
              <w:t>п</w:t>
            </w:r>
            <w:proofErr w:type="spellEnd"/>
            <w:proofErr w:type="gramEnd"/>
            <w:r w:rsidRPr="00D85972">
              <w:rPr>
                <w:sz w:val="20"/>
              </w:rPr>
              <w:t>/</w:t>
            </w:r>
            <w:proofErr w:type="spellStart"/>
            <w:r w:rsidRPr="00D85972">
              <w:rPr>
                <w:sz w:val="20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Величина</w:t>
            </w:r>
          </w:p>
        </w:tc>
      </w:tr>
      <w:tr w:rsidR="002A6F70" w:rsidRPr="003B53DA" w:rsidTr="004C7674">
        <w:trPr>
          <w:trHeight w:hRule="exact" w:val="103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1.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Default="002A6F70" w:rsidP="004C7674">
            <w:pPr>
              <w:ind w:left="128" w:right="129"/>
              <w:jc w:val="both"/>
              <w:rPr>
                <w:sz w:val="20"/>
              </w:rPr>
            </w:pPr>
            <w:r w:rsidRPr="00D85972">
              <w:rPr>
                <w:sz w:val="20"/>
              </w:rPr>
              <w:t>Полнота информации, размещенной на официальном сайте контрольного органа</w:t>
            </w:r>
          </w:p>
          <w:p w:rsidR="002A6F70" w:rsidRPr="00D85972" w:rsidRDefault="002A6F70" w:rsidP="004C7674">
            <w:pPr>
              <w:ind w:left="128" w:right="129"/>
              <w:jc w:val="both"/>
              <w:rPr>
                <w:sz w:val="20"/>
              </w:rPr>
            </w:pPr>
            <w:r w:rsidRPr="00D85972">
              <w:rPr>
                <w:sz w:val="20"/>
              </w:rPr>
              <w:t>в сети «Интернет» в соответствии с частью 3 статьи 46 Федерального закона</w:t>
            </w:r>
            <w:r>
              <w:rPr>
                <w:sz w:val="20"/>
              </w:rPr>
              <w:br/>
            </w:r>
            <w:r w:rsidRPr="00D85972">
              <w:rPr>
                <w:sz w:val="20"/>
              </w:rPr>
              <w:t>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100%</w:t>
            </w:r>
          </w:p>
        </w:tc>
      </w:tr>
      <w:tr w:rsidR="002A6F70" w:rsidRPr="003B53DA" w:rsidTr="004C7674">
        <w:trPr>
          <w:trHeight w:hRule="exact" w:val="143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2.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Pr="00D85972" w:rsidRDefault="002A6F70" w:rsidP="004C7674">
            <w:pPr>
              <w:ind w:left="128" w:right="129"/>
              <w:jc w:val="both"/>
              <w:rPr>
                <w:sz w:val="20"/>
              </w:rPr>
            </w:pPr>
            <w:r w:rsidRPr="00D85972">
              <w:rPr>
                <w:sz w:val="20"/>
              </w:rPr>
              <w:t>Доля выданных предостережений по результатам рассмотрения обращений</w:t>
            </w:r>
            <w:r>
              <w:rPr>
                <w:sz w:val="20"/>
              </w:rPr>
              <w:br/>
            </w:r>
            <w:r w:rsidRPr="00D85972">
              <w:rPr>
                <w:sz w:val="20"/>
              </w:rPr>
              <w:t>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85972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20% и более</w:t>
            </w:r>
          </w:p>
        </w:tc>
      </w:tr>
      <w:tr w:rsidR="002A6F70" w:rsidRPr="003B53DA" w:rsidTr="004C7674">
        <w:trPr>
          <w:trHeight w:hRule="exact" w:val="56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3.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Pr="00D85972" w:rsidRDefault="002A6F70" w:rsidP="004C7674">
            <w:pPr>
              <w:ind w:left="128" w:right="129"/>
              <w:jc w:val="both"/>
              <w:rPr>
                <w:sz w:val="20"/>
              </w:rPr>
            </w:pPr>
            <w:r w:rsidRPr="00D85972">
              <w:rPr>
                <w:sz w:val="20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100%</w:t>
            </w:r>
          </w:p>
        </w:tc>
      </w:tr>
      <w:tr w:rsidR="002A6F70" w:rsidRPr="003B53DA" w:rsidTr="004C7674">
        <w:trPr>
          <w:trHeight w:hRule="exact" w:val="55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4.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F70" w:rsidRPr="00D85972" w:rsidRDefault="002A6F70" w:rsidP="004C7674">
            <w:pPr>
              <w:ind w:left="128" w:right="129"/>
              <w:jc w:val="both"/>
              <w:rPr>
                <w:sz w:val="20"/>
              </w:rPr>
            </w:pPr>
            <w:r w:rsidRPr="00D85972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6F70" w:rsidRPr="00D85972" w:rsidRDefault="002A6F70" w:rsidP="004C7674">
            <w:pPr>
              <w:jc w:val="center"/>
              <w:rPr>
                <w:sz w:val="20"/>
              </w:rPr>
            </w:pPr>
            <w:r w:rsidRPr="00D85972">
              <w:rPr>
                <w:sz w:val="20"/>
              </w:rPr>
              <w:t>100%</w:t>
            </w:r>
          </w:p>
        </w:tc>
      </w:tr>
    </w:tbl>
    <w:p w:rsidR="002A6F70" w:rsidRPr="003B53DA" w:rsidRDefault="002A6F70" w:rsidP="002A6F70">
      <w:pPr>
        <w:suppressAutoHyphens/>
        <w:ind w:firstLine="574"/>
        <w:jc w:val="both"/>
        <w:rPr>
          <w:rFonts w:eastAsia="Arial"/>
          <w:sz w:val="24"/>
          <w:szCs w:val="24"/>
          <w:lang w:eastAsia="ar-SA"/>
        </w:rPr>
      </w:pPr>
    </w:p>
    <w:p w:rsidR="002A6F70" w:rsidRPr="003B53DA" w:rsidRDefault="002A6F70" w:rsidP="002A6F70">
      <w:pPr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3B53DA">
        <w:rPr>
          <w:sz w:val="24"/>
          <w:szCs w:val="24"/>
          <w:lang w:eastAsia="ar-SA"/>
        </w:rPr>
        <w:t>Сведения о результатах профилактической работы за год</w:t>
      </w:r>
      <w:r w:rsidRPr="003B53DA">
        <w:rPr>
          <w:rFonts w:eastAsia="Times"/>
          <w:sz w:val="24"/>
          <w:szCs w:val="24"/>
          <w:lang w:eastAsia="ar-SA"/>
        </w:rPr>
        <w:t xml:space="preserve"> </w:t>
      </w:r>
      <w:r w:rsidRPr="003B53DA">
        <w:rPr>
          <w:sz w:val="24"/>
          <w:szCs w:val="24"/>
          <w:lang w:eastAsia="ar-SA"/>
        </w:rPr>
        <w:t>размещаются</w:t>
      </w:r>
      <w:r>
        <w:rPr>
          <w:sz w:val="24"/>
          <w:szCs w:val="24"/>
          <w:lang w:eastAsia="ar-SA"/>
        </w:rPr>
        <w:br/>
      </w:r>
      <w:r w:rsidRPr="003B53DA">
        <w:rPr>
          <w:sz w:val="24"/>
          <w:szCs w:val="24"/>
          <w:lang w:eastAsia="ar-SA"/>
        </w:rPr>
        <w:t>в виде годового отчета об осуществлении муниципального контроля</w:t>
      </w:r>
      <w:r w:rsidRPr="003B53DA">
        <w:rPr>
          <w:rFonts w:eastAsia="Times"/>
          <w:sz w:val="24"/>
          <w:szCs w:val="24"/>
          <w:lang w:eastAsia="ar-SA"/>
        </w:rPr>
        <w:t>.</w:t>
      </w:r>
    </w:p>
    <w:p w:rsidR="002A6F70" w:rsidRPr="006B48CE" w:rsidRDefault="002A6F70" w:rsidP="002A6F7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3B53DA">
        <w:rPr>
          <w:sz w:val="24"/>
          <w:szCs w:val="24"/>
          <w:lang w:eastAsia="ar-SA"/>
        </w:rPr>
        <w:t xml:space="preserve">В </w:t>
      </w:r>
      <w:r w:rsidRPr="003B53DA">
        <w:rPr>
          <w:color w:val="000000"/>
          <w:sz w:val="24"/>
          <w:szCs w:val="24"/>
          <w:lang w:eastAsia="ar-SA"/>
        </w:rPr>
        <w:t xml:space="preserve">положении </w:t>
      </w:r>
      <w:r w:rsidRPr="003B53DA">
        <w:rPr>
          <w:bCs/>
          <w:color w:val="000000"/>
          <w:sz w:val="24"/>
          <w:szCs w:val="24"/>
          <w:lang w:eastAsia="ar-SA"/>
        </w:rPr>
        <w:t>о муниципальном жилищном контроле в</w:t>
      </w:r>
      <w:r w:rsidRPr="003B53DA">
        <w:rPr>
          <w:bCs/>
          <w:color w:val="000000"/>
          <w:sz w:val="24"/>
          <w:szCs w:val="24"/>
          <w:shd w:val="clear" w:color="auto" w:fill="FFFFFF"/>
          <w:lang w:eastAsia="ar-SA"/>
        </w:rPr>
        <w:t xml:space="preserve"> поселении</w:t>
      </w:r>
      <w:r w:rsidRPr="003B53DA">
        <w:rPr>
          <w:sz w:val="24"/>
          <w:szCs w:val="24"/>
          <w:shd w:val="clear" w:color="auto" w:fill="FFFFFF"/>
          <w:lang w:eastAsia="ar-SA"/>
        </w:rPr>
        <w:t xml:space="preserve"> мероприятия, направленные на нематериальное поощрение добросовестных контролируемых лиц,</w:t>
      </w:r>
      <w:r>
        <w:rPr>
          <w:sz w:val="24"/>
          <w:szCs w:val="24"/>
          <w:shd w:val="clear" w:color="auto" w:fill="FFFFFF"/>
          <w:lang w:eastAsia="ar-SA"/>
        </w:rPr>
        <w:br/>
      </w:r>
      <w:r w:rsidRPr="003B53DA">
        <w:rPr>
          <w:sz w:val="24"/>
          <w:szCs w:val="24"/>
          <w:shd w:val="clear" w:color="auto" w:fill="FFFFFF"/>
          <w:lang w:eastAsia="ar-SA"/>
        </w:rPr>
        <w:t>не установлены, следовательно, меры стимулирования добросовестности в программе не предусмотрены.</w:t>
      </w:r>
    </w:p>
    <w:p w:rsidR="007E6142" w:rsidRDefault="007E6142"/>
    <w:sectPr w:rsidR="007E6142" w:rsidSect="004E18FD">
      <w:pgSz w:w="11907" w:h="16840" w:code="9"/>
      <w:pgMar w:top="1134" w:right="1134" w:bottom="1134" w:left="1701" w:header="454" w:footer="624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59EA"/>
    <w:multiLevelType w:val="hybridMultilevel"/>
    <w:tmpl w:val="B49A2036"/>
    <w:lvl w:ilvl="0" w:tplc="CAB6474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4D10"/>
    <w:multiLevelType w:val="hybridMultilevel"/>
    <w:tmpl w:val="4AA62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52B9F"/>
    <w:multiLevelType w:val="hybridMultilevel"/>
    <w:tmpl w:val="7FF2F6C8"/>
    <w:lvl w:ilvl="0" w:tplc="2758A4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E084B"/>
    <w:multiLevelType w:val="multilevel"/>
    <w:tmpl w:val="3CC2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E534889"/>
    <w:multiLevelType w:val="hybridMultilevel"/>
    <w:tmpl w:val="A990A550"/>
    <w:lvl w:ilvl="0" w:tplc="26B8C92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bCs w:val="0"/>
      </w:rPr>
    </w:lvl>
    <w:lvl w:ilvl="1" w:tplc="8684E7E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E245AA"/>
    <w:multiLevelType w:val="hybridMultilevel"/>
    <w:tmpl w:val="85A0AD84"/>
    <w:lvl w:ilvl="0" w:tplc="3CBA16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251298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E51B1"/>
    <w:multiLevelType w:val="hybridMultilevel"/>
    <w:tmpl w:val="80BE84C8"/>
    <w:lvl w:ilvl="0" w:tplc="869C8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F7635"/>
    <w:multiLevelType w:val="hybridMultilevel"/>
    <w:tmpl w:val="7EAE8168"/>
    <w:lvl w:ilvl="0" w:tplc="E71A8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6F70"/>
    <w:rsid w:val="001F2615"/>
    <w:rsid w:val="002A6F70"/>
    <w:rsid w:val="00597E4F"/>
    <w:rsid w:val="007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A6F70"/>
    <w:pPr>
      <w:ind w:left="851" w:right="567"/>
      <w:jc w:val="both"/>
    </w:pPr>
  </w:style>
  <w:style w:type="paragraph" w:styleId="a4">
    <w:name w:val="header"/>
    <w:basedOn w:val="a"/>
    <w:link w:val="a5"/>
    <w:rsid w:val="002A6F70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2A6F7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A6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1228</Words>
  <Characters>7005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2024-03-05T08:48:00Z</cp:lastPrinted>
  <dcterms:created xsi:type="dcterms:W3CDTF">2024-03-05T08:15:00Z</dcterms:created>
  <dcterms:modified xsi:type="dcterms:W3CDTF">2024-03-05T08:49:00Z</dcterms:modified>
</cp:coreProperties>
</file>