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E0" w:rsidRPr="00423BE0" w:rsidRDefault="00FC3654" w:rsidP="00423BE0">
      <w:pPr>
        <w:jc w:val="center"/>
        <w:rPr>
          <w:bCs w:val="0"/>
          <w:color w:val="auto"/>
          <w:szCs w:val="28"/>
        </w:rPr>
      </w:pPr>
      <w:bookmarkStart w:id="0" w:name="_GoBack"/>
      <w:bookmarkEnd w:id="0"/>
      <w:r>
        <w:rPr>
          <w:bCs w:val="0"/>
          <w:color w:val="auto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>
            <v:imagedata r:id="rId9" o:title=""/>
          </v:shape>
        </w:pi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423BE0" w:rsidRPr="00423B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423BE0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423BE0" w:rsidRPr="00423BE0" w:rsidRDefault="00423BE0" w:rsidP="00423BE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423BE0" w:rsidRPr="00423BE0" w:rsidRDefault="00423BE0" w:rsidP="00423BE0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423BE0" w:rsidRPr="00423BE0" w:rsidRDefault="00423BE0" w:rsidP="00423BE0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423BE0" w:rsidRPr="00423B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423BE0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423BE0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423BE0" w:rsidRPr="00423BE0" w:rsidRDefault="00423BE0" w:rsidP="00423BE0">
      <w:pPr>
        <w:jc w:val="center"/>
        <w:rPr>
          <w:b/>
          <w:bCs w:val="0"/>
          <w:color w:val="auto"/>
          <w:szCs w:val="28"/>
        </w:rPr>
      </w:pPr>
    </w:p>
    <w:p w:rsidR="00423BE0" w:rsidRPr="00423BE0" w:rsidRDefault="00423BE0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423BE0" w:rsidRPr="00CF06C2" w:rsidTr="00CF06C2">
        <w:tc>
          <w:tcPr>
            <w:tcW w:w="9108" w:type="dxa"/>
          </w:tcPr>
          <w:p w:rsidR="00423BE0" w:rsidRPr="00CF06C2" w:rsidRDefault="00D410AD" w:rsidP="00252854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6A334D">
              <w:rPr>
                <w:bCs w:val="0"/>
                <w:color w:val="auto"/>
                <w:szCs w:val="28"/>
              </w:rPr>
              <w:t>20 января</w:t>
            </w:r>
            <w:r w:rsidR="00252854">
              <w:rPr>
                <w:bCs w:val="0"/>
                <w:color w:val="auto"/>
                <w:szCs w:val="28"/>
              </w:rPr>
              <w:t xml:space="preserve"> 2022</w:t>
            </w:r>
            <w:r w:rsidR="005A1FB5">
              <w:rPr>
                <w:bCs w:val="0"/>
                <w:color w:val="auto"/>
                <w:szCs w:val="28"/>
              </w:rPr>
              <w:t xml:space="preserve"> года</w:t>
            </w:r>
            <w:r w:rsidR="00423BE0" w:rsidRPr="00CF06C2">
              <w:rPr>
                <w:bCs w:val="0"/>
                <w:color w:val="auto"/>
                <w:szCs w:val="28"/>
              </w:rPr>
              <w:t xml:space="preserve"> № </w:t>
            </w:r>
            <w:r w:rsidR="006A334D">
              <w:rPr>
                <w:bCs w:val="0"/>
                <w:color w:val="auto"/>
                <w:szCs w:val="28"/>
              </w:rPr>
              <w:t>10</w:t>
            </w:r>
          </w:p>
        </w:tc>
      </w:tr>
    </w:tbl>
    <w:p w:rsidR="00172ACB" w:rsidRDefault="00172ACB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81AA6" w:rsidRPr="00681AA6" w:rsidRDefault="00681AA6" w:rsidP="00FB3D04">
      <w:pPr>
        <w:jc w:val="center"/>
        <w:rPr>
          <w:szCs w:val="28"/>
        </w:rPr>
      </w:pPr>
    </w:p>
    <w:p w:rsidR="00681AA6" w:rsidRPr="00681AA6" w:rsidRDefault="00681AA6" w:rsidP="00FB3D04">
      <w:pPr>
        <w:jc w:val="center"/>
        <w:rPr>
          <w:szCs w:val="28"/>
        </w:rPr>
      </w:pPr>
    </w:p>
    <w:p w:rsidR="00514CCD" w:rsidRPr="003C7867" w:rsidRDefault="00514CCD" w:rsidP="00514CCD">
      <w:pPr>
        <w:ind w:firstLine="720"/>
        <w:jc w:val="center"/>
        <w:rPr>
          <w:b/>
        </w:rPr>
      </w:pPr>
      <w:r>
        <w:rPr>
          <w:b/>
        </w:rPr>
        <w:t>О внесении изменений в постановление администрации Килемарского муниципального района от 01 марта 2011 года № 66</w:t>
      </w:r>
    </w:p>
    <w:p w:rsidR="00514CCD" w:rsidRDefault="00514CCD" w:rsidP="00514CCD">
      <w:pPr>
        <w:ind w:firstLine="720"/>
        <w:jc w:val="both"/>
      </w:pPr>
    </w:p>
    <w:p w:rsidR="00514CCD" w:rsidRDefault="00514CCD" w:rsidP="00514CCD">
      <w:pPr>
        <w:ind w:firstLine="720"/>
        <w:jc w:val="both"/>
      </w:pPr>
    </w:p>
    <w:p w:rsidR="00514CCD" w:rsidRDefault="00252854" w:rsidP="00514CCD">
      <w:pPr>
        <w:ind w:firstLine="720"/>
        <w:jc w:val="both"/>
      </w:pPr>
      <w:r w:rsidRPr="00DF6692">
        <w:rPr>
          <w:szCs w:val="28"/>
        </w:rPr>
        <w:t xml:space="preserve">В соответствии с </w:t>
      </w:r>
      <w:r w:rsidRPr="00711E8C">
        <w:rPr>
          <w:szCs w:val="28"/>
        </w:rPr>
        <w:t>Постановлением Правительства Республики Марий Эл от 24 декабря 2021 года № 561 «О внесении изменений в некоторые постановления Правительства Республики Марий Эл</w:t>
      </w:r>
      <w:r>
        <w:rPr>
          <w:szCs w:val="28"/>
        </w:rPr>
        <w:t>»</w:t>
      </w:r>
      <w:r w:rsidR="007E1DC6">
        <w:t>, в</w:t>
      </w:r>
      <w:r w:rsidR="00514CCD">
        <w:t xml:space="preserve"> целях </w:t>
      </w:r>
      <w:proofErr w:type="gramStart"/>
      <w:r w:rsidR="00514CCD">
        <w:t>обеспечения социальных гарантий работников</w:t>
      </w:r>
      <w:r w:rsidR="003935AE">
        <w:t xml:space="preserve"> органов местного самоуправления</w:t>
      </w:r>
      <w:proofErr w:type="gramEnd"/>
      <w:r w:rsidR="003935AE">
        <w:t xml:space="preserve"> Килемарского муниципального района, осуществляющих профессиональную деятельность по профессиям рабочих,</w:t>
      </w:r>
      <w:r w:rsidR="00514CCD">
        <w:t xml:space="preserve"> </w:t>
      </w:r>
      <w:r w:rsidR="003935AE">
        <w:t>а</w:t>
      </w:r>
      <w:r w:rsidR="00514CCD">
        <w:t>дминистрация Киле</w:t>
      </w:r>
      <w:r>
        <w:t xml:space="preserve">марского муниципального района </w:t>
      </w:r>
      <w:proofErr w:type="gramStart"/>
      <w:r w:rsidR="00514CCD">
        <w:t>п</w:t>
      </w:r>
      <w:proofErr w:type="gramEnd"/>
      <w:r w:rsidR="00514CCD">
        <w:t xml:space="preserve"> о с т а н о в л я е т:</w:t>
      </w:r>
    </w:p>
    <w:p w:rsidR="00252854" w:rsidRDefault="00514CCD" w:rsidP="005A1FB5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 w:rsidR="00252854">
        <w:t xml:space="preserve">Внести в постановление администрации </w:t>
      </w:r>
      <w:r w:rsidR="005A1FB5" w:rsidRPr="001F40AD">
        <w:rPr>
          <w:szCs w:val="28"/>
        </w:rPr>
        <w:t>Килемарского муниципального района от 01 марта 2011 года № 66 «Об оплате труда отдельных категорий работников муниципального образования «Килемарский муниципальный район»</w:t>
      </w:r>
      <w:r>
        <w:t xml:space="preserve"> </w:t>
      </w:r>
      <w:r w:rsidRPr="00DF3320">
        <w:t>(в ред. от 28 сентября 2012 года</w:t>
      </w:r>
      <w:r w:rsidR="005A1FB5">
        <w:t xml:space="preserve"> </w:t>
      </w:r>
      <w:r w:rsidRPr="00DF3320">
        <w:t xml:space="preserve"> № 582, от 01 ноября 2013 года № 654а</w:t>
      </w:r>
      <w:r w:rsidR="00DF3320" w:rsidRPr="00DF3320">
        <w:t>, от 27 декабря 2013 года №799</w:t>
      </w:r>
      <w:r w:rsidR="00220822">
        <w:t xml:space="preserve">, от 31 января </w:t>
      </w:r>
      <w:r w:rsidR="005A1FB5">
        <w:t>2018 года № 29</w:t>
      </w:r>
      <w:r w:rsidR="00C605F4">
        <w:t>, от 09.10.2019 г. № 408</w:t>
      </w:r>
      <w:r w:rsidR="00ED75C6">
        <w:t>, от 22.09.2020 г. № 344</w:t>
      </w:r>
      <w:r w:rsidR="00252854">
        <w:t>, от 29.10.2021</w:t>
      </w:r>
      <w:proofErr w:type="gramEnd"/>
      <w:r w:rsidR="00252854">
        <w:t xml:space="preserve"> г. № 399</w:t>
      </w:r>
      <w:r w:rsidR="005A1FB5">
        <w:t>)</w:t>
      </w:r>
      <w:r w:rsidR="00252854">
        <w:t xml:space="preserve"> следующее изменение:</w:t>
      </w:r>
    </w:p>
    <w:p w:rsidR="00252854" w:rsidRDefault="00252854" w:rsidP="005A1FB5">
      <w:pPr>
        <w:autoSpaceDE w:val="0"/>
        <w:autoSpaceDN w:val="0"/>
        <w:adjustRightInd w:val="0"/>
        <w:ind w:firstLine="540"/>
        <w:jc w:val="both"/>
      </w:pPr>
      <w:r>
        <w:t xml:space="preserve">таблицу в разделе </w:t>
      </w:r>
      <w:r>
        <w:rPr>
          <w:lang w:val="en-US"/>
        </w:rPr>
        <w:t>II</w:t>
      </w:r>
      <w:r w:rsidRPr="00252854">
        <w:t xml:space="preserve"> </w:t>
      </w:r>
      <w:r>
        <w:t>изложить в следующей редакции:</w:t>
      </w:r>
    </w:p>
    <w:p w:rsidR="00E5262F" w:rsidRDefault="00E5262F" w:rsidP="005A1FB5">
      <w:pPr>
        <w:autoSpaceDE w:val="0"/>
        <w:autoSpaceDN w:val="0"/>
        <w:adjustRightInd w:val="0"/>
        <w:ind w:firstLine="540"/>
        <w:jc w:val="both"/>
      </w:pP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4928"/>
        <w:gridCol w:w="1835"/>
        <w:gridCol w:w="2309"/>
      </w:tblGrid>
      <w:tr w:rsidR="00252854" w:rsidTr="00E5262F">
        <w:tc>
          <w:tcPr>
            <w:tcW w:w="4928" w:type="dxa"/>
          </w:tcPr>
          <w:p w:rsidR="00252854" w:rsidRDefault="00252854" w:rsidP="005A1FB5">
            <w:pPr>
              <w:autoSpaceDE w:val="0"/>
              <w:autoSpaceDN w:val="0"/>
              <w:adjustRightInd w:val="0"/>
              <w:jc w:val="both"/>
            </w:pPr>
            <w:r>
              <w:rPr>
                <w:bCs w:val="0"/>
                <w:color w:val="auto"/>
                <w:szCs w:val="28"/>
              </w:rPr>
              <w:t>Профессионально-квалификационная группа</w:t>
            </w:r>
          </w:p>
        </w:tc>
        <w:tc>
          <w:tcPr>
            <w:tcW w:w="0" w:type="auto"/>
          </w:tcPr>
          <w:p w:rsidR="00252854" w:rsidRDefault="00252854" w:rsidP="005A1FB5">
            <w:pPr>
              <w:autoSpaceDE w:val="0"/>
              <w:autoSpaceDN w:val="0"/>
              <w:adjustRightInd w:val="0"/>
              <w:jc w:val="both"/>
            </w:pPr>
            <w:r>
              <w:rPr>
                <w:bCs w:val="0"/>
                <w:color w:val="auto"/>
                <w:szCs w:val="28"/>
              </w:rPr>
              <w:t>Базовый оклад (рублей)</w:t>
            </w:r>
          </w:p>
        </w:tc>
        <w:tc>
          <w:tcPr>
            <w:tcW w:w="2309" w:type="dxa"/>
          </w:tcPr>
          <w:p w:rsidR="00252854" w:rsidRDefault="00252854" w:rsidP="005A1FB5">
            <w:pPr>
              <w:autoSpaceDE w:val="0"/>
              <w:autoSpaceDN w:val="0"/>
              <w:adjustRightInd w:val="0"/>
              <w:jc w:val="both"/>
            </w:pPr>
            <w:r>
              <w:rPr>
                <w:bCs w:val="0"/>
                <w:color w:val="auto"/>
                <w:szCs w:val="28"/>
              </w:rPr>
              <w:t>Повышающий коэффициент по занимаемой должности</w:t>
            </w:r>
          </w:p>
        </w:tc>
      </w:tr>
      <w:tr w:rsidR="00252854" w:rsidTr="00E5262F">
        <w:tc>
          <w:tcPr>
            <w:tcW w:w="4928" w:type="dxa"/>
          </w:tcPr>
          <w:p w:rsidR="00E5262F" w:rsidRDefault="00252854" w:rsidP="005A1FB5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Общеотраслевые профессии рабочих </w:t>
            </w:r>
          </w:p>
          <w:p w:rsidR="00252854" w:rsidRDefault="00252854" w:rsidP="00E5262F">
            <w:pPr>
              <w:autoSpaceDE w:val="0"/>
              <w:autoSpaceDN w:val="0"/>
              <w:adjustRightInd w:val="0"/>
              <w:jc w:val="both"/>
            </w:pPr>
            <w:r>
              <w:rPr>
                <w:bCs w:val="0"/>
                <w:color w:val="auto"/>
                <w:szCs w:val="28"/>
              </w:rPr>
              <w:t>первого уровня (1, 2 и 3 квалификационные разряды в соответствии с единым тарифно-квалификационным справочником работ и профессий рабочих):</w:t>
            </w:r>
          </w:p>
        </w:tc>
        <w:tc>
          <w:tcPr>
            <w:tcW w:w="0" w:type="auto"/>
          </w:tcPr>
          <w:p w:rsidR="00252854" w:rsidRDefault="00E5262F" w:rsidP="005A1FB5">
            <w:pPr>
              <w:autoSpaceDE w:val="0"/>
              <w:autoSpaceDN w:val="0"/>
              <w:adjustRightInd w:val="0"/>
              <w:jc w:val="both"/>
            </w:pPr>
            <w:r>
              <w:t>5087</w:t>
            </w:r>
          </w:p>
        </w:tc>
        <w:tc>
          <w:tcPr>
            <w:tcW w:w="2309" w:type="dxa"/>
          </w:tcPr>
          <w:p w:rsidR="00252854" w:rsidRDefault="00252854" w:rsidP="005A1FB5">
            <w:pPr>
              <w:autoSpaceDE w:val="0"/>
              <w:autoSpaceDN w:val="0"/>
              <w:adjustRightInd w:val="0"/>
              <w:jc w:val="both"/>
            </w:pPr>
          </w:p>
        </w:tc>
      </w:tr>
      <w:tr w:rsidR="00E5262F" w:rsidTr="00E5262F">
        <w:tc>
          <w:tcPr>
            <w:tcW w:w="4928" w:type="dxa"/>
          </w:tcPr>
          <w:p w:rsidR="00E5262F" w:rsidRDefault="00E5262F" w:rsidP="00E5262F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1 квалификационный уровень: </w:t>
            </w:r>
          </w:p>
          <w:p w:rsidR="00E5262F" w:rsidRDefault="00E5262F" w:rsidP="00E5262F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Cs w:val="28"/>
              </w:rPr>
            </w:pPr>
            <w:r>
              <w:rPr>
                <w:bCs w:val="0"/>
                <w:color w:val="auto"/>
                <w:szCs w:val="28"/>
              </w:rPr>
              <w:lastRenderedPageBreak/>
              <w:t xml:space="preserve">Уборщик производственных помещений </w:t>
            </w:r>
          </w:p>
          <w:p w:rsidR="00E5262F" w:rsidRDefault="00E5262F" w:rsidP="00E5262F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Уборщик служебных помещений </w:t>
            </w:r>
          </w:p>
          <w:p w:rsidR="00E5262F" w:rsidRDefault="00E5262F" w:rsidP="00E5262F">
            <w:pPr>
              <w:autoSpaceDE w:val="0"/>
              <w:autoSpaceDN w:val="0"/>
              <w:adjustRightInd w:val="0"/>
              <w:jc w:val="both"/>
            </w:pPr>
            <w:r>
              <w:rPr>
                <w:bCs w:val="0"/>
                <w:color w:val="auto"/>
                <w:szCs w:val="28"/>
              </w:rPr>
              <w:t>Сторож (вахтер)</w:t>
            </w:r>
          </w:p>
        </w:tc>
        <w:tc>
          <w:tcPr>
            <w:tcW w:w="0" w:type="auto"/>
          </w:tcPr>
          <w:p w:rsidR="00E5262F" w:rsidRDefault="00E5262F" w:rsidP="00E526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9" w:type="dxa"/>
          </w:tcPr>
          <w:p w:rsidR="00E5262F" w:rsidRDefault="00E5262F" w:rsidP="00E5262F">
            <w:pPr>
              <w:autoSpaceDE w:val="0"/>
              <w:autoSpaceDN w:val="0"/>
              <w:adjustRightInd w:val="0"/>
              <w:jc w:val="both"/>
            </w:pPr>
            <w:r>
              <w:t>1,00</w:t>
            </w:r>
          </w:p>
        </w:tc>
      </w:tr>
      <w:tr w:rsidR="00E5262F" w:rsidTr="00E5262F">
        <w:tc>
          <w:tcPr>
            <w:tcW w:w="4928" w:type="dxa"/>
          </w:tcPr>
          <w:p w:rsidR="00E5262F" w:rsidRDefault="00E5262F" w:rsidP="00E5262F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Cs w:val="28"/>
              </w:rPr>
            </w:pPr>
            <w:r>
              <w:rPr>
                <w:bCs w:val="0"/>
                <w:color w:val="auto"/>
                <w:szCs w:val="28"/>
              </w:rPr>
              <w:lastRenderedPageBreak/>
              <w:t>Общеотраслевые профессии рабочих второго уровня:</w:t>
            </w:r>
          </w:p>
        </w:tc>
        <w:tc>
          <w:tcPr>
            <w:tcW w:w="0" w:type="auto"/>
          </w:tcPr>
          <w:p w:rsidR="00E5262F" w:rsidRDefault="00E5262F" w:rsidP="00E5262F">
            <w:pPr>
              <w:autoSpaceDE w:val="0"/>
              <w:autoSpaceDN w:val="0"/>
              <w:adjustRightInd w:val="0"/>
              <w:jc w:val="both"/>
            </w:pPr>
            <w:r>
              <w:t>6309</w:t>
            </w:r>
          </w:p>
        </w:tc>
        <w:tc>
          <w:tcPr>
            <w:tcW w:w="2309" w:type="dxa"/>
          </w:tcPr>
          <w:p w:rsidR="00E5262F" w:rsidRDefault="00E5262F" w:rsidP="00E5262F">
            <w:pPr>
              <w:autoSpaceDE w:val="0"/>
              <w:autoSpaceDN w:val="0"/>
              <w:adjustRightInd w:val="0"/>
              <w:jc w:val="both"/>
            </w:pPr>
          </w:p>
        </w:tc>
      </w:tr>
      <w:tr w:rsidR="00E5262F" w:rsidTr="00E5262F">
        <w:tc>
          <w:tcPr>
            <w:tcW w:w="4928" w:type="dxa"/>
          </w:tcPr>
          <w:p w:rsidR="00E5262F" w:rsidRDefault="00E5262F" w:rsidP="00E5262F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Cs w:val="28"/>
              </w:rPr>
            </w:pPr>
            <w:r>
              <w:rPr>
                <w:bCs w:val="0"/>
                <w:color w:val="auto"/>
                <w:szCs w:val="28"/>
              </w:rPr>
              <w:t>1 квалификационный уровень</w:t>
            </w:r>
          </w:p>
          <w:p w:rsidR="00E5262F" w:rsidRDefault="00E5262F" w:rsidP="00E5262F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 (4 и 5 квалификационные разряды </w:t>
            </w:r>
          </w:p>
          <w:p w:rsidR="00E5262F" w:rsidRDefault="00E5262F" w:rsidP="00E5262F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в соответствии с единым </w:t>
            </w:r>
          </w:p>
          <w:p w:rsidR="00E5262F" w:rsidRDefault="00E5262F" w:rsidP="00E5262F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тарифно-квалификационным </w:t>
            </w:r>
          </w:p>
          <w:p w:rsidR="00E5262F" w:rsidRDefault="00E5262F" w:rsidP="00E5262F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Cs w:val="28"/>
              </w:rPr>
            </w:pPr>
            <w:r>
              <w:rPr>
                <w:bCs w:val="0"/>
                <w:color w:val="auto"/>
                <w:szCs w:val="28"/>
              </w:rPr>
              <w:t>справочником работ и профессий рабочих):</w:t>
            </w:r>
          </w:p>
          <w:p w:rsidR="00E5262F" w:rsidRDefault="00E5262F" w:rsidP="00E5262F">
            <w:pPr>
              <w:autoSpaceDE w:val="0"/>
              <w:autoSpaceDN w:val="0"/>
              <w:adjustRightInd w:val="0"/>
              <w:jc w:val="both"/>
            </w:pPr>
            <w:r>
              <w:rPr>
                <w:bCs w:val="0"/>
                <w:color w:val="auto"/>
                <w:szCs w:val="28"/>
              </w:rPr>
              <w:t>Водитель автомобиля</w:t>
            </w:r>
          </w:p>
        </w:tc>
        <w:tc>
          <w:tcPr>
            <w:tcW w:w="0" w:type="auto"/>
          </w:tcPr>
          <w:p w:rsidR="00E5262F" w:rsidRDefault="00E5262F" w:rsidP="00E526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9" w:type="dxa"/>
          </w:tcPr>
          <w:p w:rsidR="00E5262F" w:rsidRDefault="00E5262F" w:rsidP="00E5262F">
            <w:pPr>
              <w:autoSpaceDE w:val="0"/>
              <w:autoSpaceDN w:val="0"/>
              <w:adjustRightInd w:val="0"/>
              <w:jc w:val="both"/>
            </w:pPr>
            <w:r>
              <w:t>1,75</w:t>
            </w:r>
          </w:p>
        </w:tc>
      </w:tr>
    </w:tbl>
    <w:p w:rsidR="00252854" w:rsidRDefault="00252854" w:rsidP="005A1FB5">
      <w:pPr>
        <w:autoSpaceDE w:val="0"/>
        <w:autoSpaceDN w:val="0"/>
        <w:adjustRightInd w:val="0"/>
        <w:ind w:firstLine="540"/>
        <w:jc w:val="both"/>
      </w:pPr>
    </w:p>
    <w:p w:rsidR="005A1FB5" w:rsidRDefault="005A1FB5" w:rsidP="005A1FB5">
      <w:pPr>
        <w:ind w:firstLine="709"/>
        <w:jc w:val="both"/>
      </w:pPr>
      <w:r>
        <w:t>2</w:t>
      </w:r>
      <w:r w:rsidR="00C605F4">
        <w:t>. Финансовому управлению администрации Килемарского муниципального района</w:t>
      </w:r>
      <w:r>
        <w:t xml:space="preserve"> обеспечить финансирование расходов, связанных с реализацией настоящего постановления в пределах средств, предусмотренных в бюджете </w:t>
      </w:r>
      <w:r w:rsidR="00C605F4">
        <w:t xml:space="preserve">Килемарского муниципального района </w:t>
      </w:r>
      <w:r w:rsidR="002767A2">
        <w:t xml:space="preserve">Республики Марий Эл </w:t>
      </w:r>
      <w:r>
        <w:t xml:space="preserve">на </w:t>
      </w:r>
      <w:r w:rsidR="00C605F4">
        <w:t>202</w:t>
      </w:r>
      <w:r w:rsidR="00E5262F">
        <w:t>2</w:t>
      </w:r>
      <w:r>
        <w:t xml:space="preserve"> год.</w:t>
      </w:r>
    </w:p>
    <w:p w:rsidR="005A1FB5" w:rsidRDefault="005A1FB5" w:rsidP="005A1F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3</w:t>
      </w:r>
      <w:r w:rsidRPr="001F40AD">
        <w:rPr>
          <w:rFonts w:eastAsia="Arial" w:cs="Arial"/>
          <w:szCs w:val="28"/>
        </w:rPr>
        <w:t xml:space="preserve">. Настоящее постановление </w:t>
      </w:r>
      <w:r w:rsidR="00C605F4">
        <w:rPr>
          <w:rFonts w:eastAsia="Arial" w:cs="Arial"/>
          <w:szCs w:val="28"/>
        </w:rPr>
        <w:t>вступает в силу со дня его обнародования на информационном стенде администрации Килемарского муниципального района</w:t>
      </w:r>
      <w:r w:rsidR="00ED75C6">
        <w:rPr>
          <w:rFonts w:eastAsia="Arial" w:cs="Arial"/>
          <w:szCs w:val="28"/>
        </w:rPr>
        <w:t xml:space="preserve"> и распространяется на </w:t>
      </w:r>
      <w:proofErr w:type="gramStart"/>
      <w:r w:rsidR="00ED75C6">
        <w:rPr>
          <w:rFonts w:eastAsia="Arial" w:cs="Arial"/>
          <w:szCs w:val="28"/>
        </w:rPr>
        <w:t>правоотнош</w:t>
      </w:r>
      <w:r w:rsidR="00E5262F">
        <w:rPr>
          <w:rFonts w:eastAsia="Arial" w:cs="Arial"/>
          <w:szCs w:val="28"/>
        </w:rPr>
        <w:t>ения</w:t>
      </w:r>
      <w:proofErr w:type="gramEnd"/>
      <w:r w:rsidR="00E5262F">
        <w:rPr>
          <w:rFonts w:eastAsia="Arial" w:cs="Arial"/>
          <w:szCs w:val="28"/>
        </w:rPr>
        <w:t xml:space="preserve"> возникшие с 01 января 2022</w:t>
      </w:r>
      <w:r w:rsidR="00ED75C6">
        <w:rPr>
          <w:rFonts w:eastAsia="Arial" w:cs="Arial"/>
          <w:szCs w:val="28"/>
        </w:rPr>
        <w:t xml:space="preserve"> г.</w:t>
      </w:r>
    </w:p>
    <w:p w:rsidR="005A1FB5" w:rsidRPr="00C47795" w:rsidRDefault="005A1FB5" w:rsidP="005A1F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47795">
        <w:rPr>
          <w:szCs w:val="28"/>
        </w:rPr>
        <w:t xml:space="preserve">Контроль за исполнением настоящего постановления </w:t>
      </w:r>
      <w:r w:rsidR="00C605F4">
        <w:rPr>
          <w:szCs w:val="28"/>
        </w:rPr>
        <w:t>возложить на Финансовое управление администрации Килемарского муниципального района</w:t>
      </w:r>
      <w:r>
        <w:rPr>
          <w:szCs w:val="28"/>
        </w:rPr>
        <w:t>.</w:t>
      </w:r>
      <w:r w:rsidRPr="00C47795">
        <w:rPr>
          <w:szCs w:val="28"/>
        </w:rPr>
        <w:t xml:space="preserve"> </w:t>
      </w:r>
    </w:p>
    <w:p w:rsidR="005A1FB5" w:rsidRDefault="005A1FB5" w:rsidP="005A1FB5">
      <w:pPr>
        <w:ind w:firstLine="709"/>
        <w:jc w:val="both"/>
        <w:rPr>
          <w:szCs w:val="28"/>
        </w:rPr>
      </w:pPr>
    </w:p>
    <w:p w:rsidR="005A1FB5" w:rsidRDefault="005A1FB5" w:rsidP="005A1FB5">
      <w:pPr>
        <w:ind w:firstLine="709"/>
        <w:jc w:val="both"/>
        <w:rPr>
          <w:szCs w:val="28"/>
        </w:rPr>
      </w:pPr>
    </w:p>
    <w:p w:rsidR="002767A2" w:rsidRDefault="002767A2" w:rsidP="005A1FB5">
      <w:pPr>
        <w:ind w:firstLine="709"/>
        <w:jc w:val="both"/>
        <w:rPr>
          <w:szCs w:val="28"/>
        </w:rPr>
      </w:pPr>
    </w:p>
    <w:p w:rsidR="005A1FB5" w:rsidRPr="006346D9" w:rsidRDefault="00E5262F" w:rsidP="005A1FB5">
      <w:pPr>
        <w:jc w:val="both"/>
        <w:rPr>
          <w:szCs w:val="28"/>
        </w:rPr>
      </w:pPr>
      <w:r>
        <w:rPr>
          <w:szCs w:val="28"/>
        </w:rPr>
        <w:t>Глава</w:t>
      </w:r>
      <w:r w:rsidR="005A1FB5" w:rsidRPr="006346D9">
        <w:rPr>
          <w:szCs w:val="28"/>
        </w:rPr>
        <w:t xml:space="preserve"> администрации</w:t>
      </w:r>
    </w:p>
    <w:p w:rsidR="005A1FB5" w:rsidRPr="006346D9" w:rsidRDefault="005A1FB5" w:rsidP="005A1FB5">
      <w:pPr>
        <w:jc w:val="both"/>
        <w:rPr>
          <w:szCs w:val="28"/>
        </w:rPr>
      </w:pPr>
      <w:r w:rsidRPr="006346D9">
        <w:rPr>
          <w:szCs w:val="28"/>
        </w:rPr>
        <w:t xml:space="preserve">       Килемарского </w:t>
      </w:r>
    </w:p>
    <w:p w:rsidR="005A1FB5" w:rsidRPr="006346D9" w:rsidRDefault="005A1FB5" w:rsidP="005A1FB5">
      <w:pPr>
        <w:jc w:val="both"/>
        <w:rPr>
          <w:szCs w:val="28"/>
        </w:rPr>
      </w:pPr>
      <w:r w:rsidRPr="006346D9">
        <w:rPr>
          <w:szCs w:val="28"/>
        </w:rPr>
        <w:t xml:space="preserve">муниципального района                             </w:t>
      </w:r>
      <w:r w:rsidR="002767A2">
        <w:rPr>
          <w:szCs w:val="28"/>
        </w:rPr>
        <w:t xml:space="preserve">               </w:t>
      </w:r>
      <w:r w:rsidRPr="006346D9">
        <w:rPr>
          <w:szCs w:val="28"/>
        </w:rPr>
        <w:t xml:space="preserve">                         </w:t>
      </w:r>
      <w:r w:rsidR="00E5262F">
        <w:rPr>
          <w:szCs w:val="28"/>
        </w:rPr>
        <w:t>Т. Обухова</w:t>
      </w:r>
    </w:p>
    <w:p w:rsidR="005A1FB5" w:rsidRDefault="005A1FB5" w:rsidP="005A1FB5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5A1FB5" w:rsidSect="00E5262F">
      <w:headerReference w:type="even" r:id="rId10"/>
      <w:headerReference w:type="default" r:id="rId11"/>
      <w:pgSz w:w="11906" w:h="16838"/>
      <w:pgMar w:top="851" w:right="1134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54" w:rsidRDefault="00FC3654" w:rsidP="0074777F">
      <w:r>
        <w:separator/>
      </w:r>
    </w:p>
  </w:endnote>
  <w:endnote w:type="continuationSeparator" w:id="0">
    <w:p w:rsidR="00FC3654" w:rsidRDefault="00FC3654" w:rsidP="0074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54" w:rsidRDefault="00FC3654" w:rsidP="0074777F">
      <w:r>
        <w:separator/>
      </w:r>
    </w:p>
  </w:footnote>
  <w:footnote w:type="continuationSeparator" w:id="0">
    <w:p w:rsidR="00FC3654" w:rsidRDefault="00FC3654" w:rsidP="0074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6C304C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62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2D07" w:rsidRDefault="00FC36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Pr="00656B1A" w:rsidRDefault="00FC3654" w:rsidP="00CA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68BD"/>
    <w:multiLevelType w:val="hybridMultilevel"/>
    <w:tmpl w:val="BD341002"/>
    <w:lvl w:ilvl="0" w:tplc="92288C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95D"/>
    <w:multiLevelType w:val="hybridMultilevel"/>
    <w:tmpl w:val="DFA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267"/>
    <w:rsid w:val="00044C35"/>
    <w:rsid w:val="000A03F8"/>
    <w:rsid w:val="000A3968"/>
    <w:rsid w:val="000D5DFB"/>
    <w:rsid w:val="000F0267"/>
    <w:rsid w:val="00103648"/>
    <w:rsid w:val="00106B52"/>
    <w:rsid w:val="00116859"/>
    <w:rsid w:val="00172ACB"/>
    <w:rsid w:val="001D532A"/>
    <w:rsid w:val="001D65F5"/>
    <w:rsid w:val="001E1DC7"/>
    <w:rsid w:val="00215A2A"/>
    <w:rsid w:val="00220822"/>
    <w:rsid w:val="00234B0C"/>
    <w:rsid w:val="00240B00"/>
    <w:rsid w:val="00247E1F"/>
    <w:rsid w:val="00252854"/>
    <w:rsid w:val="00253CDA"/>
    <w:rsid w:val="002767A2"/>
    <w:rsid w:val="00291236"/>
    <w:rsid w:val="002F116C"/>
    <w:rsid w:val="00317AAA"/>
    <w:rsid w:val="00325C59"/>
    <w:rsid w:val="00366B0E"/>
    <w:rsid w:val="003935AE"/>
    <w:rsid w:val="003A64F0"/>
    <w:rsid w:val="003B4BF3"/>
    <w:rsid w:val="003C0055"/>
    <w:rsid w:val="00402B5F"/>
    <w:rsid w:val="00423BE0"/>
    <w:rsid w:val="00470866"/>
    <w:rsid w:val="00476BDF"/>
    <w:rsid w:val="0050085E"/>
    <w:rsid w:val="00511E51"/>
    <w:rsid w:val="00514CCD"/>
    <w:rsid w:val="0051659E"/>
    <w:rsid w:val="00526593"/>
    <w:rsid w:val="00534164"/>
    <w:rsid w:val="00536BDE"/>
    <w:rsid w:val="00550277"/>
    <w:rsid w:val="005A1FB5"/>
    <w:rsid w:val="006302C7"/>
    <w:rsid w:val="006346D9"/>
    <w:rsid w:val="00634FDC"/>
    <w:rsid w:val="00641385"/>
    <w:rsid w:val="00681AA6"/>
    <w:rsid w:val="006A334D"/>
    <w:rsid w:val="006C304C"/>
    <w:rsid w:val="00713703"/>
    <w:rsid w:val="0074777F"/>
    <w:rsid w:val="0076140D"/>
    <w:rsid w:val="00783B65"/>
    <w:rsid w:val="007E1DC6"/>
    <w:rsid w:val="007E4855"/>
    <w:rsid w:val="00833A4A"/>
    <w:rsid w:val="008B5840"/>
    <w:rsid w:val="008F5E5D"/>
    <w:rsid w:val="0092606B"/>
    <w:rsid w:val="009538F3"/>
    <w:rsid w:val="00956449"/>
    <w:rsid w:val="00961BB9"/>
    <w:rsid w:val="009B2D17"/>
    <w:rsid w:val="009E0E0E"/>
    <w:rsid w:val="009F1C32"/>
    <w:rsid w:val="009F59C9"/>
    <w:rsid w:val="00A50C27"/>
    <w:rsid w:val="00A87558"/>
    <w:rsid w:val="00A96288"/>
    <w:rsid w:val="00A964FF"/>
    <w:rsid w:val="00AB0889"/>
    <w:rsid w:val="00AD2239"/>
    <w:rsid w:val="00B103D1"/>
    <w:rsid w:val="00B77F52"/>
    <w:rsid w:val="00B8077C"/>
    <w:rsid w:val="00B9531B"/>
    <w:rsid w:val="00BF0CB7"/>
    <w:rsid w:val="00C11129"/>
    <w:rsid w:val="00C23222"/>
    <w:rsid w:val="00C241B1"/>
    <w:rsid w:val="00C57DE9"/>
    <w:rsid w:val="00C605F4"/>
    <w:rsid w:val="00C972C0"/>
    <w:rsid w:val="00CF06C2"/>
    <w:rsid w:val="00CF2BA9"/>
    <w:rsid w:val="00D410AD"/>
    <w:rsid w:val="00D562A3"/>
    <w:rsid w:val="00D80948"/>
    <w:rsid w:val="00DA010D"/>
    <w:rsid w:val="00DB6EAA"/>
    <w:rsid w:val="00DC0CF8"/>
    <w:rsid w:val="00DF3320"/>
    <w:rsid w:val="00E01BA5"/>
    <w:rsid w:val="00E32ADC"/>
    <w:rsid w:val="00E35EC9"/>
    <w:rsid w:val="00E5262F"/>
    <w:rsid w:val="00E769E1"/>
    <w:rsid w:val="00ED75C6"/>
    <w:rsid w:val="00EF47CA"/>
    <w:rsid w:val="00F1268A"/>
    <w:rsid w:val="00F349BE"/>
    <w:rsid w:val="00F740E0"/>
    <w:rsid w:val="00FA20D3"/>
    <w:rsid w:val="00FB3D04"/>
    <w:rsid w:val="00FC3654"/>
    <w:rsid w:val="00FD417B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6A33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A334D"/>
    <w:rPr>
      <w:rFonts w:ascii="Segoe UI" w:hAnsi="Segoe UI" w:cs="Segoe UI"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6a6615d07e08d732aefd210600540f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952b6258bae4d50f5d4421c506cb6cf7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Килемарского муниципального района от 01 марта 2011 года № 66</_x041e__x043f__x0438__x0441__x0430__x043d__x0438__x0435_>
    <_x043f__x0430__x043f__x043a__x0430_ xmlns="e933ab51-2cb3-417f-bfc3-56ca52d6d890">2022</_x043f__x0430__x043f__x043a__x0430_>
    <_dlc_DocId xmlns="57504d04-691e-4fc4-8f09-4f19fdbe90f6">XXJ7TYMEEKJ2-1473-377</_dlc_DocId>
    <_dlc_DocIdUrl xmlns="57504d04-691e-4fc4-8f09-4f19fdbe90f6">
      <Url>https://vip.gov.mari.ru/kilemary/_layouts/DocIdRedir.aspx?ID=XXJ7TYMEEKJ2-1473-377</Url>
      <Description>XXJ7TYMEEKJ2-1473-377</Description>
    </_dlc_DocIdUrl>
  </documentManagement>
</p:properties>
</file>

<file path=customXml/itemProps1.xml><?xml version="1.0" encoding="utf-8"?>
<ds:datastoreItem xmlns:ds="http://schemas.openxmlformats.org/officeDocument/2006/customXml" ds:itemID="{EF7E9AF0-3394-4735-9C66-52B4EC97DACA}"/>
</file>

<file path=customXml/itemProps2.xml><?xml version="1.0" encoding="utf-8"?>
<ds:datastoreItem xmlns:ds="http://schemas.openxmlformats.org/officeDocument/2006/customXml" ds:itemID="{EAB0EFC0-DB9D-46EE-87F7-92AF419C62CF}"/>
</file>

<file path=customXml/itemProps3.xml><?xml version="1.0" encoding="utf-8"?>
<ds:datastoreItem xmlns:ds="http://schemas.openxmlformats.org/officeDocument/2006/customXml" ds:itemID="{4B8B8047-15E6-442B-8182-02F6EC8A527D}"/>
</file>

<file path=customXml/itemProps4.xml><?xml version="1.0" encoding="utf-8"?>
<ds:datastoreItem xmlns:ds="http://schemas.openxmlformats.org/officeDocument/2006/customXml" ds:itemID="{6E3BE721-8550-4579-ABCD-66E4C0665F65}"/>
</file>

<file path=customXml/itemProps5.xml><?xml version="1.0" encoding="utf-8"?>
<ds:datastoreItem xmlns:ds="http://schemas.openxmlformats.org/officeDocument/2006/customXml" ds:itemID="{8F267560-12A0-49AC-9DAE-6FB48816E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Other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 января 2022 года № 10</dc:title>
  <dc:creator>User</dc:creator>
  <cp:lastModifiedBy>Наталья</cp:lastModifiedBy>
  <cp:revision>2</cp:revision>
  <cp:lastPrinted>2022-01-24T07:58:00Z</cp:lastPrinted>
  <dcterms:created xsi:type="dcterms:W3CDTF">2022-02-01T06:33:00Z</dcterms:created>
  <dcterms:modified xsi:type="dcterms:W3CDTF">2022-02-01T06:33:00Z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4f1fec38-9c10-4a74-9449-3ae1c3846f9b</vt:lpwstr>
  </property>
</Properties>
</file>