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СОБРАНИЕ ДЕПУТАТОВ </w:t>
      </w:r>
    </w:p>
    <w:p>
      <w:pPr>
        <w:pStyle w:val="Style2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МАСКАНУРСКОГО СЕЛЬСКОГО ПОСЕЛЕНИЯ НОВОТОРЪЯЛЬСКОГО МУНИЦИПАЛЬНОГО РАЙОНА </w:t>
      </w:r>
    </w:p>
    <w:p>
      <w:pPr>
        <w:pStyle w:val="Style2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МАРИЙ ЭЛ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РЕШЕНИЕ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Двадцать вторая </w:t>
      </w:r>
      <w:r>
        <w:rPr>
          <w:sz w:val="28"/>
          <w:szCs w:val="28"/>
        </w:rPr>
        <w:t xml:space="preserve">сессия </w:t>
        <w:tab/>
        <w:tab/>
        <w:tab/>
        <w:tab/>
        <w:t xml:space="preserve">                                   № </w:t>
      </w:r>
      <w:r>
        <w:rPr>
          <w:sz w:val="28"/>
          <w:szCs w:val="28"/>
        </w:rPr>
        <w:t>134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третьего созыва</w:t>
        <w:tab/>
        <w:tab/>
        <w:tab/>
        <w:tab/>
        <w:tab/>
        <w:tab/>
        <w:t xml:space="preserve">           </w:t>
      </w:r>
      <w:r>
        <w:rPr>
          <w:rFonts w:cs="Times New Roman"/>
          <w:sz w:val="28"/>
          <w:szCs w:val="28"/>
        </w:rPr>
        <w:t>22 декабря</w:t>
      </w:r>
      <w:r>
        <w:rPr>
          <w:rFonts w:cs="Times New Roman"/>
          <w:sz w:val="28"/>
          <w:szCs w:val="28"/>
        </w:rPr>
        <w:t xml:space="preserve"> 2021 года</w:t>
        <w:tab/>
        <w:t xml:space="preserve">        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Масканурского сельского поселения  </w:t>
      </w:r>
      <w:r>
        <w:rPr>
          <w:bCs/>
          <w:sz w:val="28"/>
          <w:szCs w:val="28"/>
        </w:rPr>
        <w:t xml:space="preserve">от 26 декабря 2019 года № 24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бюджетном процессе </w:t>
        <w:br/>
        <w:t xml:space="preserve">в Масканурском сельском поселении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01 июля 2021 г. № 251-ФЗ «О внесении изменении в Бюджетный кодекс Российской Федерации», Уставом Масканурского сельского поселения Новоторъяльского муниципального района Республики Марий Эл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Масканурского сельского поселения Новоторъяльского муниципального района Республики Марий Эл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Внести в Положение о бюджетном процессе в </w:t>
      </w:r>
      <w:r>
        <w:rPr>
          <w:sz w:val="28"/>
          <w:szCs w:val="28"/>
        </w:rPr>
        <w:t>Масканурском сельском поселении Новоторъяльского муниципального района Республики Марий Эл</w:t>
      </w:r>
      <w:r>
        <w:rPr>
          <w:bCs/>
          <w:sz w:val="28"/>
          <w:szCs w:val="28"/>
          <w:lang w:eastAsia="en-US"/>
        </w:rPr>
        <w:t xml:space="preserve">, утвержденное решением Собрания депутатов </w:t>
      </w:r>
      <w:r>
        <w:rPr>
          <w:sz w:val="28"/>
          <w:szCs w:val="28"/>
        </w:rPr>
        <w:t>Масканурского сельского поселения Новоторъяльского муниципального района Республики Марий Эл</w:t>
      </w:r>
      <w:r>
        <w:rPr>
          <w:bCs/>
          <w:sz w:val="28"/>
          <w:szCs w:val="28"/>
        </w:rPr>
        <w:t xml:space="preserve"> от 26 декабря 2019 года № 24 </w:t>
      </w:r>
      <w:r>
        <w:rPr>
          <w:bCs/>
          <w:sz w:val="28"/>
          <w:szCs w:val="28"/>
          <w:lang w:eastAsia="en-US"/>
        </w:rPr>
        <w:t xml:space="preserve">(в редакции решении </w:t>
        <w:br/>
        <w:t>от 08 апреля 2020 г. № 32, от 20 октября 2020 г. № 46) (далее - Положение) следующие изменения:</w:t>
      </w:r>
      <w:r>
        <w:rPr>
          <w:bCs/>
          <w:sz w:val="28"/>
          <w:szCs w:val="28"/>
        </w:rPr>
        <w:t xml:space="preserve"> </w:t>
      </w:r>
    </w:p>
    <w:p>
      <w:pPr>
        <w:pStyle w:val="ConsPlusTitle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1.1. Абзацы второй и третий пункта 3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статьи 8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«Рассмотрение проекта решения о бюджете Масканурского сельского поселения»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Положения изложить в редакции следующего содержания</w:t>
      </w:r>
      <w:r>
        <w:rPr>
          <w:rFonts w:cs="Times New Roman" w:ascii="Times New Roman" w:hAnsi="Times New Roman"/>
          <w:b w:val="false"/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bookmarkStart w:id="0" w:name="dst102681"/>
      <w:bookmarkEnd w:id="0"/>
      <w:r>
        <w:rPr>
          <w:sz w:val="28"/>
          <w:szCs w:val="28"/>
        </w:rPr>
        <w:t>перечень главных администраторов доходов бюджета в случаях, предусмотренных статьей 160.1 Бюджетного кодекса;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1" w:name="dst102682"/>
      <w:bookmarkEnd w:id="1"/>
      <w:r>
        <w:rPr>
          <w:sz w:val="28"/>
          <w:szCs w:val="28"/>
        </w:rPr>
        <w:t>перечень главных администраторов источников финансирования дефицита бюджета в случаях, предусмотренных статьей 160.2 Бюджетного кодекса;</w:t>
      </w:r>
      <w:bookmarkStart w:id="2" w:name="dst103296"/>
      <w:bookmarkEnd w:id="2"/>
      <w:r>
        <w:rPr>
          <w:sz w:val="28"/>
          <w:szCs w:val="28"/>
        </w:rPr>
        <w:t>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Приостановить до 1 января 2022 года действие пункта 1 статьи 4 Положения (в части составления проекта бюджета Масканурского сельского поселения Новоторъяльского муниципального района Республики Марий Эл в целях финансового обеспечения расходных обязательств в соответствии    со статьей 174.1 «Прогнозирование доходов бюджета» Бюджетного кодекса Российской Федерации).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Приостановить до 1 января 2025 года действие пункта 1 статьи 4 Положения (в части составления проекта бюджета Масканурского сельского поселения Новоторъяльского муниципального района Республики Марий Эл в целях финансового обеспечения расходных обязательств в соответствии </w:t>
        <w:br/>
        <w:t>с пунктами 1 и 5 статьи 170.1 «Долгосрочное бюджетное планирование» Бюджетного кодекса Российской Федерации).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bookmarkStart w:id="3" w:name="Par0"/>
      <w:bookmarkEnd w:id="3"/>
      <w:r>
        <w:rPr>
          <w:sz w:val="28"/>
          <w:szCs w:val="28"/>
        </w:rPr>
        <w:t xml:space="preserve">4. Настоящее решение вступает в силу после его обнародования.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Положение подпункта 1.1 пункта 1 настоящего решения применяется</w:t>
        <w:br/>
        <w:t xml:space="preserve">к правоотношениям, возникшим при составлении и исполнении бюджета Масканурского сельского поселения Новоторъяльского муниципального района Республики Марий Эл, начиная с бюджета на 2022 год </w:t>
        <w:br/>
        <w:t>и на плановый период 2023 и 2024 годов.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sz w:val="28"/>
          <w:szCs w:val="28"/>
        </w:rPr>
        <w:t xml:space="preserve">6. Настоящее решение обнародовать на информационных стендах Масканурского сельского поселения Новоторъяльского муниципального района Республики Марий Эл в установленном порядке и разместить </w:t>
        <w:br/>
        <w:t xml:space="preserve">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  <w:br/>
      </w:r>
      <w:hyperlink r:id="rId2">
        <w:r>
          <w:rPr>
            <w:rStyle w:val="Style14"/>
            <w:bCs/>
            <w:color w:val="00000A"/>
            <w:sz w:val="28"/>
            <w:szCs w:val="28"/>
            <w:lang w:val="en-US"/>
          </w:rPr>
          <w:t>http</w:t>
        </w:r>
        <w:r>
          <w:rPr>
            <w:rStyle w:val="Style14"/>
            <w:bCs/>
            <w:color w:val="00000A"/>
            <w:sz w:val="28"/>
            <w:szCs w:val="28"/>
          </w:rPr>
          <w:t>://</w:t>
        </w:r>
        <w:r>
          <w:rPr>
            <w:rStyle w:val="Style14"/>
            <w:bCs/>
            <w:color w:val="00000A"/>
            <w:sz w:val="28"/>
            <w:szCs w:val="28"/>
            <w:lang w:val="en-US"/>
          </w:rPr>
          <w:t>mari</w:t>
        </w:r>
        <w:r>
          <w:rPr>
            <w:rStyle w:val="Style14"/>
            <w:bCs/>
            <w:color w:val="00000A"/>
            <w:sz w:val="28"/>
            <w:szCs w:val="28"/>
          </w:rPr>
          <w:t>-</w:t>
        </w:r>
        <w:r>
          <w:rPr>
            <w:rStyle w:val="Style14"/>
            <w:bCs/>
            <w:color w:val="00000A"/>
            <w:sz w:val="28"/>
            <w:szCs w:val="28"/>
            <w:lang w:val="en-US"/>
          </w:rPr>
          <w:t>el</w:t>
        </w:r>
        <w:r>
          <w:rPr>
            <w:rStyle w:val="Style14"/>
            <w:bCs/>
            <w:color w:val="00000A"/>
            <w:sz w:val="28"/>
            <w:szCs w:val="28"/>
          </w:rPr>
          <w:t>.</w:t>
        </w:r>
        <w:r>
          <w:rPr>
            <w:rStyle w:val="Style14"/>
            <w:bCs/>
            <w:color w:val="00000A"/>
            <w:sz w:val="28"/>
            <w:szCs w:val="28"/>
            <w:lang w:val="en-US"/>
          </w:rPr>
          <w:t>gov</w:t>
        </w:r>
        <w:r>
          <w:rPr>
            <w:rStyle w:val="Style14"/>
            <w:bCs/>
            <w:color w:val="00000A"/>
            <w:sz w:val="28"/>
            <w:szCs w:val="28"/>
          </w:rPr>
          <w:t>.</w:t>
        </w:r>
        <w:r>
          <w:rPr>
            <w:rStyle w:val="Style14"/>
            <w:bCs/>
            <w:color w:val="00000A"/>
            <w:sz w:val="28"/>
            <w:szCs w:val="28"/>
            <w:lang w:val="en-US"/>
          </w:rPr>
          <w:t>ru</w:t>
        </w:r>
        <w:r>
          <w:rPr>
            <w:rStyle w:val="Style14"/>
            <w:bCs/>
            <w:color w:val="00000A"/>
            <w:sz w:val="28"/>
            <w:szCs w:val="28"/>
          </w:rPr>
          <w:t>/</w:t>
        </w:r>
        <w:r>
          <w:rPr>
            <w:rStyle w:val="Style14"/>
            <w:bCs/>
            <w:color w:val="00000A"/>
            <w:sz w:val="28"/>
            <w:szCs w:val="28"/>
            <w:lang w:val="en-US"/>
          </w:rPr>
          <w:t>toryal</w:t>
        </w:r>
      </w:hyperlink>
      <w:r>
        <w:rPr>
          <w:sz w:val="28"/>
          <w:szCs w:val="28"/>
        </w:rPr>
        <w:t>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решения возложить </w:t>
        <w:br/>
        <w:t xml:space="preserve">на постоянную комиссию по экономическим вопросам, бюджету, налогам </w:t>
        <w:br/>
        <w:t>и собственности.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Глава Масканурского сельского поселения</w:t>
        <w:tab/>
        <w:tab/>
        <w:t xml:space="preserve">                      </w:t>
      </w:r>
      <w:r>
        <w:rPr>
          <w:sz w:val="28"/>
          <w:szCs w:val="28"/>
        </w:rPr>
        <w:t>В.Подрезов</w:t>
      </w: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_______________________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ntiqu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bd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3">
    <w:name w:val="Заголовок 3"/>
    <w:basedOn w:val="Normal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d52bd9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d52bd9"/>
    <w:rPr>
      <w:rFonts w:ascii="Antiqua" w:hAnsi="Antiqua" w:eastAsia="Times New Roman" w:cs="Times New Roman"/>
      <w:b/>
      <w:sz w:val="28"/>
      <w:szCs w:val="24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d52bd9"/>
    <w:rPr>
      <w:color w:val="0000FF"/>
      <w:u w:val="single"/>
    </w:rPr>
  </w:style>
  <w:style w:type="character" w:styleId="Hyperlink" w:customStyle="1">
    <w:name w:val="hyperlink"/>
    <w:basedOn w:val="DefaultParagraphFont"/>
    <w:qFormat/>
    <w:rsid w:val="00d52bd9"/>
    <w:rPr/>
  </w:style>
  <w:style w:type="character" w:styleId="Style15" w:customStyle="1">
    <w:name w:val="Абзац станд. Знак"/>
    <w:link w:val="a6"/>
    <w:qFormat/>
    <w:rsid w:val="00ab3dff"/>
    <w:rPr>
      <w:rFonts w:ascii="Times New Roman" w:hAnsi="Times New Roman" w:eastAsia="Times New Roman" w:cs="Times New Roman"/>
      <w:sz w:val="28"/>
      <w:szCs w:val="28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580c40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52bd9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2">
    <w:name w:val="Заглавие"/>
    <w:basedOn w:val="Normal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paragraph" w:styleId="Consplusnormal1" w:customStyle="1">
    <w:name w:val="consplusnormal"/>
    <w:basedOn w:val="Normal"/>
    <w:qFormat/>
    <w:rsid w:val="00d52bd9"/>
    <w:pPr>
      <w:spacing w:beforeAutospacing="1" w:afterAutospacing="1"/>
    </w:pPr>
    <w:rPr>
      <w:sz w:val="24"/>
      <w:szCs w:val="24"/>
    </w:rPr>
  </w:style>
  <w:style w:type="paragraph" w:styleId="Style23" w:customStyle="1">
    <w:name w:val="Абзац станд."/>
    <w:basedOn w:val="Normal"/>
    <w:link w:val="a7"/>
    <w:qFormat/>
    <w:rsid w:val="00ab3dff"/>
    <w:pPr>
      <w:spacing w:before="0" w:after="0"/>
      <w:ind w:firstLine="709"/>
      <w:contextualSpacing/>
      <w:jc w:val="both"/>
    </w:pPr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50f4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580c40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56242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http://spsearch.gov.mari.ru:32643/toryal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Масканурского сельского поселения  от 26 декабря 2019 года № 24 
«Об утверждении Положения о бюджетном процессе в Масканурском сельском поселении Новоторъяльского муниципального района Республики Марий Эл»
</_x041e__x043f__x0438__x0441__x0430__x043d__x0438__x0435_>
    <_x041f__x0430__x043f__x043a__x0430_ xmlns="6f79779f-81c8-4c91-a19f-c72e5d8cd275">2021 год</_x041f__x0430__x043f__x043a__x0430_>
    <_dlc_DocId xmlns="57504d04-691e-4fc4-8f09-4f19fdbe90f6">XXJ7TYMEEKJ2-7882-232</_dlc_DocId>
    <_dlc_DocIdUrl xmlns="57504d04-691e-4fc4-8f09-4f19fdbe90f6">
      <Url>https://vip.gov.mari.ru/toryal/_layouts/DocIdRedir.aspx?ID=XXJ7TYMEEKJ2-7882-232</Url>
      <Description>XXJ7TYMEEKJ2-7882-232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17802-C0C2-4D49-A25F-E41AAE85CF99}"/>
</file>

<file path=customXml/itemProps2.xml><?xml version="1.0" encoding="utf-8"?>
<ds:datastoreItem xmlns:ds="http://schemas.openxmlformats.org/officeDocument/2006/customXml" ds:itemID="{7292BFB2-98FF-41DC-9E39-75FB3D05610D}"/>
</file>

<file path=customXml/itemProps3.xml><?xml version="1.0" encoding="utf-8"?>
<ds:datastoreItem xmlns:ds="http://schemas.openxmlformats.org/officeDocument/2006/customXml" ds:itemID="{B849B8EB-B21D-4B20-BB53-56C25F072035}"/>
</file>

<file path=customXml/itemProps4.xml><?xml version="1.0" encoding="utf-8"?>
<ds:datastoreItem xmlns:ds="http://schemas.openxmlformats.org/officeDocument/2006/customXml" ds:itemID="{59444051-7D3C-46E3-A100-7DB21A627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LibreOffice/4.4.2.2$Windows_x86 LibreOffice_project/c4c7d32d0d49397cad38d62472b0bc8acff48dd6</Application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 134</dc:title>
  <dc:creator>Пользователь Windows</dc:creator>
  <cp:revision>3</cp:revision>
  <cp:lastPrinted>2020-10-20T09:39:00Z</cp:lastPrinted>
  <dcterms:created xsi:type="dcterms:W3CDTF">2021-12-29T12:42:00Z</dcterms:created>
  <dcterms:modified xsi:type="dcterms:W3CDTF">2021-12-30T08:13:50Z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80067509-5194-4d54-8c01-8632238cdcea</vt:lpwstr>
  </property>
</Properties>
</file>