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934"/>
        <w:gridCol w:w="6237"/>
      </w:tblGrid>
      <w:tr w:rsidR="001C0825" w:rsidTr="00FA3DFC">
        <w:tc>
          <w:tcPr>
            <w:tcW w:w="3934" w:type="dxa"/>
          </w:tcPr>
          <w:p w:rsidR="001C0825" w:rsidRDefault="001C0825">
            <w:pPr>
              <w:pStyle w:val="40"/>
              <w:snapToGrid w:val="0"/>
              <w:rPr>
                <w:lang w:eastAsia="ar-SA"/>
              </w:rPr>
            </w:pPr>
          </w:p>
        </w:tc>
        <w:tc>
          <w:tcPr>
            <w:tcW w:w="6237" w:type="dxa"/>
          </w:tcPr>
          <w:p w:rsidR="001C0825" w:rsidRPr="00847C90" w:rsidRDefault="0017130E" w:rsidP="00FA3DFC">
            <w:pPr>
              <w:pStyle w:val="40"/>
              <w:tabs>
                <w:tab w:val="clear" w:pos="864"/>
              </w:tabs>
              <w:snapToGrid w:val="0"/>
              <w:spacing w:before="0"/>
              <w:ind w:left="201" w:firstLine="0"/>
              <w:jc w:val="center"/>
              <w:rPr>
                <w:b w:val="0"/>
                <w:bCs w:val="0"/>
                <w:lang w:eastAsia="ar-SA"/>
              </w:rPr>
            </w:pPr>
            <w:r w:rsidRPr="00847C90">
              <w:rPr>
                <w:b w:val="0"/>
                <w:bCs w:val="0"/>
              </w:rPr>
              <w:t>Утвержд</w:t>
            </w:r>
            <w:r w:rsidR="00562472" w:rsidRPr="00847C90">
              <w:rPr>
                <w:b w:val="0"/>
                <w:bCs w:val="0"/>
              </w:rPr>
              <w:t>ено</w:t>
            </w:r>
          </w:p>
          <w:p w:rsidR="001C0825" w:rsidRPr="00847C90" w:rsidRDefault="00562472" w:rsidP="00FA3DFC">
            <w:pPr>
              <w:ind w:left="201"/>
              <w:jc w:val="center"/>
              <w:rPr>
                <w:sz w:val="28"/>
                <w:szCs w:val="28"/>
              </w:rPr>
            </w:pPr>
            <w:r w:rsidRPr="00847C90">
              <w:rPr>
                <w:sz w:val="28"/>
                <w:szCs w:val="28"/>
              </w:rPr>
              <w:t>приказом м</w:t>
            </w:r>
            <w:r w:rsidR="002765BB">
              <w:rPr>
                <w:sz w:val="28"/>
                <w:szCs w:val="28"/>
              </w:rPr>
              <w:t>инистерства</w:t>
            </w:r>
            <w:r w:rsidR="001C0825" w:rsidRPr="00847C90">
              <w:rPr>
                <w:sz w:val="28"/>
                <w:szCs w:val="28"/>
              </w:rPr>
              <w:t xml:space="preserve"> строительства, архитектуры и жилищно-коммунального хозяйства Республики Марий Эл</w:t>
            </w:r>
          </w:p>
          <w:p w:rsidR="0017130E" w:rsidRDefault="00562472" w:rsidP="00FA3DFC">
            <w:pPr>
              <w:ind w:left="201"/>
              <w:jc w:val="center"/>
            </w:pPr>
            <w:r w:rsidRPr="00847C90">
              <w:rPr>
                <w:sz w:val="28"/>
                <w:szCs w:val="28"/>
              </w:rPr>
              <w:t>от</w:t>
            </w:r>
            <w:r w:rsidR="006331DF" w:rsidRPr="00847C90">
              <w:rPr>
                <w:sz w:val="28"/>
                <w:szCs w:val="28"/>
              </w:rPr>
              <w:t xml:space="preserve"> </w:t>
            </w:r>
            <w:r w:rsidR="00847C90" w:rsidRPr="00847C90">
              <w:rPr>
                <w:sz w:val="28"/>
                <w:szCs w:val="28"/>
              </w:rPr>
              <w:t>«</w:t>
            </w:r>
            <w:r w:rsidR="00CD6E46">
              <w:rPr>
                <w:sz w:val="28"/>
                <w:szCs w:val="28"/>
              </w:rPr>
              <w:t>26</w:t>
            </w:r>
            <w:r w:rsidR="00847C90" w:rsidRPr="00847C90">
              <w:rPr>
                <w:sz w:val="28"/>
                <w:szCs w:val="28"/>
              </w:rPr>
              <w:t>»</w:t>
            </w:r>
            <w:r w:rsidR="006331DF" w:rsidRPr="00847C90">
              <w:rPr>
                <w:sz w:val="28"/>
                <w:szCs w:val="28"/>
              </w:rPr>
              <w:t xml:space="preserve"> </w:t>
            </w:r>
            <w:r w:rsidR="00FA3DFC">
              <w:rPr>
                <w:sz w:val="28"/>
                <w:szCs w:val="28"/>
              </w:rPr>
              <w:t>января</w:t>
            </w:r>
            <w:r w:rsidR="00847C90" w:rsidRPr="00847C90">
              <w:rPr>
                <w:sz w:val="28"/>
                <w:szCs w:val="28"/>
              </w:rPr>
              <w:t xml:space="preserve"> 20</w:t>
            </w:r>
            <w:r w:rsidR="00A72A60">
              <w:rPr>
                <w:sz w:val="28"/>
                <w:szCs w:val="28"/>
              </w:rPr>
              <w:t>23</w:t>
            </w:r>
            <w:r w:rsidRPr="00847C90">
              <w:rPr>
                <w:sz w:val="28"/>
                <w:szCs w:val="28"/>
              </w:rPr>
              <w:t xml:space="preserve"> г. №</w:t>
            </w:r>
            <w:r w:rsidR="00921D61">
              <w:rPr>
                <w:sz w:val="28"/>
                <w:szCs w:val="28"/>
              </w:rPr>
              <w:t xml:space="preserve"> </w:t>
            </w:r>
            <w:r w:rsidR="00CD6E46">
              <w:rPr>
                <w:sz w:val="28"/>
                <w:szCs w:val="28"/>
              </w:rPr>
              <w:t>___</w:t>
            </w:r>
          </w:p>
          <w:p w:rsidR="0017130E" w:rsidRPr="00F75D93" w:rsidRDefault="0017130E">
            <w:pPr>
              <w:ind w:left="59" w:hanging="83"/>
              <w:jc w:val="center"/>
            </w:pPr>
          </w:p>
          <w:p w:rsidR="001C0825" w:rsidRDefault="001C0825" w:rsidP="00FA3DFC">
            <w:pPr>
              <w:suppressAutoHyphens/>
              <w:ind w:left="201"/>
              <w:jc w:val="center"/>
              <w:rPr>
                <w:lang w:eastAsia="ar-SA"/>
              </w:rPr>
            </w:pPr>
          </w:p>
        </w:tc>
      </w:tr>
      <w:tr w:rsidR="001C0825" w:rsidTr="00FA3DFC">
        <w:tc>
          <w:tcPr>
            <w:tcW w:w="3934" w:type="dxa"/>
          </w:tcPr>
          <w:p w:rsidR="001C0825" w:rsidRDefault="001C0825">
            <w:pPr>
              <w:pStyle w:val="40"/>
              <w:snapToGrid w:val="0"/>
              <w:spacing w:before="0"/>
              <w:rPr>
                <w:b w:val="0"/>
                <w:bCs w:val="0"/>
                <w:lang w:eastAsia="ar-SA"/>
              </w:rPr>
            </w:pPr>
          </w:p>
        </w:tc>
        <w:tc>
          <w:tcPr>
            <w:tcW w:w="6237" w:type="dxa"/>
          </w:tcPr>
          <w:p w:rsidR="001C0825" w:rsidRDefault="001C082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</w:tr>
    </w:tbl>
    <w:p w:rsidR="001C0825" w:rsidRDefault="001C0825" w:rsidP="00815DE4">
      <w:pPr>
        <w:rPr>
          <w:b/>
          <w:bCs/>
          <w:lang w:eastAsia="ar-SA"/>
        </w:rPr>
      </w:pPr>
    </w:p>
    <w:p w:rsidR="001C0825" w:rsidRDefault="001C0825" w:rsidP="00815DE4">
      <w:pPr>
        <w:jc w:val="center"/>
        <w:rPr>
          <w:b/>
          <w:bCs/>
        </w:rPr>
      </w:pPr>
    </w:p>
    <w:p w:rsidR="001C0825" w:rsidRDefault="001C0825" w:rsidP="00815DE4">
      <w:pPr>
        <w:jc w:val="center"/>
        <w:rPr>
          <w:b/>
          <w:bCs/>
        </w:rPr>
      </w:pPr>
    </w:p>
    <w:p w:rsidR="001C0825" w:rsidRDefault="001C0825" w:rsidP="00815DE4">
      <w:pPr>
        <w:jc w:val="center"/>
        <w:rPr>
          <w:b/>
          <w:bCs/>
        </w:rPr>
      </w:pPr>
    </w:p>
    <w:p w:rsidR="001C0825" w:rsidRDefault="001C0825" w:rsidP="00815DE4">
      <w:pPr>
        <w:jc w:val="center"/>
        <w:rPr>
          <w:b/>
          <w:bCs/>
        </w:rPr>
      </w:pPr>
    </w:p>
    <w:p w:rsidR="001C0825" w:rsidRDefault="001C0825" w:rsidP="00815DE4">
      <w:pPr>
        <w:jc w:val="center"/>
        <w:rPr>
          <w:b/>
          <w:bCs/>
        </w:rPr>
      </w:pPr>
    </w:p>
    <w:p w:rsidR="001C0825" w:rsidRPr="002765BB" w:rsidRDefault="001C0825" w:rsidP="00815DE4">
      <w:pPr>
        <w:pStyle w:val="Iauiue"/>
        <w:rPr>
          <w:b/>
          <w:bCs/>
          <w:sz w:val="36"/>
          <w:szCs w:val="36"/>
        </w:rPr>
      </w:pPr>
      <w:r w:rsidRPr="002765BB">
        <w:rPr>
          <w:b/>
          <w:bCs/>
          <w:sz w:val="36"/>
          <w:szCs w:val="36"/>
        </w:rPr>
        <w:t>Конкурсная документация</w:t>
      </w:r>
    </w:p>
    <w:p w:rsidR="001C0825" w:rsidRDefault="001C0825" w:rsidP="00815DE4">
      <w:pPr>
        <w:pStyle w:val="Iauiue"/>
        <w:rPr>
          <w:b/>
          <w:bCs/>
          <w:sz w:val="32"/>
          <w:szCs w:val="32"/>
        </w:rPr>
      </w:pPr>
    </w:p>
    <w:p w:rsidR="001C0825" w:rsidRDefault="001C0825" w:rsidP="009F7C87">
      <w:pPr>
        <w:jc w:val="center"/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spacing w:val="-9"/>
          <w:sz w:val="36"/>
          <w:szCs w:val="36"/>
        </w:rPr>
        <w:t>к открытому конкурсу по отбору аудиторской организации (аудитора) для проведения аудита бухгалтерской (финансовой) отчетност</w:t>
      </w:r>
      <w:r w:rsidR="00D631FE">
        <w:rPr>
          <w:b/>
          <w:bCs/>
          <w:spacing w:val="-9"/>
          <w:sz w:val="36"/>
          <w:szCs w:val="36"/>
        </w:rPr>
        <w:t>и</w:t>
      </w:r>
      <w:r w:rsidR="003335C9">
        <w:rPr>
          <w:b/>
          <w:bCs/>
          <w:spacing w:val="-9"/>
          <w:sz w:val="36"/>
          <w:szCs w:val="36"/>
        </w:rPr>
        <w:t xml:space="preserve"> регионального оператора за 2022</w:t>
      </w:r>
      <w:r>
        <w:rPr>
          <w:b/>
          <w:bCs/>
          <w:spacing w:val="-9"/>
          <w:sz w:val="36"/>
          <w:szCs w:val="36"/>
        </w:rPr>
        <w:t xml:space="preserve"> год</w:t>
      </w:r>
    </w:p>
    <w:p w:rsidR="001C0825" w:rsidRDefault="001C0825" w:rsidP="009F7C87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1C0825" w:rsidRDefault="001C0825" w:rsidP="00815DE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1C0825" w:rsidRDefault="001C0825" w:rsidP="00815DE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1C0825" w:rsidRDefault="001C0825" w:rsidP="00815DE4">
      <w:pPr>
        <w:jc w:val="center"/>
        <w:rPr>
          <w:b/>
          <w:bCs/>
          <w:i/>
          <w:iCs/>
          <w:sz w:val="32"/>
          <w:szCs w:val="32"/>
          <w:u w:val="single"/>
        </w:rPr>
      </w:pPr>
    </w:p>
    <w:p w:rsidR="00570EB4" w:rsidRDefault="001C0825" w:rsidP="00815DE4">
      <w:pPr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орган: </w:t>
      </w:r>
    </w:p>
    <w:p w:rsidR="001C0825" w:rsidRDefault="001C0825" w:rsidP="00815DE4">
      <w:pPr>
        <w:rPr>
          <w:sz w:val="28"/>
          <w:szCs w:val="28"/>
        </w:rPr>
      </w:pPr>
      <w:r>
        <w:rPr>
          <w:sz w:val="28"/>
          <w:szCs w:val="28"/>
        </w:rPr>
        <w:t>Министерство строительства, арх</w:t>
      </w:r>
      <w:r w:rsidR="00570EB4">
        <w:rPr>
          <w:sz w:val="28"/>
          <w:szCs w:val="28"/>
        </w:rPr>
        <w:t xml:space="preserve">итектуры </w:t>
      </w:r>
      <w:r>
        <w:rPr>
          <w:sz w:val="28"/>
          <w:szCs w:val="28"/>
        </w:rPr>
        <w:t>и жилищно-коммунального хозяйства                                                      Республики Марий Эл</w:t>
      </w:r>
    </w:p>
    <w:p w:rsidR="001C0825" w:rsidRDefault="001C0825" w:rsidP="00815DE4">
      <w:pPr>
        <w:ind w:firstLine="6120"/>
        <w:rPr>
          <w:sz w:val="28"/>
          <w:szCs w:val="28"/>
        </w:rPr>
      </w:pPr>
    </w:p>
    <w:p w:rsidR="001C0825" w:rsidRDefault="001C0825" w:rsidP="00815DE4">
      <w:pPr>
        <w:ind w:firstLine="6120"/>
        <w:rPr>
          <w:sz w:val="28"/>
          <w:szCs w:val="28"/>
        </w:rPr>
      </w:pPr>
    </w:p>
    <w:p w:rsidR="001C0825" w:rsidRDefault="001C0825" w:rsidP="00815DE4">
      <w:pPr>
        <w:jc w:val="center"/>
      </w:pPr>
    </w:p>
    <w:p w:rsidR="001C0825" w:rsidRDefault="001C0825" w:rsidP="00815DE4">
      <w:pPr>
        <w:jc w:val="center"/>
      </w:pPr>
    </w:p>
    <w:p w:rsidR="001C0825" w:rsidRDefault="001C0825" w:rsidP="00815DE4">
      <w:pPr>
        <w:jc w:val="center"/>
      </w:pPr>
    </w:p>
    <w:p w:rsidR="001C0825" w:rsidRDefault="001C0825" w:rsidP="00815DE4">
      <w:pPr>
        <w:jc w:val="center"/>
      </w:pPr>
    </w:p>
    <w:p w:rsidR="001C0825" w:rsidRDefault="001C0825" w:rsidP="00815DE4">
      <w:pPr>
        <w:jc w:val="center"/>
      </w:pPr>
    </w:p>
    <w:p w:rsidR="001C0825" w:rsidRDefault="001C0825" w:rsidP="00815DE4">
      <w:pPr>
        <w:jc w:val="center"/>
      </w:pPr>
    </w:p>
    <w:p w:rsidR="001C0825" w:rsidRDefault="001C0825" w:rsidP="00815DE4">
      <w:pPr>
        <w:jc w:val="center"/>
      </w:pPr>
    </w:p>
    <w:p w:rsidR="001C0825" w:rsidRDefault="001C0825" w:rsidP="00815DE4">
      <w:pPr>
        <w:jc w:val="center"/>
      </w:pPr>
    </w:p>
    <w:p w:rsidR="001C0825" w:rsidRDefault="001C0825" w:rsidP="00815DE4">
      <w:pPr>
        <w:jc w:val="center"/>
      </w:pPr>
    </w:p>
    <w:p w:rsidR="00FA3DFC" w:rsidRDefault="00FA3DFC" w:rsidP="00815DE4">
      <w:pPr>
        <w:jc w:val="center"/>
      </w:pPr>
    </w:p>
    <w:p w:rsidR="001C0825" w:rsidRDefault="001C0825" w:rsidP="00815DE4">
      <w:pPr>
        <w:jc w:val="center"/>
      </w:pPr>
      <w:r>
        <w:t>г. Йошкар-Ола</w:t>
      </w:r>
    </w:p>
    <w:p w:rsidR="001C0825" w:rsidRDefault="003335C9" w:rsidP="00815DE4">
      <w:pPr>
        <w:jc w:val="center"/>
        <w:rPr>
          <w:b/>
          <w:bCs/>
        </w:rPr>
      </w:pPr>
      <w:r>
        <w:t>2023</w:t>
      </w:r>
      <w:r w:rsidR="001C0825">
        <w:t xml:space="preserve"> год</w:t>
      </w:r>
    </w:p>
    <w:p w:rsidR="001C0825" w:rsidRPr="00BC55EC" w:rsidRDefault="001C0825" w:rsidP="00815DE4">
      <w:pPr>
        <w:pStyle w:val="afe"/>
        <w:tabs>
          <w:tab w:val="num" w:pos="432"/>
        </w:tabs>
        <w:jc w:val="center"/>
        <w:rPr>
          <w:color w:val="auto"/>
        </w:rPr>
      </w:pPr>
      <w:bookmarkStart w:id="0" w:name="_Toc123405451"/>
      <w:r w:rsidRPr="00BC55EC">
        <w:rPr>
          <w:color w:val="auto"/>
        </w:rPr>
        <w:lastRenderedPageBreak/>
        <w:t>Оглавление</w:t>
      </w:r>
    </w:p>
    <w:p w:rsidR="001C0825" w:rsidRPr="00C114FD" w:rsidRDefault="001C0825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r w:rsidRPr="00C114F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begin"/>
      </w:r>
      <w:r w:rsidRPr="00C114FD">
        <w:rPr>
          <w:rFonts w:ascii="Times New Roman" w:hAnsi="Times New Roman" w:cs="Times New Roman"/>
          <w:b w:val="0"/>
          <w:bCs w:val="0"/>
          <w:sz w:val="22"/>
          <w:szCs w:val="22"/>
        </w:rPr>
        <w:instrText xml:space="preserve"> TOC \o "1-2" \h \z \u </w:instrText>
      </w:r>
      <w:r w:rsidRPr="00C114F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separate"/>
      </w:r>
      <w:hyperlink w:anchor="_Toc373180427" w:history="1">
        <w:r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1.1.</w:t>
        </w:r>
        <w:r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Законодательное регулирование</w:t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_Toc373180427 \h </w:instrText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A72A60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29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1.2.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Уполномоченный орган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_Toc373180429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A72A60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0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1.3.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Термины, используемые в конкурсной документации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_Toc373180430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A72A60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1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1.4.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Наименован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ие и описание объекта конкурса.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_Toc373180431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A72A60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2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1.5.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Нач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альная (максимальная) цена договора. И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сточник финансирования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конкурса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_Toc373180432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A72A60">
          <w:rPr>
            <w:rFonts w:ascii="Times New Roman" w:hAnsi="Times New Roman" w:cs="Times New Roman"/>
            <w:b w:val="0"/>
            <w:bCs w:val="0"/>
            <w:noProof/>
            <w:webHidden/>
          </w:rPr>
          <w:t>3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3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1.6.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Требования к участникам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конкурса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_Toc373180433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A72A60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6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1.7.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Изучение конкурсной документации.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_Toc373180436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A72A60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37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1.8.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Расходы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42" w:history="1"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1.9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Основания отстранения от участия в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43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2.1.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Содержание конкурсной документации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47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2.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2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Предоставление конкурсной документации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4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48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2.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3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Разъяснение положений конкурсной документации. Формы, порядок, даты начала и окончания срока предоставления участникам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конкусра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 разъяснений положений конкурсной документации.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5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49" w:history="1"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2.4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Внесение изменений в конкурсную документацию, внесение изменений в извещение о проведении открытого конкурса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5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0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2.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5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Отмена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конкурса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5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1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3.1.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Форма заявки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2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3.2.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Язык документов, входящих в состав заявки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3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3.3.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Сведения о валюте, используемой для формирования цены конт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ракта и расчетов с 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исполнителями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4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3.4.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Требования к содержанию, форме документов, входящих в состав заявки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5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3.5.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 xml:space="preserve">Требования к описанию предложения участника </w:t>
        </w:r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конкурса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7" w:history="1">
        <w:r w:rsidR="001C0825">
          <w:rPr>
            <w:rStyle w:val="ac"/>
            <w:rFonts w:ascii="Times New Roman" w:hAnsi="Times New Roman" w:cs="Times New Roman"/>
            <w:b w:val="0"/>
            <w:bCs w:val="0"/>
            <w:noProof/>
          </w:rPr>
          <w:t>3.6</w:t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Требования к оформлению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6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8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4.1.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Срок и порядок подачи и регистрации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7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59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4.2.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Изменения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8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0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4.3.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Отзыв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8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1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4.4.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Заявки на участие в конкурсе, поданные с опозданием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2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5.1.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Порядок вскрытия конвертов с заявками на участие в конкурсе в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3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6.1.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Срок рассмотрения и оценки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4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6.2.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Порядок рассмотрения и оценки заявок на участие в конкурсе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>
          <w:rPr>
            <w:rFonts w:ascii="Times New Roman" w:hAnsi="Times New Roman" w:cs="Times New Roman"/>
            <w:b w:val="0"/>
            <w:bCs w:val="0"/>
            <w:noProof/>
            <w:webHidden/>
          </w:rPr>
          <w:t>9</w:t>
        </w:r>
      </w:hyperlink>
    </w:p>
    <w:p w:rsidR="001C0825" w:rsidRPr="00C114FD" w:rsidRDefault="00946B37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  <w:hyperlink w:anchor="_Toc373180465" w:history="1"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7.1.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sz w:val="22"/>
            <w:szCs w:val="22"/>
          </w:rPr>
          <w:tab/>
        </w:r>
        <w:r w:rsidR="001C0825" w:rsidRPr="00C114FD">
          <w:rPr>
            <w:rStyle w:val="ac"/>
            <w:rFonts w:ascii="Times New Roman" w:hAnsi="Times New Roman" w:cs="Times New Roman"/>
            <w:b w:val="0"/>
            <w:bCs w:val="0"/>
            <w:noProof/>
          </w:rPr>
          <w:t>Срок заключения контракта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tab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begin"/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instrText xml:space="preserve"> PAGEREF _Toc373180465 \h </w:instrTex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separate"/>
        </w:r>
        <w:r w:rsidR="00A72A60">
          <w:rPr>
            <w:rFonts w:ascii="Times New Roman" w:hAnsi="Times New Roman" w:cs="Times New Roman"/>
            <w:b w:val="0"/>
            <w:bCs w:val="0"/>
            <w:noProof/>
            <w:webHidden/>
          </w:rPr>
          <w:t>10</w:t>
        </w:r>
        <w:r w:rsidR="001C0825" w:rsidRPr="00C114FD">
          <w:rPr>
            <w:rFonts w:ascii="Times New Roman" w:hAnsi="Times New Roman" w:cs="Times New Roman"/>
            <w:b w:val="0"/>
            <w:bCs w:val="0"/>
            <w:noProof/>
            <w:webHidden/>
          </w:rPr>
          <w:fldChar w:fldCharType="end"/>
        </w:r>
      </w:hyperlink>
    </w:p>
    <w:p w:rsidR="001C0825" w:rsidRPr="00C114FD" w:rsidRDefault="001C0825" w:rsidP="005846AB">
      <w:pPr>
        <w:pStyle w:val="28"/>
        <w:tabs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noProof/>
          <w:sz w:val="22"/>
          <w:szCs w:val="22"/>
        </w:rPr>
      </w:pPr>
    </w:p>
    <w:p w:rsidR="001C0825" w:rsidRDefault="001C0825" w:rsidP="005846AB">
      <w:pPr>
        <w:pStyle w:val="28"/>
        <w:tabs>
          <w:tab w:val="left" w:pos="720"/>
          <w:tab w:val="right" w:leader="dot" w:pos="9741"/>
        </w:tabs>
        <w:spacing w:before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114FD">
        <w:rPr>
          <w:rFonts w:ascii="Times New Roman" w:hAnsi="Times New Roman" w:cs="Times New Roman"/>
          <w:b w:val="0"/>
          <w:bCs w:val="0"/>
          <w:sz w:val="22"/>
          <w:szCs w:val="22"/>
        </w:rPr>
        <w:fldChar w:fldCharType="end"/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Информационная карта открытого конкурса</w:t>
      </w:r>
    </w:p>
    <w:p w:rsidR="001C0825" w:rsidRDefault="001C0825" w:rsidP="003037C3">
      <w:r>
        <w:t>Техническое задание</w:t>
      </w:r>
    </w:p>
    <w:p w:rsidR="001C0825" w:rsidRDefault="001C0825" w:rsidP="003037C3">
      <w:r>
        <w:t xml:space="preserve">Общие сведения об </w:t>
      </w:r>
      <w:proofErr w:type="spellStart"/>
      <w:r>
        <w:t>аудируемом</w:t>
      </w:r>
      <w:proofErr w:type="spellEnd"/>
      <w:r>
        <w:t xml:space="preserve"> лице</w:t>
      </w:r>
    </w:p>
    <w:p w:rsidR="001C0825" w:rsidRDefault="001C0825" w:rsidP="003037C3">
      <w:r>
        <w:t>Приложения</w:t>
      </w:r>
    </w:p>
    <w:p w:rsidR="001C0825" w:rsidRDefault="001C0825" w:rsidP="003037C3"/>
    <w:p w:rsidR="001C0825" w:rsidRDefault="001C0825" w:rsidP="003037C3"/>
    <w:p w:rsidR="001C0825" w:rsidRDefault="001C0825" w:rsidP="003037C3"/>
    <w:p w:rsidR="001C0825" w:rsidRDefault="001C0825" w:rsidP="003037C3"/>
    <w:p w:rsidR="001C0825" w:rsidRDefault="001C0825" w:rsidP="003037C3"/>
    <w:p w:rsidR="001C0825" w:rsidRDefault="001C0825" w:rsidP="003037C3"/>
    <w:p w:rsidR="001C0825" w:rsidRDefault="001C0825" w:rsidP="003037C3"/>
    <w:p w:rsidR="001C0825" w:rsidRDefault="001C0825" w:rsidP="003037C3"/>
    <w:p w:rsidR="001C0825" w:rsidRDefault="001C0825" w:rsidP="003037C3"/>
    <w:p w:rsidR="001C0825" w:rsidRPr="003037C3" w:rsidRDefault="001C0825" w:rsidP="003037C3"/>
    <w:p w:rsidR="001C0825" w:rsidRDefault="001C0825" w:rsidP="005846AB"/>
    <w:p w:rsidR="001C0825" w:rsidRDefault="001C0825" w:rsidP="005846AB"/>
    <w:p w:rsidR="001C0825" w:rsidRDefault="001C0825" w:rsidP="005846AB"/>
    <w:p w:rsidR="001C0825" w:rsidRPr="005323AD" w:rsidRDefault="001C0825" w:rsidP="005846AB"/>
    <w:p w:rsidR="001C0825" w:rsidRDefault="001C0825" w:rsidP="001A0DDF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C0825" w:rsidRPr="00282D17" w:rsidRDefault="001C0825" w:rsidP="00CB1EC2">
      <w:pPr>
        <w:pStyle w:val="1"/>
        <w:numPr>
          <w:ilvl w:val="0"/>
          <w:numId w:val="7"/>
        </w:numPr>
        <w:jc w:val="center"/>
        <w:rPr>
          <w:sz w:val="24"/>
          <w:szCs w:val="24"/>
        </w:rPr>
      </w:pPr>
      <w:r w:rsidRPr="00282D17">
        <w:rPr>
          <w:sz w:val="24"/>
          <w:szCs w:val="24"/>
        </w:rPr>
        <w:t>ОБЩИЕ ПОЛОЖЕНИЯ</w:t>
      </w:r>
      <w:bookmarkEnd w:id="0"/>
    </w:p>
    <w:p w:rsidR="001C0825" w:rsidRPr="001A0DDF" w:rsidRDefault="001C0825" w:rsidP="00CB1EC2">
      <w:pPr>
        <w:pStyle w:val="22"/>
        <w:numPr>
          <w:ilvl w:val="1"/>
          <w:numId w:val="7"/>
        </w:numPr>
        <w:jc w:val="left"/>
        <w:rPr>
          <w:sz w:val="24"/>
          <w:szCs w:val="24"/>
        </w:rPr>
      </w:pPr>
      <w:bookmarkStart w:id="1" w:name="_Toc123405452"/>
      <w:bookmarkStart w:id="2" w:name="_Toc119343901"/>
      <w:bookmarkStart w:id="3" w:name="_Toc282955043"/>
      <w:bookmarkStart w:id="4" w:name="_Toc371787601"/>
      <w:bookmarkStart w:id="5" w:name="_Toc373179815"/>
      <w:bookmarkStart w:id="6" w:name="_Toc373179843"/>
      <w:bookmarkStart w:id="7" w:name="_Toc373180427"/>
      <w:r w:rsidRPr="001A0DDF">
        <w:rPr>
          <w:sz w:val="24"/>
          <w:szCs w:val="24"/>
        </w:rPr>
        <w:t>Законодательное регулирование</w:t>
      </w:r>
      <w:bookmarkEnd w:id="1"/>
      <w:bookmarkEnd w:id="2"/>
      <w:bookmarkEnd w:id="3"/>
      <w:bookmarkEnd w:id="4"/>
      <w:bookmarkEnd w:id="5"/>
      <w:bookmarkEnd w:id="6"/>
      <w:bookmarkEnd w:id="7"/>
    </w:p>
    <w:p w:rsidR="001C0825" w:rsidRPr="00D631FE" w:rsidRDefault="001C0825" w:rsidP="00CB1EC2">
      <w:pPr>
        <w:pStyle w:val="10"/>
        <w:keepLines w:val="0"/>
        <w:numPr>
          <w:ilvl w:val="2"/>
          <w:numId w:val="7"/>
        </w:numPr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8" w:name="_Ref119427085"/>
      <w:bookmarkStart w:id="9" w:name="_Toc371787602"/>
      <w:bookmarkStart w:id="10" w:name="_Toc373179816"/>
      <w:bookmarkStart w:id="11" w:name="_Toc373179844"/>
      <w:bookmarkStart w:id="12" w:name="_Toc373180428"/>
      <w:bookmarkStart w:id="13" w:name="_Ref11225299"/>
      <w:r w:rsidRPr="001A0D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Настоящая конкурсная документация </w:t>
      </w:r>
      <w:bookmarkEnd w:id="8"/>
      <w:r w:rsidRPr="001A0DDF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подгото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влена в соответствии со статьей 187 Жилищного кодекса Российской Федерации, Федеральным законом от 30 декабря 2008 г.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№ 307-ФЗ «Об аудиторской деятельности», статьей 7 Закона Республики Марий Эл от 20 сентября 2013 года № 35-З «О регулировании отдельных отношений по организации проведения капитального ремонта общего имущества в многоквартирных домах на территории Республики </w:t>
      </w:r>
      <w:r w:rsidRPr="00D631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Марий Эл»</w:t>
      </w:r>
      <w:r w:rsidR="00D631FE" w:rsidRPr="00D631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, </w:t>
      </w:r>
      <w:r w:rsidR="00D631FE" w:rsidRPr="00D631FE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</w:t>
      </w:r>
      <w:r w:rsidR="00D631FE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D631FE" w:rsidRPr="00D631FE">
        <w:rPr>
          <w:rFonts w:ascii="Times New Roman" w:hAnsi="Times New Roman" w:cs="Times New Roman"/>
          <w:b w:val="0"/>
          <w:color w:val="auto"/>
          <w:sz w:val="24"/>
          <w:szCs w:val="24"/>
        </w:rPr>
        <w:t>м Правительства Республики Марий Эл от 10.02.2014 N 54 (ред. от 06.02.2020) "Вопросы организации проведения капитального ремонта общего имущества в многоквартирных домах"</w:t>
      </w:r>
      <w:r w:rsidRPr="00D631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</w:t>
      </w:r>
      <w:bookmarkEnd w:id="9"/>
      <w:bookmarkEnd w:id="10"/>
      <w:bookmarkEnd w:id="11"/>
      <w:bookmarkEnd w:id="12"/>
    </w:p>
    <w:p w:rsidR="001C0825" w:rsidRPr="001A0DDF" w:rsidRDefault="001C0825" w:rsidP="00CB1EC2">
      <w:pPr>
        <w:pStyle w:val="22"/>
        <w:numPr>
          <w:ilvl w:val="1"/>
          <w:numId w:val="7"/>
        </w:numPr>
        <w:jc w:val="left"/>
        <w:rPr>
          <w:sz w:val="24"/>
          <w:szCs w:val="24"/>
        </w:rPr>
      </w:pPr>
      <w:bookmarkStart w:id="14" w:name="_Toc123405453"/>
      <w:bookmarkStart w:id="15" w:name="_Toc282955044"/>
      <w:bookmarkStart w:id="16" w:name="_Toc371787603"/>
      <w:bookmarkStart w:id="17" w:name="_Toc373179817"/>
      <w:bookmarkStart w:id="18" w:name="_Toc373179845"/>
      <w:bookmarkStart w:id="19" w:name="_Toc373180429"/>
      <w:bookmarkEnd w:id="14"/>
      <w:bookmarkEnd w:id="15"/>
      <w:bookmarkEnd w:id="16"/>
      <w:bookmarkEnd w:id="17"/>
      <w:bookmarkEnd w:id="18"/>
      <w:bookmarkEnd w:id="19"/>
      <w:r>
        <w:rPr>
          <w:sz w:val="24"/>
          <w:szCs w:val="24"/>
        </w:rPr>
        <w:t>Уполномоченный орган</w:t>
      </w:r>
    </w:p>
    <w:p w:rsidR="001C0825" w:rsidRPr="001A0DDF" w:rsidRDefault="001C0825" w:rsidP="00CB1EC2">
      <w:pPr>
        <w:pStyle w:val="30"/>
        <w:keepNext w:val="0"/>
        <w:keepLines w:val="0"/>
        <w:numPr>
          <w:ilvl w:val="2"/>
          <w:numId w:val="7"/>
        </w:numPr>
        <w:tabs>
          <w:tab w:val="num" w:pos="720"/>
          <w:tab w:val="num" w:pos="1447"/>
        </w:tabs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20" w:name="_Toc373179846"/>
      <w:r>
        <w:rPr>
          <w:rFonts w:ascii="Times New Roman" w:hAnsi="Times New Roman" w:cs="Times New Roman"/>
          <w:b w:val="0"/>
          <w:bCs w:val="0"/>
          <w:color w:val="auto"/>
        </w:rPr>
        <w:t>Уполномоченный орган</w:t>
      </w:r>
      <w:r w:rsidRPr="001A0DDF">
        <w:rPr>
          <w:rFonts w:ascii="Times New Roman" w:hAnsi="Times New Roman" w:cs="Times New Roman"/>
          <w:b w:val="0"/>
          <w:bCs w:val="0"/>
          <w:color w:val="auto"/>
        </w:rPr>
        <w:t xml:space="preserve"> – </w:t>
      </w:r>
      <w:r>
        <w:rPr>
          <w:rFonts w:ascii="Times New Roman" w:hAnsi="Times New Roman" w:cs="Times New Roman"/>
          <w:b w:val="0"/>
          <w:bCs w:val="0"/>
          <w:color w:val="auto"/>
        </w:rPr>
        <w:t>Министерство строительства, архитектуры и жилищно-коммунального хозяйства Республики Марий Эл</w:t>
      </w:r>
      <w:r w:rsidRPr="001A0DDF">
        <w:rPr>
          <w:rFonts w:ascii="Times New Roman" w:hAnsi="Times New Roman" w:cs="Times New Roman"/>
          <w:b w:val="0"/>
          <w:bCs w:val="0"/>
          <w:color w:val="auto"/>
        </w:rPr>
        <w:t>.</w:t>
      </w:r>
      <w:bookmarkEnd w:id="20"/>
    </w:p>
    <w:p w:rsidR="001C0825" w:rsidRPr="001A0DDF" w:rsidRDefault="001C0825" w:rsidP="00CB1EC2">
      <w:pPr>
        <w:pStyle w:val="22"/>
        <w:numPr>
          <w:ilvl w:val="1"/>
          <w:numId w:val="7"/>
        </w:numPr>
        <w:jc w:val="left"/>
        <w:rPr>
          <w:sz w:val="24"/>
          <w:szCs w:val="24"/>
        </w:rPr>
      </w:pPr>
      <w:bookmarkStart w:id="21" w:name="_Toc282955045"/>
      <w:bookmarkStart w:id="22" w:name="_Toc371787604"/>
      <w:bookmarkStart w:id="23" w:name="_Toc373179818"/>
      <w:bookmarkStart w:id="24" w:name="_Toc373179850"/>
      <w:bookmarkStart w:id="25" w:name="_Toc373180430"/>
      <w:r w:rsidRPr="001A0DDF">
        <w:rPr>
          <w:sz w:val="24"/>
          <w:szCs w:val="24"/>
        </w:rPr>
        <w:t>Термины, используемые в конкурсной документации</w:t>
      </w:r>
      <w:bookmarkEnd w:id="21"/>
      <w:bookmarkEnd w:id="22"/>
      <w:bookmarkEnd w:id="23"/>
      <w:bookmarkEnd w:id="24"/>
      <w:bookmarkEnd w:id="25"/>
    </w:p>
    <w:p w:rsidR="001C0825" w:rsidRPr="001A0DDF" w:rsidRDefault="001C0825" w:rsidP="008F679B">
      <w:pPr>
        <w:autoSpaceDE w:val="0"/>
        <w:autoSpaceDN w:val="0"/>
        <w:adjustRightInd w:val="0"/>
        <w:spacing w:after="0"/>
      </w:pPr>
      <w:r w:rsidRPr="002217B0">
        <w:t>1.3.1.</w:t>
      </w:r>
      <w:r w:rsidRPr="002217B0">
        <w:rPr>
          <w:b/>
          <w:bCs/>
        </w:rPr>
        <w:t>Открытый конкурс</w:t>
      </w:r>
      <w:r w:rsidRPr="002217B0">
        <w:t xml:space="preserve"> – способ определения аудиторской организации (аудитора), при котором информация о конкурсе сообщается Уполномоченным органом неограниченному кругу лиц путем размещения на официальном сайте Республиканского фонда капитального ремонта общего имущества в многоквартирных домах на территории Республики Марий Эл извещения о проведении такого конкурса, конкурсной документации и к участникам конкурса предъявляются единые требования, и победителем признается участник конкурса, предложивший лучшие условия исполнения договора.</w:t>
      </w:r>
    </w:p>
    <w:p w:rsidR="001C0825" w:rsidRPr="001A0DDF" w:rsidRDefault="001C0825" w:rsidP="00B91DF7">
      <w:pPr>
        <w:spacing w:after="0"/>
      </w:pPr>
      <w:r w:rsidRPr="00B91DF7">
        <w:t>1.3.2.</w:t>
      </w:r>
      <w:r w:rsidRPr="001A0DDF">
        <w:rPr>
          <w:b/>
          <w:bCs/>
        </w:rPr>
        <w:t>Конкурсная документация –</w:t>
      </w:r>
      <w:r w:rsidRPr="001A0DDF">
        <w:t xml:space="preserve"> документация, утвержденная </w:t>
      </w:r>
      <w:r>
        <w:t>Уполномоченным органом</w:t>
      </w:r>
      <w:r w:rsidRPr="001A0DDF">
        <w:t xml:space="preserve">, содержащая </w:t>
      </w:r>
      <w:r w:rsidR="00FA3DFC" w:rsidRPr="001A0DDF">
        <w:t>сведения,</w:t>
      </w:r>
      <w:r w:rsidRPr="001A0DDF">
        <w:t xml:space="preserve"> предусмотренные законодательством </w:t>
      </w:r>
      <w:r>
        <w:t>Российской Федерации и Республики Марий Эл</w:t>
      </w:r>
      <w:r w:rsidRPr="001A0DDF">
        <w:t>.</w:t>
      </w:r>
    </w:p>
    <w:p w:rsidR="001C0825" w:rsidRPr="001A0DDF" w:rsidRDefault="001C0825" w:rsidP="00CB1EC2">
      <w:pPr>
        <w:numPr>
          <w:ilvl w:val="2"/>
          <w:numId w:val="7"/>
        </w:numPr>
        <w:spacing w:after="0"/>
        <w:ind w:left="0" w:firstLine="0"/>
      </w:pPr>
      <w:r w:rsidRPr="001A0DDF">
        <w:rPr>
          <w:b/>
          <w:bCs/>
        </w:rPr>
        <w:t>Участник открытого конкурса</w:t>
      </w:r>
      <w:r w:rsidRPr="001A0DDF">
        <w:t xml:space="preserve">– любое юридическое лицо независимо от его организационно-правовой формы, формы собственности, места нахождения и места происхождения капитала или любое физическое лицо, в том числе зарегистрированное в качестве индивидуального предпринимателя, претендующие на заключение </w:t>
      </w:r>
      <w:r>
        <w:t>договора</w:t>
      </w:r>
      <w:r w:rsidRPr="001A0DDF">
        <w:t>.</w:t>
      </w:r>
    </w:p>
    <w:p w:rsidR="001C0825" w:rsidRPr="002217B0" w:rsidRDefault="001C0825" w:rsidP="00CB1EC2">
      <w:pPr>
        <w:numPr>
          <w:ilvl w:val="2"/>
          <w:numId w:val="7"/>
        </w:numPr>
        <w:spacing w:after="0"/>
        <w:ind w:left="0" w:firstLine="0"/>
      </w:pPr>
      <w:r w:rsidRPr="001A0DDF">
        <w:rPr>
          <w:b/>
          <w:bCs/>
        </w:rPr>
        <w:t>Заявка на участие в конкурсе (далее – Заявка)</w:t>
      </w:r>
      <w:r w:rsidRPr="001A0DDF">
        <w:t xml:space="preserve"> – письменное подтверждение участника </w:t>
      </w:r>
      <w:r>
        <w:t>конкурса</w:t>
      </w:r>
      <w:r w:rsidRPr="001A0DDF">
        <w:t xml:space="preserve"> его согласия участвовать в конкурсе на условиях, указанных в извещении о проведении </w:t>
      </w:r>
      <w:r w:rsidRPr="002217B0">
        <w:t>открытого конкурса и конкурсной документации, поданное в срок и по форме, которые установлены конкурсной документацией.</w:t>
      </w:r>
    </w:p>
    <w:p w:rsidR="001C0825" w:rsidRDefault="001C0825" w:rsidP="001204AC">
      <w:pPr>
        <w:spacing w:after="0"/>
      </w:pPr>
      <w:r w:rsidRPr="002217B0">
        <w:t>1.3.3.</w:t>
      </w:r>
      <w:r w:rsidRPr="002217B0">
        <w:rPr>
          <w:b/>
          <w:bCs/>
        </w:rPr>
        <w:t xml:space="preserve"> Официальный сайт</w:t>
      </w:r>
      <w:r w:rsidRPr="002217B0">
        <w:t xml:space="preserve"> - совокупность информации,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Республиканского фонда капитального ремонта общего имущества в многоквартирных домах на территории Республики Марий Эл (</w:t>
      </w:r>
      <w:hyperlink r:id="rId12" w:history="1">
        <w:r w:rsidR="002217B0" w:rsidRPr="002217B0">
          <w:rPr>
            <w:rStyle w:val="ac"/>
            <w:lang w:val="en-US"/>
          </w:rPr>
          <w:t>http</w:t>
        </w:r>
        <w:r w:rsidR="002217B0" w:rsidRPr="002217B0">
          <w:rPr>
            <w:rStyle w:val="ac"/>
          </w:rPr>
          <w:t>://</w:t>
        </w:r>
        <w:r w:rsidR="003335C9" w:rsidRPr="003335C9">
          <w:t xml:space="preserve"> </w:t>
        </w:r>
        <w:r w:rsidR="003335C9" w:rsidRPr="003335C9">
          <w:rPr>
            <w:rStyle w:val="ac"/>
            <w:lang w:val="en-US"/>
          </w:rPr>
          <w:t>https</w:t>
        </w:r>
        <w:r w:rsidR="003335C9" w:rsidRPr="003335C9">
          <w:rPr>
            <w:rStyle w:val="ac"/>
          </w:rPr>
          <w:t>://</w:t>
        </w:r>
        <w:proofErr w:type="spellStart"/>
        <w:r w:rsidR="003335C9" w:rsidRPr="003335C9">
          <w:rPr>
            <w:rStyle w:val="ac"/>
            <w:lang w:val="en-US"/>
          </w:rPr>
          <w:t>mari</w:t>
        </w:r>
        <w:proofErr w:type="spellEnd"/>
        <w:r w:rsidR="003335C9" w:rsidRPr="003335C9">
          <w:rPr>
            <w:rStyle w:val="ac"/>
          </w:rPr>
          <w:t>-</w:t>
        </w:r>
        <w:r w:rsidR="003335C9" w:rsidRPr="003335C9">
          <w:rPr>
            <w:rStyle w:val="ac"/>
            <w:lang w:val="en-US"/>
          </w:rPr>
          <w:t>el</w:t>
        </w:r>
        <w:r w:rsidR="003335C9" w:rsidRPr="003335C9">
          <w:rPr>
            <w:rStyle w:val="ac"/>
          </w:rPr>
          <w:t>.</w:t>
        </w:r>
        <w:proofErr w:type="spellStart"/>
        <w:r w:rsidR="003335C9" w:rsidRPr="003335C9">
          <w:rPr>
            <w:rStyle w:val="ac"/>
            <w:lang w:val="en-US"/>
          </w:rPr>
          <w:t>gov</w:t>
        </w:r>
        <w:proofErr w:type="spellEnd"/>
        <w:r w:rsidR="003335C9" w:rsidRPr="003335C9">
          <w:rPr>
            <w:rStyle w:val="ac"/>
          </w:rPr>
          <w:t>.</w:t>
        </w:r>
        <w:proofErr w:type="spellStart"/>
        <w:r w:rsidR="003335C9" w:rsidRPr="003335C9">
          <w:rPr>
            <w:rStyle w:val="ac"/>
            <w:lang w:val="en-US"/>
          </w:rPr>
          <w:t>ru</w:t>
        </w:r>
        <w:proofErr w:type="spellEnd"/>
        <w:r w:rsidR="003335C9" w:rsidRPr="003335C9">
          <w:rPr>
            <w:rStyle w:val="ac"/>
          </w:rPr>
          <w:t>/</w:t>
        </w:r>
        <w:r w:rsidR="003335C9" w:rsidRPr="003335C9">
          <w:rPr>
            <w:rStyle w:val="ac"/>
            <w:lang w:val="en-US"/>
          </w:rPr>
          <w:t>ministries</w:t>
        </w:r>
        <w:r w:rsidR="003335C9" w:rsidRPr="003335C9">
          <w:rPr>
            <w:rStyle w:val="ac"/>
          </w:rPr>
          <w:t>/</w:t>
        </w:r>
        <w:proofErr w:type="spellStart"/>
        <w:r w:rsidR="003335C9" w:rsidRPr="003335C9">
          <w:rPr>
            <w:rStyle w:val="ac"/>
            <w:lang w:val="en-US"/>
          </w:rPr>
          <w:t>minstroy</w:t>
        </w:r>
        <w:proofErr w:type="spellEnd"/>
        <w:r w:rsidR="003335C9" w:rsidRPr="003335C9">
          <w:rPr>
            <w:rStyle w:val="ac"/>
          </w:rPr>
          <w:t>/</w:t>
        </w:r>
        <w:proofErr w:type="spellStart"/>
        <w:r w:rsidR="003335C9" w:rsidRPr="003335C9">
          <w:rPr>
            <w:rStyle w:val="ac"/>
            <w:lang w:val="en-US"/>
          </w:rPr>
          <w:t>fondkr</w:t>
        </w:r>
        <w:proofErr w:type="spellEnd"/>
        <w:r w:rsidR="003335C9" w:rsidRPr="003335C9">
          <w:rPr>
            <w:rStyle w:val="ac"/>
          </w:rPr>
          <w:t>/</w:t>
        </w:r>
      </w:hyperlink>
      <w:r w:rsidRPr="002217B0">
        <w:t>) в информационно-телекоммуникационной сети «Интернет» (далее – официальный сайт).</w:t>
      </w:r>
      <w:r w:rsidRPr="001A0DDF">
        <w:t xml:space="preserve"> </w:t>
      </w:r>
    </w:p>
    <w:p w:rsidR="001C0825" w:rsidRDefault="001C0825" w:rsidP="00CB1EC2">
      <w:pPr>
        <w:numPr>
          <w:ilvl w:val="2"/>
          <w:numId w:val="13"/>
        </w:numPr>
        <w:spacing w:after="0"/>
      </w:pPr>
      <w:r>
        <w:rPr>
          <w:b/>
          <w:bCs/>
        </w:rPr>
        <w:t xml:space="preserve">Региональный оператор </w:t>
      </w:r>
      <w:r w:rsidRPr="00B91DF7">
        <w:t>-</w:t>
      </w:r>
      <w:r>
        <w:t xml:space="preserve"> Республиканский фонд капитального ремонта общего </w:t>
      </w:r>
    </w:p>
    <w:p w:rsidR="001C0825" w:rsidRPr="001A0DDF" w:rsidRDefault="001C0825" w:rsidP="001204AC">
      <w:pPr>
        <w:spacing w:after="0"/>
      </w:pPr>
      <w:r>
        <w:t>имущества в многоквартирных домах на территории Республики Марий Эл</w:t>
      </w:r>
    </w:p>
    <w:p w:rsidR="001C0825" w:rsidRPr="001A0DDF" w:rsidRDefault="001C0825" w:rsidP="00CB1EC2">
      <w:pPr>
        <w:pStyle w:val="22"/>
        <w:numPr>
          <w:ilvl w:val="1"/>
          <w:numId w:val="13"/>
        </w:numPr>
        <w:jc w:val="left"/>
        <w:rPr>
          <w:sz w:val="24"/>
          <w:szCs w:val="24"/>
        </w:rPr>
      </w:pPr>
      <w:bookmarkStart w:id="26" w:name="_Toc123405454"/>
      <w:bookmarkStart w:id="27" w:name="_Toc282955046"/>
      <w:bookmarkStart w:id="28" w:name="_Toc371787605"/>
      <w:bookmarkStart w:id="29" w:name="_Toc373179819"/>
      <w:bookmarkStart w:id="30" w:name="_Toc373179851"/>
      <w:bookmarkStart w:id="31" w:name="_Toc373180431"/>
      <w:r w:rsidRPr="001A0DDF">
        <w:rPr>
          <w:sz w:val="24"/>
          <w:szCs w:val="24"/>
        </w:rPr>
        <w:t xml:space="preserve">Наименование и описание объекта </w:t>
      </w:r>
      <w:r>
        <w:rPr>
          <w:sz w:val="24"/>
          <w:szCs w:val="24"/>
        </w:rPr>
        <w:t>конкурса</w:t>
      </w:r>
      <w:r w:rsidRPr="001A0DDF">
        <w:rPr>
          <w:sz w:val="24"/>
          <w:szCs w:val="24"/>
        </w:rPr>
        <w:t>.</w:t>
      </w:r>
      <w:bookmarkEnd w:id="26"/>
      <w:bookmarkEnd w:id="27"/>
      <w:bookmarkEnd w:id="28"/>
      <w:bookmarkEnd w:id="29"/>
      <w:bookmarkEnd w:id="30"/>
      <w:bookmarkEnd w:id="31"/>
    </w:p>
    <w:p w:rsidR="001C0825" w:rsidRPr="001A0DDF" w:rsidRDefault="001C0825" w:rsidP="00CB1EC2">
      <w:pPr>
        <w:pStyle w:val="ConsPlusNormal"/>
        <w:widowControl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282947019"/>
      <w:bookmarkStart w:id="33" w:name="_Toc282953859"/>
      <w:bookmarkStart w:id="34" w:name="_Toc282955047"/>
      <w:r>
        <w:rPr>
          <w:rFonts w:ascii="Times New Roman" w:hAnsi="Times New Roman" w:cs="Times New Roman"/>
          <w:sz w:val="24"/>
          <w:szCs w:val="24"/>
        </w:rPr>
        <w:t>Предмет конкурса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  <w:bookmarkStart w:id="35" w:name="_Toc282947020"/>
      <w:bookmarkStart w:id="36" w:name="_Toc282953860"/>
      <w:bookmarkStart w:id="37" w:name="_Toc282955048"/>
      <w:bookmarkEnd w:id="32"/>
      <w:bookmarkEnd w:id="33"/>
      <w:bookmarkEnd w:id="34"/>
    </w:p>
    <w:p w:rsidR="001C0825" w:rsidRPr="001A0DDF" w:rsidRDefault="001C0825" w:rsidP="00CB1EC2">
      <w:pPr>
        <w:pStyle w:val="ConsPlusNormal"/>
        <w:widowControl/>
        <w:numPr>
          <w:ilvl w:val="2"/>
          <w:numId w:val="1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Наименование и описание объекта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информация о месте оказания услуги, являющихся предметом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сроки оказания услуг, указаны в </w:t>
      </w:r>
      <w:bookmarkEnd w:id="35"/>
      <w:bookmarkEnd w:id="36"/>
      <w:bookmarkEnd w:id="37"/>
      <w:r>
        <w:rPr>
          <w:rFonts w:ascii="Times New Roman" w:hAnsi="Times New Roman" w:cs="Times New Roman"/>
          <w:sz w:val="24"/>
          <w:szCs w:val="24"/>
        </w:rPr>
        <w:t>Техническом задании.</w:t>
      </w:r>
    </w:p>
    <w:p w:rsidR="001C0825" w:rsidRPr="001A0DDF" w:rsidRDefault="001C0825" w:rsidP="00CB1EC2">
      <w:pPr>
        <w:pStyle w:val="22"/>
        <w:numPr>
          <w:ilvl w:val="1"/>
          <w:numId w:val="13"/>
        </w:numPr>
        <w:jc w:val="left"/>
        <w:rPr>
          <w:sz w:val="24"/>
          <w:szCs w:val="24"/>
        </w:rPr>
      </w:pPr>
      <w:bookmarkStart w:id="38" w:name="_Toc123405455"/>
      <w:bookmarkStart w:id="39" w:name="_Toc282955049"/>
      <w:bookmarkStart w:id="40" w:name="_Toc371787606"/>
      <w:bookmarkStart w:id="41" w:name="_Toc373179820"/>
      <w:bookmarkStart w:id="42" w:name="_Toc373179852"/>
      <w:bookmarkStart w:id="43" w:name="_Toc373180432"/>
      <w:r w:rsidRPr="001A0DDF">
        <w:rPr>
          <w:sz w:val="24"/>
          <w:szCs w:val="24"/>
        </w:rPr>
        <w:t xml:space="preserve">Начальная (максимальная) цена </w:t>
      </w:r>
      <w:bookmarkEnd w:id="38"/>
      <w:bookmarkEnd w:id="39"/>
      <w:r>
        <w:rPr>
          <w:sz w:val="24"/>
          <w:szCs w:val="24"/>
        </w:rPr>
        <w:t>договора</w:t>
      </w:r>
      <w:r w:rsidRPr="001A0DDF">
        <w:rPr>
          <w:sz w:val="24"/>
          <w:szCs w:val="24"/>
        </w:rPr>
        <w:t xml:space="preserve">. Источник финансирования </w:t>
      </w:r>
      <w:bookmarkEnd w:id="40"/>
      <w:bookmarkEnd w:id="41"/>
      <w:bookmarkEnd w:id="42"/>
      <w:bookmarkEnd w:id="43"/>
      <w:r>
        <w:rPr>
          <w:sz w:val="24"/>
          <w:szCs w:val="24"/>
        </w:rPr>
        <w:t>конкурса</w:t>
      </w:r>
    </w:p>
    <w:p w:rsidR="001C0825" w:rsidRDefault="001C0825" w:rsidP="00CB1EC2">
      <w:pPr>
        <w:pStyle w:val="ConsPlusNormal"/>
        <w:widowControl/>
        <w:numPr>
          <w:ilvl w:val="2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указана в извещении о проведении открытого </w:t>
      </w:r>
    </w:p>
    <w:p w:rsidR="001C0825" w:rsidRPr="001A0DDF" w:rsidRDefault="001C0825" w:rsidP="001204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конкурса и «Информационной карте конкурса». При заключении контракта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может превышать начальную (максимальную) цену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>, указанную в извещении о проведении открытого конкурса.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1A0DDF">
        <w:rPr>
          <w:rFonts w:ascii="Times New Roman" w:hAnsi="Times New Roman" w:cs="Times New Roman"/>
          <w:sz w:val="24"/>
          <w:szCs w:val="24"/>
        </w:rPr>
        <w:t xml:space="preserve">инансирование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52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осуществляется за счет средств Регионального оператора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заявок на участие в конкурсе 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отстраняется единой комиссией в случае наличия в такой заявке предложения о цене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превышающей начальную (максимальную) цену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:rsidR="001C0825" w:rsidRPr="001A0DDF" w:rsidRDefault="001C0825" w:rsidP="00CB1EC2">
      <w:pPr>
        <w:pStyle w:val="22"/>
        <w:numPr>
          <w:ilvl w:val="1"/>
          <w:numId w:val="14"/>
        </w:numPr>
        <w:jc w:val="left"/>
        <w:rPr>
          <w:sz w:val="24"/>
          <w:szCs w:val="24"/>
        </w:rPr>
      </w:pPr>
      <w:bookmarkStart w:id="44" w:name="_Toc123405457"/>
      <w:bookmarkStart w:id="45" w:name="_Toc282955051"/>
      <w:bookmarkStart w:id="46" w:name="_Toc371787607"/>
      <w:bookmarkStart w:id="47" w:name="_Toc373179821"/>
      <w:bookmarkStart w:id="48" w:name="_Toc373179853"/>
      <w:bookmarkStart w:id="49" w:name="_Toc373180433"/>
      <w:r w:rsidRPr="001A0DDF">
        <w:rPr>
          <w:sz w:val="24"/>
          <w:szCs w:val="24"/>
        </w:rPr>
        <w:t xml:space="preserve">Требования к участникам </w:t>
      </w:r>
      <w:bookmarkEnd w:id="44"/>
      <w:r>
        <w:rPr>
          <w:sz w:val="24"/>
          <w:szCs w:val="24"/>
        </w:rPr>
        <w:t>конкурса</w:t>
      </w:r>
      <w:r w:rsidRPr="001A0DDF">
        <w:rPr>
          <w:sz w:val="24"/>
          <w:szCs w:val="24"/>
        </w:rPr>
        <w:t>.</w:t>
      </w:r>
      <w:bookmarkEnd w:id="45"/>
      <w:bookmarkEnd w:id="46"/>
      <w:bookmarkEnd w:id="47"/>
      <w:bookmarkEnd w:id="48"/>
      <w:bookmarkEnd w:id="49"/>
    </w:p>
    <w:p w:rsidR="001C0825" w:rsidRPr="001A0DDF" w:rsidRDefault="001C0825" w:rsidP="00CB1EC2">
      <w:pPr>
        <w:pStyle w:val="22"/>
        <w:numPr>
          <w:ilvl w:val="2"/>
          <w:numId w:val="14"/>
        </w:numPr>
        <w:spacing w:after="0"/>
        <w:ind w:left="0" w:firstLine="0"/>
        <w:jc w:val="both"/>
        <w:rPr>
          <w:b w:val="0"/>
          <w:bCs w:val="0"/>
          <w:sz w:val="24"/>
          <w:szCs w:val="24"/>
        </w:rPr>
      </w:pPr>
      <w:bookmarkStart w:id="50" w:name="_Toc371787608"/>
      <w:bookmarkStart w:id="51" w:name="_Toc373179822"/>
      <w:bookmarkStart w:id="52" w:name="_Toc373179854"/>
      <w:bookmarkStart w:id="53" w:name="_Toc373180434"/>
      <w:r w:rsidRPr="001A0DDF">
        <w:rPr>
          <w:b w:val="0"/>
          <w:bCs w:val="0"/>
          <w:sz w:val="24"/>
          <w:szCs w:val="24"/>
        </w:rPr>
        <w:t xml:space="preserve">Участник </w:t>
      </w:r>
      <w:r>
        <w:rPr>
          <w:b w:val="0"/>
          <w:bCs w:val="0"/>
          <w:sz w:val="24"/>
          <w:szCs w:val="24"/>
        </w:rPr>
        <w:t>конкурса</w:t>
      </w:r>
      <w:r w:rsidRPr="001A0DDF">
        <w:rPr>
          <w:b w:val="0"/>
          <w:bCs w:val="0"/>
          <w:sz w:val="24"/>
          <w:szCs w:val="24"/>
        </w:rPr>
        <w:t xml:space="preserve"> вправе подать только одну заявку на участие в конкурсе. В случае установления факта</w:t>
      </w:r>
      <w:r>
        <w:rPr>
          <w:b w:val="0"/>
          <w:bCs w:val="0"/>
          <w:sz w:val="24"/>
          <w:szCs w:val="24"/>
        </w:rPr>
        <w:t xml:space="preserve"> предоставления</w:t>
      </w:r>
      <w:r w:rsidRPr="001A0DDF">
        <w:rPr>
          <w:b w:val="0"/>
          <w:bCs w:val="0"/>
          <w:sz w:val="24"/>
          <w:szCs w:val="24"/>
        </w:rPr>
        <w:t xml:space="preserve"> одним участником </w:t>
      </w:r>
      <w:r>
        <w:rPr>
          <w:b w:val="0"/>
          <w:bCs w:val="0"/>
          <w:sz w:val="24"/>
          <w:szCs w:val="24"/>
        </w:rPr>
        <w:t>конкурса</w:t>
      </w:r>
      <w:r w:rsidRPr="001A0DDF">
        <w:rPr>
          <w:b w:val="0"/>
          <w:bCs w:val="0"/>
          <w:sz w:val="24"/>
          <w:szCs w:val="24"/>
        </w:rPr>
        <w:t xml:space="preserve"> двух и более заявок на участие в конкурсе заявки такого участника не рассматриваются и возвращаются ему.</w:t>
      </w:r>
      <w:bookmarkEnd w:id="50"/>
      <w:bookmarkEnd w:id="51"/>
      <w:bookmarkEnd w:id="52"/>
      <w:bookmarkEnd w:id="53"/>
    </w:p>
    <w:p w:rsidR="001C0825" w:rsidRPr="001A0DDF" w:rsidRDefault="001C0825" w:rsidP="00CB1EC2">
      <w:pPr>
        <w:pStyle w:val="22"/>
        <w:numPr>
          <w:ilvl w:val="2"/>
          <w:numId w:val="14"/>
        </w:numPr>
        <w:spacing w:after="0"/>
        <w:ind w:left="0" w:firstLine="0"/>
        <w:jc w:val="both"/>
        <w:rPr>
          <w:b w:val="0"/>
          <w:bCs w:val="0"/>
          <w:sz w:val="24"/>
          <w:szCs w:val="24"/>
        </w:rPr>
      </w:pPr>
      <w:bookmarkStart w:id="54" w:name="_Toc371787609"/>
      <w:bookmarkStart w:id="55" w:name="_Toc373179823"/>
      <w:bookmarkStart w:id="56" w:name="_Toc373179855"/>
      <w:bookmarkStart w:id="57" w:name="_Toc373180435"/>
      <w:r w:rsidRPr="001A0DDF">
        <w:rPr>
          <w:b w:val="0"/>
          <w:bCs w:val="0"/>
          <w:sz w:val="24"/>
          <w:szCs w:val="24"/>
        </w:rPr>
        <w:t xml:space="preserve">Участник </w:t>
      </w:r>
      <w:r>
        <w:rPr>
          <w:b w:val="0"/>
          <w:bCs w:val="0"/>
          <w:sz w:val="24"/>
          <w:szCs w:val="24"/>
        </w:rPr>
        <w:t>конкурса</w:t>
      </w:r>
      <w:r w:rsidRPr="001A0DDF">
        <w:rPr>
          <w:b w:val="0"/>
          <w:bCs w:val="0"/>
          <w:sz w:val="24"/>
          <w:szCs w:val="24"/>
        </w:rPr>
        <w:t xml:space="preserve"> для того, чтобы принять участие в конкурсе должен удовлетворять требованиям, перечисленным в «Информационной карте конкурса».</w:t>
      </w:r>
      <w:bookmarkEnd w:id="54"/>
      <w:bookmarkEnd w:id="55"/>
      <w:bookmarkEnd w:id="56"/>
      <w:bookmarkEnd w:id="57"/>
    </w:p>
    <w:p w:rsidR="001C0825" w:rsidRPr="001A0DDF" w:rsidRDefault="001C0825" w:rsidP="00CB1EC2">
      <w:pPr>
        <w:pStyle w:val="22"/>
        <w:numPr>
          <w:ilvl w:val="1"/>
          <w:numId w:val="14"/>
        </w:numPr>
        <w:jc w:val="left"/>
        <w:rPr>
          <w:sz w:val="24"/>
          <w:szCs w:val="24"/>
        </w:rPr>
      </w:pPr>
      <w:bookmarkStart w:id="58" w:name="_Toc282955052"/>
      <w:bookmarkStart w:id="59" w:name="_Toc371787610"/>
      <w:bookmarkStart w:id="60" w:name="_Toc373179824"/>
      <w:bookmarkStart w:id="61" w:name="_Toc373179856"/>
      <w:bookmarkStart w:id="62" w:name="_Toc373180436"/>
      <w:bookmarkStart w:id="63" w:name="_Toc123405459"/>
      <w:r w:rsidRPr="001A0DDF">
        <w:rPr>
          <w:sz w:val="24"/>
          <w:szCs w:val="24"/>
        </w:rPr>
        <w:t>Изучение конкурсной документации.</w:t>
      </w:r>
      <w:bookmarkEnd w:id="58"/>
      <w:bookmarkEnd w:id="59"/>
      <w:bookmarkEnd w:id="60"/>
      <w:bookmarkEnd w:id="61"/>
      <w:bookmarkEnd w:id="62"/>
    </w:p>
    <w:p w:rsidR="001C0825" w:rsidRPr="001A0DDF" w:rsidRDefault="001C0825" w:rsidP="00CB1EC2">
      <w:pPr>
        <w:numPr>
          <w:ilvl w:val="2"/>
          <w:numId w:val="14"/>
        </w:numPr>
        <w:spacing w:after="0"/>
        <w:ind w:left="0" w:firstLine="0"/>
      </w:pPr>
      <w:r w:rsidRPr="001A0DDF">
        <w:t xml:space="preserve">Участник </w:t>
      </w:r>
      <w:r>
        <w:t>конкурса</w:t>
      </w:r>
      <w:r w:rsidRPr="001A0DDF">
        <w:t xml:space="preserve"> обязан в полном объеме изучить конкурсную документацию.</w:t>
      </w:r>
    </w:p>
    <w:p w:rsidR="001C0825" w:rsidRPr="001A0DDF" w:rsidRDefault="001C0825" w:rsidP="00CB1EC2">
      <w:pPr>
        <w:numPr>
          <w:ilvl w:val="2"/>
          <w:numId w:val="14"/>
        </w:numPr>
        <w:spacing w:after="0"/>
        <w:ind w:left="0" w:firstLine="0"/>
      </w:pPr>
      <w:r w:rsidRPr="001A0DDF">
        <w:t xml:space="preserve">Предоставление недостоверных сведений или подача заявки, не отвечающей требованиям </w:t>
      </w:r>
      <w:r>
        <w:t>настоящей</w:t>
      </w:r>
      <w:r w:rsidRPr="001A0DDF">
        <w:t xml:space="preserve"> конкурсной документации, является риском участника, подавшему такую заявку, который может привести к отклонению его заявки.</w:t>
      </w:r>
    </w:p>
    <w:p w:rsidR="001C0825" w:rsidRPr="001A0DDF" w:rsidRDefault="001C0825" w:rsidP="00CB1EC2">
      <w:pPr>
        <w:pStyle w:val="22"/>
        <w:numPr>
          <w:ilvl w:val="1"/>
          <w:numId w:val="14"/>
        </w:numPr>
        <w:jc w:val="left"/>
        <w:rPr>
          <w:sz w:val="24"/>
          <w:szCs w:val="24"/>
        </w:rPr>
      </w:pPr>
      <w:bookmarkStart w:id="64" w:name="_Toc282955053"/>
      <w:bookmarkStart w:id="65" w:name="_Toc371787611"/>
      <w:bookmarkStart w:id="66" w:name="_Toc373179825"/>
      <w:bookmarkStart w:id="67" w:name="_Toc373179857"/>
      <w:bookmarkStart w:id="68" w:name="_Toc373180437"/>
      <w:r w:rsidRPr="001A0DDF">
        <w:rPr>
          <w:sz w:val="24"/>
          <w:szCs w:val="24"/>
        </w:rPr>
        <w:t>Расходы на участие в конкурсе</w:t>
      </w:r>
      <w:bookmarkEnd w:id="64"/>
      <w:bookmarkEnd w:id="65"/>
      <w:bookmarkEnd w:id="66"/>
      <w:bookmarkEnd w:id="67"/>
      <w:bookmarkEnd w:id="68"/>
    </w:p>
    <w:p w:rsidR="001C0825" w:rsidRPr="001A0DDF" w:rsidRDefault="001C0825" w:rsidP="00CB1EC2">
      <w:pPr>
        <w:pStyle w:val="22"/>
        <w:numPr>
          <w:ilvl w:val="2"/>
          <w:numId w:val="14"/>
        </w:numPr>
        <w:ind w:left="0" w:firstLine="0"/>
        <w:jc w:val="both"/>
        <w:rPr>
          <w:b w:val="0"/>
          <w:bCs w:val="0"/>
          <w:sz w:val="24"/>
          <w:szCs w:val="24"/>
        </w:rPr>
      </w:pPr>
      <w:bookmarkStart w:id="69" w:name="_Toc371787612"/>
      <w:bookmarkStart w:id="70" w:name="_Toc373179826"/>
      <w:bookmarkStart w:id="71" w:name="_Toc373179858"/>
      <w:bookmarkStart w:id="72" w:name="_Toc373180438"/>
      <w:r w:rsidRPr="001A0DDF">
        <w:rPr>
          <w:b w:val="0"/>
          <w:bCs w:val="0"/>
          <w:sz w:val="24"/>
          <w:szCs w:val="24"/>
        </w:rPr>
        <w:t xml:space="preserve">Участник </w:t>
      </w:r>
      <w:r>
        <w:rPr>
          <w:b w:val="0"/>
          <w:bCs w:val="0"/>
          <w:sz w:val="24"/>
          <w:szCs w:val="24"/>
        </w:rPr>
        <w:t>конкурса</w:t>
      </w:r>
      <w:r w:rsidRPr="001A0DDF">
        <w:rPr>
          <w:b w:val="0"/>
          <w:bCs w:val="0"/>
          <w:sz w:val="24"/>
          <w:szCs w:val="24"/>
        </w:rPr>
        <w:t xml:space="preserve"> несет все расходы, связанные с подготовкой и подаче</w:t>
      </w:r>
      <w:r>
        <w:rPr>
          <w:b w:val="0"/>
          <w:bCs w:val="0"/>
          <w:sz w:val="24"/>
          <w:szCs w:val="24"/>
        </w:rPr>
        <w:t xml:space="preserve">й заявки на участие в конкурсе </w:t>
      </w:r>
      <w:r w:rsidRPr="001A0DDF">
        <w:rPr>
          <w:b w:val="0"/>
          <w:bCs w:val="0"/>
          <w:sz w:val="24"/>
          <w:szCs w:val="24"/>
        </w:rPr>
        <w:t xml:space="preserve">и заключением </w:t>
      </w:r>
      <w:r>
        <w:rPr>
          <w:b w:val="0"/>
          <w:bCs w:val="0"/>
          <w:sz w:val="24"/>
          <w:szCs w:val="24"/>
        </w:rPr>
        <w:t>договора</w:t>
      </w:r>
      <w:r w:rsidRPr="001A0DDF">
        <w:rPr>
          <w:b w:val="0"/>
          <w:bCs w:val="0"/>
          <w:sz w:val="24"/>
          <w:szCs w:val="24"/>
        </w:rPr>
        <w:t xml:space="preserve">, а </w:t>
      </w:r>
      <w:r>
        <w:rPr>
          <w:b w:val="0"/>
          <w:bCs w:val="0"/>
          <w:sz w:val="24"/>
          <w:szCs w:val="24"/>
        </w:rPr>
        <w:t>Уполномоченный орган</w:t>
      </w:r>
      <w:r w:rsidRPr="001A0DDF">
        <w:rPr>
          <w:b w:val="0"/>
          <w:bCs w:val="0"/>
          <w:sz w:val="24"/>
          <w:szCs w:val="24"/>
        </w:rPr>
        <w:t xml:space="preserve"> не имеет обязательств в связи с такими расходами, за исключением случаев, прямо предусмотренных законодательством Российской Федерации.</w:t>
      </w:r>
      <w:bookmarkStart w:id="73" w:name="_Toc123405458"/>
      <w:bookmarkStart w:id="74" w:name="_Toc226399476"/>
      <w:bookmarkEnd w:id="69"/>
      <w:bookmarkEnd w:id="70"/>
      <w:bookmarkEnd w:id="71"/>
      <w:bookmarkEnd w:id="72"/>
    </w:p>
    <w:p w:rsidR="001C0825" w:rsidRPr="001A0DDF" w:rsidRDefault="001C0825" w:rsidP="00CB1EC2">
      <w:pPr>
        <w:pStyle w:val="22"/>
        <w:numPr>
          <w:ilvl w:val="1"/>
          <w:numId w:val="14"/>
        </w:numPr>
        <w:jc w:val="left"/>
        <w:rPr>
          <w:sz w:val="24"/>
          <w:szCs w:val="24"/>
        </w:rPr>
      </w:pPr>
      <w:bookmarkStart w:id="75" w:name="_Ref166264288"/>
      <w:bookmarkStart w:id="76" w:name="_Toc226399479"/>
      <w:bookmarkStart w:id="77" w:name="_Toc371787616"/>
      <w:bookmarkStart w:id="78" w:name="_Toc373179830"/>
      <w:bookmarkStart w:id="79" w:name="_Toc373179869"/>
      <w:bookmarkStart w:id="80" w:name="_Toc373180442"/>
      <w:bookmarkEnd w:id="13"/>
      <w:bookmarkEnd w:id="63"/>
      <w:bookmarkEnd w:id="73"/>
      <w:bookmarkEnd w:id="74"/>
      <w:r w:rsidRPr="001A0DDF">
        <w:rPr>
          <w:webHidden/>
          <w:sz w:val="24"/>
          <w:szCs w:val="24"/>
        </w:rPr>
        <w:t xml:space="preserve">Основания отстранения от участия в </w:t>
      </w:r>
      <w:bookmarkEnd w:id="75"/>
      <w:bookmarkEnd w:id="76"/>
      <w:bookmarkEnd w:id="77"/>
      <w:bookmarkEnd w:id="78"/>
      <w:bookmarkEnd w:id="79"/>
      <w:bookmarkEnd w:id="80"/>
      <w:r>
        <w:rPr>
          <w:webHidden/>
          <w:sz w:val="24"/>
          <w:szCs w:val="24"/>
        </w:rPr>
        <w:t>конкурсе</w:t>
      </w:r>
    </w:p>
    <w:p w:rsidR="001C0825" w:rsidRPr="00995971" w:rsidRDefault="001C0825" w:rsidP="00CB1EC2">
      <w:pPr>
        <w:pStyle w:val="30"/>
        <w:keepNext w:val="0"/>
        <w:keepLines w:val="0"/>
        <w:numPr>
          <w:ilvl w:val="2"/>
          <w:numId w:val="14"/>
        </w:numPr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81" w:name="_Toc373179870"/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Отстранение участника </w:t>
      </w:r>
      <w:r>
        <w:rPr>
          <w:rFonts w:ascii="Times New Roman" w:hAnsi="Times New Roman" w:cs="Times New Roman"/>
          <w:b w:val="0"/>
          <w:bCs w:val="0"/>
          <w:color w:val="auto"/>
        </w:rPr>
        <w:t>конкурса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от участия в </w:t>
      </w:r>
      <w:r>
        <w:rPr>
          <w:rFonts w:ascii="Times New Roman" w:hAnsi="Times New Roman" w:cs="Times New Roman"/>
          <w:b w:val="0"/>
          <w:bCs w:val="0"/>
          <w:color w:val="auto"/>
        </w:rPr>
        <w:t>конкурсе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или отказ от заключения </w:t>
      </w:r>
      <w:r>
        <w:rPr>
          <w:rFonts w:ascii="Times New Roman" w:hAnsi="Times New Roman" w:cs="Times New Roman"/>
          <w:b w:val="0"/>
          <w:bCs w:val="0"/>
          <w:color w:val="auto"/>
        </w:rPr>
        <w:t>договора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с победителем 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конкурса 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осуществляются в любой момент до заключения </w:t>
      </w:r>
      <w:r>
        <w:rPr>
          <w:rFonts w:ascii="Times New Roman" w:hAnsi="Times New Roman" w:cs="Times New Roman"/>
          <w:b w:val="0"/>
          <w:bCs w:val="0"/>
          <w:color w:val="auto"/>
        </w:rPr>
        <w:t>договора, если Уполномоченный орган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или </w:t>
      </w:r>
      <w:r>
        <w:rPr>
          <w:rFonts w:ascii="Times New Roman" w:hAnsi="Times New Roman" w:cs="Times New Roman"/>
          <w:b w:val="0"/>
          <w:bCs w:val="0"/>
          <w:color w:val="auto"/>
        </w:rPr>
        <w:t>конкурсная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комиссия обнаружит, что участник </w:t>
      </w:r>
      <w:r>
        <w:rPr>
          <w:rFonts w:ascii="Times New Roman" w:hAnsi="Times New Roman" w:cs="Times New Roman"/>
          <w:b w:val="0"/>
          <w:bCs w:val="0"/>
          <w:color w:val="auto"/>
        </w:rPr>
        <w:t>конкурса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 xml:space="preserve"> предоставил недостоверную информацию в отношении своего соответствия требованиям</w:t>
      </w:r>
      <w:r>
        <w:rPr>
          <w:rFonts w:ascii="Times New Roman" w:hAnsi="Times New Roman" w:cs="Times New Roman"/>
          <w:b w:val="0"/>
          <w:bCs w:val="0"/>
          <w:color w:val="auto"/>
        </w:rPr>
        <w:t>, указанным в настоящей конкурсной документации</w:t>
      </w:r>
      <w:r w:rsidRPr="00995971">
        <w:rPr>
          <w:rFonts w:ascii="Times New Roman" w:hAnsi="Times New Roman" w:cs="Times New Roman"/>
          <w:b w:val="0"/>
          <w:bCs w:val="0"/>
          <w:color w:val="auto"/>
        </w:rPr>
        <w:t>.</w:t>
      </w:r>
      <w:bookmarkEnd w:id="81"/>
    </w:p>
    <w:p w:rsidR="001C0825" w:rsidRPr="00995971" w:rsidRDefault="001C0825" w:rsidP="005846AB">
      <w:pPr>
        <w:pStyle w:val="3"/>
        <w:numPr>
          <w:ilvl w:val="0"/>
          <w:numId w:val="0"/>
        </w:numPr>
        <w:tabs>
          <w:tab w:val="left" w:pos="708"/>
        </w:tabs>
        <w:ind w:firstLine="709"/>
      </w:pPr>
    </w:p>
    <w:p w:rsidR="001C0825" w:rsidRPr="001A0DDF" w:rsidRDefault="001C0825" w:rsidP="00CB1EC2">
      <w:pPr>
        <w:pStyle w:val="1"/>
        <w:numPr>
          <w:ilvl w:val="0"/>
          <w:numId w:val="14"/>
        </w:numPr>
        <w:jc w:val="center"/>
        <w:rPr>
          <w:sz w:val="24"/>
          <w:szCs w:val="24"/>
        </w:rPr>
      </w:pPr>
      <w:bookmarkStart w:id="82" w:name="_Toc123405462"/>
      <w:r w:rsidRPr="001A0DDF">
        <w:rPr>
          <w:sz w:val="24"/>
          <w:szCs w:val="24"/>
        </w:rPr>
        <w:t>КОНКУРСНАЯ ДОКУМЕНТАЦИЯ</w:t>
      </w:r>
      <w:bookmarkEnd w:id="82"/>
    </w:p>
    <w:p w:rsidR="001C0825" w:rsidRPr="001A0DDF" w:rsidRDefault="001C0825" w:rsidP="00AA7494">
      <w:pPr>
        <w:pStyle w:val="22"/>
        <w:jc w:val="left"/>
        <w:rPr>
          <w:sz w:val="24"/>
          <w:szCs w:val="24"/>
        </w:rPr>
      </w:pPr>
      <w:bookmarkStart w:id="83" w:name="_Toc123405463"/>
      <w:bookmarkStart w:id="84" w:name="_Toc13035844"/>
      <w:bookmarkStart w:id="85" w:name="_Ref11225592"/>
      <w:bookmarkStart w:id="86" w:name="_Toc282955056"/>
      <w:bookmarkStart w:id="87" w:name="_Toc371787617"/>
      <w:bookmarkStart w:id="88" w:name="_Toc373179831"/>
      <w:bookmarkStart w:id="89" w:name="_Toc373179871"/>
      <w:bookmarkStart w:id="90" w:name="_Toc373180443"/>
      <w:r>
        <w:rPr>
          <w:sz w:val="24"/>
          <w:szCs w:val="24"/>
        </w:rPr>
        <w:t xml:space="preserve">2.1. </w:t>
      </w:r>
      <w:r w:rsidRPr="001A0DDF">
        <w:rPr>
          <w:sz w:val="24"/>
          <w:szCs w:val="24"/>
        </w:rPr>
        <w:t>Содержание конкурсной документации</w:t>
      </w:r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:rsidR="001C0825" w:rsidRPr="00995971" w:rsidRDefault="001C0825" w:rsidP="00CB1EC2">
      <w:pPr>
        <w:pStyle w:val="10"/>
        <w:keepLines w:val="0"/>
        <w:numPr>
          <w:ilvl w:val="2"/>
          <w:numId w:val="24"/>
        </w:numPr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bookmarkStart w:id="91" w:name="_Toc282947029"/>
      <w:bookmarkStart w:id="92" w:name="_Toc282953869"/>
      <w:bookmarkStart w:id="93" w:name="_Toc282955057"/>
      <w:bookmarkStart w:id="94" w:name="_Toc282955536"/>
      <w:bookmarkStart w:id="95" w:name="_Toc285188780"/>
      <w:bookmarkStart w:id="96" w:name="_Toc371787618"/>
      <w:bookmarkStart w:id="97" w:name="_Toc373179832"/>
      <w:bookmarkStart w:id="98" w:name="_Toc373179872"/>
      <w:bookmarkStart w:id="99" w:name="_Toc373180444"/>
      <w:r w:rsidRPr="0099597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Конкурсная документация включает: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</w:p>
    <w:p w:rsidR="001C0825" w:rsidRPr="001A0DDF" w:rsidRDefault="001C0825" w:rsidP="00CB1EC2">
      <w:pPr>
        <w:numPr>
          <w:ilvl w:val="0"/>
          <w:numId w:val="6"/>
        </w:numPr>
        <w:shd w:val="clear" w:color="auto" w:fill="FFFFFF"/>
        <w:tabs>
          <w:tab w:val="left" w:pos="682"/>
        </w:tabs>
        <w:spacing w:after="0"/>
      </w:pPr>
      <w:r>
        <w:t>Общие положения конкурсной документации</w:t>
      </w:r>
      <w:r w:rsidRPr="001A0DDF">
        <w:t>;</w:t>
      </w:r>
    </w:p>
    <w:p w:rsidR="001C0825" w:rsidRPr="001A0DDF" w:rsidRDefault="001C0825" w:rsidP="00CB1EC2">
      <w:pPr>
        <w:numPr>
          <w:ilvl w:val="0"/>
          <w:numId w:val="6"/>
        </w:numPr>
        <w:shd w:val="clear" w:color="auto" w:fill="FFFFFF"/>
        <w:tabs>
          <w:tab w:val="left" w:pos="682"/>
        </w:tabs>
        <w:spacing w:after="0"/>
      </w:pPr>
      <w:r w:rsidRPr="001A0DDF">
        <w:t>информационную карту конкурса;</w:t>
      </w:r>
    </w:p>
    <w:p w:rsidR="001C0825" w:rsidRPr="001A0DDF" w:rsidRDefault="001C0825" w:rsidP="00CB1EC2">
      <w:pPr>
        <w:numPr>
          <w:ilvl w:val="0"/>
          <w:numId w:val="6"/>
        </w:numPr>
        <w:shd w:val="clear" w:color="auto" w:fill="FFFFFF"/>
        <w:tabs>
          <w:tab w:val="left" w:pos="682"/>
        </w:tabs>
        <w:spacing w:after="0"/>
      </w:pPr>
      <w:r>
        <w:t>техническое задание</w:t>
      </w:r>
      <w:r w:rsidRPr="001A0DDF">
        <w:t>;</w:t>
      </w:r>
    </w:p>
    <w:p w:rsidR="001C0825" w:rsidRPr="001A0DDF" w:rsidRDefault="001C0825" w:rsidP="00CB1EC2">
      <w:pPr>
        <w:numPr>
          <w:ilvl w:val="0"/>
          <w:numId w:val="6"/>
        </w:numPr>
        <w:shd w:val="clear" w:color="auto" w:fill="FFFFFF"/>
        <w:spacing w:after="0"/>
      </w:pPr>
      <w:r w:rsidRPr="001A0DDF">
        <w:rPr>
          <w:color w:val="000000"/>
          <w:spacing w:val="-1"/>
        </w:rPr>
        <w:t>изменения конкурсной документации (в случае внесения изменений в конкурсную документацию, они становятся неотъемлемой частью конкурсной документации).</w:t>
      </w:r>
    </w:p>
    <w:p w:rsidR="001C0825" w:rsidRPr="001A0DDF" w:rsidRDefault="001C0825" w:rsidP="00CB1EC2">
      <w:pPr>
        <w:numPr>
          <w:ilvl w:val="0"/>
          <w:numId w:val="6"/>
        </w:numPr>
        <w:shd w:val="clear" w:color="auto" w:fill="FFFFFF"/>
        <w:tabs>
          <w:tab w:val="left" w:pos="682"/>
        </w:tabs>
        <w:spacing w:after="0"/>
      </w:pPr>
      <w:r w:rsidRPr="001A0DDF">
        <w:t>разъяснения положений конкурсной документации;</w:t>
      </w:r>
    </w:p>
    <w:p w:rsidR="001C0825" w:rsidRPr="001A0DDF" w:rsidRDefault="001C0825" w:rsidP="00CB1EC2">
      <w:pPr>
        <w:numPr>
          <w:ilvl w:val="0"/>
          <w:numId w:val="6"/>
        </w:numPr>
        <w:shd w:val="clear" w:color="auto" w:fill="FFFFFF"/>
        <w:tabs>
          <w:tab w:val="left" w:pos="682"/>
        </w:tabs>
        <w:spacing w:after="0"/>
        <w:jc w:val="left"/>
      </w:pPr>
      <w:r w:rsidRPr="001A0DDF">
        <w:rPr>
          <w:u w:val="single"/>
        </w:rPr>
        <w:t xml:space="preserve">образцы форм и документов для заполнения участниками </w:t>
      </w:r>
      <w:r>
        <w:rPr>
          <w:u w:val="single"/>
        </w:rPr>
        <w:t>конкурса</w:t>
      </w:r>
      <w:r w:rsidRPr="001A0DDF">
        <w:t>:</w:t>
      </w:r>
    </w:p>
    <w:p w:rsidR="001C0825" w:rsidRDefault="001C0825" w:rsidP="005846AB">
      <w:pPr>
        <w:shd w:val="clear" w:color="auto" w:fill="FFFFFF"/>
        <w:tabs>
          <w:tab w:val="left" w:pos="-360"/>
          <w:tab w:val="left" w:pos="7531"/>
        </w:tabs>
        <w:spacing w:after="0"/>
        <w:ind w:left="488" w:right="1922"/>
      </w:pPr>
      <w:r w:rsidRPr="001A0DDF">
        <w:t>-  форму заявки на участие в конкурсе (</w:t>
      </w:r>
      <w:r>
        <w:t>приложение</w:t>
      </w:r>
      <w:r w:rsidRPr="001A0DDF">
        <w:t xml:space="preserve"> №</w:t>
      </w:r>
      <w:r>
        <w:t>2</w:t>
      </w:r>
      <w:r w:rsidRPr="001A0DDF">
        <w:t>);</w:t>
      </w:r>
    </w:p>
    <w:p w:rsidR="001C0825" w:rsidRPr="001A0DDF" w:rsidRDefault="001C0825" w:rsidP="005846AB">
      <w:pPr>
        <w:shd w:val="clear" w:color="auto" w:fill="FFFFFF"/>
        <w:tabs>
          <w:tab w:val="left" w:pos="-360"/>
          <w:tab w:val="left" w:pos="7531"/>
        </w:tabs>
        <w:spacing w:after="0"/>
        <w:ind w:left="488" w:right="1922"/>
      </w:pPr>
      <w:r>
        <w:t>- анкета (приложение № 3)</w:t>
      </w:r>
      <w:r w:rsidRPr="001A0DDF">
        <w:tab/>
      </w:r>
    </w:p>
    <w:p w:rsidR="001C0825" w:rsidRPr="001A0DDF" w:rsidRDefault="001C0825" w:rsidP="005846AB">
      <w:pPr>
        <w:shd w:val="clear" w:color="auto" w:fill="FFFFFF"/>
        <w:tabs>
          <w:tab w:val="left" w:pos="540"/>
        </w:tabs>
        <w:spacing w:after="0"/>
        <w:ind w:left="490"/>
      </w:pPr>
      <w:r w:rsidRPr="001A0DDF">
        <w:t xml:space="preserve">- форму </w:t>
      </w:r>
      <w:r>
        <w:t xml:space="preserve">общего плана аудита </w:t>
      </w:r>
      <w:r w:rsidRPr="001A0DDF">
        <w:t>(</w:t>
      </w:r>
      <w:r>
        <w:t>приложение</w:t>
      </w:r>
      <w:r w:rsidRPr="001A0DDF">
        <w:t xml:space="preserve"> №</w:t>
      </w:r>
      <w:r>
        <w:t>4</w:t>
      </w:r>
      <w:r w:rsidRPr="001A0DDF">
        <w:t>);</w:t>
      </w:r>
    </w:p>
    <w:p w:rsidR="001C0825" w:rsidRPr="001A0DDF" w:rsidRDefault="001C0825" w:rsidP="005846AB">
      <w:pPr>
        <w:shd w:val="clear" w:color="auto" w:fill="FFFFFF"/>
        <w:tabs>
          <w:tab w:val="left" w:pos="540"/>
        </w:tabs>
        <w:spacing w:after="0"/>
        <w:ind w:left="490"/>
      </w:pPr>
      <w:r w:rsidRPr="001A0DDF">
        <w:t>- форму описи документов</w:t>
      </w:r>
      <w:r w:rsidRPr="00BC55EC">
        <w:t xml:space="preserve"> (приложение № 1);</w:t>
      </w:r>
    </w:p>
    <w:p w:rsidR="001C0825" w:rsidRPr="001A0DDF" w:rsidRDefault="001C0825" w:rsidP="005846AB">
      <w:pPr>
        <w:shd w:val="clear" w:color="auto" w:fill="FFFFFF"/>
        <w:tabs>
          <w:tab w:val="left" w:pos="540"/>
        </w:tabs>
        <w:spacing w:after="0"/>
        <w:ind w:left="490"/>
      </w:pPr>
      <w:r w:rsidRPr="001A0DDF">
        <w:t>-  другие формы</w:t>
      </w:r>
      <w:r>
        <w:t>.</w:t>
      </w:r>
    </w:p>
    <w:p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00" w:name="_Toc373180447"/>
      <w:bookmarkStart w:id="101" w:name="_Toc123405464"/>
      <w:bookmarkStart w:id="102" w:name="_Toc282955058"/>
      <w:r w:rsidRPr="001A0DDF">
        <w:rPr>
          <w:sz w:val="24"/>
          <w:szCs w:val="24"/>
        </w:rPr>
        <w:t>Предоставление конкурсной документации</w:t>
      </w:r>
      <w:bookmarkEnd w:id="100"/>
    </w:p>
    <w:p w:rsidR="001C0825" w:rsidRPr="001A0DDF" w:rsidRDefault="001C0825" w:rsidP="00CB1EC2">
      <w:pPr>
        <w:numPr>
          <w:ilvl w:val="2"/>
          <w:numId w:val="24"/>
        </w:numPr>
        <w:spacing w:after="0"/>
        <w:ind w:left="0" w:firstLine="0"/>
      </w:pPr>
      <w:r w:rsidRPr="001A0DDF">
        <w:t xml:space="preserve">Конкурсная документация размещена </w:t>
      </w:r>
      <w:r>
        <w:t>на Официальном сайте</w:t>
      </w:r>
      <w:r w:rsidRPr="001A0DDF">
        <w:t xml:space="preserve"> и доступна для ознакомления без взимания платы.</w:t>
      </w:r>
    </w:p>
    <w:p w:rsidR="001C0825" w:rsidRPr="001A0DDF" w:rsidRDefault="001C0825" w:rsidP="00CB1EC2">
      <w:pPr>
        <w:numPr>
          <w:ilvl w:val="2"/>
          <w:numId w:val="24"/>
        </w:numPr>
        <w:spacing w:after="0"/>
        <w:ind w:left="0" w:firstLine="0"/>
      </w:pPr>
      <w:r w:rsidRPr="001A0DDF">
        <w:t xml:space="preserve">После даты размещения Извещения о проведении открытого конкурса </w:t>
      </w:r>
      <w:r>
        <w:t>на Официальном сайте</w:t>
      </w:r>
      <w:r w:rsidRPr="001A0DDF">
        <w:t xml:space="preserve"> на основании поданного в письменной форме заявления заинтересованного лица, в течение двух рабочих дней с даты получения соответствующего заявления, </w:t>
      </w:r>
      <w:r>
        <w:t>Уполномоченный орган</w:t>
      </w:r>
      <w:r w:rsidRPr="001A0DDF">
        <w:t xml:space="preserve"> предоставляет такому лицу конкурсную документацию. Конкурсная документация предоставляется в форме документа на бумажном носителе или в форме электронного документа.</w:t>
      </w:r>
    </w:p>
    <w:p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03" w:name="_Toc371787621"/>
      <w:bookmarkStart w:id="104" w:name="_Toc373179835"/>
      <w:bookmarkStart w:id="105" w:name="_Toc373179875"/>
      <w:bookmarkStart w:id="106" w:name="_Toc373180448"/>
      <w:r w:rsidRPr="001A0DDF">
        <w:rPr>
          <w:sz w:val="24"/>
          <w:szCs w:val="24"/>
        </w:rPr>
        <w:lastRenderedPageBreak/>
        <w:t>Разъяснение положений конкурсной документации</w:t>
      </w:r>
      <w:bookmarkEnd w:id="101"/>
      <w:r w:rsidRPr="001A0DDF">
        <w:rPr>
          <w:sz w:val="24"/>
          <w:szCs w:val="24"/>
        </w:rPr>
        <w:t xml:space="preserve">. Формы, порядок, даты начала и окончания срока предоставления участникам </w:t>
      </w:r>
      <w:r>
        <w:rPr>
          <w:sz w:val="24"/>
          <w:szCs w:val="24"/>
        </w:rPr>
        <w:t>конкурса</w:t>
      </w:r>
      <w:r w:rsidRPr="001A0DDF">
        <w:rPr>
          <w:sz w:val="24"/>
          <w:szCs w:val="24"/>
        </w:rPr>
        <w:t xml:space="preserve"> разъяснений положений конкурсной документации.</w:t>
      </w:r>
      <w:bookmarkEnd w:id="102"/>
      <w:bookmarkEnd w:id="103"/>
      <w:bookmarkEnd w:id="104"/>
      <w:bookmarkEnd w:id="105"/>
      <w:bookmarkEnd w:id="106"/>
    </w:p>
    <w:p w:rsidR="001C0825" w:rsidRPr="001A0DDF" w:rsidRDefault="001C0825" w:rsidP="00CB1EC2">
      <w:pPr>
        <w:numPr>
          <w:ilvl w:val="2"/>
          <w:numId w:val="24"/>
        </w:numPr>
        <w:spacing w:after="0"/>
        <w:ind w:left="0" w:firstLine="0"/>
      </w:pPr>
      <w:r w:rsidRPr="001A0DDF">
        <w:t xml:space="preserve">Любой участник </w:t>
      </w:r>
      <w:r>
        <w:t>конкурса</w:t>
      </w:r>
      <w:r w:rsidRPr="001A0DDF">
        <w:t xml:space="preserve"> впра</w:t>
      </w:r>
      <w:r>
        <w:t>ве направить в письменной форме</w:t>
      </w:r>
      <w:r w:rsidR="00521EEF">
        <w:t xml:space="preserve"> </w:t>
      </w:r>
      <w:r>
        <w:t>Уполномоченному органу</w:t>
      </w:r>
      <w:r w:rsidRPr="001A0DDF">
        <w:t xml:space="preserve"> запрос о даче разъяснений положений конкурсной документации. Даты начала и окончания срока предоставления участникам </w:t>
      </w:r>
      <w:r>
        <w:t>конкурса</w:t>
      </w:r>
      <w:r w:rsidRPr="001A0DDF">
        <w:t xml:space="preserve"> разъяснений положений конкурсной документации указаны в «Информационной карте конкурс</w:t>
      </w:r>
      <w:r>
        <w:t>а». В течение двух рабочих дней</w:t>
      </w:r>
      <w:r w:rsidRPr="001A0DDF">
        <w:t xml:space="preserve"> с даты поступления указанного запроса, </w:t>
      </w:r>
      <w:r>
        <w:t>Уполномоченный орган</w:t>
      </w:r>
      <w:r w:rsidRPr="001A0DDF">
        <w:t xml:space="preserve"> направит в письменной форме</w:t>
      </w:r>
      <w:r>
        <w:t xml:space="preserve"> или в форме электронного документа</w:t>
      </w:r>
      <w:r w:rsidRPr="001A0DDF">
        <w:t xml:space="preserve">, разъяснения положений конкурсной документации, если указанный запрос поступил </w:t>
      </w:r>
      <w:r>
        <w:t>Уполномоченному органу</w:t>
      </w:r>
      <w:r w:rsidRPr="001A0DDF">
        <w:t xml:space="preserve"> не позднее, чем за пять дней до дня окончания подачи заявок на участие в конкурсе. Запросы, поступившие позднее установленного срока</w:t>
      </w:r>
      <w:r>
        <w:t>,</w:t>
      </w:r>
      <w:r w:rsidRPr="001A0DDF">
        <w:t xml:space="preserve"> не рассматриваются.</w:t>
      </w:r>
    </w:p>
    <w:p w:rsidR="001C0825" w:rsidRDefault="001C0825" w:rsidP="00CB1EC2">
      <w:pPr>
        <w:numPr>
          <w:ilvl w:val="2"/>
          <w:numId w:val="24"/>
        </w:numPr>
        <w:spacing w:after="0"/>
        <w:ind w:left="0" w:firstLine="0"/>
      </w:pPr>
      <w:r w:rsidRPr="001A0DDF">
        <w:t xml:space="preserve">Течение срока на подготовку и направление разъяснений начинается и заканчивается в соответствии с главой 11 Гражданского кодекса Российской Федерации. </w:t>
      </w:r>
    </w:p>
    <w:p w:rsidR="001C0825" w:rsidRPr="0082257F" w:rsidRDefault="001C0825" w:rsidP="00CB1EC2">
      <w:pPr>
        <w:pStyle w:val="aff2"/>
        <w:numPr>
          <w:ilvl w:val="2"/>
          <w:numId w:val="24"/>
        </w:numPr>
        <w:autoSpaceDE w:val="0"/>
        <w:autoSpaceDN w:val="0"/>
        <w:adjustRightInd w:val="0"/>
        <w:ind w:left="0" w:firstLine="0"/>
        <w:jc w:val="both"/>
        <w:rPr>
          <w:lang w:eastAsia="en-US"/>
        </w:rPr>
      </w:pPr>
      <w:r w:rsidRPr="0082257F">
        <w:rPr>
          <w:lang w:eastAsia="en-US"/>
        </w:rPr>
        <w:t xml:space="preserve">В течение одного рабочего дня с даты направления разъяснений положений конкурсной документации такие разъяснения </w:t>
      </w:r>
      <w:r>
        <w:rPr>
          <w:lang w:eastAsia="en-US"/>
        </w:rPr>
        <w:t>размешаются</w:t>
      </w:r>
      <w:r w:rsidR="00521EEF">
        <w:rPr>
          <w:lang w:eastAsia="en-US"/>
        </w:rPr>
        <w:t xml:space="preserve"> </w:t>
      </w:r>
      <w:r>
        <w:rPr>
          <w:lang w:eastAsia="en-US"/>
        </w:rPr>
        <w:t>Уполномоченным органом</w:t>
      </w:r>
      <w:r w:rsidR="00521EEF">
        <w:rPr>
          <w:lang w:eastAsia="en-US"/>
        </w:rPr>
        <w:t xml:space="preserve"> </w:t>
      </w:r>
      <w:r>
        <w:rPr>
          <w:lang w:eastAsia="en-US"/>
        </w:rPr>
        <w:t xml:space="preserve">на Официальном сайте </w:t>
      </w:r>
      <w:r w:rsidRPr="0082257F">
        <w:rPr>
          <w:lang w:eastAsia="en-US"/>
        </w:rPr>
        <w:t>с указанием предмета запроса, но без указания лица, от которого поступил запрос. Разъяснения положений конкурсной документации не должны изменять ее суть.</w:t>
      </w:r>
    </w:p>
    <w:p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07" w:name="_Toc123405465"/>
      <w:bookmarkStart w:id="108" w:name="_Ref119429410"/>
      <w:bookmarkStart w:id="109" w:name="_Toc282955059"/>
      <w:bookmarkStart w:id="110" w:name="_Toc371787622"/>
      <w:bookmarkStart w:id="111" w:name="_Toc373179836"/>
      <w:bookmarkStart w:id="112" w:name="_Toc373179876"/>
      <w:bookmarkStart w:id="113" w:name="_Toc373180449"/>
      <w:r w:rsidRPr="001A0DDF">
        <w:rPr>
          <w:sz w:val="24"/>
          <w:szCs w:val="24"/>
        </w:rPr>
        <w:t>Внесение изменений в конкурсную документацию</w:t>
      </w:r>
      <w:bookmarkEnd w:id="107"/>
      <w:bookmarkEnd w:id="108"/>
      <w:r w:rsidRPr="001A0DDF">
        <w:rPr>
          <w:sz w:val="24"/>
          <w:szCs w:val="24"/>
        </w:rPr>
        <w:t>, внесение изменений в извещение о проведении открытого конкурса</w:t>
      </w:r>
      <w:bookmarkEnd w:id="109"/>
      <w:bookmarkEnd w:id="110"/>
      <w:bookmarkEnd w:id="111"/>
      <w:bookmarkEnd w:id="112"/>
      <w:bookmarkEnd w:id="113"/>
    </w:p>
    <w:p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объекта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допуска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DDF">
        <w:rPr>
          <w:rFonts w:ascii="Times New Roman" w:hAnsi="Times New Roman" w:cs="Times New Roman"/>
          <w:sz w:val="24"/>
          <w:szCs w:val="24"/>
        </w:rPr>
        <w:t xml:space="preserve">тся. В течение одного дня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принятия решения о внесении изменений в конкурсную документацию такие изменения размещаются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52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 xml:space="preserve">. При этом срок подачи заявок на участие в конкурсе </w:t>
      </w:r>
      <w:r>
        <w:rPr>
          <w:rFonts w:ascii="Times New Roman" w:hAnsi="Times New Roman" w:cs="Times New Roman"/>
          <w:sz w:val="24"/>
          <w:szCs w:val="24"/>
        </w:rPr>
        <w:t>должен быть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продлен так, чтобы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размещения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внесенных изменений в конкурсную документацию до даты окончания подачи заявок на участие в конкурсе такой срок составлял не менее чем 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Pr="001A0DDF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вправе принять решение о внесении изменений в извещение о проведении открытого конкурса не позднее, чем за пять дней до даты окончания подачи заявок на участие в конкурсе. Изменение объекта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допуска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DDF">
        <w:rPr>
          <w:rFonts w:ascii="Times New Roman" w:hAnsi="Times New Roman" w:cs="Times New Roman"/>
          <w:sz w:val="24"/>
          <w:szCs w:val="24"/>
        </w:rPr>
        <w:t xml:space="preserve">тся. В течение одного дня </w:t>
      </w:r>
      <w:r>
        <w:rPr>
          <w:rFonts w:ascii="Times New Roman" w:hAnsi="Times New Roman" w:cs="Times New Roman"/>
          <w:sz w:val="24"/>
          <w:szCs w:val="24"/>
        </w:rPr>
        <w:t xml:space="preserve">с даты </w:t>
      </w:r>
      <w:r w:rsidRPr="001A0DDF">
        <w:rPr>
          <w:rFonts w:ascii="Times New Roman" w:hAnsi="Times New Roman" w:cs="Times New Roman"/>
          <w:sz w:val="24"/>
          <w:szCs w:val="24"/>
        </w:rPr>
        <w:t xml:space="preserve">принятия указанного решения такие изменения размещаются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847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454A7E">
        <w:rPr>
          <w:rStyle w:val="ac"/>
          <w:rFonts w:ascii="Times New Roman" w:hAnsi="Times New Roman" w:cs="Times New Roman"/>
          <w:sz w:val="24"/>
          <w:szCs w:val="24"/>
          <w:u w:val="none"/>
        </w:rPr>
        <w:t>.</w:t>
      </w:r>
      <w:r w:rsidR="00521EEF">
        <w:rPr>
          <w:rStyle w:val="ac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1A0DDF">
        <w:rPr>
          <w:rFonts w:ascii="Times New Roman" w:hAnsi="Times New Roman" w:cs="Times New Roman"/>
          <w:sz w:val="24"/>
          <w:szCs w:val="24"/>
        </w:rPr>
        <w:t xml:space="preserve">При этом срок подачи заявок на участие в конкурсе </w:t>
      </w:r>
      <w:r>
        <w:rPr>
          <w:rFonts w:ascii="Times New Roman" w:hAnsi="Times New Roman" w:cs="Times New Roman"/>
          <w:sz w:val="24"/>
          <w:szCs w:val="24"/>
        </w:rPr>
        <w:t>должен быть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продлен так, чтобы </w:t>
      </w:r>
      <w:r>
        <w:rPr>
          <w:rFonts w:ascii="Times New Roman" w:hAnsi="Times New Roman" w:cs="Times New Roman"/>
          <w:sz w:val="24"/>
          <w:szCs w:val="24"/>
        </w:rPr>
        <w:t>с даты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размещения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</w:t>
      </w:r>
      <w:r>
        <w:rPr>
          <w:rFonts w:ascii="Times New Roman" w:hAnsi="Times New Roman" w:cs="Times New Roman"/>
          <w:sz w:val="24"/>
          <w:szCs w:val="24"/>
        </w:rPr>
        <w:t>пять рабочих дней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использующие конкурсную документацию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>, идентификация которых невозможна, самостоятельно отслеживают возможные изменения, вн</w:t>
      </w:r>
      <w:r>
        <w:rPr>
          <w:rFonts w:ascii="Times New Roman" w:hAnsi="Times New Roman" w:cs="Times New Roman"/>
          <w:sz w:val="24"/>
          <w:szCs w:val="24"/>
        </w:rPr>
        <w:t>есенные в извещение о проведении</w:t>
      </w:r>
      <w:r w:rsidRPr="001A0DDF">
        <w:rPr>
          <w:rFonts w:ascii="Times New Roman" w:hAnsi="Times New Roman" w:cs="Times New Roman"/>
          <w:sz w:val="24"/>
          <w:szCs w:val="24"/>
        </w:rPr>
        <w:t xml:space="preserve"> открытого конкурса и в конкурсную документацию, размещенные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14" w:name="_Toc123405466"/>
      <w:bookmarkStart w:id="115" w:name="_Toc282955060"/>
    </w:p>
    <w:p w:rsidR="001C0825" w:rsidRPr="00D036D2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 не несе</w:t>
      </w:r>
      <w:r w:rsidRPr="001A0DDF">
        <w:rPr>
          <w:rFonts w:ascii="Times New Roman" w:hAnsi="Times New Roman" w:cs="Times New Roman"/>
          <w:sz w:val="24"/>
          <w:szCs w:val="24"/>
        </w:rPr>
        <w:t xml:space="preserve">т ответственности в случае, если 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ознакомился с изменениями, внесенными в извещение о проведении конкурса и конкурсную документацию, размещенными надлежащим образом. </w:t>
      </w:r>
    </w:p>
    <w:p w:rsidR="001C0825" w:rsidRPr="001A0DDF" w:rsidRDefault="001C0825" w:rsidP="00D036D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16" w:name="_Toc373180450"/>
      <w:bookmarkStart w:id="117" w:name="_Ref166158219"/>
      <w:bookmarkEnd w:id="114"/>
      <w:bookmarkEnd w:id="115"/>
      <w:r w:rsidRPr="001A0DDF">
        <w:rPr>
          <w:sz w:val="24"/>
          <w:szCs w:val="24"/>
        </w:rPr>
        <w:t xml:space="preserve">Отмена </w:t>
      </w:r>
      <w:bookmarkEnd w:id="116"/>
      <w:r>
        <w:rPr>
          <w:sz w:val="24"/>
          <w:szCs w:val="24"/>
        </w:rPr>
        <w:t>конкурса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вправе отменить </w:t>
      </w:r>
      <w:r>
        <w:rPr>
          <w:rFonts w:ascii="Times New Roman" w:hAnsi="Times New Roman" w:cs="Times New Roman"/>
          <w:sz w:val="24"/>
          <w:szCs w:val="24"/>
        </w:rPr>
        <w:t xml:space="preserve">открытый конкурс </w:t>
      </w:r>
      <w:r w:rsidRPr="001A0DDF">
        <w:rPr>
          <w:rFonts w:ascii="Times New Roman" w:hAnsi="Times New Roman" w:cs="Times New Roman"/>
          <w:sz w:val="24"/>
          <w:szCs w:val="24"/>
        </w:rPr>
        <w:t>не позднее, чем за пять дней до даты окончания срока подачи заявок на участие в конкурсе.</w:t>
      </w:r>
      <w:bookmarkEnd w:id="117"/>
    </w:p>
    <w:p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По истечении срока отмены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 до заключения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="0052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вправе отменить конкурс только в случае возникновения обстоятельств непреодолимой силы в соответствии с гражданским законодательством.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Решение об отмене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размещается </w:t>
      </w:r>
      <w:r>
        <w:rPr>
          <w:rFonts w:ascii="Times New Roman" w:hAnsi="Times New Roman" w:cs="Times New Roman"/>
          <w:sz w:val="24"/>
          <w:szCs w:val="24"/>
        </w:rPr>
        <w:t>на Официальном сайте в день принятия такого решения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Конкурс считается</w:t>
      </w:r>
      <w:r w:rsidRPr="001A0DDF">
        <w:rPr>
          <w:rFonts w:ascii="Times New Roman" w:hAnsi="Times New Roman" w:cs="Times New Roman"/>
          <w:sz w:val="24"/>
          <w:szCs w:val="24"/>
        </w:rPr>
        <w:t xml:space="preserve"> отмененн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Pr="001A0DDF">
        <w:rPr>
          <w:rFonts w:ascii="Times New Roman" w:hAnsi="Times New Roman" w:cs="Times New Roman"/>
          <w:sz w:val="24"/>
          <w:szCs w:val="24"/>
        </w:rPr>
        <w:t>с момента размещения решения 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A0DDF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A0DDF">
        <w:rPr>
          <w:rFonts w:ascii="Times New Roman" w:hAnsi="Times New Roman" w:cs="Times New Roman"/>
          <w:sz w:val="24"/>
          <w:szCs w:val="24"/>
        </w:rPr>
        <w:t xml:space="preserve"> отмене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_Toc15890879"/>
      <w:bookmarkStart w:id="119" w:name="_Toc13035847"/>
      <w:r w:rsidRPr="001A0DDF">
        <w:rPr>
          <w:rFonts w:ascii="Times New Roman" w:hAnsi="Times New Roman" w:cs="Times New Roman"/>
          <w:sz w:val="24"/>
          <w:szCs w:val="24"/>
        </w:rPr>
        <w:lastRenderedPageBreak/>
        <w:t xml:space="preserve">После размещения </w:t>
      </w:r>
      <w:r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извещения об отмене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вправе вскрывать конверты с заявками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При отмене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521E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несет ответственности перед участниками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подавшими заявки, за исключением случая, если вследствие отмены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ее участникам причинены убытки в результате недобросовестных действий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825" w:rsidRPr="001A0DDF" w:rsidRDefault="001C0825" w:rsidP="005846AB">
      <w:pPr>
        <w:pStyle w:val="ConsPlusNormal"/>
        <w:widowControl/>
        <w:ind w:firstLine="426"/>
        <w:jc w:val="both"/>
        <w:rPr>
          <w:rFonts w:cs="Times New Roman"/>
          <w:sz w:val="24"/>
          <w:szCs w:val="24"/>
        </w:rPr>
      </w:pPr>
    </w:p>
    <w:p w:rsidR="001C0825" w:rsidRPr="001A0DDF" w:rsidRDefault="001C0825" w:rsidP="00CB1EC2">
      <w:pPr>
        <w:pStyle w:val="1"/>
        <w:numPr>
          <w:ilvl w:val="0"/>
          <w:numId w:val="24"/>
        </w:numPr>
        <w:jc w:val="center"/>
        <w:rPr>
          <w:sz w:val="24"/>
          <w:szCs w:val="24"/>
        </w:rPr>
      </w:pPr>
      <w:bookmarkStart w:id="120" w:name="_Toc123405467"/>
      <w:bookmarkEnd w:id="118"/>
      <w:bookmarkEnd w:id="119"/>
      <w:r w:rsidRPr="001A0DDF">
        <w:rPr>
          <w:sz w:val="24"/>
          <w:szCs w:val="24"/>
        </w:rPr>
        <w:t>ПОДГОТОВКА ЗАЯВКИ НА УЧАСТИЕ В КОНКУРСЕ</w:t>
      </w:r>
      <w:bookmarkEnd w:id="120"/>
    </w:p>
    <w:p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21" w:name="_Toc123405468"/>
      <w:bookmarkStart w:id="122" w:name="_Toc282955061"/>
      <w:bookmarkStart w:id="123" w:name="_Toc371787623"/>
      <w:bookmarkStart w:id="124" w:name="_Toc373180451"/>
      <w:r w:rsidRPr="001A0DDF">
        <w:rPr>
          <w:sz w:val="24"/>
          <w:szCs w:val="24"/>
        </w:rPr>
        <w:t>Форма заявки на участие в конкурсе</w:t>
      </w:r>
      <w:bookmarkEnd w:id="121"/>
      <w:bookmarkEnd w:id="122"/>
      <w:bookmarkEnd w:id="123"/>
      <w:bookmarkEnd w:id="124"/>
    </w:p>
    <w:p w:rsidR="001C0825" w:rsidRPr="008E1D93" w:rsidRDefault="001C0825" w:rsidP="00CB1EC2">
      <w:pPr>
        <w:pStyle w:val="ConsPlusNormal"/>
        <w:widowControl/>
        <w:numPr>
          <w:ilvl w:val="2"/>
          <w:numId w:val="24"/>
        </w:numPr>
        <w:ind w:left="0" w:firstLine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 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подает заявку на участие в конкурсе в письменной форме в </w:t>
      </w:r>
      <w:r>
        <w:rPr>
          <w:rFonts w:ascii="Times New Roman" w:hAnsi="Times New Roman" w:cs="Times New Roman"/>
          <w:sz w:val="24"/>
          <w:szCs w:val="24"/>
        </w:rPr>
        <w:t xml:space="preserve">двух отдельных </w:t>
      </w:r>
      <w:r w:rsidRPr="001A0DDF">
        <w:rPr>
          <w:rFonts w:ascii="Times New Roman" w:hAnsi="Times New Roman" w:cs="Times New Roman"/>
          <w:sz w:val="24"/>
          <w:szCs w:val="24"/>
        </w:rPr>
        <w:t>запечатанн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1A0DDF">
        <w:rPr>
          <w:rFonts w:ascii="Times New Roman" w:hAnsi="Times New Roman" w:cs="Times New Roman"/>
          <w:sz w:val="24"/>
          <w:szCs w:val="24"/>
        </w:rPr>
        <w:t>, не позволяющ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просматривать содержание заявки до вскрытия в установленном порядке, по форме, установленной настоящей конкурсной документацией. </w:t>
      </w:r>
    </w:p>
    <w:p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25" w:name="_Toc123405469"/>
      <w:bookmarkStart w:id="126" w:name="_Toc282955062"/>
      <w:bookmarkStart w:id="127" w:name="_Toc371787624"/>
      <w:bookmarkStart w:id="128" w:name="_Toc373180452"/>
      <w:r w:rsidRPr="001A0DDF">
        <w:rPr>
          <w:sz w:val="24"/>
          <w:szCs w:val="24"/>
        </w:rPr>
        <w:t>Язык документов, входящих в состав заявки на участие в конкурсе</w:t>
      </w:r>
      <w:bookmarkEnd w:id="125"/>
      <w:bookmarkEnd w:id="126"/>
      <w:bookmarkEnd w:id="127"/>
      <w:bookmarkEnd w:id="128"/>
    </w:p>
    <w:p w:rsidR="001C0825" w:rsidRPr="008E1D93" w:rsidRDefault="001C0825" w:rsidP="00CB1EC2">
      <w:pPr>
        <w:pStyle w:val="30"/>
        <w:keepNext w:val="0"/>
        <w:keepLines w:val="0"/>
        <w:numPr>
          <w:ilvl w:val="2"/>
          <w:numId w:val="8"/>
        </w:numPr>
        <w:tabs>
          <w:tab w:val="num" w:pos="0"/>
        </w:tabs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129" w:name="_Toc373179877"/>
      <w:r w:rsidRPr="008E1D93">
        <w:rPr>
          <w:rFonts w:ascii="Times New Roman" w:hAnsi="Times New Roman" w:cs="Times New Roman"/>
          <w:b w:val="0"/>
          <w:bCs w:val="0"/>
          <w:color w:val="auto"/>
        </w:rPr>
        <w:t>Все документы, входящие в состав заявки на участие в конкурсе, должны быть составлены на русском языке. Подача документов, входящих в состав заявки на иностранном языке, должна сопровождаться предоставлением перевода соответствующих документов на русский язык.</w:t>
      </w:r>
      <w:bookmarkEnd w:id="129"/>
    </w:p>
    <w:p w:rsidR="001C0825" w:rsidRPr="008E1D93" w:rsidRDefault="001C0825" w:rsidP="00CB1EC2">
      <w:pPr>
        <w:pStyle w:val="30"/>
        <w:keepNext w:val="0"/>
        <w:keepLines w:val="0"/>
        <w:numPr>
          <w:ilvl w:val="2"/>
          <w:numId w:val="8"/>
        </w:numPr>
        <w:tabs>
          <w:tab w:val="num" w:pos="0"/>
        </w:tabs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130" w:name="_Toc373179878"/>
      <w:r w:rsidRPr="008E1D93">
        <w:rPr>
          <w:rFonts w:ascii="Times New Roman" w:hAnsi="Times New Roman" w:cs="Times New Roman"/>
          <w:b w:val="0"/>
          <w:bCs w:val="0"/>
          <w:color w:val="auto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  <w:bookmarkEnd w:id="130"/>
    </w:p>
    <w:p w:rsidR="001C0825" w:rsidRPr="008E1D93" w:rsidRDefault="001C0825" w:rsidP="00CB1EC2">
      <w:pPr>
        <w:pStyle w:val="30"/>
        <w:keepNext w:val="0"/>
        <w:keepLines w:val="0"/>
        <w:numPr>
          <w:ilvl w:val="2"/>
          <w:numId w:val="8"/>
        </w:numPr>
        <w:tabs>
          <w:tab w:val="num" w:pos="0"/>
        </w:tabs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131" w:name="_Toc373179879"/>
      <w:r w:rsidRPr="008E1D93">
        <w:rPr>
          <w:rFonts w:ascii="Times New Roman" w:hAnsi="Times New Roman" w:cs="Times New Roman"/>
          <w:b w:val="0"/>
          <w:bCs w:val="0"/>
          <w:color w:val="auto"/>
        </w:rPr>
        <w:t xml:space="preserve">Наличие противоречий между оригиналом и переводом, которые изменяют смысл оригинала, может быть расценено </w:t>
      </w:r>
      <w:r>
        <w:rPr>
          <w:rFonts w:ascii="Times New Roman" w:hAnsi="Times New Roman" w:cs="Times New Roman"/>
          <w:b w:val="0"/>
          <w:bCs w:val="0"/>
          <w:color w:val="auto"/>
        </w:rPr>
        <w:t>конкурсной</w:t>
      </w:r>
      <w:r w:rsidRPr="008E1D93">
        <w:rPr>
          <w:rFonts w:ascii="Times New Roman" w:hAnsi="Times New Roman" w:cs="Times New Roman"/>
          <w:b w:val="0"/>
          <w:bCs w:val="0"/>
          <w:color w:val="auto"/>
        </w:rPr>
        <w:t xml:space="preserve"> комиссией как несоответствие заявки на участие в конкурсе требованиям, установленным конкурсной документацией.</w:t>
      </w:r>
      <w:bookmarkEnd w:id="131"/>
    </w:p>
    <w:p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32" w:name="_Toc282955063"/>
      <w:bookmarkStart w:id="133" w:name="_Toc373180453"/>
      <w:r w:rsidRPr="001A0DDF">
        <w:rPr>
          <w:sz w:val="24"/>
          <w:szCs w:val="24"/>
        </w:rPr>
        <w:t>Сведения о валюте, используемой для формирования цены контр</w:t>
      </w:r>
      <w:r w:rsidR="00BC6B93">
        <w:rPr>
          <w:sz w:val="24"/>
          <w:szCs w:val="24"/>
        </w:rPr>
        <w:t xml:space="preserve">акта и расчетов с </w:t>
      </w:r>
      <w:r w:rsidRPr="001A0DDF">
        <w:rPr>
          <w:sz w:val="24"/>
          <w:szCs w:val="24"/>
        </w:rPr>
        <w:t>исполнителями</w:t>
      </w:r>
      <w:bookmarkEnd w:id="132"/>
      <w:bookmarkEnd w:id="133"/>
    </w:p>
    <w:p w:rsidR="001C0825" w:rsidRPr="008E1D93" w:rsidRDefault="001C0825" w:rsidP="00CB1EC2">
      <w:pPr>
        <w:pStyle w:val="30"/>
        <w:keepNext w:val="0"/>
        <w:keepLines w:val="0"/>
        <w:numPr>
          <w:ilvl w:val="2"/>
          <w:numId w:val="24"/>
        </w:numPr>
        <w:spacing w:before="0"/>
        <w:ind w:left="0" w:firstLine="0"/>
        <w:rPr>
          <w:rFonts w:ascii="Times New Roman" w:hAnsi="Times New Roman" w:cs="Times New Roman"/>
          <w:b w:val="0"/>
          <w:bCs w:val="0"/>
          <w:color w:val="auto"/>
        </w:rPr>
      </w:pPr>
      <w:bookmarkStart w:id="134" w:name="_Ref52534291"/>
      <w:bookmarkStart w:id="135" w:name="_Toc373179880"/>
      <w:r w:rsidRPr="008E1D93">
        <w:rPr>
          <w:rFonts w:ascii="Times New Roman" w:hAnsi="Times New Roman" w:cs="Times New Roman"/>
          <w:b w:val="0"/>
          <w:bCs w:val="0"/>
          <w:color w:val="auto"/>
        </w:rPr>
        <w:t xml:space="preserve">Информация о валюте, используемой для формирования цены </w:t>
      </w:r>
      <w:r>
        <w:rPr>
          <w:rFonts w:ascii="Times New Roman" w:hAnsi="Times New Roman" w:cs="Times New Roman"/>
          <w:b w:val="0"/>
          <w:bCs w:val="0"/>
          <w:color w:val="auto"/>
        </w:rPr>
        <w:t>договора</w:t>
      </w:r>
      <w:r w:rsidRPr="008E1D93">
        <w:rPr>
          <w:rFonts w:ascii="Times New Roman" w:hAnsi="Times New Roman" w:cs="Times New Roman"/>
          <w:b w:val="0"/>
          <w:bCs w:val="0"/>
          <w:color w:val="auto"/>
        </w:rPr>
        <w:t xml:space="preserve"> и расчет</w:t>
      </w:r>
      <w:r>
        <w:rPr>
          <w:rFonts w:ascii="Times New Roman" w:hAnsi="Times New Roman" w:cs="Times New Roman"/>
          <w:b w:val="0"/>
          <w:bCs w:val="0"/>
          <w:color w:val="auto"/>
        </w:rPr>
        <w:t>а</w:t>
      </w:r>
      <w:r w:rsidRPr="008E1D93">
        <w:rPr>
          <w:rFonts w:ascii="Times New Roman" w:hAnsi="Times New Roman" w:cs="Times New Roman"/>
          <w:b w:val="0"/>
          <w:bCs w:val="0"/>
          <w:color w:val="auto"/>
        </w:rPr>
        <w:t xml:space="preserve"> с </w:t>
      </w:r>
      <w:r>
        <w:rPr>
          <w:rFonts w:ascii="Times New Roman" w:hAnsi="Times New Roman" w:cs="Times New Roman"/>
          <w:b w:val="0"/>
          <w:bCs w:val="0"/>
          <w:color w:val="auto"/>
        </w:rPr>
        <w:t>исполнителем</w:t>
      </w:r>
      <w:r w:rsidRPr="008E1D93">
        <w:rPr>
          <w:rFonts w:ascii="Times New Roman" w:hAnsi="Times New Roman" w:cs="Times New Roman"/>
          <w:b w:val="0"/>
          <w:bCs w:val="0"/>
          <w:color w:val="auto"/>
        </w:rPr>
        <w:t>, указана в «Информационной карте конкурса».</w:t>
      </w:r>
      <w:bookmarkEnd w:id="134"/>
      <w:bookmarkEnd w:id="135"/>
    </w:p>
    <w:p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36" w:name="_Toc123405470"/>
      <w:bookmarkStart w:id="137" w:name="_Ref119430333"/>
      <w:bookmarkStart w:id="138" w:name="_Ref119429817"/>
      <w:bookmarkStart w:id="139" w:name="_Ref119429784"/>
      <w:bookmarkStart w:id="140" w:name="_Toc282955065"/>
      <w:bookmarkStart w:id="141" w:name="_Toc373180454"/>
      <w:r w:rsidRPr="001A0DDF">
        <w:rPr>
          <w:sz w:val="24"/>
          <w:szCs w:val="24"/>
        </w:rPr>
        <w:t>Требования к содержанию, форме документов, входящих в состав заявки на участие в конкурсе</w:t>
      </w:r>
      <w:bookmarkEnd w:id="136"/>
      <w:bookmarkEnd w:id="137"/>
      <w:bookmarkEnd w:id="138"/>
      <w:bookmarkEnd w:id="139"/>
      <w:bookmarkEnd w:id="140"/>
      <w:bookmarkEnd w:id="141"/>
    </w:p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Заявка на участие в конкурсе, которую подает участник </w:t>
      </w:r>
      <w:r>
        <w:t>конкурса</w:t>
      </w:r>
      <w:r w:rsidRPr="001A0DDF">
        <w:t>, подготавливается по форме</w:t>
      </w:r>
      <w:r>
        <w:t>,</w:t>
      </w:r>
      <w:r w:rsidRPr="001A0DDF">
        <w:t xml:space="preserve"> установленной настоящей конкурсной документацией. Заявка должна содержать сведения и документы, указанные в «Информационной карте конкурса».</w:t>
      </w:r>
    </w:p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Участник </w:t>
      </w:r>
      <w:r>
        <w:t>конкурса</w:t>
      </w:r>
      <w:r w:rsidRPr="001A0DDF">
        <w:t xml:space="preserve"> вправе подать только одну заявку на участие в конкурсе.</w:t>
      </w:r>
    </w:p>
    <w:p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42" w:name="_Toc123405471"/>
      <w:bookmarkStart w:id="143" w:name="_Toc282955066"/>
      <w:bookmarkStart w:id="144" w:name="_Toc373180455"/>
      <w:r w:rsidRPr="001A0DDF">
        <w:rPr>
          <w:sz w:val="24"/>
          <w:szCs w:val="24"/>
        </w:rPr>
        <w:t xml:space="preserve">Требования к описанию предложения </w:t>
      </w:r>
      <w:bookmarkEnd w:id="142"/>
      <w:bookmarkEnd w:id="143"/>
      <w:r w:rsidRPr="001A0DDF">
        <w:rPr>
          <w:sz w:val="24"/>
          <w:szCs w:val="24"/>
        </w:rPr>
        <w:t xml:space="preserve">участника </w:t>
      </w:r>
      <w:bookmarkEnd w:id="144"/>
      <w:r>
        <w:rPr>
          <w:sz w:val="24"/>
          <w:szCs w:val="24"/>
        </w:rPr>
        <w:t>конкурса</w:t>
      </w:r>
    </w:p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bookmarkStart w:id="145" w:name="_Ref11560130"/>
      <w:r w:rsidRPr="001A0DDF">
        <w:t xml:space="preserve">Цена </w:t>
      </w:r>
      <w:r>
        <w:t>договора</w:t>
      </w:r>
      <w:r w:rsidRPr="001A0DDF">
        <w:t xml:space="preserve">, предлагаемая участником </w:t>
      </w:r>
      <w:r>
        <w:t>конкурса</w:t>
      </w:r>
      <w:r w:rsidRPr="001A0DDF">
        <w:t xml:space="preserve">, не может превышать начальную (максимальную) цену </w:t>
      </w:r>
      <w:r>
        <w:t>договора</w:t>
      </w:r>
      <w:r w:rsidRPr="001A0DDF">
        <w:t xml:space="preserve">. В случае если цена </w:t>
      </w:r>
      <w:r>
        <w:t>договора</w:t>
      </w:r>
      <w:r w:rsidRPr="001A0DDF">
        <w:t xml:space="preserve">, указанная в заявке и предлагаемая </w:t>
      </w:r>
      <w:r w:rsidR="00FA3DFC" w:rsidRPr="001A0DDF">
        <w:t>участником</w:t>
      </w:r>
      <w:r w:rsidR="00FA3DFC">
        <w:t xml:space="preserve"> конкурса,</w:t>
      </w:r>
      <w:r w:rsidRPr="001A0DDF">
        <w:t xml:space="preserve"> превышает начальную (максимальную) цену </w:t>
      </w:r>
      <w:r>
        <w:t>договора</w:t>
      </w:r>
      <w:r w:rsidR="00EB501D">
        <w:t xml:space="preserve">, </w:t>
      </w:r>
      <w:r w:rsidRPr="001A0DDF">
        <w:t xml:space="preserve">соответствующий участник </w:t>
      </w:r>
      <w:r>
        <w:t>конкурса</w:t>
      </w:r>
      <w:r w:rsidRPr="001A0DDF">
        <w:t xml:space="preserve"> не допускается к участию в конкурсе на основании несоответствия его заявки требованиям, установленным конкурсной документацией. </w:t>
      </w:r>
    </w:p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bookmarkStart w:id="146" w:name="_Ref11475563"/>
      <w:r w:rsidRPr="001A0DDF">
        <w:t xml:space="preserve">Если в документах, входящих в состав заявки на участие в конкурсе, </w:t>
      </w:r>
      <w:bookmarkEnd w:id="146"/>
      <w:r w:rsidRPr="001A0DDF">
        <w:t xml:space="preserve">имеются расхождения между обозначением сумм прописью и цифрами, то </w:t>
      </w:r>
      <w:r>
        <w:t>конкурсной</w:t>
      </w:r>
      <w:r w:rsidRPr="001A0DDF">
        <w:t xml:space="preserve"> комиссией принимается к рассмотрению сумма, указанная прописью. </w:t>
      </w:r>
    </w:p>
    <w:bookmarkEnd w:id="145"/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Не полное предоставление информации участником </w:t>
      </w:r>
      <w:r>
        <w:t>конкурса</w:t>
      </w:r>
      <w:r w:rsidRPr="001A0DDF">
        <w:t xml:space="preserve">, предоставление оказываемых услуг несоответствующего потребностям </w:t>
      </w:r>
      <w:r>
        <w:t>Регионального оператора</w:t>
      </w:r>
      <w:r w:rsidRPr="001A0DDF">
        <w:t>,</w:t>
      </w:r>
      <w:r w:rsidR="00521EEF">
        <w:t xml:space="preserve"> </w:t>
      </w:r>
      <w:r w:rsidRPr="001A0DDF">
        <w:t>является несоответствием требованиям конкурсной документации.</w:t>
      </w:r>
    </w:p>
    <w:p w:rsidR="001C0825" w:rsidRPr="001A0DDF" w:rsidRDefault="001C0825" w:rsidP="00CB1EC2">
      <w:pPr>
        <w:pStyle w:val="22"/>
        <w:numPr>
          <w:ilvl w:val="1"/>
          <w:numId w:val="24"/>
        </w:numPr>
        <w:jc w:val="left"/>
        <w:rPr>
          <w:sz w:val="24"/>
          <w:szCs w:val="24"/>
        </w:rPr>
      </w:pPr>
      <w:bookmarkStart w:id="147" w:name="_Toc123405473"/>
      <w:bookmarkStart w:id="148" w:name="_Ref119429636"/>
      <w:bookmarkStart w:id="149" w:name="_Ref119429571"/>
      <w:bookmarkStart w:id="150" w:name="_Toc282955068"/>
      <w:bookmarkStart w:id="151" w:name="_Toc373180457"/>
      <w:r w:rsidRPr="001A0DDF">
        <w:rPr>
          <w:sz w:val="24"/>
          <w:szCs w:val="24"/>
        </w:rPr>
        <w:t>Требования к оформлению заявок на участие в конкурсе</w:t>
      </w:r>
      <w:bookmarkEnd w:id="147"/>
      <w:bookmarkEnd w:id="148"/>
      <w:bookmarkEnd w:id="149"/>
      <w:bookmarkEnd w:id="150"/>
      <w:bookmarkEnd w:id="151"/>
    </w:p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Все документы, представленные участниками </w:t>
      </w:r>
      <w:r>
        <w:t>конкурса</w:t>
      </w:r>
      <w:r w:rsidRPr="001A0DDF">
        <w:t xml:space="preserve">, должны быть заверены подписью уполномоченного на осуществление действий от имени участника открытого конкурса лица (для юридических лиц), подписаны физическими лицами собственноручно. В случае если от имени участника </w:t>
      </w:r>
      <w:r>
        <w:t>конкурса</w:t>
      </w:r>
      <w:r w:rsidRPr="001A0DDF">
        <w:t xml:space="preserve"> действует представитель, полномочия которого подтверждаются доверенностью, то заявка на участие в конкурсе должна быть представлена в лице данного представителя и подписана им же.</w:t>
      </w:r>
    </w:p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lastRenderedPageBreak/>
        <w:t>Все документы, входящие в состав заявки, должны быть надлежащим образом оформлены, должны иметь необходимые для их идентификации реквизиты.</w:t>
      </w:r>
    </w:p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Использование факсимиле недопустимо, в противном случае такие документы считаются не имеющими юридической силы. </w:t>
      </w:r>
    </w:p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Все документы заявки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 </w:t>
      </w:r>
    </w:p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Все документы, представляемые участниками </w:t>
      </w:r>
      <w:r>
        <w:t>конкурса</w:t>
      </w:r>
      <w:r w:rsidRPr="001A0DDF">
        <w:t xml:space="preserve"> в составе заявки на участие в конкурсе, должны быть заполнены по всем пунктам.</w:t>
      </w:r>
    </w:p>
    <w:p w:rsidR="001C0825" w:rsidRPr="001A0DDF" w:rsidRDefault="001C0825" w:rsidP="00CB1EC2">
      <w:pPr>
        <w:pStyle w:val="3"/>
        <w:numPr>
          <w:ilvl w:val="2"/>
          <w:numId w:val="24"/>
        </w:numPr>
        <w:ind w:left="0" w:firstLine="0"/>
      </w:pPr>
      <w:r w:rsidRPr="001A0DDF">
        <w:t xml:space="preserve">Представленные в составе заявки на участие в конкурсе документы не возвращаются участнику </w:t>
      </w:r>
      <w:r>
        <w:t>конкурса</w:t>
      </w:r>
      <w:r w:rsidRPr="001A0DDF">
        <w:t>.</w:t>
      </w:r>
    </w:p>
    <w:p w:rsidR="001C0825" w:rsidRPr="001A0DDF" w:rsidRDefault="001C0825" w:rsidP="005846AB">
      <w:pPr>
        <w:pStyle w:val="26"/>
        <w:widowControl w:val="0"/>
        <w:tabs>
          <w:tab w:val="num" w:pos="960"/>
        </w:tabs>
        <w:adjustRightInd w:val="0"/>
        <w:spacing w:after="0" w:line="240" w:lineRule="auto"/>
        <w:ind w:left="0" w:firstLine="709"/>
        <w:textAlignment w:val="baseline"/>
        <w:rPr>
          <w:b/>
          <w:bCs/>
        </w:rPr>
      </w:pPr>
    </w:p>
    <w:p w:rsidR="001C0825" w:rsidRPr="001A0DDF" w:rsidRDefault="001C0825" w:rsidP="00CB1EC2">
      <w:pPr>
        <w:pStyle w:val="1"/>
        <w:numPr>
          <w:ilvl w:val="0"/>
          <w:numId w:val="24"/>
        </w:numPr>
        <w:jc w:val="center"/>
        <w:rPr>
          <w:sz w:val="24"/>
          <w:szCs w:val="24"/>
        </w:rPr>
      </w:pPr>
      <w:bookmarkStart w:id="152" w:name="_Toc123405474"/>
      <w:r w:rsidRPr="001A0DDF">
        <w:rPr>
          <w:sz w:val="24"/>
          <w:szCs w:val="24"/>
        </w:rPr>
        <w:t>ПОДАЧА ЗАЯВОК НА УЧАСТИЕ В КОНКУРСЕ</w:t>
      </w:r>
      <w:bookmarkEnd w:id="152"/>
    </w:p>
    <w:p w:rsidR="001C0825" w:rsidRPr="001A0DDF" w:rsidRDefault="001C0825" w:rsidP="00122904">
      <w:pPr>
        <w:pStyle w:val="22"/>
        <w:jc w:val="left"/>
        <w:rPr>
          <w:sz w:val="24"/>
          <w:szCs w:val="24"/>
        </w:rPr>
      </w:pPr>
      <w:bookmarkStart w:id="153" w:name="_Toc123405475"/>
      <w:bookmarkStart w:id="154" w:name="_Ref119429644"/>
      <w:bookmarkStart w:id="155" w:name="_Toc282955069"/>
      <w:bookmarkStart w:id="156" w:name="_Toc373180458"/>
      <w:r>
        <w:rPr>
          <w:sz w:val="24"/>
          <w:szCs w:val="24"/>
        </w:rPr>
        <w:t xml:space="preserve">4.1. </w:t>
      </w:r>
      <w:r w:rsidRPr="001A0DDF">
        <w:rPr>
          <w:sz w:val="24"/>
          <w:szCs w:val="24"/>
        </w:rPr>
        <w:t>Срок и порядок подачи и регистрации заявок на участие в конкурсе</w:t>
      </w:r>
      <w:bookmarkEnd w:id="153"/>
      <w:bookmarkEnd w:id="154"/>
      <w:bookmarkEnd w:id="155"/>
      <w:bookmarkEnd w:id="156"/>
    </w:p>
    <w:p w:rsidR="001C0825" w:rsidRDefault="001C0825" w:rsidP="00CB1EC2">
      <w:pPr>
        <w:pStyle w:val="3"/>
        <w:numPr>
          <w:ilvl w:val="2"/>
          <w:numId w:val="15"/>
        </w:numPr>
      </w:pPr>
      <w:bookmarkStart w:id="157" w:name="_Ref119429546"/>
      <w:r w:rsidRPr="001A0DDF">
        <w:t xml:space="preserve">Заявки на участие в конкурсе подаются участниками </w:t>
      </w:r>
      <w:r>
        <w:t>конкурса</w:t>
      </w:r>
      <w:r w:rsidRPr="001A0DDF">
        <w:t xml:space="preserve"> в порядке и сроки, </w:t>
      </w:r>
    </w:p>
    <w:p w:rsidR="001C0825" w:rsidRPr="001A0DDF" w:rsidRDefault="001C0825" w:rsidP="00122904">
      <w:pPr>
        <w:pStyle w:val="3"/>
        <w:numPr>
          <w:ilvl w:val="0"/>
          <w:numId w:val="0"/>
        </w:numPr>
      </w:pPr>
      <w:r w:rsidRPr="001A0DDF">
        <w:t>указанные в «Информационной карте конкурса».</w:t>
      </w:r>
    </w:p>
    <w:p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bookmarkStart w:id="158" w:name="_Ref119429444"/>
      <w:bookmarkEnd w:id="157"/>
      <w:r w:rsidRPr="001A0DDF">
        <w:t>Прием заявок на участие в конкурсе заканчивается в день вскрытия конвертов с такими заявками (далее – вскрытие конвертов с заявками на участие в конкурсе), но не раньше времени, указанного в извещении о проведении открытого конкурса и в «Информационной карте конкурса».</w:t>
      </w:r>
      <w:bookmarkEnd w:id="158"/>
    </w:p>
    <w:p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r w:rsidRPr="001A0DDF">
        <w:t xml:space="preserve">Заявки на участие в конкурсе подаются по адресу, указанному в извещении о проведении конкурса и в «Информационной карте конкурса». </w:t>
      </w:r>
    </w:p>
    <w:p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r w:rsidRPr="001A0DDF">
        <w:t xml:space="preserve">В случае отправления заявки на участие в конкурсе посредством почтовой связи, участник </w:t>
      </w:r>
      <w:r>
        <w:t>конкурса</w:t>
      </w:r>
      <w:r w:rsidRPr="001A0DDF">
        <w:t xml:space="preserve"> самостоятельно несет ответственность за поступление такой заявки </w:t>
      </w:r>
      <w:r>
        <w:t>Уполномоченному органу</w:t>
      </w:r>
      <w:r w:rsidRPr="001A0DDF">
        <w:t>, с соблюдением необходимых сроков.</w:t>
      </w:r>
    </w:p>
    <w:p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r w:rsidRPr="001A0DDF">
        <w:t xml:space="preserve">Каждый конверт с заявкой в письменной форме, поступившие в срок, указанный в извещении о проведении конкурса, регистрируется </w:t>
      </w:r>
      <w:r>
        <w:t>У</w:t>
      </w:r>
      <w:r w:rsidRPr="001A0DDF">
        <w:t xml:space="preserve">полномоченным </w:t>
      </w:r>
      <w:r>
        <w:t>лицом</w:t>
      </w:r>
      <w:r w:rsidRPr="001A0DDF">
        <w:t xml:space="preserve"> в журнале регистрации с указанием даты и времени поступления. </w:t>
      </w:r>
    </w:p>
    <w:p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r w:rsidRPr="001A0DDF">
        <w:t xml:space="preserve">Участник </w:t>
      </w:r>
      <w:r>
        <w:t>конкурса</w:t>
      </w:r>
      <w:r w:rsidRPr="001A0DDF">
        <w:t xml:space="preserve"> подает заявку на участие в конкурсе в </w:t>
      </w:r>
      <w:r>
        <w:t xml:space="preserve">двух отдельных </w:t>
      </w:r>
      <w:r w:rsidRPr="001A0DDF">
        <w:t>запечатанн</w:t>
      </w:r>
      <w:r>
        <w:t xml:space="preserve">ых </w:t>
      </w:r>
      <w:r w:rsidRPr="001A0DDF">
        <w:t>конверт</w:t>
      </w:r>
      <w:r>
        <w:t>ах</w:t>
      </w:r>
      <w:r w:rsidRPr="001A0DDF">
        <w:t>, не позволяющ</w:t>
      </w:r>
      <w:r>
        <w:t>их</w:t>
      </w:r>
      <w:r w:rsidRPr="001A0DDF">
        <w:t xml:space="preserve"> просматривать содержание заявки до вскрытия.</w:t>
      </w:r>
      <w:r w:rsidR="00521EEF">
        <w:t xml:space="preserve"> </w:t>
      </w:r>
      <w:r w:rsidRPr="001A0DDF">
        <w:t xml:space="preserve">На </w:t>
      </w:r>
      <w:r>
        <w:t>одном</w:t>
      </w:r>
      <w:r w:rsidRPr="001A0DDF">
        <w:t xml:space="preserve"> конверт</w:t>
      </w:r>
      <w:r>
        <w:t>е</w:t>
      </w:r>
      <w:r w:rsidRPr="001A0DDF">
        <w:t xml:space="preserve"> указывается наименование открытого конкурса, на участие в котором подается данная заявка следующим образом: </w:t>
      </w:r>
    </w:p>
    <w:p w:rsidR="001C0825" w:rsidRPr="001A0DDF" w:rsidRDefault="001C0825" w:rsidP="005846A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«Заявка на участие в открытом конкурсе ____________ (наименование объекта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Техническое предложение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825" w:rsidRPr="001A0DDF" w:rsidRDefault="001C0825" w:rsidP="005846A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 «НЕ ВСКРЫВАТЬ ДО _____ ч._____ мин. «____» ____________ 20_____ года (с указанием времени и даты вскрытия конвертов) </w:t>
      </w:r>
    </w:p>
    <w:p w:rsidR="001C0825" w:rsidRDefault="001C0825" w:rsidP="005846A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0825" w:rsidRPr="001A0DDF" w:rsidRDefault="001C0825" w:rsidP="00134A7B">
      <w:pPr>
        <w:pStyle w:val="3"/>
        <w:numPr>
          <w:ilvl w:val="0"/>
          <w:numId w:val="0"/>
        </w:numPr>
      </w:pPr>
      <w:r>
        <w:t xml:space="preserve">На другом конверте </w:t>
      </w:r>
      <w:r w:rsidRPr="001A0DDF">
        <w:t xml:space="preserve">указывается наименование открытого конкурса, на участие в котором подается данная заявка следующим образом: </w:t>
      </w:r>
    </w:p>
    <w:p w:rsidR="001C0825" w:rsidRPr="001A0DDF" w:rsidRDefault="001C0825" w:rsidP="00134A7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«Заявка на участие в открытом конкурсе ____________ (наименование объекта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Финансовое предложение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825" w:rsidRPr="001A0DDF" w:rsidRDefault="001C0825" w:rsidP="00134A7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 «НЕ ВСКРЫВАТЬ ДО _____ ч._____ мин. «____» ____________ 20_____ года (с указанием времени и даты вскрытия конвертов) </w:t>
      </w:r>
    </w:p>
    <w:p w:rsidR="001C0825" w:rsidRDefault="001C0825" w:rsidP="00134A7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C0825" w:rsidRPr="001A0DDF" w:rsidRDefault="001C0825" w:rsidP="005846A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вправе не указывать на таком конверте свое фирменное наименование, почтовый адрес (для юридического лица) или фамилию, имя, отчество, сведения о месте жительства (для физического лица).</w:t>
      </w:r>
    </w:p>
    <w:p w:rsidR="001C0825" w:rsidRPr="001A0DDF" w:rsidRDefault="001C0825" w:rsidP="00CB1EC2">
      <w:pPr>
        <w:pStyle w:val="3"/>
        <w:numPr>
          <w:ilvl w:val="2"/>
          <w:numId w:val="15"/>
        </w:numPr>
        <w:ind w:left="0" w:firstLine="0"/>
      </w:pPr>
      <w:r w:rsidRPr="001A0DDF">
        <w:t>В случае установления факта подачи одним участником</w:t>
      </w:r>
      <w:r>
        <w:t xml:space="preserve"> конкурса</w:t>
      </w:r>
      <w:r w:rsidRPr="001A0DDF">
        <w:t xml:space="preserve">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</w:t>
      </w:r>
      <w:r>
        <w:t>конкурса</w:t>
      </w:r>
      <w:r w:rsidRPr="001A0DDF">
        <w:t>, не рассматриваются и возвращаются такому участнику.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lastRenderedPageBreak/>
        <w:t>Если конверт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с заявкой не запечатан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 не маркирован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 порядке, указанном выше,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утерю так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или его содержимого</w:t>
      </w:r>
      <w:r w:rsidR="00EB501D">
        <w:rPr>
          <w:rFonts w:ascii="Times New Roman" w:hAnsi="Times New Roman" w:cs="Times New Roman"/>
          <w:sz w:val="24"/>
          <w:szCs w:val="24"/>
        </w:rPr>
        <w:t>,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или досрочное вскрытие так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конверт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825" w:rsidRDefault="001C0825" w:rsidP="00771B7C">
      <w:pPr>
        <w:autoSpaceDE w:val="0"/>
        <w:autoSpaceDN w:val="0"/>
        <w:adjustRightInd w:val="0"/>
        <w:spacing w:after="0"/>
        <w:ind w:firstLine="540"/>
        <w:rPr>
          <w:lang w:eastAsia="en-US"/>
        </w:rPr>
      </w:pPr>
      <w:r w:rsidRPr="001A0DDF">
        <w:t>Все листы поданной в письменной форме заявки на участие в конкурсе, все листы тома такой заявки должны быть прошиты и пронумерованы. Заявка на участие в конкурсе и том такой заявки должны содержать опись входящих в ее состав документов, быть скреплены печатью участника открытого конкурса (для юридических лиц) и подписаны участником открытого конкурса или лицом, уполномоченным таким участником открытого конкурса. Соблюдение участником открытого конкурса указанных требований означает, что информация и документы, входящие в состав заявки на участие в конкурсе, поданы от имени участника открытого конкурса и он несет ответственность за подлинность и достоверность этих информации и документов.</w:t>
      </w:r>
      <w:r w:rsidR="00521EEF">
        <w:t xml:space="preserve"> </w:t>
      </w:r>
      <w:r>
        <w:rPr>
          <w:lang w:eastAsia="en-US"/>
        </w:rPr>
        <w:t>При этом ненадлежащее исполнение участником открытого конкурса требования о том, что все листы таких заявки и тома должны быть пронумерованы, не является основанием для отказа в допуске к участию в открытом конкурсе.</w:t>
      </w:r>
    </w:p>
    <w:p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59" w:name="_Toc123405476"/>
      <w:bookmarkStart w:id="160" w:name="_Ref119429670"/>
      <w:bookmarkStart w:id="161" w:name="_Toc282955070"/>
      <w:bookmarkStart w:id="162" w:name="_Toc373180459"/>
      <w:r w:rsidRPr="001A0DDF">
        <w:rPr>
          <w:sz w:val="24"/>
          <w:szCs w:val="24"/>
        </w:rPr>
        <w:t>Изменения заявок на участие в конкурсе</w:t>
      </w:r>
      <w:bookmarkEnd w:id="159"/>
      <w:bookmarkEnd w:id="160"/>
      <w:bookmarkEnd w:id="161"/>
      <w:bookmarkEnd w:id="162"/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подавший заявку, вправе изменить заявку в любое время до момента начала процедуры вскрытия конвертов с заявками. Изменения, внесенные в заявку, считаются неотъемлемой частью заявки на участие в конкурсе. 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Изменения заявки на участие в конкурсе подаются в запечатанном конверте.  На соответствующем конверте указываются: наименование открытого конкурса, реестровый номер конкурса, номер лота:</w:t>
      </w:r>
    </w:p>
    <w:p w:rsidR="001C0825" w:rsidRPr="00122904" w:rsidRDefault="001C0825" w:rsidP="005846AB">
      <w:pPr>
        <w:pStyle w:val="3"/>
        <w:numPr>
          <w:ilvl w:val="0"/>
          <w:numId w:val="0"/>
        </w:numPr>
        <w:tabs>
          <w:tab w:val="left" w:pos="0"/>
        </w:tabs>
        <w:ind w:firstLine="360"/>
        <w:jc w:val="center"/>
      </w:pPr>
      <w:r w:rsidRPr="001A0DDF">
        <w:t xml:space="preserve">«Изменение заявки на участие в открытом конкурсе _____________ </w:t>
      </w:r>
      <w:r w:rsidRPr="001A0DDF">
        <w:rPr>
          <w:i/>
          <w:iCs/>
        </w:rPr>
        <w:t xml:space="preserve">(наименование конкурса). </w:t>
      </w:r>
      <w:r w:rsidRPr="00122904">
        <w:t>Техническое (или финансовое</w:t>
      </w:r>
      <w:r w:rsidRPr="007C5D25">
        <w:t>)</w:t>
      </w:r>
      <w:r w:rsidRPr="00122904">
        <w:t xml:space="preserve"> предложение</w:t>
      </w:r>
    </w:p>
    <w:p w:rsidR="001C0825" w:rsidRPr="001A0DDF" w:rsidRDefault="001C0825" w:rsidP="005846AB">
      <w:pPr>
        <w:pStyle w:val="ConsNormal"/>
        <w:widowControl/>
        <w:ind w:right="0" w:firstLine="36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 «НЕ ВСКРЫВАТЬ ДО ____ ч. ____ мин. «____» ____________ 20_____ года (</w:t>
      </w:r>
      <w:r w:rsidRPr="001A0DDF">
        <w:rPr>
          <w:rFonts w:ascii="Times New Roman" w:hAnsi="Times New Roman" w:cs="Times New Roman"/>
          <w:i/>
          <w:iCs/>
          <w:sz w:val="24"/>
          <w:szCs w:val="24"/>
        </w:rPr>
        <w:t xml:space="preserve">с указанием времени и даты вскрытия конвертов) </w:t>
      </w:r>
    </w:p>
    <w:p w:rsidR="001C0825" w:rsidRPr="001A0DDF" w:rsidRDefault="001C0825" w:rsidP="005846AB">
      <w:pPr>
        <w:pStyle w:val="3"/>
        <w:numPr>
          <w:ilvl w:val="0"/>
          <w:numId w:val="0"/>
        </w:numPr>
        <w:tabs>
          <w:tab w:val="left" w:pos="0"/>
        </w:tabs>
        <w:ind w:firstLine="360"/>
        <w:jc w:val="center"/>
      </w:pPr>
      <w:r w:rsidRPr="001A0DDF">
        <w:t xml:space="preserve">Наименование </w:t>
      </w:r>
      <w:r>
        <w:t>Уполномоченного органа</w:t>
      </w:r>
      <w:r w:rsidRPr="001A0DDF">
        <w:t>.</w:t>
      </w:r>
      <w:r>
        <w:t>»</w:t>
      </w:r>
    </w:p>
    <w:p w:rsidR="001C0825" w:rsidRDefault="001C0825" w:rsidP="005846AB">
      <w:pPr>
        <w:pStyle w:val="3"/>
        <w:numPr>
          <w:ilvl w:val="0"/>
          <w:numId w:val="0"/>
        </w:numPr>
        <w:tabs>
          <w:tab w:val="left" w:pos="0"/>
        </w:tabs>
        <w:ind w:firstLine="360"/>
      </w:pPr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Если конверт с изменениями заявки на участие в конкурсе не запечатан и не маркирован в порядке, указанном выше,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несёт ответственности за утерю или досрочное вскрытие такого конверта. </w:t>
      </w:r>
    </w:p>
    <w:p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63" w:name="_Toc123405477"/>
      <w:bookmarkStart w:id="164" w:name="_Toc282955071"/>
      <w:bookmarkStart w:id="165" w:name="_Toc373180460"/>
      <w:r w:rsidRPr="001A0DDF">
        <w:rPr>
          <w:sz w:val="24"/>
          <w:szCs w:val="24"/>
        </w:rPr>
        <w:t>Отзыв заявок на участие в конкурсе</w:t>
      </w:r>
      <w:bookmarkEnd w:id="163"/>
      <w:bookmarkEnd w:id="164"/>
      <w:bookmarkEnd w:id="165"/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66" w:name="_Toc282947044"/>
      <w:bookmarkStart w:id="167" w:name="_Toc282953884"/>
      <w:bookmarkStart w:id="168" w:name="_Toc282955072"/>
      <w:bookmarkStart w:id="169" w:name="_Toc282955551"/>
      <w:bookmarkStart w:id="170" w:name="_Toc285188795"/>
      <w:r w:rsidRPr="001A0DDF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подавший заявку на участие в конкурсе, вправе отозвать заявку в любое время до момента вскрытия </w:t>
      </w: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комиссией конвертов с заявками на участие в конкурсе.</w:t>
      </w:r>
      <w:bookmarkEnd w:id="166"/>
      <w:bookmarkEnd w:id="167"/>
      <w:bookmarkEnd w:id="168"/>
      <w:bookmarkEnd w:id="169"/>
      <w:bookmarkEnd w:id="170"/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Заявки на участие в конкурсе отзываются в следующем порядке:</w:t>
      </w:r>
    </w:p>
    <w:p w:rsidR="001C0825" w:rsidRPr="001A0DDF" w:rsidRDefault="001C0825" w:rsidP="00CB1EC2">
      <w:pPr>
        <w:pStyle w:val="ConsPlusNormal"/>
        <w:widowControl/>
        <w:numPr>
          <w:ilvl w:val="3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Участник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подает в письменном виде уведомление об отзыве заявки, содержащее информацию о том, что он отзывает свою заявку на участие в конкурсе.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 (указывается в случае, если участнику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известен такой номер (например, указан в расписке в получении заявки на участие в конкурсе)), дата, время и способ подачи заявки на участие в конкурсе. </w:t>
      </w:r>
    </w:p>
    <w:p w:rsidR="001C0825" w:rsidRPr="001A0DDF" w:rsidRDefault="001C0825" w:rsidP="00CB1EC2">
      <w:pPr>
        <w:pStyle w:val="ConsPlusNormal"/>
        <w:widowControl/>
        <w:numPr>
          <w:ilvl w:val="3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Уведомление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лицом–участником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  <w:bookmarkStart w:id="171" w:name="_Ref166349849"/>
    </w:p>
    <w:p w:rsidR="001C0825" w:rsidRPr="001A0DDF" w:rsidRDefault="00847C90" w:rsidP="00CB1EC2">
      <w:pPr>
        <w:pStyle w:val="ConsPlusNormal"/>
        <w:widowControl/>
        <w:numPr>
          <w:ilvl w:val="3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0825" w:rsidRPr="001A0DDF">
        <w:rPr>
          <w:rFonts w:ascii="Times New Roman" w:hAnsi="Times New Roman" w:cs="Times New Roman"/>
          <w:sz w:val="24"/>
          <w:szCs w:val="24"/>
        </w:rPr>
        <w:t>До последнего дня подачи заявок на участие в конкурсе уведомления об отзыве заявок на участие в конкурсе подаются по адресу, указанному в извещении о проведении конкурса и в «Информационной карте конкурса».</w:t>
      </w:r>
      <w:bookmarkEnd w:id="171"/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Если уведомление об отзыве заявки на участие в конкурсе подано с нарушением требований пункта 4.3.2,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не несет ответственности за его возможное несвоевременное поступление или не поступление в </w:t>
      </w:r>
      <w:r>
        <w:rPr>
          <w:rFonts w:ascii="Times New Roman" w:hAnsi="Times New Roman" w:cs="Times New Roman"/>
          <w:sz w:val="24"/>
          <w:szCs w:val="24"/>
        </w:rPr>
        <w:t>конкурсную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комиссию.</w:t>
      </w:r>
      <w:bookmarkStart w:id="172" w:name="_Ref166349875"/>
    </w:p>
    <w:bookmarkEnd w:id="172"/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Отзывы заявок на участие в конкурсе регистрируются в Журнале регистрации заявок на участие в конкурсе. 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lastRenderedPageBreak/>
        <w:t xml:space="preserve">После получения и регистрации отзыва заявки на участие в конкурсе </w:t>
      </w: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A0DDF">
        <w:rPr>
          <w:rFonts w:ascii="Times New Roman" w:hAnsi="Times New Roman" w:cs="Times New Roman"/>
          <w:sz w:val="24"/>
          <w:szCs w:val="24"/>
        </w:rPr>
        <w:t xml:space="preserve"> вскрывает (в случае, если на конверте не указаны почтовый адрес (для юридического лица) или сведения о месте жительства (для физи</w:t>
      </w:r>
      <w:r>
        <w:rPr>
          <w:rFonts w:ascii="Times New Roman" w:hAnsi="Times New Roman" w:cs="Times New Roman"/>
          <w:sz w:val="24"/>
          <w:szCs w:val="24"/>
        </w:rPr>
        <w:t>ческого лица) участника конкурса,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конверт с заявкой на участие в конкурсе, которая отозвана. Результаты вскрытия конвертов с заявками на участие в конкурсе фиксируются в соответствующем акте, который хранится с остальными документами по проведенному конкурсу. Заявки на участие в конкурсе, отозванные до окончания срока подачи заявок на участие в конкурсе в порядке, указанном выше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A0DDF">
        <w:rPr>
          <w:rFonts w:ascii="Times New Roman" w:hAnsi="Times New Roman" w:cs="Times New Roman"/>
          <w:sz w:val="24"/>
          <w:szCs w:val="24"/>
        </w:rPr>
        <w:t xml:space="preserve"> считаются не поданными.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После окончания срока подачи заявок не допускается отзыв заявок на участие в конкурсе.</w:t>
      </w:r>
    </w:p>
    <w:p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73" w:name="_Toc123405478"/>
      <w:bookmarkStart w:id="174" w:name="_Toc282955079"/>
      <w:bookmarkStart w:id="175" w:name="_Toc373180461"/>
      <w:r w:rsidRPr="001A0DDF">
        <w:rPr>
          <w:sz w:val="24"/>
          <w:szCs w:val="24"/>
        </w:rPr>
        <w:t>Заявки на участие в конкурсе, поданные с опозданием</w:t>
      </w:r>
      <w:bookmarkEnd w:id="173"/>
      <w:bookmarkEnd w:id="174"/>
      <w:bookmarkEnd w:id="175"/>
    </w:p>
    <w:p w:rsidR="001C0825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49B1">
        <w:rPr>
          <w:rFonts w:ascii="Times New Roman" w:hAnsi="Times New Roman" w:cs="Times New Roman"/>
          <w:sz w:val="24"/>
          <w:szCs w:val="24"/>
        </w:rPr>
        <w:t xml:space="preserve">Конверт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</w:r>
      <w:r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949B1">
        <w:rPr>
          <w:rFonts w:ascii="Times New Roman" w:hAnsi="Times New Roman" w:cs="Times New Roman"/>
          <w:sz w:val="24"/>
          <w:szCs w:val="24"/>
        </w:rPr>
        <w:t xml:space="preserve"> в порядке, установленном конкурсной документацией. </w:t>
      </w:r>
    </w:p>
    <w:p w:rsidR="001C0825" w:rsidRPr="001A0DDF" w:rsidRDefault="001C0825" w:rsidP="005846AB">
      <w:pPr>
        <w:pStyle w:val="af0"/>
        <w:keepNext/>
        <w:keepLine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C0825" w:rsidRPr="001A0DDF" w:rsidRDefault="001C0825" w:rsidP="00CB1EC2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bookmarkStart w:id="176" w:name="_Toc123405480"/>
      <w:r w:rsidRPr="001A0DDF">
        <w:rPr>
          <w:sz w:val="24"/>
          <w:szCs w:val="24"/>
        </w:rPr>
        <w:t>ВСКРЫТИЕ КОНВЕРТОВ С ЗАЯВКАМИ НА УЧАСТИЕ В КОНКУРСЕ</w:t>
      </w:r>
      <w:bookmarkEnd w:id="176"/>
    </w:p>
    <w:p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77" w:name="_Toc123405481"/>
      <w:bookmarkStart w:id="178" w:name="_Toc282955081"/>
      <w:bookmarkStart w:id="179" w:name="_Toc373180462"/>
      <w:r w:rsidRPr="001A0DDF">
        <w:rPr>
          <w:sz w:val="24"/>
          <w:szCs w:val="24"/>
        </w:rPr>
        <w:t>Порядок вскрытия конвертов с заявками на участие в конкурсе</w:t>
      </w:r>
      <w:bookmarkEnd w:id="177"/>
      <w:bookmarkEnd w:id="178"/>
      <w:bookmarkEnd w:id="179"/>
    </w:p>
    <w:p w:rsidR="001C0825" w:rsidRPr="001A0DDF" w:rsidRDefault="002D00AD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80" w:name="_Ref119429700"/>
      <w:r>
        <w:rPr>
          <w:rFonts w:ascii="Times New Roman" w:hAnsi="Times New Roman" w:cs="Times New Roman"/>
          <w:sz w:val="24"/>
          <w:szCs w:val="24"/>
        </w:rPr>
        <w:t>Публично в день, в</w:t>
      </w:r>
      <w:r w:rsidR="001C0825" w:rsidRPr="001A0DDF">
        <w:rPr>
          <w:rFonts w:ascii="Times New Roman" w:hAnsi="Times New Roman" w:cs="Times New Roman"/>
          <w:sz w:val="24"/>
          <w:szCs w:val="24"/>
        </w:rPr>
        <w:t xml:space="preserve"> время и в месте, указанные в извещении о проведении открытого конкурса (с учетом всех изменений извещения о проведении открытого конкурса, являющихся неотъемлемой частью извещения о проведении открытого конкурса) и «Информационной карте конкурса», </w:t>
      </w:r>
      <w:r w:rsidR="001C0825">
        <w:rPr>
          <w:rFonts w:ascii="Times New Roman" w:hAnsi="Times New Roman" w:cs="Times New Roman"/>
          <w:sz w:val="24"/>
          <w:szCs w:val="24"/>
        </w:rPr>
        <w:t>конкурсной</w:t>
      </w:r>
      <w:r w:rsidR="001C0825" w:rsidRPr="001A0DDF">
        <w:rPr>
          <w:rFonts w:ascii="Times New Roman" w:hAnsi="Times New Roman" w:cs="Times New Roman"/>
          <w:sz w:val="24"/>
          <w:szCs w:val="24"/>
        </w:rPr>
        <w:t xml:space="preserve"> комиссией вскрываются конверты с заявками на участие в конкурсе. </w:t>
      </w:r>
      <w:bookmarkEnd w:id="180"/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(их уполномоченные представители) вправе присутствовать при вскрытии конвертов с заявками на участие в конкурсе. Уполномоченные представители участников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предоставляют документ (доверенность), подтверждающий полномочия лица на осуществление действий от имени участника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. Участники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могут воспользоваться доверенностью по форме №3, приведённой в настоящей конкурсной документации. </w:t>
      </w:r>
    </w:p>
    <w:p w:rsidR="001C0825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В день вскрытия конвертов с заявками на участие в конкурсе непосредственно перед вскрытием конвертов с заявками на участие в конкурсе, но не раньше времени, указанного в пункте 5.1.1, </w:t>
      </w:r>
      <w:r>
        <w:rPr>
          <w:rFonts w:ascii="Times New Roman" w:hAnsi="Times New Roman" w:cs="Times New Roman"/>
          <w:sz w:val="24"/>
          <w:szCs w:val="24"/>
        </w:rPr>
        <w:t>конкурсная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комиссия объявляет присутствующим при вскрытии таких конвертов участникам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о возможности подачи заявки на участие в конкурсе, изменения или отзыва поданных заявок на участие в конкурсе до вскрытия таких конвертов. 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Конкурсной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комиссией вскрываются конверты с заявками на участие в конкурсе, которые поступили </w:t>
      </w:r>
      <w:r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Pr="001A0DDF">
        <w:rPr>
          <w:rFonts w:ascii="Times New Roman" w:hAnsi="Times New Roman" w:cs="Times New Roman"/>
          <w:sz w:val="24"/>
          <w:szCs w:val="24"/>
        </w:rPr>
        <w:t xml:space="preserve"> до вскрытия заявок на участие в конкурсе. В случае установления факта подачи одним участником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 xml:space="preserve"> двух и более заявок на участие в конкурсе при условии, что поданные ранее заявки таким участником не отозваны, все заявки на участие в конкурсе такого участника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1A0DDF">
        <w:rPr>
          <w:rFonts w:ascii="Times New Roman" w:hAnsi="Times New Roman" w:cs="Times New Roman"/>
          <w:sz w:val="24"/>
          <w:szCs w:val="24"/>
        </w:rPr>
        <w:t>, не рассматриваются и возвращаются такому участнику.</w:t>
      </w:r>
    </w:p>
    <w:p w:rsidR="001C0825" w:rsidRPr="001A0DDF" w:rsidRDefault="001C0825" w:rsidP="005846A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CB1EC2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bookmarkStart w:id="181" w:name="_Toc123405483"/>
      <w:bookmarkStart w:id="182" w:name="_Ref119430360"/>
      <w:r w:rsidRPr="001A0DDF">
        <w:rPr>
          <w:sz w:val="24"/>
          <w:szCs w:val="24"/>
        </w:rPr>
        <w:t>РАССМОТРЕНИЕ И ОЦЕНКА ЗАЯВОК НА УЧАСТИЕ В КОНКУРСЕ</w:t>
      </w:r>
      <w:bookmarkEnd w:id="181"/>
      <w:bookmarkEnd w:id="182"/>
    </w:p>
    <w:p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83" w:name="_Toc373180463"/>
      <w:r w:rsidRPr="001A0DDF">
        <w:rPr>
          <w:sz w:val="24"/>
          <w:szCs w:val="24"/>
        </w:rPr>
        <w:t>Срок рассмотрения и оценки заявок на участие в конкурсе</w:t>
      </w:r>
      <w:bookmarkEnd w:id="183"/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Срок рассмотрения и оценки заявок на участие в конкурсе не может превышать </w:t>
      </w:r>
      <w:r>
        <w:rPr>
          <w:rFonts w:ascii="Times New Roman" w:hAnsi="Times New Roman" w:cs="Times New Roman"/>
          <w:sz w:val="24"/>
          <w:szCs w:val="24"/>
        </w:rPr>
        <w:t>трех</w:t>
      </w:r>
      <w:r w:rsidRPr="001A0DDF">
        <w:rPr>
          <w:rFonts w:ascii="Times New Roman" w:hAnsi="Times New Roman" w:cs="Times New Roman"/>
          <w:sz w:val="24"/>
          <w:szCs w:val="24"/>
        </w:rPr>
        <w:t xml:space="preserve"> дней с даты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1A0DDF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84" w:name="_Toc373180464"/>
      <w:r w:rsidRPr="001A0DDF">
        <w:rPr>
          <w:sz w:val="24"/>
          <w:szCs w:val="24"/>
        </w:rPr>
        <w:t>Порядок рассмотрения и оценки заявок на участие в конкурсе</w:t>
      </w:r>
      <w:bookmarkEnd w:id="184"/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комиссия рассматривает заявки на участие в конкурсе на соответствие требованиям, установленным конк</w:t>
      </w:r>
      <w:r>
        <w:rPr>
          <w:rFonts w:ascii="Times New Roman" w:hAnsi="Times New Roman" w:cs="Times New Roman"/>
          <w:sz w:val="24"/>
          <w:szCs w:val="24"/>
        </w:rPr>
        <w:t>урсной документацией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Заявка на участие в конкурсе отклоняется, если такая заявка признана не соответствующей требованиям конкурсной документации.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комиссия осуществляет оценку заявок на участие в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A0DDF">
        <w:rPr>
          <w:rFonts w:ascii="Times New Roman" w:hAnsi="Times New Roman" w:cs="Times New Roman"/>
          <w:sz w:val="24"/>
          <w:szCs w:val="24"/>
        </w:rPr>
        <w:t xml:space="preserve">, которые не были отклонены, для выявления победителя конкурса на основе </w:t>
      </w:r>
      <w:r>
        <w:rPr>
          <w:rFonts w:ascii="Times New Roman" w:hAnsi="Times New Roman" w:cs="Times New Roman"/>
          <w:sz w:val="24"/>
          <w:szCs w:val="24"/>
        </w:rPr>
        <w:t>оценки технических и финансовых предложений</w:t>
      </w:r>
      <w:r w:rsidRPr="001A0DDF">
        <w:rPr>
          <w:rFonts w:ascii="Times New Roman" w:hAnsi="Times New Roman" w:cs="Times New Roman"/>
          <w:sz w:val="24"/>
          <w:szCs w:val="24"/>
        </w:rPr>
        <w:t xml:space="preserve">, содержание и величины значимостей которых указаны в «Информационной карте конкурса». 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 xml:space="preserve">Победителем конкурса признается участник конкурса, </w:t>
      </w:r>
      <w:r>
        <w:rPr>
          <w:rFonts w:ascii="Times New Roman" w:hAnsi="Times New Roman" w:cs="Times New Roman"/>
          <w:sz w:val="24"/>
          <w:szCs w:val="24"/>
        </w:rPr>
        <w:t>который набрал наибольшее количество баллов</w:t>
      </w:r>
      <w:r w:rsidRPr="001A0DDF">
        <w:rPr>
          <w:rFonts w:ascii="Times New Roman" w:hAnsi="Times New Roman" w:cs="Times New Roman"/>
          <w:sz w:val="24"/>
          <w:szCs w:val="24"/>
        </w:rPr>
        <w:t>.</w:t>
      </w:r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lastRenderedPageBreak/>
        <w:t xml:space="preserve">Результаты рассмотрения и оценки заявок на участие в конкурсе фиксируются в протоколе </w:t>
      </w:r>
      <w:r>
        <w:rPr>
          <w:rFonts w:ascii="Times New Roman" w:hAnsi="Times New Roman" w:cs="Times New Roman"/>
          <w:sz w:val="24"/>
          <w:szCs w:val="24"/>
        </w:rPr>
        <w:t>результатов</w:t>
      </w:r>
      <w:r w:rsidRPr="001A0DDF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0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0825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DDF">
        <w:rPr>
          <w:rFonts w:ascii="Times New Roman" w:hAnsi="Times New Roman" w:cs="Times New Roman"/>
          <w:sz w:val="24"/>
          <w:szCs w:val="24"/>
        </w:rPr>
        <w:t>Результаты рассмотрения единственной заявки на участие в конкурсе на предмет ее соответствия требованиям конкурсной документации фиксируется в протоколе рассмотрения единственной заявки на участие в конкурсе.</w:t>
      </w:r>
    </w:p>
    <w:p w:rsidR="001C0825" w:rsidRPr="00BC55EC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C55EC">
        <w:rPr>
          <w:rFonts w:ascii="Times New Roman" w:hAnsi="Times New Roman" w:cs="Times New Roman"/>
          <w:sz w:val="24"/>
          <w:szCs w:val="24"/>
        </w:rPr>
        <w:t>Конкурсная комиссия оформляет в течение трех календарных дней со дня проведения конкурса протокол о его результатах, который направляется Региональному оператору в течение трех календарных дней со дня его оформления.</w:t>
      </w:r>
    </w:p>
    <w:p w:rsidR="001C0825" w:rsidRPr="001A0DDF" w:rsidRDefault="001C0825" w:rsidP="00011A8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CB1EC2">
      <w:pPr>
        <w:pStyle w:val="1"/>
        <w:numPr>
          <w:ilvl w:val="0"/>
          <w:numId w:val="15"/>
        </w:numPr>
        <w:jc w:val="center"/>
        <w:rPr>
          <w:sz w:val="24"/>
          <w:szCs w:val="24"/>
        </w:rPr>
      </w:pPr>
      <w:bookmarkStart w:id="185" w:name="_Toc123405485"/>
      <w:r w:rsidRPr="001A0DDF">
        <w:rPr>
          <w:sz w:val="24"/>
          <w:szCs w:val="24"/>
        </w:rPr>
        <w:t xml:space="preserve">ЗАКЛЮЧЕНИЕ </w:t>
      </w:r>
      <w:r>
        <w:rPr>
          <w:sz w:val="24"/>
          <w:szCs w:val="24"/>
        </w:rPr>
        <w:t>ДОГОВОРА</w:t>
      </w:r>
      <w:r w:rsidRPr="001A0DDF">
        <w:rPr>
          <w:sz w:val="24"/>
          <w:szCs w:val="24"/>
        </w:rPr>
        <w:t xml:space="preserve"> ПО РЕЗУЛЬТАТАМ КОНКУРСА</w:t>
      </w:r>
      <w:bookmarkEnd w:id="185"/>
    </w:p>
    <w:p w:rsidR="001C0825" w:rsidRPr="001A0DDF" w:rsidRDefault="001C0825" w:rsidP="00CB1EC2">
      <w:pPr>
        <w:pStyle w:val="22"/>
        <w:numPr>
          <w:ilvl w:val="1"/>
          <w:numId w:val="15"/>
        </w:numPr>
        <w:jc w:val="left"/>
        <w:rPr>
          <w:sz w:val="24"/>
          <w:szCs w:val="24"/>
        </w:rPr>
      </w:pPr>
      <w:bookmarkStart w:id="186" w:name="_Ref119429973"/>
      <w:bookmarkStart w:id="187" w:name="_Toc123405486"/>
      <w:bookmarkStart w:id="188" w:name="_Toc286523222"/>
      <w:bookmarkStart w:id="189" w:name="_Toc373180465"/>
      <w:r w:rsidRPr="001A0DDF">
        <w:rPr>
          <w:sz w:val="24"/>
          <w:szCs w:val="24"/>
        </w:rPr>
        <w:t>Срок заключения контракта</w:t>
      </w:r>
      <w:bookmarkEnd w:id="186"/>
      <w:bookmarkEnd w:id="187"/>
      <w:bookmarkEnd w:id="188"/>
      <w:bookmarkEnd w:id="189"/>
    </w:p>
    <w:p w:rsidR="001C0825" w:rsidRPr="001A0DDF" w:rsidRDefault="001C0825" w:rsidP="00CB1EC2">
      <w:pPr>
        <w:pStyle w:val="ConsPlusNormal"/>
        <w:widowControl/>
        <w:numPr>
          <w:ilvl w:val="2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90" w:name="_Ref125999456"/>
      <w:r>
        <w:rPr>
          <w:rFonts w:ascii="Times New Roman" w:hAnsi="Times New Roman" w:cs="Times New Roman"/>
          <w:sz w:val="24"/>
          <w:szCs w:val="24"/>
        </w:rPr>
        <w:t>На основании подписанного протокола о результатах конкурса правление Регионального оператора в срок не позднее пяти календарных дней со дня его получения утверждает форму и условия договора о проведении аудита годовой бухгалтерской (финансовой) отчетности Регионального оператора с победителем конкурса.</w:t>
      </w:r>
    </w:p>
    <w:bookmarkEnd w:id="190"/>
    <w:p w:rsidR="001C0825" w:rsidRPr="001A0DDF" w:rsidRDefault="001C0825" w:rsidP="005846A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1A0DDF" w:rsidRDefault="001C0825" w:rsidP="005846AB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C0825" w:rsidRPr="004334B4" w:rsidRDefault="001C0825" w:rsidP="005846AB">
      <w:pPr>
        <w:pStyle w:val="a7"/>
        <w:pageBreakBefore/>
        <w:tabs>
          <w:tab w:val="left" w:pos="6525"/>
        </w:tabs>
        <w:spacing w:before="360"/>
        <w:ind w:firstLine="709"/>
        <w:jc w:val="center"/>
        <w:rPr>
          <w:b/>
          <w:bCs/>
          <w:i/>
          <w:iCs/>
          <w:u w:val="single"/>
        </w:rPr>
      </w:pPr>
      <w:r w:rsidRPr="004334B4">
        <w:rPr>
          <w:b/>
          <w:bCs/>
        </w:rPr>
        <w:lastRenderedPageBreak/>
        <w:t>Информационная карта конкурса</w:t>
      </w:r>
    </w:p>
    <w:p w:rsidR="001C0825" w:rsidRPr="004334B4" w:rsidRDefault="001C0825" w:rsidP="00CB1EC2">
      <w:pPr>
        <w:numPr>
          <w:ilvl w:val="0"/>
          <w:numId w:val="9"/>
        </w:numPr>
        <w:tabs>
          <w:tab w:val="left" w:pos="1134"/>
        </w:tabs>
        <w:spacing w:after="0"/>
      </w:pPr>
      <w:r w:rsidRPr="004334B4">
        <w:t>Нижеследующие конкретные условия проведения конкурса — информационная карта конкурса — являются неотъемлемой частью настоящей конкурсной документации и дополнением к инструкции по подготовке конкурсных заявок.</w:t>
      </w:r>
    </w:p>
    <w:p w:rsidR="001C0825" w:rsidRPr="004334B4" w:rsidRDefault="001C0825" w:rsidP="00CB1EC2">
      <w:pPr>
        <w:numPr>
          <w:ilvl w:val="0"/>
          <w:numId w:val="9"/>
        </w:numPr>
        <w:tabs>
          <w:tab w:val="left" w:pos="1134"/>
        </w:tabs>
        <w:spacing w:after="0"/>
      </w:pPr>
      <w:r w:rsidRPr="004334B4">
        <w:t>В случае противоречия между положениями инструкции по подготовке заявок на участие в конкурсе и положениями в информационной карте конкурса последние имеют преобладающую силу.</w:t>
      </w:r>
    </w:p>
    <w:tbl>
      <w:tblPr>
        <w:tblW w:w="10546" w:type="dxa"/>
        <w:tblInd w:w="-1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0"/>
        <w:gridCol w:w="8336"/>
      </w:tblGrid>
      <w:tr w:rsidR="001C0825" w:rsidRPr="00AA5F6D" w:rsidTr="00847C90">
        <w:trPr>
          <w:trHeight w:val="650"/>
        </w:trPr>
        <w:tc>
          <w:tcPr>
            <w:tcW w:w="2210" w:type="dxa"/>
            <w:tcBorders>
              <w:top w:val="double" w:sz="6" w:space="0" w:color="auto"/>
            </w:tcBorders>
          </w:tcPr>
          <w:p w:rsidR="001C0825" w:rsidRPr="004334B4" w:rsidRDefault="001C0825" w:rsidP="004334B4">
            <w:pPr>
              <w:jc w:val="center"/>
            </w:pPr>
          </w:p>
        </w:tc>
        <w:tc>
          <w:tcPr>
            <w:tcW w:w="8336" w:type="dxa"/>
            <w:tcBorders>
              <w:top w:val="double" w:sz="6" w:space="0" w:color="auto"/>
            </w:tcBorders>
          </w:tcPr>
          <w:p w:rsidR="001C0825" w:rsidRPr="004334B4" w:rsidRDefault="001C0825" w:rsidP="004334B4">
            <w:pPr>
              <w:pStyle w:val="7"/>
              <w:jc w:val="center"/>
              <w:rPr>
                <w:caps/>
              </w:rPr>
            </w:pPr>
            <w:r w:rsidRPr="004334B4">
              <w:rPr>
                <w:caps/>
              </w:rPr>
              <w:t>Наименование</w:t>
            </w:r>
          </w:p>
        </w:tc>
      </w:tr>
      <w:tr w:rsidR="001C0825" w:rsidRPr="00AA5F6D">
        <w:trPr>
          <w:cantSplit/>
        </w:trPr>
        <w:tc>
          <w:tcPr>
            <w:tcW w:w="10546" w:type="dxa"/>
            <w:gridSpan w:val="2"/>
          </w:tcPr>
          <w:p w:rsidR="001C0825" w:rsidRPr="004334B4" w:rsidRDefault="001C0825" w:rsidP="00CB1EC2">
            <w:pPr>
              <w:pStyle w:val="8"/>
              <w:keepNext/>
              <w:numPr>
                <w:ilvl w:val="0"/>
                <w:numId w:val="10"/>
              </w:numPr>
              <w:spacing w:before="0" w:after="0"/>
              <w:jc w:val="center"/>
            </w:pPr>
            <w:r w:rsidRPr="004334B4">
              <w:t xml:space="preserve"> Общие положения</w:t>
            </w:r>
          </w:p>
        </w:tc>
      </w:tr>
      <w:tr w:rsidR="001C0825" w:rsidRPr="00AA5F6D" w:rsidTr="00847C90">
        <w:tc>
          <w:tcPr>
            <w:tcW w:w="2210" w:type="dxa"/>
          </w:tcPr>
          <w:p w:rsidR="001C0825" w:rsidRPr="004334B4" w:rsidRDefault="00847C90" w:rsidP="004D7B4D">
            <w:r>
              <w:rPr>
                <w:b/>
                <w:bCs/>
              </w:rPr>
              <w:t>Уполномочен</w:t>
            </w:r>
            <w:r w:rsidR="001C0825">
              <w:rPr>
                <w:b/>
                <w:bCs/>
              </w:rPr>
              <w:t>ный орган</w:t>
            </w:r>
            <w:r w:rsidR="001C0825" w:rsidRPr="004334B4">
              <w:t>:</w:t>
            </w:r>
          </w:p>
          <w:p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</w:tcPr>
          <w:p w:rsidR="001C0825" w:rsidRPr="004334B4" w:rsidRDefault="001C0825" w:rsidP="00815DE4">
            <w:r w:rsidRPr="004334B4">
              <w:t xml:space="preserve">Наименование: Министерство строительства, архитектуры и жилищно-коммунального хозяйства Республики Марий Эл. </w:t>
            </w:r>
          </w:p>
          <w:p w:rsidR="001C0825" w:rsidRPr="004334B4" w:rsidRDefault="001C0825" w:rsidP="00815DE4">
            <w:r w:rsidRPr="004334B4">
              <w:t xml:space="preserve">Место нахождения: </w:t>
            </w:r>
            <w:r>
              <w:t>424002, Республика Марий Эл, г. Йошкар-</w:t>
            </w:r>
            <w:proofErr w:type="gramStart"/>
            <w:r>
              <w:t xml:space="preserve">Ола, </w:t>
            </w:r>
            <w:r w:rsidR="002D00AD">
              <w:t xml:space="preserve">  </w:t>
            </w:r>
            <w:proofErr w:type="gramEnd"/>
            <w:r w:rsidR="002D00AD">
              <w:t xml:space="preserve">                          </w:t>
            </w:r>
            <w:r>
              <w:t>бул. Победы, д.5-А</w:t>
            </w:r>
          </w:p>
          <w:p w:rsidR="001C0825" w:rsidRPr="004334B4" w:rsidRDefault="001C0825" w:rsidP="004334B4">
            <w:r w:rsidRPr="004334B4">
              <w:t xml:space="preserve">Почтовый адрес: </w:t>
            </w:r>
            <w:r>
              <w:t>424002, Республика Марий Эл, г. Йошкар-Ола, бул. Победы, д.5-А</w:t>
            </w:r>
          </w:p>
          <w:p w:rsidR="001C0825" w:rsidRPr="00685DB1" w:rsidRDefault="001C0825" w:rsidP="00815DE4">
            <w:r w:rsidRPr="008D2A4E">
              <w:rPr>
                <w:lang w:val="en-US"/>
              </w:rPr>
              <w:t>E</w:t>
            </w:r>
            <w:r w:rsidRPr="00685DB1">
              <w:t>-</w:t>
            </w:r>
            <w:r w:rsidRPr="008D2A4E">
              <w:rPr>
                <w:lang w:val="en-US"/>
              </w:rPr>
              <w:t>mail</w:t>
            </w:r>
            <w:r w:rsidRPr="00685DB1">
              <w:t xml:space="preserve">: </w:t>
            </w:r>
            <w:proofErr w:type="spellStart"/>
            <w:r w:rsidRPr="008D2A4E">
              <w:rPr>
                <w:lang w:val="en-US"/>
              </w:rPr>
              <w:t>min</w:t>
            </w:r>
            <w:r w:rsidR="006331DF">
              <w:rPr>
                <w:lang w:val="en-US"/>
              </w:rPr>
              <w:t>stroy</w:t>
            </w:r>
            <w:proofErr w:type="spellEnd"/>
            <w:r w:rsidR="006331DF" w:rsidRPr="00685DB1">
              <w:t>_</w:t>
            </w:r>
            <w:proofErr w:type="spellStart"/>
            <w:r w:rsidR="006331DF">
              <w:rPr>
                <w:lang w:val="en-US"/>
              </w:rPr>
              <w:t>kadastr</w:t>
            </w:r>
            <w:proofErr w:type="spellEnd"/>
            <w:r w:rsidRPr="00685DB1">
              <w:t>@</w:t>
            </w:r>
            <w:proofErr w:type="spellStart"/>
            <w:r w:rsidRPr="008D2A4E">
              <w:rPr>
                <w:lang w:val="en-US"/>
              </w:rPr>
              <w:t>gov</w:t>
            </w:r>
            <w:proofErr w:type="spellEnd"/>
            <w:r w:rsidRPr="00685DB1">
              <w:t>.</w:t>
            </w:r>
            <w:proofErr w:type="spellStart"/>
            <w:r w:rsidRPr="008D2A4E">
              <w:rPr>
                <w:lang w:val="en-US"/>
              </w:rPr>
              <w:t>mari</w:t>
            </w:r>
            <w:proofErr w:type="spellEnd"/>
            <w:r w:rsidRPr="00685DB1">
              <w:t>.</w:t>
            </w:r>
            <w:proofErr w:type="spellStart"/>
            <w:r w:rsidRPr="008D2A4E">
              <w:rPr>
                <w:lang w:val="en-US"/>
              </w:rPr>
              <w:t>ru</w:t>
            </w:r>
            <w:proofErr w:type="spellEnd"/>
          </w:p>
          <w:p w:rsidR="001C0825" w:rsidRPr="003C282B" w:rsidRDefault="001C0825" w:rsidP="00815DE4">
            <w:r w:rsidRPr="004334B4">
              <w:t>Тел</w:t>
            </w:r>
            <w:r w:rsidRPr="003C282B">
              <w:t>.: 8 (8362)</w:t>
            </w:r>
            <w:r>
              <w:t xml:space="preserve"> 42-22-51</w:t>
            </w:r>
          </w:p>
          <w:p w:rsidR="001C0825" w:rsidRPr="004334B4" w:rsidRDefault="001C0825" w:rsidP="00847C90">
            <w:pPr>
              <w:jc w:val="left"/>
            </w:pPr>
            <w:r>
              <w:t>Контактное лицо</w:t>
            </w:r>
            <w:r w:rsidRPr="004334B4">
              <w:t xml:space="preserve">: </w:t>
            </w:r>
            <w:r>
              <w:t xml:space="preserve">Васильев Сергей Анатольевич, </w:t>
            </w:r>
            <w:r w:rsidRPr="00454A7E">
              <w:t>тел.</w:t>
            </w:r>
            <w:r>
              <w:t xml:space="preserve"> </w:t>
            </w:r>
            <w:r w:rsidR="002D00AD" w:rsidRPr="003C282B">
              <w:t>8 (8362)</w:t>
            </w:r>
            <w:r w:rsidR="002D00AD">
              <w:t xml:space="preserve"> </w:t>
            </w:r>
            <w:r w:rsidR="00847C90">
              <w:t>45</w:t>
            </w:r>
            <w:r>
              <w:t>-</w:t>
            </w:r>
            <w:r w:rsidR="00847C90">
              <w:t>73</w:t>
            </w:r>
            <w:r w:rsidR="00D00775">
              <w:t>-</w:t>
            </w:r>
            <w:r w:rsidR="00847C90">
              <w:t>05</w:t>
            </w:r>
          </w:p>
        </w:tc>
      </w:tr>
      <w:tr w:rsidR="001C0825" w:rsidRPr="00AA5F6D" w:rsidTr="00847C90">
        <w:tc>
          <w:tcPr>
            <w:tcW w:w="2210" w:type="dxa"/>
          </w:tcPr>
          <w:p w:rsidR="001C0825" w:rsidRPr="004D7B4D" w:rsidRDefault="001C0825" w:rsidP="00815DE4">
            <w:pPr>
              <w:jc w:val="center"/>
              <w:rPr>
                <w:b/>
                <w:bCs/>
              </w:rPr>
            </w:pPr>
            <w:r w:rsidRPr="004D7B4D">
              <w:rPr>
                <w:b/>
                <w:bCs/>
              </w:rPr>
              <w:t>Предмет конкурса</w:t>
            </w:r>
          </w:p>
        </w:tc>
        <w:tc>
          <w:tcPr>
            <w:tcW w:w="8336" w:type="dxa"/>
          </w:tcPr>
          <w:p w:rsidR="001C0825" w:rsidRPr="002A2F4A" w:rsidRDefault="001C0825" w:rsidP="006331DF">
            <w:pPr>
              <w:rPr>
                <w:color w:val="000000"/>
              </w:rPr>
            </w:pPr>
            <w:r w:rsidRPr="002A2F4A">
              <w:rPr>
                <w:color w:val="000000"/>
              </w:rPr>
              <w:t xml:space="preserve">Отбор </w:t>
            </w:r>
            <w:r>
              <w:rPr>
                <w:color w:val="000000"/>
              </w:rPr>
              <w:t>аудиторской организации (аудитора) для проведения аудита бухгалтерской (финансовой) отчетност</w:t>
            </w:r>
            <w:r w:rsidR="00D631FE">
              <w:rPr>
                <w:color w:val="000000"/>
              </w:rPr>
              <w:t>и</w:t>
            </w:r>
            <w:r w:rsidR="003335C9">
              <w:rPr>
                <w:color w:val="000000"/>
              </w:rPr>
              <w:t xml:space="preserve"> Регионального оператора за 2022</w:t>
            </w:r>
            <w:r>
              <w:rPr>
                <w:color w:val="000000"/>
              </w:rPr>
              <w:t xml:space="preserve"> год</w:t>
            </w:r>
          </w:p>
        </w:tc>
      </w:tr>
      <w:tr w:rsidR="001C0825" w:rsidRPr="00AA5F6D" w:rsidTr="00847C90">
        <w:tc>
          <w:tcPr>
            <w:tcW w:w="2210" w:type="dxa"/>
          </w:tcPr>
          <w:p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</w:tcPr>
          <w:p w:rsidR="001C0825" w:rsidRPr="004334B4" w:rsidRDefault="001C0825" w:rsidP="00D27EDC">
            <w:pPr>
              <w:pStyle w:val="22"/>
              <w:jc w:val="both"/>
              <w:rPr>
                <w:sz w:val="24"/>
                <w:szCs w:val="24"/>
              </w:rPr>
            </w:pPr>
            <w:r w:rsidRPr="004334B4">
              <w:rPr>
                <w:sz w:val="24"/>
                <w:szCs w:val="24"/>
              </w:rPr>
              <w:t xml:space="preserve">Информация о наименовании и описании объекта </w:t>
            </w:r>
            <w:r>
              <w:rPr>
                <w:sz w:val="24"/>
                <w:szCs w:val="24"/>
              </w:rPr>
              <w:t>конкурса</w:t>
            </w:r>
            <w:r w:rsidRPr="004334B4">
              <w:rPr>
                <w:sz w:val="24"/>
                <w:szCs w:val="24"/>
              </w:rPr>
              <w:t xml:space="preserve"> указана в «</w:t>
            </w:r>
            <w:r>
              <w:rPr>
                <w:sz w:val="24"/>
                <w:szCs w:val="24"/>
              </w:rPr>
              <w:t>Техническом задании</w:t>
            </w:r>
            <w:r w:rsidRPr="004334B4">
              <w:rPr>
                <w:sz w:val="24"/>
                <w:szCs w:val="24"/>
              </w:rPr>
              <w:t xml:space="preserve">». </w:t>
            </w:r>
          </w:p>
        </w:tc>
      </w:tr>
      <w:tr w:rsidR="001C0825" w:rsidRPr="00AA5F6D" w:rsidTr="00FA3DFC">
        <w:tc>
          <w:tcPr>
            <w:tcW w:w="2210" w:type="dxa"/>
          </w:tcPr>
          <w:p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  <w:shd w:val="clear" w:color="auto" w:fill="auto"/>
          </w:tcPr>
          <w:p w:rsidR="001C0825" w:rsidRPr="008025F8" w:rsidRDefault="001C0825" w:rsidP="00447E08">
            <w:pPr>
              <w:keepNext/>
              <w:keepLines/>
              <w:widowControl w:val="0"/>
              <w:suppressLineNumbers/>
              <w:suppressAutoHyphens/>
            </w:pPr>
            <w:r w:rsidRPr="004334B4">
              <w:t>Начальная (</w:t>
            </w:r>
            <w:r w:rsidRPr="008025F8">
              <w:t xml:space="preserve">максимальная) цена договора: </w:t>
            </w:r>
          </w:p>
          <w:p w:rsidR="001C0825" w:rsidRPr="008025F8" w:rsidRDefault="003335C9" w:rsidP="0038415E">
            <w:pPr>
              <w:keepNext/>
              <w:keepLines/>
              <w:widowControl w:val="0"/>
              <w:suppressLineNumbers/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  <w:r w:rsidR="00847C90">
              <w:rPr>
                <w:b/>
                <w:bCs/>
              </w:rPr>
              <w:t> </w:t>
            </w:r>
            <w:r w:rsidR="001C0825" w:rsidRPr="008025F8">
              <w:rPr>
                <w:b/>
                <w:bCs/>
              </w:rPr>
              <w:t>000</w:t>
            </w:r>
            <w:r w:rsidR="00847C90">
              <w:rPr>
                <w:b/>
                <w:bCs/>
              </w:rPr>
              <w:t>,00</w:t>
            </w:r>
            <w:r w:rsidR="001C0825" w:rsidRPr="008025F8">
              <w:rPr>
                <w:b/>
                <w:bCs/>
              </w:rPr>
              <w:t xml:space="preserve"> (</w:t>
            </w:r>
            <w:r w:rsidR="00685DB1">
              <w:rPr>
                <w:b/>
                <w:bCs/>
              </w:rPr>
              <w:t>пятьдесят</w:t>
            </w:r>
            <w:r w:rsidR="001C0825" w:rsidRPr="008025F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пять </w:t>
            </w:r>
            <w:r w:rsidR="001C0825" w:rsidRPr="008025F8">
              <w:rPr>
                <w:b/>
                <w:bCs/>
              </w:rPr>
              <w:t xml:space="preserve">тысяч) рублей </w:t>
            </w:r>
            <w:r w:rsidR="00847C90">
              <w:rPr>
                <w:b/>
                <w:bCs/>
              </w:rPr>
              <w:t>00 копеек</w:t>
            </w:r>
          </w:p>
          <w:p w:rsidR="00D00775" w:rsidRPr="00D00775" w:rsidRDefault="00D00775" w:rsidP="003335C9">
            <w:pPr>
              <w:keepNext/>
              <w:keepLines/>
              <w:widowControl w:val="0"/>
              <w:suppressLineNumbers/>
              <w:suppressAutoHyphens/>
            </w:pPr>
            <w:r w:rsidRPr="00FA3DFC">
              <w:t xml:space="preserve">Сроки выполнения </w:t>
            </w:r>
            <w:r w:rsidR="002D00AD" w:rsidRPr="00FA3DFC">
              <w:t>работ:</w:t>
            </w:r>
            <w:r w:rsidR="002D00AD" w:rsidRPr="00FA3DFC">
              <w:rPr>
                <w:bCs/>
              </w:rPr>
              <w:t xml:space="preserve"> </w:t>
            </w:r>
            <w:r w:rsidR="003335C9" w:rsidRPr="003335C9">
              <w:rPr>
                <w:b/>
                <w:bCs/>
              </w:rPr>
              <w:t>10</w:t>
            </w:r>
            <w:r w:rsidR="00F03A87" w:rsidRPr="003335C9">
              <w:rPr>
                <w:b/>
                <w:bCs/>
              </w:rPr>
              <w:t xml:space="preserve"> рабочих дней</w:t>
            </w:r>
          </w:p>
        </w:tc>
      </w:tr>
      <w:tr w:rsidR="001C0825" w:rsidRPr="00AA5F6D" w:rsidTr="00847C90">
        <w:tc>
          <w:tcPr>
            <w:tcW w:w="2210" w:type="dxa"/>
          </w:tcPr>
          <w:p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</w:tcPr>
          <w:p w:rsidR="001C0825" w:rsidRPr="004334B4" w:rsidRDefault="001C0825" w:rsidP="00EB501D">
            <w:pPr>
              <w:autoSpaceDE w:val="0"/>
              <w:autoSpaceDN w:val="0"/>
              <w:adjustRightInd w:val="0"/>
              <w:spacing w:after="0"/>
            </w:pPr>
            <w:r w:rsidRPr="004334B4">
              <w:t xml:space="preserve">Источник финансирования </w:t>
            </w:r>
            <w:r>
              <w:t>конкурса</w:t>
            </w:r>
            <w:r w:rsidRPr="004334B4">
              <w:t xml:space="preserve"> – </w:t>
            </w:r>
            <w:r>
              <w:t>Региональный оператор</w:t>
            </w:r>
            <w:r w:rsidRPr="00121E86">
              <w:t xml:space="preserve"> осуществляет оплату выполненных работ по </w:t>
            </w:r>
            <w:r>
              <w:t>договору</w:t>
            </w:r>
            <w:r w:rsidRPr="00121E86">
              <w:t xml:space="preserve">, заключенному по итогам </w:t>
            </w:r>
            <w:r>
              <w:t>открытого конкурса</w:t>
            </w:r>
            <w:r w:rsidRPr="00121E86">
              <w:t xml:space="preserve">, </w:t>
            </w:r>
            <w:r w:rsidRPr="00BC55EC">
              <w:t xml:space="preserve">за счет средств республиканского бюджета Республики Марий </w:t>
            </w:r>
            <w:r w:rsidR="00EB501D" w:rsidRPr="00BC55EC">
              <w:t>Эл, предусмотренных</w:t>
            </w:r>
            <w:r w:rsidRPr="00BC55EC">
              <w:t xml:space="preserve"> на обеспечение деятельности Регионального оператора</w:t>
            </w:r>
          </w:p>
        </w:tc>
      </w:tr>
      <w:tr w:rsidR="001C0825" w:rsidRPr="00AA5F6D" w:rsidTr="00847C90">
        <w:tc>
          <w:tcPr>
            <w:tcW w:w="2210" w:type="dxa"/>
          </w:tcPr>
          <w:p w:rsidR="001C0825" w:rsidRPr="004334B4" w:rsidRDefault="001C0825" w:rsidP="00C81F03">
            <w:pPr>
              <w:jc w:val="center"/>
            </w:pPr>
          </w:p>
        </w:tc>
        <w:tc>
          <w:tcPr>
            <w:tcW w:w="8336" w:type="dxa"/>
          </w:tcPr>
          <w:p w:rsidR="001C0825" w:rsidRPr="004334B4" w:rsidRDefault="001C0825" w:rsidP="00815DE4">
            <w:pPr>
              <w:autoSpaceDE w:val="0"/>
              <w:autoSpaceDN w:val="0"/>
              <w:adjustRightInd w:val="0"/>
            </w:pPr>
            <w:r w:rsidRPr="004334B4">
              <w:t xml:space="preserve">При осуществлении </w:t>
            </w:r>
            <w:r>
              <w:t>конкурса</w:t>
            </w:r>
            <w:r w:rsidR="00521EEF">
              <w:t xml:space="preserve"> </w:t>
            </w:r>
            <w:r>
              <w:t>Уполномоченный орган</w:t>
            </w:r>
            <w:r w:rsidRPr="004334B4">
              <w:t xml:space="preserve"> устанавливает следующие единые требования к участникам </w:t>
            </w:r>
            <w:r>
              <w:t>конкурса</w:t>
            </w:r>
            <w:r w:rsidRPr="004334B4">
              <w:t>:</w:t>
            </w:r>
          </w:p>
          <w:p w:rsidR="001C0825" w:rsidRPr="004334B4" w:rsidRDefault="001C0825" w:rsidP="00447E08">
            <w:pPr>
              <w:autoSpaceDE w:val="0"/>
              <w:autoSpaceDN w:val="0"/>
              <w:adjustRightInd w:val="0"/>
              <w:ind w:firstLine="720"/>
            </w:pPr>
            <w:bookmarkStart w:id="191" w:name="sub_3111"/>
            <w:r w:rsidRPr="004334B4">
              <w:t xml:space="preserve">1) </w:t>
            </w:r>
            <w:r w:rsidRPr="00121E86">
              <w:t xml:space="preserve">соответствие требованиям, установленным в соответствии с законодательством Российской Федерации к лицам, осуществляющим оказание </w:t>
            </w:r>
            <w:r>
              <w:t xml:space="preserve">аудиторских </w:t>
            </w:r>
            <w:r w:rsidRPr="00121E86">
              <w:t>услуг</w:t>
            </w:r>
            <w:r>
              <w:t>;</w:t>
            </w:r>
          </w:p>
          <w:p w:rsidR="001C0825" w:rsidRPr="004334B4" w:rsidRDefault="001C0825" w:rsidP="00815DE4">
            <w:pPr>
              <w:autoSpaceDE w:val="0"/>
              <w:autoSpaceDN w:val="0"/>
              <w:adjustRightInd w:val="0"/>
              <w:ind w:firstLine="720"/>
            </w:pPr>
            <w:bookmarkStart w:id="192" w:name="sub_3113"/>
            <w:bookmarkEnd w:id="191"/>
            <w:r>
              <w:t>2</w:t>
            </w:r>
            <w:r w:rsidRPr="004334B4">
              <w:t xml:space="preserve">) </w:t>
            </w:r>
            <w:r w:rsidR="002D00AD" w:rsidRPr="004334B4">
              <w:t>не проведение</w:t>
            </w:r>
            <w:r w:rsidRPr="004334B4">
              <w:t xml:space="preserve"> ликвидации участника </w:t>
            </w:r>
            <w:r>
              <w:t>конкурса</w:t>
            </w:r>
            <w:r w:rsidRPr="004334B4">
              <w:t xml:space="preserve"> - юридического лица и отсутствие решения арбитражного суда о признании участника </w:t>
            </w:r>
            <w:r>
              <w:t>конкурса</w:t>
            </w:r>
            <w:r w:rsidRPr="004334B4">
              <w:t xml:space="preserve">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1C0825" w:rsidRPr="004334B4" w:rsidRDefault="001C0825" w:rsidP="00815DE4">
            <w:pPr>
              <w:autoSpaceDE w:val="0"/>
              <w:autoSpaceDN w:val="0"/>
              <w:adjustRightInd w:val="0"/>
              <w:ind w:firstLine="720"/>
            </w:pPr>
            <w:bookmarkStart w:id="193" w:name="sub_3114"/>
            <w:bookmarkEnd w:id="192"/>
            <w:r>
              <w:t>3</w:t>
            </w:r>
            <w:r w:rsidRPr="004334B4">
              <w:t xml:space="preserve">) </w:t>
            </w:r>
            <w:r w:rsidR="002D00AD" w:rsidRPr="004334B4">
              <w:t>не приостановление</w:t>
            </w:r>
            <w:r w:rsidRPr="004334B4">
              <w:t xml:space="preserve"> деятельности участника </w:t>
            </w:r>
            <w:r>
              <w:t>конкурса</w:t>
            </w:r>
            <w:r w:rsidRPr="004334B4">
              <w:t xml:space="preserve"> в порядке, установленном </w:t>
            </w:r>
            <w:hyperlink r:id="rId13" w:history="1">
              <w:r w:rsidRPr="004334B4">
                <w:t>Кодексом</w:t>
              </w:r>
            </w:hyperlink>
            <w:r w:rsidRPr="004334B4">
              <w:t xml:space="preserve"> Российской Федерации об административных правонарушениях, на дату подачи заявки на участие в </w:t>
            </w:r>
            <w:r>
              <w:t>конкурсе</w:t>
            </w:r>
            <w:r w:rsidRPr="004334B4">
              <w:t>;</w:t>
            </w:r>
          </w:p>
          <w:p w:rsidR="001C0825" w:rsidRPr="00274444" w:rsidRDefault="001C0825" w:rsidP="00274444">
            <w:pPr>
              <w:autoSpaceDE w:val="0"/>
              <w:autoSpaceDN w:val="0"/>
              <w:adjustRightInd w:val="0"/>
              <w:ind w:firstLine="720"/>
            </w:pPr>
            <w:bookmarkStart w:id="194" w:name="sub_3115"/>
            <w:bookmarkEnd w:id="193"/>
            <w:r>
              <w:t>4</w:t>
            </w:r>
            <w:r w:rsidRPr="004334B4">
              <w:t xml:space="preserve">) отсутствие у участника </w:t>
            </w:r>
            <w:r>
              <w:t>конкурса</w:t>
            </w:r>
            <w:r w:rsidRPr="004334B4">
              <w:t xml:space="preserve">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</w:t>
            </w:r>
            <w:r w:rsidR="00521EEF">
              <w:t xml:space="preserve">                    </w:t>
            </w:r>
            <w:r w:rsidRPr="004334B4">
              <w:t xml:space="preserve">в соответствии с </w:t>
            </w:r>
            <w:hyperlink r:id="rId14" w:history="1">
              <w:r w:rsidRPr="004334B4">
                <w:t>законодательством</w:t>
              </w:r>
            </w:hyperlink>
            <w:r w:rsidRPr="004334B4">
              <w:t xml:space="preserve"> Российской Федерации о налогах и сборах, которые реструктурированы в соответствии с законодательством Российской </w:t>
            </w:r>
            <w:r w:rsidRPr="004334B4">
              <w:lastRenderedPageBreak/>
              <w:t xml:space="preserve">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</w:t>
            </w:r>
            <w:r>
              <w:t>конкурса</w:t>
            </w:r>
            <w:r w:rsidRPr="004334B4">
              <w:t xml:space="preserve">, по данным бухгалтерской отчетности за последний отчетный период. Участник </w:t>
            </w:r>
            <w:r>
              <w:t>конкурса</w:t>
            </w:r>
            <w:r w:rsidRPr="004334B4">
      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</w:t>
            </w:r>
            <w:r>
              <w:t xml:space="preserve">конкурсе </w:t>
            </w:r>
            <w:r w:rsidRPr="004334B4">
              <w:t>не принято;</w:t>
            </w:r>
            <w:bookmarkEnd w:id="194"/>
          </w:p>
        </w:tc>
      </w:tr>
      <w:tr w:rsidR="001C0825" w:rsidRPr="00AA5F6D">
        <w:tc>
          <w:tcPr>
            <w:tcW w:w="10546" w:type="dxa"/>
            <w:gridSpan w:val="2"/>
            <w:vAlign w:val="center"/>
          </w:tcPr>
          <w:p w:rsidR="001C0825" w:rsidRPr="00AF2091" w:rsidRDefault="001C0825" w:rsidP="00CB1EC2">
            <w:pPr>
              <w:pStyle w:val="8"/>
              <w:keepNext/>
              <w:numPr>
                <w:ilvl w:val="0"/>
                <w:numId w:val="10"/>
              </w:numPr>
              <w:spacing w:before="0" w:after="0"/>
              <w:jc w:val="center"/>
              <w:rPr>
                <w:b/>
                <w:bCs/>
              </w:rPr>
            </w:pPr>
            <w:r w:rsidRPr="00AF2091">
              <w:rPr>
                <w:b/>
                <w:bCs/>
              </w:rPr>
              <w:lastRenderedPageBreak/>
              <w:t xml:space="preserve"> Конкурсная документация</w:t>
            </w:r>
          </w:p>
        </w:tc>
      </w:tr>
      <w:tr w:rsidR="001C0825" w:rsidRPr="00AA5F6D" w:rsidTr="00847C90">
        <w:tc>
          <w:tcPr>
            <w:tcW w:w="2210" w:type="dxa"/>
          </w:tcPr>
          <w:p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</w:tcPr>
          <w:p w:rsidR="001C0825" w:rsidRPr="00415809" w:rsidRDefault="001C0825" w:rsidP="00714864">
            <w:pPr>
              <w:spacing w:after="0"/>
            </w:pPr>
            <w:r w:rsidRPr="00415809">
              <w:t xml:space="preserve">После даты размещения Извещения о проведении открытого конкурса </w:t>
            </w:r>
            <w:r>
              <w:t>на официальном сайте</w:t>
            </w:r>
            <w:r w:rsidRPr="00415809">
              <w:t xml:space="preserve"> на основании поданного в письменной форме заявления заинтересованного лица, в течение двух рабочих дней с даты получения соответствующего заявления, </w:t>
            </w:r>
            <w:r>
              <w:t>Уполномоченный орган</w:t>
            </w:r>
            <w:r w:rsidRPr="00415809">
              <w:t xml:space="preserve"> предоставляет такому лицу конкурсную документацию. Конкурсная документация предоставляется на русском языке в форме документа на бумажном носителе или в форме электронного документа.</w:t>
            </w:r>
          </w:p>
          <w:p w:rsidR="001C0825" w:rsidRPr="00415809" w:rsidRDefault="001C0825" w:rsidP="00714864">
            <w:pPr>
              <w:spacing w:after="0"/>
            </w:pPr>
          </w:p>
          <w:p w:rsidR="001C0825" w:rsidRPr="00714864" w:rsidRDefault="001C0825" w:rsidP="00454A7E">
            <w:pPr>
              <w:spacing w:after="0"/>
            </w:pPr>
            <w:r w:rsidRPr="00415809">
              <w:t>Конкурсную документацию можно получить по адресу: 424002, Республика Марий Эл, г. Йошкар-Ола, бул. Победы, д.5-А</w:t>
            </w:r>
            <w:r w:rsidRPr="00454A7E">
              <w:t>,</w:t>
            </w:r>
            <w:r w:rsidR="00E571B9">
              <w:t xml:space="preserve"> </w:t>
            </w:r>
            <w:proofErr w:type="spellStart"/>
            <w:r w:rsidR="002D00AD">
              <w:t>каб</w:t>
            </w:r>
            <w:proofErr w:type="spellEnd"/>
            <w:r w:rsidR="002D00AD">
              <w:t>. 6</w:t>
            </w:r>
          </w:p>
        </w:tc>
      </w:tr>
      <w:tr w:rsidR="001C0825" w:rsidRPr="00AA5F6D" w:rsidTr="00847C90">
        <w:tc>
          <w:tcPr>
            <w:tcW w:w="2210" w:type="dxa"/>
          </w:tcPr>
          <w:p w:rsidR="001C0825" w:rsidRPr="004334B4" w:rsidRDefault="001C0825" w:rsidP="00BE18B0">
            <w:pPr>
              <w:jc w:val="center"/>
            </w:pPr>
          </w:p>
        </w:tc>
        <w:tc>
          <w:tcPr>
            <w:tcW w:w="8336" w:type="dxa"/>
          </w:tcPr>
          <w:p w:rsidR="001C0825" w:rsidRPr="00D339BD" w:rsidRDefault="001C0825" w:rsidP="00BE18B0">
            <w:pPr>
              <w:autoSpaceDE w:val="0"/>
              <w:autoSpaceDN w:val="0"/>
              <w:adjustRightInd w:val="0"/>
            </w:pPr>
            <w:r w:rsidRPr="00D339BD">
              <w:t xml:space="preserve">Любой участник </w:t>
            </w:r>
            <w:r>
              <w:t>конкурса</w:t>
            </w:r>
            <w:r w:rsidRPr="00D339BD">
              <w:t xml:space="preserve">, которому необходимо получить какие-либо разъяснения в отношении положений конкурсной документации, может обратиться в письменной форме к </w:t>
            </w:r>
            <w:r>
              <w:t>Уполномоченному органу</w:t>
            </w:r>
            <w:r w:rsidRPr="00D339BD">
              <w:t xml:space="preserve"> по адресу 424002, Республика Марий Эл, г. Йошкар-Ола, бул. Победы, д.5-А</w:t>
            </w:r>
            <w:r w:rsidR="006331DF">
              <w:t>, каб.39-А</w:t>
            </w:r>
          </w:p>
          <w:p w:rsidR="001C0825" w:rsidRPr="000C2F47" w:rsidRDefault="001C0825" w:rsidP="00BE18B0">
            <w:pPr>
              <w:rPr>
                <w:b/>
                <w:bCs/>
              </w:rPr>
            </w:pPr>
            <w:r w:rsidRPr="00D339BD">
              <w:t>Дата начала срока предоставления разъяснений</w:t>
            </w:r>
            <w:r w:rsidRPr="00D339BD">
              <w:rPr>
                <w:b/>
                <w:bCs/>
              </w:rPr>
              <w:t xml:space="preserve"> </w:t>
            </w:r>
            <w:r w:rsidRPr="000C2F47">
              <w:rPr>
                <w:b/>
                <w:bCs/>
              </w:rPr>
              <w:t xml:space="preserve">– </w:t>
            </w:r>
            <w:r w:rsidR="00CD6E46">
              <w:rPr>
                <w:b/>
                <w:bCs/>
              </w:rPr>
              <w:t>27</w:t>
            </w:r>
            <w:bookmarkStart w:id="195" w:name="_GoBack"/>
            <w:bookmarkEnd w:id="195"/>
            <w:r w:rsidR="003335C9">
              <w:rPr>
                <w:b/>
                <w:bCs/>
              </w:rPr>
              <w:t xml:space="preserve"> января 2023</w:t>
            </w:r>
            <w:r w:rsidR="00FF62B7" w:rsidRPr="000C2F47">
              <w:rPr>
                <w:b/>
                <w:bCs/>
              </w:rPr>
              <w:t xml:space="preserve"> </w:t>
            </w:r>
            <w:r w:rsidRPr="000C2F47">
              <w:rPr>
                <w:b/>
                <w:bCs/>
              </w:rPr>
              <w:t>г.</w:t>
            </w:r>
          </w:p>
          <w:p w:rsidR="001C0825" w:rsidRPr="00447E08" w:rsidRDefault="001C0825" w:rsidP="0023748E">
            <w:pPr>
              <w:rPr>
                <w:b/>
                <w:bCs/>
              </w:rPr>
            </w:pPr>
            <w:r w:rsidRPr="000C2F47">
              <w:t xml:space="preserve">Дата окончания срока предоставления разъяснений </w:t>
            </w:r>
            <w:r w:rsidRPr="000C2F47">
              <w:rPr>
                <w:b/>
                <w:bCs/>
              </w:rPr>
              <w:t xml:space="preserve">– </w:t>
            </w:r>
            <w:r w:rsidR="003335C9">
              <w:rPr>
                <w:b/>
                <w:bCs/>
              </w:rPr>
              <w:t>24</w:t>
            </w:r>
            <w:r w:rsidR="00FF62B7" w:rsidRPr="000C2F47">
              <w:rPr>
                <w:b/>
                <w:bCs/>
              </w:rPr>
              <w:t xml:space="preserve"> </w:t>
            </w:r>
            <w:r w:rsidR="002D00AD">
              <w:rPr>
                <w:b/>
                <w:bCs/>
              </w:rPr>
              <w:t>февраля</w:t>
            </w:r>
            <w:r w:rsidR="003335C9">
              <w:rPr>
                <w:b/>
                <w:bCs/>
              </w:rPr>
              <w:t xml:space="preserve"> 2023</w:t>
            </w:r>
            <w:r w:rsidRPr="000C2F47">
              <w:rPr>
                <w:b/>
                <w:bCs/>
              </w:rPr>
              <w:t xml:space="preserve"> г. </w:t>
            </w:r>
            <w:r w:rsidRPr="000C2F47">
              <w:t>при условии поступления запроса</w:t>
            </w:r>
            <w:r w:rsidRPr="000C2F47">
              <w:rPr>
                <w:b/>
                <w:bCs/>
              </w:rPr>
              <w:t xml:space="preserve"> до </w:t>
            </w:r>
            <w:r w:rsidR="0023748E">
              <w:rPr>
                <w:b/>
                <w:bCs/>
              </w:rPr>
              <w:t>20</w:t>
            </w:r>
            <w:r w:rsidR="00633B4F" w:rsidRPr="000C2F47">
              <w:rPr>
                <w:b/>
                <w:bCs/>
              </w:rPr>
              <w:t xml:space="preserve"> </w:t>
            </w:r>
            <w:r w:rsidR="00FA3DFC">
              <w:rPr>
                <w:b/>
                <w:bCs/>
              </w:rPr>
              <w:t>февраля</w:t>
            </w:r>
            <w:r w:rsidR="008025F8" w:rsidRPr="000C2F47">
              <w:rPr>
                <w:b/>
                <w:bCs/>
              </w:rPr>
              <w:t xml:space="preserve"> </w:t>
            </w:r>
            <w:r w:rsidR="0023748E">
              <w:rPr>
                <w:b/>
                <w:bCs/>
              </w:rPr>
              <w:t>2023</w:t>
            </w:r>
            <w:r w:rsidRPr="000C2F47">
              <w:rPr>
                <w:b/>
                <w:bCs/>
              </w:rPr>
              <w:t xml:space="preserve"> г.</w:t>
            </w:r>
          </w:p>
        </w:tc>
      </w:tr>
      <w:tr w:rsidR="001C0825" w:rsidRPr="00AA5F6D">
        <w:tc>
          <w:tcPr>
            <w:tcW w:w="10546" w:type="dxa"/>
            <w:gridSpan w:val="2"/>
          </w:tcPr>
          <w:p w:rsidR="001C0825" w:rsidRPr="00531F66" w:rsidRDefault="001C0825" w:rsidP="00CB1EC2">
            <w:pPr>
              <w:pStyle w:val="30"/>
              <w:keepLines w:val="0"/>
              <w:numPr>
                <w:ilvl w:val="0"/>
                <w:numId w:val="10"/>
              </w:numPr>
              <w:spacing w:before="0"/>
              <w:jc w:val="center"/>
              <w:rPr>
                <w:color w:val="auto"/>
              </w:rPr>
            </w:pPr>
            <w:r w:rsidRPr="00531F66">
              <w:rPr>
                <w:color w:val="auto"/>
              </w:rPr>
              <w:t xml:space="preserve"> Подготовка заявки на участие в конкурсе. </w:t>
            </w:r>
          </w:p>
        </w:tc>
      </w:tr>
      <w:tr w:rsidR="001C0825" w:rsidRPr="00AA5F6D" w:rsidTr="00847C90">
        <w:tc>
          <w:tcPr>
            <w:tcW w:w="2210" w:type="dxa"/>
          </w:tcPr>
          <w:p w:rsidR="001C0825" w:rsidRPr="004334B4" w:rsidRDefault="001C0825" w:rsidP="00815DE4">
            <w:pPr>
              <w:jc w:val="center"/>
            </w:pPr>
          </w:p>
        </w:tc>
        <w:tc>
          <w:tcPr>
            <w:tcW w:w="8336" w:type="dxa"/>
          </w:tcPr>
          <w:p w:rsidR="001C0825" w:rsidRPr="004334B4" w:rsidRDefault="001C0825" w:rsidP="00815DE4">
            <w:r w:rsidRPr="004334B4">
              <w:t>Валюта, используемая для формирования цены контракта и расчетов с поставщиками (исполнителями, подрядчиками) – российский рубль.</w:t>
            </w:r>
          </w:p>
        </w:tc>
      </w:tr>
      <w:tr w:rsidR="001C0825" w:rsidRPr="00AA5F6D" w:rsidTr="00847C90">
        <w:trPr>
          <w:trHeight w:val="555"/>
        </w:trPr>
        <w:tc>
          <w:tcPr>
            <w:tcW w:w="2210" w:type="dxa"/>
          </w:tcPr>
          <w:p w:rsidR="001C0825" w:rsidRPr="004334B4" w:rsidRDefault="001C0825" w:rsidP="004D7B4D">
            <w:pPr>
              <w:spacing w:after="0"/>
              <w:ind w:left="360"/>
            </w:pPr>
          </w:p>
        </w:tc>
        <w:tc>
          <w:tcPr>
            <w:tcW w:w="8336" w:type="dxa"/>
          </w:tcPr>
          <w:p w:rsidR="001C0825" w:rsidRPr="004334B4" w:rsidRDefault="001C0825" w:rsidP="00815DE4">
            <w:pPr>
              <w:pStyle w:val="3"/>
              <w:numPr>
                <w:ilvl w:val="0"/>
                <w:numId w:val="0"/>
              </w:numPr>
            </w:pPr>
            <w:r w:rsidRPr="004334B4">
              <w:t>Заявка на участие в конкурсе должна содержать:</w:t>
            </w:r>
          </w:p>
          <w:p w:rsidR="001C0825" w:rsidRPr="004334B4" w:rsidRDefault="001C0825" w:rsidP="00CB1EC2">
            <w:pPr>
              <w:pStyle w:val="3"/>
              <w:numPr>
                <w:ilvl w:val="0"/>
                <w:numId w:val="11"/>
              </w:numPr>
              <w:ind w:left="697" w:hanging="357"/>
            </w:pPr>
            <w:r w:rsidRPr="004334B4">
              <w:t xml:space="preserve">Заявку на участие в конкурсе, </w:t>
            </w:r>
            <w:r>
              <w:t xml:space="preserve">анкету участника размещения заказа (Приложение № 2 и </w:t>
            </w:r>
            <w:r w:rsidR="00E571B9">
              <w:t>№</w:t>
            </w:r>
            <w:r>
              <w:t>3 к конкурсной документации).</w:t>
            </w:r>
          </w:p>
          <w:p w:rsidR="001C0825" w:rsidRPr="00E571B9" w:rsidRDefault="001C0825" w:rsidP="00E571B9">
            <w:pPr>
              <w:pStyle w:val="3"/>
              <w:numPr>
                <w:ilvl w:val="0"/>
                <w:numId w:val="11"/>
              </w:numPr>
              <w:ind w:left="697" w:hanging="357"/>
              <w:rPr>
                <w:color w:val="00FFFF"/>
              </w:rPr>
            </w:pPr>
            <w:r>
              <w:t xml:space="preserve">Общий план аудита, </w:t>
            </w:r>
            <w:r w:rsidRPr="004334B4">
              <w:t>подготовленн</w:t>
            </w:r>
            <w:r>
              <w:t xml:space="preserve">ый в соответствии с Приложением </w:t>
            </w:r>
            <w:r w:rsidR="00CB1EC2">
              <w:t xml:space="preserve">  </w:t>
            </w:r>
            <w:r w:rsidR="002D00AD">
              <w:t xml:space="preserve">               </w:t>
            </w:r>
            <w:r>
              <w:t xml:space="preserve">№ </w:t>
            </w:r>
            <w:r w:rsidRPr="00CB1EC2">
              <w:t>4.</w:t>
            </w:r>
          </w:p>
          <w:p w:rsidR="001C0825" w:rsidRPr="004334B4" w:rsidRDefault="001C0825" w:rsidP="00CB1EC2">
            <w:pPr>
              <w:pStyle w:val="3"/>
              <w:numPr>
                <w:ilvl w:val="0"/>
                <w:numId w:val="11"/>
              </w:numPr>
              <w:ind w:left="697" w:hanging="357"/>
            </w:pPr>
            <w:r w:rsidRPr="004334B4">
              <w:t xml:space="preserve">Сведения и документы об участнике </w:t>
            </w:r>
            <w:r>
              <w:t>конкурса</w:t>
            </w:r>
            <w:r w:rsidRPr="004334B4">
              <w:t>, подавшем такую заявку:</w:t>
            </w:r>
          </w:p>
          <w:p w:rsidR="001C0825" w:rsidRPr="004334B4" w:rsidRDefault="001C0825" w:rsidP="00CB1EC2">
            <w:pPr>
              <w:pStyle w:val="3"/>
              <w:numPr>
                <w:ilvl w:val="1"/>
                <w:numId w:val="11"/>
              </w:numPr>
              <w:ind w:left="0" w:firstLine="360"/>
            </w:pPr>
            <w:r w:rsidRPr="004334B4">
              <w:t>Наименование, фирменное наименование (при наличии), место нахождения, почтовый адрес (для юридического лица), фамилия, имя, отчество (при наличии), паспортные данные, мест</w:t>
            </w:r>
            <w:r>
              <w:t>о</w:t>
            </w:r>
            <w:r w:rsidRPr="004334B4">
              <w:t xml:space="preserve"> жительства (для физического лица), номер контактного телефона;</w:t>
            </w:r>
          </w:p>
          <w:p w:rsidR="001C0825" w:rsidRPr="004334B4" w:rsidRDefault="001C0825" w:rsidP="00CB1EC2">
            <w:pPr>
              <w:pStyle w:val="3"/>
              <w:numPr>
                <w:ilvl w:val="1"/>
                <w:numId w:val="11"/>
              </w:numPr>
              <w:ind w:left="0" w:firstLine="360"/>
            </w:pPr>
            <w:r w:rsidRPr="004334B4">
              <w:t xml:space="preserve"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в единой информационной системе извещения о проведении открытого конкурса, копии документов, удостоверяющих личность (для иного физического лица), надлежащим образом заверенный перевод на русский язык </w:t>
            </w:r>
            <w:r w:rsidRPr="004334B4">
              <w:lastRenderedPageBreak/>
              <w:t>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      </w:r>
          </w:p>
          <w:p w:rsidR="001C0825" w:rsidRPr="004334B4" w:rsidRDefault="001C0825" w:rsidP="00CB1EC2">
            <w:pPr>
              <w:pStyle w:val="3"/>
              <w:numPr>
                <w:ilvl w:val="1"/>
                <w:numId w:val="11"/>
              </w:numPr>
              <w:ind w:left="0" w:firstLine="360"/>
            </w:pPr>
            <w:r w:rsidRPr="00415809">
              <w:t>Документ,</w:t>
            </w:r>
            <w:r w:rsidRPr="004334B4">
              <w:t xml:space="preserve"> подтверждающие полномочия лица на осуществление действий от имени участника открытого конкурса:</w:t>
            </w:r>
          </w:p>
          <w:p w:rsidR="001C0825" w:rsidRPr="004334B4" w:rsidRDefault="001C0825" w:rsidP="00815DE4">
            <w:pPr>
              <w:pStyle w:val="3"/>
              <w:numPr>
                <w:ilvl w:val="0"/>
                <w:numId w:val="0"/>
              </w:numPr>
              <w:ind w:firstLine="720"/>
            </w:pPr>
            <w:r w:rsidRPr="004334B4">
              <w:t xml:space="preserve"> - для юридического лица: 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открытого конкурса без доверенности (далее - руководитель). </w:t>
            </w:r>
          </w:p>
          <w:p w:rsidR="001C0825" w:rsidRPr="004334B4" w:rsidRDefault="001C0825" w:rsidP="00815DE4">
            <w:pPr>
              <w:pStyle w:val="3"/>
              <w:numPr>
                <w:ilvl w:val="0"/>
                <w:numId w:val="0"/>
              </w:numPr>
              <w:ind w:firstLine="720"/>
            </w:pPr>
            <w:r w:rsidRPr="004334B4">
              <w:t xml:space="preserve">- </w:t>
            </w:r>
            <w:r>
              <w:t xml:space="preserve">в случае, если от имени участника действует иное лицо, заявка на участие в конкурсе должна содержать </w:t>
            </w:r>
            <w:r w:rsidRPr="004334B4">
              <w:t>доверенность на осуществление действий от имен</w:t>
            </w:r>
            <w:r>
              <w:t>и участника открытого конкурса</w:t>
            </w:r>
            <w:r w:rsidRPr="004334B4">
              <w:t>, заверенную печатью участника открытого конкурса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открытом конкурсе должна содержать также документ, подтверждающий полномочия такого лица.</w:t>
            </w:r>
          </w:p>
          <w:p w:rsidR="001C0825" w:rsidRDefault="001C0825" w:rsidP="00BB4BDD">
            <w:pPr>
              <w:pStyle w:val="3"/>
              <w:numPr>
                <w:ilvl w:val="0"/>
                <w:numId w:val="0"/>
              </w:numPr>
            </w:pPr>
            <w:r>
              <w:t xml:space="preserve">4. </w:t>
            </w:r>
            <w:r w:rsidRPr="004334B4">
              <w:t xml:space="preserve">Документы или копии документов, подтверждающих соответствие участников </w:t>
            </w:r>
            <w:r>
              <w:t>конкурса</w:t>
            </w:r>
            <w:r w:rsidRPr="004334B4">
              <w:t xml:space="preserve">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      </w:r>
            <w:r>
              <w:t>конкурса</w:t>
            </w:r>
            <w:r w:rsidRPr="004334B4">
              <w:t xml:space="preserve">: </w:t>
            </w:r>
          </w:p>
          <w:p w:rsidR="001C0825" w:rsidRDefault="001C0825" w:rsidP="00B45950">
            <w:pPr>
              <w:pStyle w:val="3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  <w:r>
              <w:t xml:space="preserve">1) копия </w:t>
            </w:r>
            <w:r w:rsidRPr="00C26EF9">
              <w:rPr>
                <w:color w:val="000000"/>
              </w:rPr>
              <w:t>свидетельств</w:t>
            </w:r>
            <w:r>
              <w:rPr>
                <w:color w:val="000000"/>
              </w:rPr>
              <w:t>а на право осуществления аудиторской деятельности,</w:t>
            </w:r>
          </w:p>
          <w:p w:rsidR="001C0825" w:rsidRDefault="001C0825" w:rsidP="00D72DEE">
            <w:pPr>
              <w:pStyle w:val="3"/>
              <w:numPr>
                <w:ilvl w:val="0"/>
                <w:numId w:val="0"/>
              </w:numPr>
              <w:ind w:left="360"/>
              <w:rPr>
                <w:color w:val="000000"/>
              </w:rPr>
            </w:pPr>
            <w:r>
              <w:rPr>
                <w:color w:val="000000"/>
              </w:rPr>
              <w:t>2) квалификационный аттестат аудитора (для физических лиц).</w:t>
            </w:r>
          </w:p>
          <w:p w:rsidR="001C0825" w:rsidRPr="00D72DEE" w:rsidRDefault="001C0825" w:rsidP="00D72DEE">
            <w:pPr>
              <w:pStyle w:val="3"/>
              <w:numPr>
                <w:ilvl w:val="0"/>
                <w:numId w:val="0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r w:rsidRPr="004334B4">
              <w:t>Копии учредительных документов участника открытого конкурса (для юридического лица);</w:t>
            </w:r>
          </w:p>
          <w:p w:rsidR="001C0825" w:rsidRPr="004334B4" w:rsidRDefault="001C0825" w:rsidP="00CB1EC2">
            <w:pPr>
              <w:numPr>
                <w:ilvl w:val="0"/>
                <w:numId w:val="16"/>
              </w:numPr>
              <w:shd w:val="clear" w:color="auto" w:fill="FFFFFF"/>
              <w:spacing w:after="0" w:line="221" w:lineRule="exact"/>
              <w:jc w:val="left"/>
            </w:pPr>
            <w:r>
              <w:t>Л</w:t>
            </w:r>
            <w:r w:rsidRPr="004334B4">
              <w:t>юбые другие документы по усмотрению участника конкурса.</w:t>
            </w:r>
          </w:p>
        </w:tc>
      </w:tr>
      <w:tr w:rsidR="001C0825" w:rsidRPr="00AA5F6D">
        <w:trPr>
          <w:trHeight w:val="226"/>
        </w:trPr>
        <w:tc>
          <w:tcPr>
            <w:tcW w:w="10546" w:type="dxa"/>
            <w:gridSpan w:val="2"/>
          </w:tcPr>
          <w:p w:rsidR="001C0825" w:rsidRPr="00531F66" w:rsidRDefault="001C0825" w:rsidP="00CB1EC2">
            <w:pPr>
              <w:pStyle w:val="30"/>
              <w:keepLines w:val="0"/>
              <w:numPr>
                <w:ilvl w:val="0"/>
                <w:numId w:val="12"/>
              </w:numPr>
              <w:spacing w:before="0"/>
              <w:jc w:val="center"/>
              <w:rPr>
                <w:rFonts w:cs="Times New Roman"/>
              </w:rPr>
            </w:pPr>
            <w:r w:rsidRPr="002A4FB1">
              <w:rPr>
                <w:color w:val="auto"/>
              </w:rPr>
              <w:lastRenderedPageBreak/>
              <w:t>Подача заявок на участие в конкурсе</w:t>
            </w:r>
          </w:p>
        </w:tc>
      </w:tr>
      <w:tr w:rsidR="001C0825" w:rsidRPr="00AA5F6D" w:rsidTr="00847C90">
        <w:trPr>
          <w:trHeight w:val="155"/>
        </w:trPr>
        <w:tc>
          <w:tcPr>
            <w:tcW w:w="2210" w:type="dxa"/>
          </w:tcPr>
          <w:p w:rsidR="001C0825" w:rsidRPr="00AA5F6D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:rsidR="001C0825" w:rsidRPr="00CF51E1" w:rsidRDefault="001C0825" w:rsidP="0023748E">
            <w:pPr>
              <w:shd w:val="clear" w:color="auto" w:fill="FFFFFF"/>
              <w:spacing w:line="221" w:lineRule="exact"/>
            </w:pPr>
            <w:r w:rsidRPr="00CF51E1">
              <w:t xml:space="preserve">Срок подачи заявок на участие в конкурсе: с момента размещения </w:t>
            </w:r>
            <w:r>
              <w:t xml:space="preserve">на </w:t>
            </w:r>
            <w:r w:rsidRPr="00BC55EC">
              <w:t xml:space="preserve">официальном сайте до </w:t>
            </w:r>
            <w:r w:rsidR="00080B05">
              <w:t>10</w:t>
            </w:r>
            <w:r w:rsidR="006331DF">
              <w:t xml:space="preserve"> </w:t>
            </w:r>
            <w:r w:rsidRPr="00BC55EC">
              <w:t xml:space="preserve">часов 00 минут (время местное) </w:t>
            </w:r>
            <w:r w:rsidRPr="00EB501D">
              <w:rPr>
                <w:b/>
                <w:bCs/>
              </w:rPr>
              <w:t>«</w:t>
            </w:r>
            <w:r w:rsidR="0023748E">
              <w:rPr>
                <w:b/>
                <w:bCs/>
              </w:rPr>
              <w:t>27</w:t>
            </w:r>
            <w:r w:rsidRPr="00EB501D">
              <w:rPr>
                <w:b/>
                <w:bCs/>
              </w:rPr>
              <w:t xml:space="preserve">» </w:t>
            </w:r>
            <w:r w:rsidR="0023748E">
              <w:rPr>
                <w:b/>
                <w:bCs/>
              </w:rPr>
              <w:t>февраля 2023</w:t>
            </w:r>
            <w:r w:rsidRPr="00EB501D">
              <w:rPr>
                <w:b/>
                <w:bCs/>
              </w:rPr>
              <w:t xml:space="preserve"> г</w:t>
            </w:r>
          </w:p>
        </w:tc>
      </w:tr>
      <w:tr w:rsidR="001C0825" w:rsidRPr="00AA5F6D" w:rsidTr="00847C90">
        <w:trPr>
          <w:trHeight w:val="269"/>
        </w:trPr>
        <w:tc>
          <w:tcPr>
            <w:tcW w:w="2210" w:type="dxa"/>
          </w:tcPr>
          <w:p w:rsidR="001C0825" w:rsidRPr="00AA5F6D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:rsidR="001C0825" w:rsidRDefault="001C0825" w:rsidP="000A3797">
            <w:r w:rsidRPr="00CF51E1">
              <w:t>Заявки на участие в конкурсе подаются по ад</w:t>
            </w:r>
            <w:r>
              <w:t>ресу: 424002, Республика               Марий Э</w:t>
            </w:r>
            <w:r w:rsidRPr="00CF51E1">
              <w:t>л, г. Йошкар</w:t>
            </w:r>
            <w:r>
              <w:t>-</w:t>
            </w:r>
            <w:r w:rsidRPr="00CF51E1">
              <w:t>Ола, б</w:t>
            </w:r>
            <w:r>
              <w:t>ул</w:t>
            </w:r>
            <w:r w:rsidRPr="00CF51E1">
              <w:t>. Победы, д.5-А</w:t>
            </w:r>
            <w:r>
              <w:t xml:space="preserve">, </w:t>
            </w:r>
            <w:proofErr w:type="spellStart"/>
            <w:r w:rsidR="002D00AD">
              <w:t>каб</w:t>
            </w:r>
            <w:proofErr w:type="spellEnd"/>
            <w:r w:rsidR="002D00AD">
              <w:t>. 6</w:t>
            </w:r>
            <w:r w:rsidR="00FA3DFC">
              <w:t xml:space="preserve"> (юридический отдел РФКР Республики Марий Эл).</w:t>
            </w:r>
          </w:p>
          <w:p w:rsidR="001C0825" w:rsidRPr="00CF51E1" w:rsidRDefault="001C0825" w:rsidP="008025F8">
            <w:r w:rsidRPr="001A0DDF">
              <w:t xml:space="preserve">Участник </w:t>
            </w:r>
            <w:r>
              <w:t>конкурса</w:t>
            </w:r>
            <w:r w:rsidRPr="001A0DDF">
              <w:t xml:space="preserve"> подает заявку на участие в конкурсе </w:t>
            </w:r>
            <w:r>
              <w:t xml:space="preserve">в письменной форме, </w:t>
            </w:r>
            <w:r w:rsidRPr="001A0DDF">
              <w:t xml:space="preserve">в </w:t>
            </w:r>
            <w:r>
              <w:t xml:space="preserve">2 (двух) </w:t>
            </w:r>
            <w:r w:rsidRPr="001A0DDF">
              <w:t>запечатанн</w:t>
            </w:r>
            <w:r>
              <w:t>ых</w:t>
            </w:r>
            <w:r w:rsidRPr="001A0DDF">
              <w:t xml:space="preserve"> конверт</w:t>
            </w:r>
            <w:r>
              <w:t>ах</w:t>
            </w:r>
            <w:r w:rsidRPr="001A0DDF">
              <w:t>, не позволяющем просматривать содержание заявки до вскрытия.</w:t>
            </w:r>
            <w:r>
              <w:t xml:space="preserve"> </w:t>
            </w:r>
            <w:r w:rsidRPr="001A0DDF">
              <w:t>На так</w:t>
            </w:r>
            <w:r>
              <w:t>их</w:t>
            </w:r>
            <w:r w:rsidRPr="001A0DDF">
              <w:t xml:space="preserve"> конверт</w:t>
            </w:r>
            <w:r w:rsidR="008025F8">
              <w:t>ах</w:t>
            </w:r>
            <w:r w:rsidRPr="001A0DDF">
              <w:t xml:space="preserve"> указывается наименование открытого конкурса, на участие в котором подается данная заявка </w:t>
            </w:r>
          </w:p>
        </w:tc>
      </w:tr>
      <w:tr w:rsidR="001C0825" w:rsidRPr="00AA5F6D" w:rsidTr="00847C90">
        <w:trPr>
          <w:trHeight w:val="269"/>
        </w:trPr>
        <w:tc>
          <w:tcPr>
            <w:tcW w:w="2210" w:type="dxa"/>
          </w:tcPr>
          <w:p w:rsidR="001C0825" w:rsidRPr="00F62284" w:rsidRDefault="001C0825" w:rsidP="004D7B4D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336" w:type="dxa"/>
          </w:tcPr>
          <w:p w:rsidR="001C0825" w:rsidRPr="00CF51E1" w:rsidRDefault="001C0825" w:rsidP="00E33B0D">
            <w:r w:rsidRPr="001A0DDF">
              <w:t>Все листы</w:t>
            </w:r>
            <w:r>
              <w:t>,</w:t>
            </w:r>
            <w:r w:rsidRPr="001A0DDF">
              <w:t xml:space="preserve"> поданной в письменной форме заявки на участие в конкурсе, должны быть прошиты и пронумерованы.</w:t>
            </w:r>
          </w:p>
        </w:tc>
      </w:tr>
      <w:tr w:rsidR="001C0825" w:rsidRPr="00AA5F6D" w:rsidTr="00847C90">
        <w:trPr>
          <w:trHeight w:val="269"/>
        </w:trPr>
        <w:tc>
          <w:tcPr>
            <w:tcW w:w="2210" w:type="dxa"/>
          </w:tcPr>
          <w:p w:rsidR="001C0825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:rsidR="001C0825" w:rsidRPr="00CF51E1" w:rsidRDefault="001C0825" w:rsidP="00815DE4">
            <w:pPr>
              <w:shd w:val="clear" w:color="auto" w:fill="FFFFFF"/>
              <w:spacing w:line="221" w:lineRule="exact"/>
            </w:pPr>
            <w:r w:rsidRPr="00CF51E1">
              <w:t xml:space="preserve">Участник </w:t>
            </w:r>
            <w:r>
              <w:t>конкурса</w:t>
            </w:r>
            <w:r w:rsidRPr="00CF51E1">
              <w:t xml:space="preserve">, подавший заявку, вправе изменить заявку в любое время до момента вскрытия </w:t>
            </w:r>
            <w:r>
              <w:t>конкурсной</w:t>
            </w:r>
            <w:r w:rsidRPr="00CF51E1">
              <w:t xml:space="preserve"> комиссией конвертов с заявками. Изменения, внесенные в заявку, считаются неотъемлемой частью заявки на участие в конкурсе.</w:t>
            </w:r>
          </w:p>
        </w:tc>
      </w:tr>
      <w:tr w:rsidR="001C0825" w:rsidRPr="009F60D9" w:rsidTr="00847C90">
        <w:trPr>
          <w:trHeight w:val="662"/>
        </w:trPr>
        <w:tc>
          <w:tcPr>
            <w:tcW w:w="2210" w:type="dxa"/>
          </w:tcPr>
          <w:p w:rsidR="001C0825" w:rsidRPr="00AA5F6D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:rsidR="001C0825" w:rsidRPr="00CF51E1" w:rsidRDefault="001C0825" w:rsidP="00815DE4">
            <w:pPr>
              <w:shd w:val="clear" w:color="auto" w:fill="FFFFFF"/>
              <w:spacing w:line="221" w:lineRule="exact"/>
            </w:pPr>
            <w:r w:rsidRPr="00CF51E1">
              <w:t xml:space="preserve">Изменения заявки на участие в конкурсе подаются по адресу: </w:t>
            </w:r>
          </w:p>
          <w:p w:rsidR="001C0825" w:rsidRPr="003037C3" w:rsidRDefault="001C0825" w:rsidP="002A4FB1">
            <w:pPr>
              <w:rPr>
                <w:color w:val="000000"/>
              </w:rPr>
            </w:pPr>
            <w:r w:rsidRPr="00CF51E1">
              <w:t>424002, Респу</w:t>
            </w:r>
            <w:r>
              <w:t>блика Марий Э</w:t>
            </w:r>
            <w:r w:rsidRPr="00CF51E1">
              <w:t>л, г. Йошкар</w:t>
            </w:r>
            <w:r>
              <w:t>-</w:t>
            </w:r>
            <w:r w:rsidRPr="00CF51E1">
              <w:t>Ола, б</w:t>
            </w:r>
            <w:r>
              <w:t>ул</w:t>
            </w:r>
            <w:r w:rsidRPr="00CF51E1">
              <w:t>. Победы, д.5-А</w:t>
            </w:r>
            <w:r>
              <w:t xml:space="preserve">, </w:t>
            </w:r>
            <w:proofErr w:type="spellStart"/>
            <w:r w:rsidR="002D00AD">
              <w:t>каб</w:t>
            </w:r>
            <w:proofErr w:type="spellEnd"/>
            <w:r w:rsidR="002D00AD">
              <w:t>. 6</w:t>
            </w:r>
            <w:r w:rsidR="0085509B">
              <w:t xml:space="preserve"> </w:t>
            </w:r>
            <w:r w:rsidR="00FA3DFC">
              <w:t>(юридический отдел РФКР Республики Марий Эл).</w:t>
            </w:r>
          </w:p>
        </w:tc>
      </w:tr>
      <w:tr w:rsidR="001C0825" w:rsidRPr="00AA5F6D" w:rsidTr="00847C90">
        <w:trPr>
          <w:trHeight w:val="269"/>
        </w:trPr>
        <w:tc>
          <w:tcPr>
            <w:tcW w:w="2210" w:type="dxa"/>
          </w:tcPr>
          <w:p w:rsidR="001C0825" w:rsidRPr="00AA5F6D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:rsidR="001C0825" w:rsidRPr="00CF51E1" w:rsidRDefault="001C0825" w:rsidP="00815DE4">
            <w:pPr>
              <w:pStyle w:val="ConsPlusNormal"/>
              <w:widowControl/>
              <w:tabs>
                <w:tab w:val="num" w:pos="1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1E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 w:rsidRPr="00CF51E1">
              <w:rPr>
                <w:rFonts w:ascii="Times New Roman" w:hAnsi="Times New Roman" w:cs="Times New Roman"/>
                <w:sz w:val="24"/>
                <w:szCs w:val="24"/>
              </w:rPr>
              <w:t xml:space="preserve">, подавший заявку на участие в конкурсе, вправе отозвать заявку в любое время до момента вскрытия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конкурсной</w:t>
            </w:r>
            <w:r w:rsidRPr="00CF51E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конвертов с заявками на участие в конкурсе </w:t>
            </w:r>
          </w:p>
        </w:tc>
      </w:tr>
      <w:tr w:rsidR="001C0825" w:rsidRPr="00AA5F6D" w:rsidTr="00847C90">
        <w:trPr>
          <w:trHeight w:val="382"/>
        </w:trPr>
        <w:tc>
          <w:tcPr>
            <w:tcW w:w="2210" w:type="dxa"/>
          </w:tcPr>
          <w:p w:rsidR="001C0825" w:rsidRPr="00AA5F6D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:rsidR="001C0825" w:rsidRPr="00CF51E1" w:rsidRDefault="001C0825" w:rsidP="00815DE4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</w:pPr>
            <w:r w:rsidRPr="00CF51E1">
              <w:t xml:space="preserve">Уведомления об отзыве заявок на участие в конкурсе подаются по адресу: </w:t>
            </w:r>
          </w:p>
          <w:p w:rsidR="001C0825" w:rsidRPr="00CF51E1" w:rsidRDefault="001C0825" w:rsidP="000A3797">
            <w:r>
              <w:t xml:space="preserve">424002, Республика Марий Эл, г. Йошкар-Ола, бул. Победы, д. 5-А, </w:t>
            </w:r>
            <w:proofErr w:type="spellStart"/>
            <w:r w:rsidR="002D00AD">
              <w:t>каб</w:t>
            </w:r>
            <w:proofErr w:type="spellEnd"/>
            <w:r w:rsidR="002D00AD">
              <w:t>. 6</w:t>
            </w:r>
            <w:r w:rsidR="0085509B">
              <w:t xml:space="preserve"> </w:t>
            </w:r>
            <w:r w:rsidR="00FA3DFC">
              <w:t>(юридический отдел РФКР Республики Марий Эл).</w:t>
            </w:r>
          </w:p>
        </w:tc>
      </w:tr>
      <w:tr w:rsidR="001C0825" w:rsidRPr="00AA5F6D" w:rsidTr="00847C90">
        <w:trPr>
          <w:trHeight w:val="382"/>
        </w:trPr>
        <w:tc>
          <w:tcPr>
            <w:tcW w:w="2210" w:type="dxa"/>
          </w:tcPr>
          <w:p w:rsidR="001C0825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:rsidR="001C0825" w:rsidRDefault="001C0825" w:rsidP="00160C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DDF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и регистрации отзыва заявки на участие в 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  <w:r w:rsidRPr="001A0DDF">
              <w:rPr>
                <w:rFonts w:ascii="Times New Roman" w:hAnsi="Times New Roman" w:cs="Times New Roman"/>
                <w:sz w:val="24"/>
                <w:szCs w:val="24"/>
              </w:rPr>
              <w:t xml:space="preserve"> вскрывает (в случае, если на конверте не указаны почтовый адрес (для юридического лица) или сведения о месте жительства (для физи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ческого лица) участника конкурса,</w:t>
            </w:r>
            <w:r w:rsidRPr="001A0DDF">
              <w:rPr>
                <w:rFonts w:ascii="Times New Roman" w:hAnsi="Times New Roman" w:cs="Times New Roman"/>
                <w:sz w:val="24"/>
                <w:szCs w:val="24"/>
              </w:rPr>
              <w:t xml:space="preserve"> конверт с заявкой на участие в конкурсе, которая отозвана. </w:t>
            </w:r>
          </w:p>
          <w:p w:rsidR="001C0825" w:rsidRPr="00CF51E1" w:rsidRDefault="001C0825" w:rsidP="00160C6D">
            <w:pPr>
              <w:pStyle w:val="3"/>
              <w:numPr>
                <w:ilvl w:val="0"/>
                <w:numId w:val="0"/>
              </w:numPr>
              <w:tabs>
                <w:tab w:val="left" w:pos="0"/>
              </w:tabs>
            </w:pPr>
            <w:r w:rsidRPr="001A0DDF">
              <w:t>Результаты вскрытия конвертов с заявками на участие в конкурсе фиксируются в соответствующем акте, который хранится с остальными документами по проведенному конкурсу. Заявки на участие в конкурсе, отозванные до окончания срока подачи заявок на участие в конкурсе в порядке, указанном выше</w:t>
            </w:r>
            <w:r>
              <w:t>,</w:t>
            </w:r>
            <w:r w:rsidRPr="001A0DDF">
              <w:t xml:space="preserve"> считаются не поданными.</w:t>
            </w:r>
          </w:p>
        </w:tc>
      </w:tr>
      <w:tr w:rsidR="001C0825" w:rsidRPr="00AA5F6D" w:rsidTr="00847C90">
        <w:trPr>
          <w:trHeight w:val="382"/>
        </w:trPr>
        <w:tc>
          <w:tcPr>
            <w:tcW w:w="2210" w:type="dxa"/>
          </w:tcPr>
          <w:p w:rsidR="001C0825" w:rsidRDefault="001C0825" w:rsidP="00815D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6" w:type="dxa"/>
          </w:tcPr>
          <w:p w:rsidR="001C0825" w:rsidRPr="001A0DDF" w:rsidRDefault="001C0825" w:rsidP="00160C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9B1">
              <w:rPr>
                <w:rFonts w:ascii="Times New Roman" w:hAnsi="Times New Roman" w:cs="Times New Roman"/>
                <w:sz w:val="24"/>
                <w:szCs w:val="24"/>
              </w:rPr>
              <w:t xml:space="preserve">Конверт с заявкой на участие в конкурсе, поступивший после истечения срока подачи заявок на участие в конкурсе, не вскрывается и в случае, если на конверте с такой заявкой указана информация о подавшем ее лице, в том числе почтовый адрес, возвращается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Уполномоченным органом</w:t>
            </w:r>
            <w:r w:rsidR="00633B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пяти рабочих дней со дня получения такой заявки.</w:t>
            </w:r>
          </w:p>
        </w:tc>
      </w:tr>
      <w:tr w:rsidR="001C0825" w:rsidRPr="00AA5F6D">
        <w:trPr>
          <w:trHeight w:val="123"/>
        </w:trPr>
        <w:tc>
          <w:tcPr>
            <w:tcW w:w="10546" w:type="dxa"/>
            <w:gridSpan w:val="2"/>
          </w:tcPr>
          <w:p w:rsidR="001C0825" w:rsidRPr="00531F66" w:rsidRDefault="001C0825" w:rsidP="00CB1EC2">
            <w:pPr>
              <w:pStyle w:val="30"/>
              <w:keepLines w:val="0"/>
              <w:numPr>
                <w:ilvl w:val="0"/>
                <w:numId w:val="12"/>
              </w:numPr>
              <w:spacing w:before="0"/>
              <w:jc w:val="center"/>
              <w:rPr>
                <w:rFonts w:cs="Times New Roman"/>
              </w:rPr>
            </w:pPr>
            <w:r w:rsidRPr="002A4FB1">
              <w:rPr>
                <w:color w:val="auto"/>
              </w:rPr>
              <w:t>Вскрытие конвертов с заявками на участие в конкурсе</w:t>
            </w:r>
          </w:p>
        </w:tc>
      </w:tr>
      <w:tr w:rsidR="001C0825" w:rsidRPr="00AA5F6D" w:rsidTr="00847C90">
        <w:trPr>
          <w:trHeight w:val="245"/>
        </w:trPr>
        <w:tc>
          <w:tcPr>
            <w:tcW w:w="2210" w:type="dxa"/>
          </w:tcPr>
          <w:p w:rsidR="001C0825" w:rsidRPr="00817F16" w:rsidRDefault="001C0825" w:rsidP="00815DE4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336" w:type="dxa"/>
          </w:tcPr>
          <w:p w:rsidR="001C0825" w:rsidRPr="00817F16" w:rsidRDefault="001C0825" w:rsidP="0023748E">
            <w:r w:rsidRPr="00817F16">
              <w:t xml:space="preserve">Дата, время и место вскрытия конвертов с заявками на участие в конкурсе: </w:t>
            </w:r>
            <w:r w:rsidRPr="00817F16">
              <w:br/>
            </w:r>
            <w:r w:rsidRPr="00817F16">
              <w:rPr>
                <w:b/>
                <w:bCs/>
              </w:rPr>
              <w:t>«</w:t>
            </w:r>
            <w:r w:rsidR="0023748E">
              <w:rPr>
                <w:b/>
                <w:bCs/>
              </w:rPr>
              <w:t>27</w:t>
            </w:r>
            <w:r w:rsidRPr="00817F16">
              <w:rPr>
                <w:b/>
                <w:bCs/>
              </w:rPr>
              <w:t xml:space="preserve">» </w:t>
            </w:r>
            <w:r w:rsidR="0023748E">
              <w:rPr>
                <w:b/>
                <w:bCs/>
              </w:rPr>
              <w:t>февраля 2023</w:t>
            </w:r>
            <w:r w:rsidR="00FF62B7" w:rsidRPr="00817F16">
              <w:rPr>
                <w:b/>
                <w:bCs/>
              </w:rPr>
              <w:t xml:space="preserve"> г. </w:t>
            </w:r>
            <w:r w:rsidRPr="00817F16">
              <w:t xml:space="preserve">в </w:t>
            </w:r>
            <w:r w:rsidR="00080B05" w:rsidRPr="00817F16">
              <w:t>10</w:t>
            </w:r>
            <w:r w:rsidRPr="00817F16">
              <w:t xml:space="preserve"> час. 00 мин. </w:t>
            </w:r>
            <w:r w:rsidR="00817F16" w:rsidRPr="00817F16">
              <w:t xml:space="preserve"> 424002, Республика Марий Эл, </w:t>
            </w:r>
            <w:r w:rsidR="00817F16" w:rsidRPr="00817F16">
              <w:br/>
            </w:r>
            <w:r w:rsidRPr="00817F16">
              <w:t xml:space="preserve">г. Йошкар-Ола, бул. Победы, д.5-А, актовый зал </w:t>
            </w:r>
            <w:r w:rsidR="002D00AD">
              <w:t xml:space="preserve">Минстроя РМЭ </w:t>
            </w:r>
            <w:r w:rsidRPr="00817F16">
              <w:t>(4 этаж)</w:t>
            </w:r>
          </w:p>
        </w:tc>
      </w:tr>
      <w:tr w:rsidR="001C0825" w:rsidRPr="00AA5F6D" w:rsidTr="00847C90">
        <w:trPr>
          <w:trHeight w:val="568"/>
        </w:trPr>
        <w:tc>
          <w:tcPr>
            <w:tcW w:w="2210" w:type="dxa"/>
          </w:tcPr>
          <w:p w:rsidR="001C0825" w:rsidRPr="00CF51E1" w:rsidRDefault="001C0825" w:rsidP="00815DE4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336" w:type="dxa"/>
          </w:tcPr>
          <w:p w:rsidR="001C0825" w:rsidRPr="00CF51E1" w:rsidRDefault="001C0825" w:rsidP="00815DE4">
            <w:pPr>
              <w:pStyle w:val="3"/>
              <w:numPr>
                <w:ilvl w:val="0"/>
                <w:numId w:val="0"/>
              </w:numPr>
              <w:shd w:val="clear" w:color="auto" w:fill="FFFFFF"/>
              <w:spacing w:line="221" w:lineRule="exact"/>
              <w:jc w:val="left"/>
            </w:pPr>
            <w:r>
              <w:t xml:space="preserve">Порядок вскрытия конвертов с заявками на участие в конкурсе представлен в </w:t>
            </w:r>
            <w:proofErr w:type="spellStart"/>
            <w:r>
              <w:t>п.п</w:t>
            </w:r>
            <w:proofErr w:type="spellEnd"/>
            <w:r>
              <w:t xml:space="preserve">. </w:t>
            </w:r>
            <w:r w:rsidR="002D00AD">
              <w:t xml:space="preserve">5.1.3. – </w:t>
            </w:r>
            <w:r>
              <w:t>5.1.4</w:t>
            </w:r>
          </w:p>
        </w:tc>
      </w:tr>
      <w:tr w:rsidR="001C0825" w:rsidRPr="00AA5F6D">
        <w:trPr>
          <w:trHeight w:val="193"/>
        </w:trPr>
        <w:tc>
          <w:tcPr>
            <w:tcW w:w="10546" w:type="dxa"/>
            <w:gridSpan w:val="2"/>
          </w:tcPr>
          <w:p w:rsidR="001C0825" w:rsidRPr="00BC55EC" w:rsidRDefault="001C0825" w:rsidP="00CB1EC2">
            <w:pPr>
              <w:pStyle w:val="30"/>
              <w:keepLines w:val="0"/>
              <w:numPr>
                <w:ilvl w:val="0"/>
                <w:numId w:val="12"/>
              </w:numPr>
              <w:spacing w:before="0"/>
              <w:jc w:val="center"/>
              <w:rPr>
                <w:color w:val="auto"/>
              </w:rPr>
            </w:pPr>
            <w:r w:rsidRPr="00BC55EC">
              <w:rPr>
                <w:color w:val="auto"/>
              </w:rPr>
              <w:t>Рассмотрение и оценка заявок на участие в конкурсе</w:t>
            </w:r>
          </w:p>
        </w:tc>
      </w:tr>
      <w:tr w:rsidR="001C0825" w:rsidRPr="00AA5F6D" w:rsidTr="00847C90">
        <w:trPr>
          <w:trHeight w:val="498"/>
        </w:trPr>
        <w:tc>
          <w:tcPr>
            <w:tcW w:w="2210" w:type="dxa"/>
          </w:tcPr>
          <w:p w:rsidR="001C0825" w:rsidRPr="00CF51E1" w:rsidRDefault="001C0825" w:rsidP="000A3797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336" w:type="dxa"/>
          </w:tcPr>
          <w:p w:rsidR="001C0825" w:rsidRPr="00BF72FA" w:rsidRDefault="001C0825" w:rsidP="00685DB1">
            <w:pPr>
              <w:pStyle w:val="3"/>
              <w:numPr>
                <w:ilvl w:val="0"/>
                <w:numId w:val="0"/>
              </w:numPr>
              <w:shd w:val="clear" w:color="auto" w:fill="FFFFFF"/>
              <w:spacing w:line="221" w:lineRule="exact"/>
              <w:ind w:firstLine="360"/>
              <w:jc w:val="left"/>
            </w:pPr>
            <w:r>
              <w:t xml:space="preserve">Оценка технических и финансовых предложений, содержащихся в заявках, </w:t>
            </w:r>
            <w:r w:rsidR="00D61AA4" w:rsidRPr="00817F16">
              <w:t xml:space="preserve">осуществляется </w:t>
            </w:r>
            <w:r w:rsidR="0048393E">
              <w:t xml:space="preserve">до </w:t>
            </w:r>
            <w:r w:rsidR="00D61AA4" w:rsidRPr="00817F16">
              <w:t>«</w:t>
            </w:r>
            <w:r w:rsidR="0023748E">
              <w:rPr>
                <w:b/>
                <w:bCs/>
              </w:rPr>
              <w:t>29</w:t>
            </w:r>
            <w:r w:rsidRPr="00817F16">
              <w:rPr>
                <w:b/>
                <w:bCs/>
              </w:rPr>
              <w:t xml:space="preserve">» </w:t>
            </w:r>
            <w:r w:rsidR="00685DB1">
              <w:rPr>
                <w:b/>
                <w:bCs/>
              </w:rPr>
              <w:t>февраля 2022</w:t>
            </w:r>
            <w:r w:rsidRPr="00817F16">
              <w:rPr>
                <w:b/>
                <w:bCs/>
              </w:rPr>
              <w:t xml:space="preserve"> г</w:t>
            </w:r>
            <w:r w:rsidR="0048393E" w:rsidRPr="0048393E">
              <w:rPr>
                <w:b/>
                <w:bCs/>
              </w:rPr>
              <w:t>.</w:t>
            </w:r>
          </w:p>
        </w:tc>
      </w:tr>
      <w:tr w:rsidR="001C0825" w:rsidRPr="00AA5F6D" w:rsidTr="00847C90">
        <w:trPr>
          <w:trHeight w:val="411"/>
        </w:trPr>
        <w:tc>
          <w:tcPr>
            <w:tcW w:w="2210" w:type="dxa"/>
          </w:tcPr>
          <w:p w:rsidR="001C0825" w:rsidRPr="00CF51E1" w:rsidRDefault="001C0825" w:rsidP="000A3797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336" w:type="dxa"/>
          </w:tcPr>
          <w:p w:rsidR="001C0825" w:rsidRDefault="001C0825" w:rsidP="00511AAB">
            <w:pPr>
              <w:pStyle w:val="3"/>
              <w:numPr>
                <w:ilvl w:val="0"/>
                <w:numId w:val="0"/>
              </w:numPr>
              <w:shd w:val="clear" w:color="auto" w:fill="FFFFFF"/>
              <w:spacing w:line="221" w:lineRule="exact"/>
              <w:ind w:firstLine="360"/>
              <w:jc w:val="left"/>
              <w:rPr>
                <w:kern w:val="32"/>
              </w:rPr>
            </w:pPr>
            <w:r>
              <w:t>О</w:t>
            </w:r>
            <w:r w:rsidRPr="00CF51E1">
              <w:t>ценк</w:t>
            </w:r>
            <w:r>
              <w:t>а заявок на участие в конкурсе</w:t>
            </w:r>
            <w:r>
              <w:rPr>
                <w:kern w:val="32"/>
              </w:rPr>
              <w:t xml:space="preserve"> проводится в 2 (два) этапа:</w:t>
            </w:r>
          </w:p>
          <w:p w:rsidR="001C0825" w:rsidRDefault="001C0825" w:rsidP="00511AAB">
            <w:pPr>
              <w:pStyle w:val="afc"/>
              <w:shd w:val="clear" w:color="auto" w:fill="FFFFFF"/>
              <w:spacing w:before="0" w:beforeAutospacing="0" w:after="0" w:afterAutospacing="0" w:line="240" w:lineRule="exact"/>
              <w:ind w:firstLine="709"/>
              <w:jc w:val="both"/>
              <w:rPr>
                <w:kern w:val="32"/>
              </w:rPr>
            </w:pPr>
          </w:p>
          <w:p w:rsidR="001C0825" w:rsidRDefault="001C0825" w:rsidP="00511AAB">
            <w:pPr>
              <w:shd w:val="clear" w:color="auto" w:fill="FFFFFF"/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1 этап. Порядок оценки технических предложений</w:t>
            </w:r>
          </w:p>
          <w:p w:rsidR="001C0825" w:rsidRDefault="001C0825" w:rsidP="00511AAB">
            <w:pPr>
              <w:spacing w:line="240" w:lineRule="exact"/>
              <w:rPr>
                <w:kern w:val="32"/>
              </w:rPr>
            </w:pPr>
            <w:r>
              <w:rPr>
                <w:kern w:val="32"/>
              </w:rPr>
              <w:t>Оценка по показателям осуществляется экспертным методом и включает три критерия:</w:t>
            </w:r>
          </w:p>
          <w:p w:rsidR="001C0825" w:rsidRDefault="001C0825" w:rsidP="00511AAB">
            <w:pPr>
              <w:spacing w:line="240" w:lineRule="exact"/>
              <w:rPr>
                <w:kern w:val="32"/>
              </w:rPr>
            </w:pPr>
          </w:p>
          <w:p w:rsidR="001C0825" w:rsidRDefault="001C0825" w:rsidP="00511AAB">
            <w:pPr>
              <w:spacing w:line="240" w:lineRule="exact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1) образец аудиторского заключения по ранее проведенной проверке организации (без указания ее наименования и других идентификационных признаков), содержащего в обязательном порядке показатели и экономические расчеты, максимально соответствующие техническому заданию на проведение обязательного аудита (максимальное число баллов 60):</w:t>
            </w:r>
          </w:p>
          <w:p w:rsidR="001C0825" w:rsidRDefault="001C0825" w:rsidP="00CB1EC2">
            <w:pPr>
              <w:numPr>
                <w:ilvl w:val="0"/>
                <w:numId w:val="17"/>
              </w:numPr>
              <w:autoSpaceDN w:val="0"/>
              <w:spacing w:after="0" w:line="240" w:lineRule="exact"/>
            </w:pPr>
            <w:r>
              <w:t>наличие образца аудиторского заключения – да/нет (40/0 баллов)</w:t>
            </w:r>
          </w:p>
          <w:p w:rsidR="001C0825" w:rsidRDefault="001C0825" w:rsidP="00CB1EC2">
            <w:pPr>
              <w:numPr>
                <w:ilvl w:val="0"/>
                <w:numId w:val="17"/>
              </w:numPr>
              <w:autoSpaceDN w:val="0"/>
              <w:spacing w:after="0" w:line="240" w:lineRule="exact"/>
            </w:pPr>
            <w:r>
              <w:t xml:space="preserve">наличие сведений о практической пользе для проверяемой организации в результате проведения </w:t>
            </w:r>
            <w:proofErr w:type="gramStart"/>
            <w:r>
              <w:t>аудита  –</w:t>
            </w:r>
            <w:proofErr w:type="gramEnd"/>
            <w:r>
              <w:t xml:space="preserve"> да/нет (20/0 баллов)</w:t>
            </w:r>
          </w:p>
          <w:p w:rsidR="001C0825" w:rsidRDefault="001C0825" w:rsidP="00511AAB">
            <w:pPr>
              <w:spacing w:line="240" w:lineRule="exact"/>
              <w:ind w:left="102"/>
              <w:rPr>
                <w:b/>
                <w:bCs/>
              </w:rPr>
            </w:pPr>
          </w:p>
          <w:p w:rsidR="001C0825" w:rsidRDefault="001C0825" w:rsidP="00511AAB">
            <w:pPr>
              <w:spacing w:line="24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2) методика осуществления аудита, включая его план, срок проведения и рекомендации по итогам проверки (максимальное число баллов 20):</w:t>
            </w:r>
          </w:p>
          <w:p w:rsidR="001C0825" w:rsidRDefault="001C0825" w:rsidP="00511AAB">
            <w:pPr>
              <w:spacing w:line="240" w:lineRule="exact"/>
              <w:rPr>
                <w:i/>
                <w:iCs/>
              </w:rPr>
            </w:pPr>
          </w:p>
          <w:p w:rsidR="001C0825" w:rsidRDefault="001C0825" w:rsidP="00CB1EC2">
            <w:pPr>
              <w:numPr>
                <w:ilvl w:val="0"/>
                <w:numId w:val="17"/>
              </w:numPr>
              <w:autoSpaceDN w:val="0"/>
              <w:spacing w:after="0" w:line="240" w:lineRule="exact"/>
            </w:pPr>
            <w:r>
              <w:t>соответствие представленного плана проведения аудита установленному заданию, при этом:</w:t>
            </w:r>
          </w:p>
          <w:p w:rsidR="001C0825" w:rsidRPr="00CB1EC2" w:rsidRDefault="001C0825" w:rsidP="00511AAB">
            <w:pPr>
              <w:spacing w:line="240" w:lineRule="exact"/>
              <w:ind w:left="385" w:hanging="283"/>
              <w:rPr>
                <w:b/>
                <w:bCs/>
              </w:rPr>
            </w:pPr>
            <w:r w:rsidRPr="00AC7445">
              <w:rPr>
                <w:color w:val="FF00FF"/>
              </w:rPr>
              <w:t xml:space="preserve">                           </w:t>
            </w:r>
            <w:r w:rsidRPr="00CB1EC2">
              <w:t>- в случае соответствия – 10 баллов;</w:t>
            </w:r>
          </w:p>
          <w:p w:rsidR="001C0825" w:rsidRPr="00CB1EC2" w:rsidRDefault="001C0825" w:rsidP="00511AAB">
            <w:pPr>
              <w:spacing w:line="240" w:lineRule="exact"/>
              <w:ind w:left="385" w:hanging="283"/>
            </w:pPr>
            <w:r w:rsidRPr="00CB1EC2">
              <w:t xml:space="preserve">                           - в случае несоответствия - 0 баллов</w:t>
            </w:r>
          </w:p>
          <w:p w:rsidR="001C0825" w:rsidRDefault="001C0825" w:rsidP="00CB1EC2">
            <w:pPr>
              <w:numPr>
                <w:ilvl w:val="0"/>
                <w:numId w:val="17"/>
              </w:numPr>
              <w:autoSpaceDN w:val="0"/>
              <w:spacing w:after="0" w:line="240" w:lineRule="exact"/>
              <w:rPr>
                <w:b/>
                <w:bCs/>
                <w:i/>
                <w:iCs/>
                <w:u w:val="single"/>
              </w:rPr>
            </w:pPr>
            <w:r>
              <w:t>оценка срока проведения аудиторской проверки. Максимальное количество баллов получает организация, предложившая наименьшие сроки проведения (10 баллов максимум)</w:t>
            </w:r>
          </w:p>
          <w:p w:rsidR="001C0825" w:rsidRPr="00BC55EC" w:rsidRDefault="001C0825" w:rsidP="00511AAB">
            <w:pPr>
              <w:spacing w:line="240" w:lineRule="exact"/>
              <w:ind w:left="720"/>
            </w:pPr>
            <w:r w:rsidRPr="00BC55EC">
              <w:lastRenderedPageBreak/>
              <w:t>Оценка предложений по более длительному сроку проведения аудиторской проверки рассчитывается как отношение наименьшего срока к более длительному сроку, умноженное на 10.</w:t>
            </w:r>
          </w:p>
          <w:p w:rsidR="001C0825" w:rsidRPr="00BC55EC" w:rsidRDefault="001C0825" w:rsidP="0033450F">
            <w:pPr>
              <w:spacing w:line="240" w:lineRule="exact"/>
            </w:pPr>
            <w:r w:rsidRPr="00BC55EC">
              <w:t xml:space="preserve">Балл округляется до двух десятичных знаков после запятой по математическим правилам округления. </w:t>
            </w:r>
          </w:p>
          <w:p w:rsidR="001C0825" w:rsidRPr="00F311DC" w:rsidRDefault="001C0825" w:rsidP="00511AAB">
            <w:pPr>
              <w:spacing w:line="240" w:lineRule="exact"/>
              <w:ind w:left="720"/>
              <w:rPr>
                <w:color w:val="FF0000"/>
              </w:rPr>
            </w:pPr>
          </w:p>
          <w:p w:rsidR="001C0825" w:rsidRDefault="001C0825" w:rsidP="00511AAB">
            <w:pPr>
              <w:spacing w:line="24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3) квалификация и опыт сотрудников аудиторской организации (максимальное число баллов 20):</w:t>
            </w:r>
          </w:p>
          <w:p w:rsidR="001C0825" w:rsidRDefault="001C0825" w:rsidP="00E25610">
            <w:pPr>
              <w:autoSpaceDN w:val="0"/>
              <w:spacing w:after="0" w:line="240" w:lineRule="exact"/>
            </w:pPr>
            <w:r>
              <w:t>наличие опыта проведения не менее пяти аудиторских проверок по типу деятельности организации, при этом:</w:t>
            </w:r>
          </w:p>
          <w:p w:rsidR="001C0825" w:rsidRPr="00CB1EC2" w:rsidRDefault="00CB1EC2" w:rsidP="00511AAB">
            <w:pPr>
              <w:spacing w:line="240" w:lineRule="exact"/>
              <w:ind w:left="102"/>
              <w:rPr>
                <w:b/>
                <w:bCs/>
              </w:rPr>
            </w:pPr>
            <w:r w:rsidRPr="00CB1EC2">
              <w:t xml:space="preserve">                          </w:t>
            </w:r>
            <w:r w:rsidR="001C0825" w:rsidRPr="00CB1EC2">
              <w:t>- не менее 5 проверок – 20 баллов</w:t>
            </w:r>
          </w:p>
          <w:p w:rsidR="001C0825" w:rsidRPr="00CB1EC2" w:rsidRDefault="00CB1EC2" w:rsidP="00511AAB">
            <w:pPr>
              <w:spacing w:line="240" w:lineRule="exact"/>
              <w:ind w:left="102"/>
            </w:pPr>
            <w:r w:rsidRPr="00CB1EC2">
              <w:t xml:space="preserve">                          </w:t>
            </w:r>
            <w:r w:rsidR="001C0825" w:rsidRPr="00CB1EC2">
              <w:t>- от 2 - до 4 проверок – 10 баллов</w:t>
            </w:r>
          </w:p>
          <w:p w:rsidR="001C0825" w:rsidRPr="00CB1EC2" w:rsidRDefault="00CB1EC2" w:rsidP="00511AAB">
            <w:pPr>
              <w:spacing w:line="240" w:lineRule="exact"/>
              <w:ind w:left="102"/>
            </w:pPr>
            <w:r w:rsidRPr="00CB1EC2">
              <w:t xml:space="preserve">                          </w:t>
            </w:r>
            <w:r w:rsidR="001C0825" w:rsidRPr="00CB1EC2">
              <w:t>- менее 2 проверок – 5 баллов</w:t>
            </w:r>
          </w:p>
          <w:p w:rsidR="001C0825" w:rsidRDefault="001C0825" w:rsidP="00511AAB">
            <w:pPr>
              <w:spacing w:line="240" w:lineRule="exact"/>
              <w:rPr>
                <w:kern w:val="32"/>
              </w:rPr>
            </w:pPr>
          </w:p>
          <w:p w:rsidR="001C0825" w:rsidRDefault="001C0825" w:rsidP="00511AAB">
            <w:pPr>
              <w:spacing w:line="240" w:lineRule="exact"/>
              <w:rPr>
                <w:kern w:val="32"/>
              </w:rPr>
            </w:pPr>
            <w:r>
              <w:rPr>
                <w:kern w:val="32"/>
              </w:rPr>
              <w:t>1. Рейтинг, присуждаемый заявке по критерию, определяется как среднее арифметическое оценок в баллах всех членов конкурсной комиссии, присуждаемых i-й заявке по указанному критерию. Рейтинг, присуждаемый                i-й заявке по критерию, определяется по формуле:</w:t>
            </w:r>
          </w:p>
          <w:p w:rsidR="001C0825" w:rsidRDefault="001C0825" w:rsidP="00511AAB">
            <w:pPr>
              <w:spacing w:line="240" w:lineRule="exact"/>
              <w:rPr>
                <w:kern w:val="32"/>
              </w:rPr>
            </w:pPr>
          </w:p>
          <w:p w:rsidR="001C0825" w:rsidRDefault="00521EEF" w:rsidP="00511AAB">
            <w:pPr>
              <w:spacing w:line="240" w:lineRule="exact"/>
              <w:jc w:val="center"/>
              <w:rPr>
                <w:kern w:val="32"/>
              </w:rPr>
            </w:pPr>
            <w:r>
              <w:rPr>
                <w:noProof/>
                <w:kern w:val="32"/>
                <w:position w:val="-12"/>
              </w:rPr>
              <w:drawing>
                <wp:inline distT="0" distB="0" distL="0" distR="0">
                  <wp:extent cx="1487805" cy="2184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80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825">
              <w:rPr>
                <w:kern w:val="32"/>
              </w:rPr>
              <w:t>,</w:t>
            </w:r>
          </w:p>
          <w:p w:rsidR="001C0825" w:rsidRDefault="001C0825" w:rsidP="00511AAB">
            <w:pPr>
              <w:spacing w:line="240" w:lineRule="exact"/>
              <w:rPr>
                <w:kern w:val="32"/>
              </w:rPr>
            </w:pPr>
            <w:r>
              <w:rPr>
                <w:kern w:val="32"/>
              </w:rPr>
              <w:t>где:</w:t>
            </w:r>
          </w:p>
          <w:p w:rsidR="001C0825" w:rsidRDefault="00521EEF" w:rsidP="00511AAB">
            <w:pPr>
              <w:spacing w:line="240" w:lineRule="exact"/>
              <w:rPr>
                <w:kern w:val="32"/>
              </w:rPr>
            </w:pPr>
            <w:r>
              <w:rPr>
                <w:noProof/>
                <w:kern w:val="32"/>
                <w:position w:val="-12"/>
              </w:rPr>
              <w:drawing>
                <wp:inline distT="0" distB="0" distL="0" distR="0">
                  <wp:extent cx="218440" cy="21844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825">
              <w:rPr>
                <w:kern w:val="32"/>
              </w:rPr>
              <w:t xml:space="preserve"> – рейтинг, присуждаемый i-й заявке по указанному критерию;</w:t>
            </w:r>
          </w:p>
          <w:p w:rsidR="001C0825" w:rsidRDefault="00521EEF" w:rsidP="00511AAB">
            <w:pPr>
              <w:spacing w:line="240" w:lineRule="exact"/>
              <w:rPr>
                <w:kern w:val="32"/>
              </w:rPr>
            </w:pPr>
            <w:r>
              <w:rPr>
                <w:noProof/>
                <w:kern w:val="32"/>
                <w:position w:val="-12"/>
              </w:rPr>
              <w:drawing>
                <wp:inline distT="0" distB="0" distL="0" distR="0">
                  <wp:extent cx="191135" cy="2184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0825">
              <w:rPr>
                <w:kern w:val="32"/>
              </w:rPr>
              <w:t xml:space="preserve"> – значение в баллах (среднее арифметическое оценок в баллах всех членов конкурсной комиссии), присуждаемое комиссией i-й заявке на участие в конкурсе по k-</w:t>
            </w:r>
            <w:proofErr w:type="spellStart"/>
            <w:r w:rsidR="001C0825">
              <w:rPr>
                <w:kern w:val="32"/>
              </w:rPr>
              <w:t>му</w:t>
            </w:r>
            <w:proofErr w:type="spellEnd"/>
            <w:r w:rsidR="001C0825">
              <w:rPr>
                <w:kern w:val="32"/>
              </w:rPr>
              <w:t xml:space="preserve"> показателю, где k – количество установленных показателей.</w:t>
            </w:r>
          </w:p>
          <w:p w:rsidR="001C0825" w:rsidRDefault="001C0825" w:rsidP="00511AAB">
            <w:pPr>
              <w:spacing w:line="240" w:lineRule="exact"/>
              <w:rPr>
                <w:kern w:val="32"/>
              </w:rPr>
            </w:pPr>
            <w:r>
              <w:rPr>
                <w:kern w:val="32"/>
              </w:rPr>
              <w:t>2. Для получения итогового рейтинга по заявке, рейтинг, присуждаемый этой заявке, умножается на соответствующую указанному критерию значимость (коэффициент, равный 0,6).</w:t>
            </w:r>
          </w:p>
          <w:p w:rsidR="001C0825" w:rsidRDefault="001C0825" w:rsidP="00511AAB">
            <w:pPr>
              <w:spacing w:line="240" w:lineRule="exact"/>
              <w:rPr>
                <w:kern w:val="32"/>
              </w:rPr>
            </w:pPr>
          </w:p>
          <w:p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  <w:r>
              <w:rPr>
                <w:b/>
                <w:bCs/>
                <w:i/>
                <w:iCs/>
              </w:rPr>
              <w:t>Итоговый рейтинг оценки технических предложений</w:t>
            </w:r>
            <w:r>
              <w:rPr>
                <w:b/>
                <w:bCs/>
                <w:i/>
                <w:iCs/>
                <w:spacing w:val="2"/>
              </w:rPr>
              <w:t xml:space="preserve"> рассчитывается по формуле  </w:t>
            </w:r>
          </w:p>
          <w:p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  <w:proofErr w:type="spellStart"/>
            <w:r>
              <w:rPr>
                <w:b/>
                <w:bCs/>
                <w:i/>
                <w:iCs/>
              </w:rPr>
              <w:t>Kc</w:t>
            </w:r>
            <w:r>
              <w:rPr>
                <w:b/>
                <w:bCs/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  =   </w:t>
            </w:r>
            <w:r>
              <w:rPr>
                <w:b/>
                <w:bCs/>
                <w:i/>
                <w:iCs/>
                <w:spacing w:val="2"/>
                <w:lang w:val="en-US"/>
              </w:rPr>
              <w:t>R</w:t>
            </w:r>
            <w:r>
              <w:rPr>
                <w:b/>
                <w:bCs/>
                <w:i/>
                <w:iCs/>
                <w:spacing w:val="2"/>
              </w:rPr>
              <w:t>с</w:t>
            </w:r>
            <w:proofErr w:type="spellStart"/>
            <w:proofErr w:type="gramStart"/>
            <w:r>
              <w:rPr>
                <w:b/>
                <w:bCs/>
                <w:i/>
                <w:iCs/>
                <w:spacing w:val="2"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 х</w:t>
            </w:r>
            <w:proofErr w:type="gramEnd"/>
            <w:r>
              <w:rPr>
                <w:b/>
                <w:bCs/>
                <w:i/>
                <w:iCs/>
                <w:spacing w:val="2"/>
              </w:rPr>
              <w:t xml:space="preserve"> 0,6</w:t>
            </w:r>
          </w:p>
          <w:p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</w:p>
          <w:p w:rsidR="001C0825" w:rsidRDefault="001C0825" w:rsidP="00511AAB">
            <w:pPr>
              <w:shd w:val="clear" w:color="auto" w:fill="FFFFFF"/>
              <w:spacing w:line="240" w:lineRule="exac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 этап. Порядок оценки финансовых предложений</w:t>
            </w:r>
          </w:p>
          <w:p w:rsidR="001C0825" w:rsidRDefault="001C0825" w:rsidP="00511AAB">
            <w:pPr>
              <w:spacing w:line="240" w:lineRule="exact"/>
              <w:rPr>
                <w:kern w:val="32"/>
              </w:rPr>
            </w:pPr>
            <w:r>
              <w:rPr>
                <w:kern w:val="32"/>
              </w:rPr>
              <w:t>Оценка по показателю осуществляется экспертным методом и включает один критерий:</w:t>
            </w:r>
          </w:p>
          <w:p w:rsidR="001C0825" w:rsidRDefault="001C0825" w:rsidP="00E25610">
            <w:pPr>
              <w:autoSpaceDN w:val="0"/>
              <w:spacing w:after="0" w:line="24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наименьшая цена проведения аудита (максимальное число баллов 100):</w:t>
            </w:r>
          </w:p>
          <w:p w:rsidR="001C0825" w:rsidRDefault="001C0825" w:rsidP="00511AAB">
            <w:pPr>
              <w:spacing w:line="240" w:lineRule="exact"/>
              <w:ind w:left="102"/>
              <w:rPr>
                <w:b/>
                <w:bCs/>
              </w:rPr>
            </w:pPr>
            <w:r>
              <w:t>- оценка предложения по наименьшей цене – 100 баллов</w:t>
            </w:r>
          </w:p>
          <w:p w:rsidR="001C0825" w:rsidRDefault="001C0825" w:rsidP="00511AAB">
            <w:pPr>
              <w:spacing w:line="240" w:lineRule="exact"/>
              <w:ind w:left="102"/>
            </w:pPr>
            <w:r>
              <w:t xml:space="preserve">- оценка предложения по более высокой цене рассчитывается как отношение наименьшей цены к более высокой цене, умноженной на 100 баллов </w:t>
            </w:r>
          </w:p>
          <w:p w:rsidR="001C0825" w:rsidRDefault="001C0825" w:rsidP="00511AAB">
            <w:pPr>
              <w:spacing w:line="240" w:lineRule="exact"/>
            </w:pPr>
            <w:r>
              <w:t xml:space="preserve">Рейтинг, присуждаемый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 xml:space="preserve">-й заявке </w:t>
            </w:r>
            <w:r w:rsidRPr="00BC55EC">
              <w:t>по критерию, определяется по формуле:</w:t>
            </w:r>
          </w:p>
          <w:p w:rsidR="00CB1EC2" w:rsidRPr="00BC55EC" w:rsidRDefault="00CB1EC2" w:rsidP="00511AAB">
            <w:pPr>
              <w:spacing w:line="240" w:lineRule="exact"/>
            </w:pPr>
          </w:p>
          <w:p w:rsidR="001C0825" w:rsidRPr="00BC55EC" w:rsidRDefault="001C0825" w:rsidP="00511AAB">
            <w:pPr>
              <w:jc w:val="center"/>
              <w:rPr>
                <w:b/>
                <w:bCs/>
                <w:lang w:val="en-US"/>
              </w:rPr>
            </w:pPr>
            <w:r w:rsidRPr="00BC55EC">
              <w:rPr>
                <w:b/>
                <w:bCs/>
                <w:i/>
                <w:iCs/>
                <w:lang w:val="en-US"/>
              </w:rPr>
              <w:t>A</w:t>
            </w:r>
            <w:r w:rsidRPr="00BC55EC">
              <w:rPr>
                <w:b/>
                <w:bCs/>
                <w:i/>
                <w:iCs/>
                <w:vertAlign w:val="subscript"/>
                <w:lang w:val="en-US"/>
              </w:rPr>
              <w:t>min</w:t>
            </w:r>
          </w:p>
          <w:p w:rsidR="001C0825" w:rsidRPr="00BC55EC" w:rsidRDefault="001C0825" w:rsidP="00511AAB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BC55EC">
              <w:rPr>
                <w:b/>
                <w:bCs/>
                <w:i/>
                <w:iCs/>
                <w:lang w:val="en-US"/>
              </w:rPr>
              <w:t>R</w:t>
            </w:r>
            <w:r w:rsidRPr="00BC55EC">
              <w:rPr>
                <w:b/>
                <w:bCs/>
                <w:i/>
                <w:iCs/>
                <w:vertAlign w:val="subscript"/>
                <w:lang w:val="en-US"/>
              </w:rPr>
              <w:t>ai</w:t>
            </w:r>
            <w:r w:rsidRPr="00BC55EC">
              <w:rPr>
                <w:b/>
                <w:bCs/>
                <w:i/>
                <w:iCs/>
                <w:lang w:val="en-US"/>
              </w:rPr>
              <w:t xml:space="preserve"> = ----------------x 100      </w:t>
            </w:r>
          </w:p>
          <w:p w:rsidR="001C0825" w:rsidRPr="00BC55EC" w:rsidRDefault="001C0825" w:rsidP="00511AAB">
            <w:pPr>
              <w:jc w:val="center"/>
              <w:rPr>
                <w:i/>
                <w:iCs/>
                <w:lang w:val="en-US"/>
              </w:rPr>
            </w:pPr>
            <w:r w:rsidRPr="00BC55EC">
              <w:rPr>
                <w:b/>
                <w:bCs/>
                <w:i/>
                <w:iCs/>
                <w:lang w:val="en-US"/>
              </w:rPr>
              <w:t>A</w:t>
            </w:r>
            <w:r w:rsidRPr="00BC55EC">
              <w:rPr>
                <w:b/>
                <w:bCs/>
                <w:i/>
                <w:iCs/>
                <w:vertAlign w:val="subscript"/>
                <w:lang w:val="en-US"/>
              </w:rPr>
              <w:t>i</w:t>
            </w:r>
          </w:p>
          <w:p w:rsidR="001C0825" w:rsidRDefault="001C0825" w:rsidP="00511AAB">
            <w:pPr>
              <w:spacing w:line="240" w:lineRule="exact"/>
              <w:ind w:firstLine="102"/>
              <w:rPr>
                <w:lang w:val="en-US"/>
              </w:rPr>
            </w:pPr>
            <w:r>
              <w:t>где</w:t>
            </w:r>
            <w:r>
              <w:rPr>
                <w:lang w:val="en-US"/>
              </w:rPr>
              <w:t>:</w:t>
            </w:r>
          </w:p>
          <w:p w:rsidR="001C0825" w:rsidRDefault="001C0825" w:rsidP="00511AAB">
            <w:pPr>
              <w:spacing w:line="240" w:lineRule="exact"/>
            </w:pPr>
            <w:r>
              <w:rPr>
                <w:lang w:val="en-US"/>
              </w:rPr>
              <w:t> </w:t>
            </w:r>
            <w:r>
              <w:rPr>
                <w:i/>
                <w:iCs/>
                <w:lang w:val="en-US"/>
              </w:rPr>
              <w:t>R</w:t>
            </w:r>
            <w:r>
              <w:rPr>
                <w:i/>
                <w:iCs/>
                <w:vertAlign w:val="subscript"/>
                <w:lang w:val="en-US"/>
              </w:rPr>
              <w:t>ai</w:t>
            </w:r>
            <w:r>
              <w:t xml:space="preserve"> - количество баллов, присуждаемое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-й заявке по указанному критерию;</w:t>
            </w:r>
          </w:p>
          <w:p w:rsidR="001C0825" w:rsidRPr="00BC55EC" w:rsidRDefault="001C0825" w:rsidP="00511AAB">
            <w:pPr>
              <w:spacing w:line="240" w:lineRule="exact"/>
            </w:pPr>
            <w:r w:rsidRPr="00BC55EC">
              <w:rPr>
                <w:b/>
                <w:bCs/>
                <w:i/>
                <w:iCs/>
                <w:lang w:val="en-US"/>
              </w:rPr>
              <w:t>A</w:t>
            </w:r>
            <w:r w:rsidRPr="00BC55EC">
              <w:rPr>
                <w:b/>
                <w:bCs/>
                <w:i/>
                <w:iCs/>
                <w:vertAlign w:val="subscript"/>
                <w:lang w:val="en-US"/>
              </w:rPr>
              <w:t>min</w:t>
            </w:r>
            <w:r w:rsidRPr="00BC55EC">
              <w:t xml:space="preserve"> - минимальная цена договора, предложенная </w:t>
            </w:r>
            <w:proofErr w:type="spellStart"/>
            <w:r w:rsidRPr="00BC55EC">
              <w:rPr>
                <w:lang w:val="en-US"/>
              </w:rPr>
              <w:t>i</w:t>
            </w:r>
            <w:proofErr w:type="spellEnd"/>
            <w:r w:rsidRPr="00BC55EC">
              <w:t xml:space="preserve">-ым участником конкурса </w:t>
            </w:r>
          </w:p>
          <w:p w:rsidR="001C0825" w:rsidRDefault="001C0825" w:rsidP="00511AAB">
            <w:pPr>
              <w:spacing w:line="240" w:lineRule="exact"/>
            </w:pPr>
            <w:r>
              <w:rPr>
                <w:b/>
                <w:bCs/>
                <w:i/>
                <w:iCs/>
              </w:rPr>
              <w:t>А</w:t>
            </w:r>
            <w:proofErr w:type="spellStart"/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iCs/>
              </w:rPr>
              <w:t> </w:t>
            </w:r>
            <w:r>
              <w:t xml:space="preserve">- предложение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-го участника конкурса по цене проведения аудита.</w:t>
            </w:r>
          </w:p>
          <w:p w:rsidR="001C0825" w:rsidRDefault="001C0825" w:rsidP="00511AAB">
            <w:pPr>
              <w:spacing w:line="240" w:lineRule="exact"/>
            </w:pPr>
          </w:p>
          <w:p w:rsidR="001C0825" w:rsidRDefault="001C0825" w:rsidP="00511AAB">
            <w:pPr>
              <w:spacing w:line="240" w:lineRule="exact"/>
            </w:pPr>
            <w:r>
              <w:lastRenderedPageBreak/>
              <w:t xml:space="preserve">2. Для расчета итогового количества баллов, рейтинг, присуждаемый заявке, умножается на соответствующую указанному критерию значимость (коэффициент, равный 0,4). Балл округляется до двух десятичных знаков после запятой по математическим правилам округления. </w:t>
            </w:r>
          </w:p>
          <w:p w:rsidR="001C0825" w:rsidRDefault="001C0825" w:rsidP="00511AAB">
            <w:pPr>
              <w:spacing w:line="240" w:lineRule="exact"/>
            </w:pPr>
          </w:p>
          <w:p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  <w:r>
              <w:rPr>
                <w:b/>
                <w:bCs/>
                <w:i/>
                <w:iCs/>
              </w:rPr>
              <w:t xml:space="preserve">Итоговый рейтинг оценки финансовых </w:t>
            </w:r>
            <w:r w:rsidR="00D61AA4">
              <w:rPr>
                <w:b/>
                <w:bCs/>
                <w:i/>
                <w:iCs/>
              </w:rPr>
              <w:t>предложений</w:t>
            </w:r>
            <w:r w:rsidR="00D61AA4">
              <w:rPr>
                <w:b/>
                <w:bCs/>
                <w:i/>
                <w:iCs/>
                <w:spacing w:val="2"/>
              </w:rPr>
              <w:t xml:space="preserve"> рассчитывается</w:t>
            </w:r>
            <w:r>
              <w:rPr>
                <w:b/>
                <w:bCs/>
                <w:i/>
                <w:iCs/>
                <w:spacing w:val="2"/>
              </w:rPr>
              <w:t xml:space="preserve"> по формуле:</w:t>
            </w:r>
          </w:p>
          <w:p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</w:p>
          <w:p w:rsidR="001C0825" w:rsidRDefault="001C0825" w:rsidP="00511AAB">
            <w:pPr>
              <w:shd w:val="clear" w:color="auto" w:fill="FFFFFF"/>
              <w:tabs>
                <w:tab w:val="num" w:pos="540"/>
              </w:tabs>
              <w:spacing w:line="240" w:lineRule="exact"/>
              <w:ind w:left="540"/>
              <w:jc w:val="center"/>
              <w:rPr>
                <w:b/>
                <w:bCs/>
                <w:i/>
                <w:iCs/>
                <w:spacing w:val="2"/>
              </w:rPr>
            </w:pPr>
            <w:proofErr w:type="spellStart"/>
            <w:r>
              <w:rPr>
                <w:b/>
                <w:bCs/>
                <w:i/>
                <w:iCs/>
              </w:rPr>
              <w:t>Kа</w:t>
            </w:r>
            <w:r>
              <w:rPr>
                <w:b/>
                <w:bCs/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  =   </w:t>
            </w:r>
            <w:r>
              <w:rPr>
                <w:b/>
                <w:bCs/>
                <w:i/>
                <w:iCs/>
                <w:spacing w:val="2"/>
                <w:lang w:val="en-US"/>
              </w:rPr>
              <w:t>R</w:t>
            </w:r>
            <w:r>
              <w:rPr>
                <w:b/>
                <w:bCs/>
                <w:i/>
                <w:iCs/>
                <w:spacing w:val="2"/>
              </w:rPr>
              <w:t>с</w:t>
            </w:r>
            <w:proofErr w:type="spellStart"/>
            <w:proofErr w:type="gramStart"/>
            <w:r>
              <w:rPr>
                <w:b/>
                <w:bCs/>
                <w:i/>
                <w:iCs/>
                <w:spacing w:val="2"/>
                <w:vertAlign w:val="subscript"/>
                <w:lang w:val="en-US"/>
              </w:rPr>
              <w:t>i</w:t>
            </w:r>
            <w:proofErr w:type="spellEnd"/>
            <w:r>
              <w:rPr>
                <w:b/>
                <w:bCs/>
                <w:i/>
                <w:iCs/>
                <w:spacing w:val="2"/>
              </w:rPr>
              <w:t xml:space="preserve">  х</w:t>
            </w:r>
            <w:proofErr w:type="gramEnd"/>
            <w:r>
              <w:rPr>
                <w:b/>
                <w:bCs/>
                <w:i/>
                <w:iCs/>
                <w:spacing w:val="2"/>
              </w:rPr>
              <w:t xml:space="preserve"> 0,4</w:t>
            </w:r>
          </w:p>
          <w:p w:rsidR="001C0825" w:rsidRDefault="001C0825" w:rsidP="00511AAB">
            <w:pPr>
              <w:spacing w:line="240" w:lineRule="exact"/>
            </w:pPr>
          </w:p>
          <w:p w:rsidR="001C0825" w:rsidRDefault="001C0825" w:rsidP="00511AAB">
            <w:pPr>
              <w:shd w:val="clear" w:color="auto" w:fill="FFFFFF"/>
              <w:spacing w:line="240" w:lineRule="exact"/>
            </w:pPr>
            <w:r>
              <w:t xml:space="preserve">3. При оценке заявок по критерию «цена проведения аудита» лучшим условием исполнения договора по указанному критерию признается предложение участника конкурса с наименьшей ценой проведения аудита. </w:t>
            </w:r>
          </w:p>
          <w:p w:rsidR="001C0825" w:rsidRDefault="001C0825" w:rsidP="00511AAB">
            <w:pPr>
              <w:shd w:val="clear" w:color="auto" w:fill="FFFFFF"/>
              <w:spacing w:line="240" w:lineRule="exact"/>
            </w:pPr>
          </w:p>
          <w:p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-4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Итоговый рейтинг заявки</w:t>
            </w:r>
          </w:p>
          <w:p w:rsidR="001C0825" w:rsidRPr="00D42D74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40" w:hanging="580"/>
              <w:jc w:val="center"/>
              <w:rPr>
                <w:i/>
                <w:iCs/>
              </w:rPr>
            </w:pPr>
          </w:p>
          <w:p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40" w:hanging="580"/>
              <w:jc w:val="center"/>
            </w:pPr>
            <w:proofErr w:type="spellStart"/>
            <w:r>
              <w:rPr>
                <w:i/>
                <w:iCs/>
              </w:rPr>
              <w:t>Kз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iCs/>
              </w:rPr>
              <w:t xml:space="preserve"> =   </w:t>
            </w:r>
            <w:proofErr w:type="spellStart"/>
            <w:r>
              <w:rPr>
                <w:i/>
                <w:iCs/>
              </w:rPr>
              <w:t>Kc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rPr>
                <w:i/>
                <w:iCs/>
              </w:rPr>
              <w:t>+</w:t>
            </w:r>
            <w:proofErr w:type="spellStart"/>
            <w:r>
              <w:rPr>
                <w:i/>
                <w:iCs/>
              </w:rPr>
              <w:t>Ka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</w:p>
          <w:p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40" w:hanging="580"/>
            </w:pPr>
            <w:r>
              <w:t xml:space="preserve"> где: </w:t>
            </w:r>
          </w:p>
          <w:p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27" w:hanging="567"/>
            </w:pPr>
            <w:proofErr w:type="spellStart"/>
            <w:r>
              <w:rPr>
                <w:i/>
                <w:iCs/>
              </w:rPr>
              <w:t>Kз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t xml:space="preserve"> – итоговый рейтинг i-й заявки;</w:t>
            </w:r>
          </w:p>
          <w:p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27" w:hanging="567"/>
            </w:pPr>
          </w:p>
          <w:p w:rsidR="001C0825" w:rsidRDefault="001C0825" w:rsidP="00511AAB">
            <w:pPr>
              <w:tabs>
                <w:tab w:val="num" w:pos="-40"/>
              </w:tabs>
              <w:spacing w:line="240" w:lineRule="exact"/>
              <w:ind w:hanging="40"/>
            </w:pPr>
            <w:proofErr w:type="spellStart"/>
            <w:r>
              <w:rPr>
                <w:i/>
                <w:iCs/>
              </w:rPr>
              <w:t>Kc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t>- итоговый рейтинг оценки технических предложений i-й заявки;</w:t>
            </w:r>
          </w:p>
          <w:p w:rsidR="001C0825" w:rsidRDefault="001C0825" w:rsidP="00511AAB">
            <w:pPr>
              <w:shd w:val="clear" w:color="auto" w:fill="FFFFFF"/>
              <w:tabs>
                <w:tab w:val="num" w:pos="-40"/>
              </w:tabs>
              <w:spacing w:line="240" w:lineRule="exact"/>
              <w:ind w:left="527" w:hanging="567"/>
              <w:rPr>
                <w:b/>
                <w:bCs/>
              </w:rPr>
            </w:pPr>
          </w:p>
          <w:p w:rsidR="001C0825" w:rsidRDefault="001C0825" w:rsidP="00511AAB">
            <w:pPr>
              <w:tabs>
                <w:tab w:val="num" w:pos="-40"/>
              </w:tabs>
              <w:spacing w:line="240" w:lineRule="exact"/>
              <w:ind w:hanging="40"/>
            </w:pPr>
            <w:proofErr w:type="spellStart"/>
            <w:proofErr w:type="gramStart"/>
            <w:r>
              <w:rPr>
                <w:i/>
                <w:iCs/>
              </w:rPr>
              <w:t>Ka</w:t>
            </w:r>
            <w:r>
              <w:rPr>
                <w:i/>
                <w:iCs/>
                <w:vertAlign w:val="subscript"/>
                <w:lang w:val="en-US"/>
              </w:rPr>
              <w:t>i</w:t>
            </w:r>
            <w:proofErr w:type="spellEnd"/>
            <w:r>
              <w:t xml:space="preserve">  -</w:t>
            </w:r>
            <w:proofErr w:type="gramEnd"/>
            <w:r>
              <w:t xml:space="preserve"> итоговый рейтинг финансовых предложений i-й заявки.</w:t>
            </w:r>
          </w:p>
          <w:p w:rsidR="001C0825" w:rsidRDefault="001C0825" w:rsidP="00511AAB">
            <w:pPr>
              <w:tabs>
                <w:tab w:val="num" w:pos="-40"/>
              </w:tabs>
              <w:spacing w:line="240" w:lineRule="exact"/>
              <w:ind w:hanging="40"/>
            </w:pPr>
          </w:p>
          <w:p w:rsidR="001C0825" w:rsidRPr="00D61AA4" w:rsidRDefault="001C0825" w:rsidP="00D61AA4">
            <w:pPr>
              <w:shd w:val="clear" w:color="auto" w:fill="FFFFFF"/>
              <w:spacing w:line="24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Первое место присуждается конкурсной заявке, набравше</w:t>
            </w:r>
            <w:r w:rsidR="00D61AA4">
              <w:rPr>
                <w:b/>
                <w:bCs/>
                <w:i/>
                <w:iCs/>
              </w:rPr>
              <w:t>й наибольшее количество баллов.</w:t>
            </w:r>
          </w:p>
        </w:tc>
      </w:tr>
      <w:tr w:rsidR="001C0825" w:rsidRPr="00AA5F6D">
        <w:trPr>
          <w:trHeight w:val="214"/>
        </w:trPr>
        <w:tc>
          <w:tcPr>
            <w:tcW w:w="10546" w:type="dxa"/>
            <w:gridSpan w:val="2"/>
          </w:tcPr>
          <w:p w:rsidR="001C0825" w:rsidRPr="00531F66" w:rsidRDefault="001C0825" w:rsidP="00CB1EC2">
            <w:pPr>
              <w:pStyle w:val="30"/>
              <w:keepLines w:val="0"/>
              <w:numPr>
                <w:ilvl w:val="0"/>
                <w:numId w:val="12"/>
              </w:numPr>
              <w:spacing w:before="0"/>
              <w:jc w:val="center"/>
              <w:rPr>
                <w:rFonts w:cs="Times New Roman"/>
              </w:rPr>
            </w:pPr>
            <w:r w:rsidRPr="0033450F">
              <w:rPr>
                <w:color w:val="auto"/>
              </w:rPr>
              <w:lastRenderedPageBreak/>
              <w:t>Заключение договора по результатам проведения конкурса</w:t>
            </w:r>
          </w:p>
        </w:tc>
      </w:tr>
      <w:tr w:rsidR="001C0825" w:rsidRPr="00AA5F6D" w:rsidTr="00847C90">
        <w:trPr>
          <w:trHeight w:val="568"/>
        </w:trPr>
        <w:tc>
          <w:tcPr>
            <w:tcW w:w="2210" w:type="dxa"/>
            <w:tcBorders>
              <w:bottom w:val="double" w:sz="6" w:space="0" w:color="auto"/>
            </w:tcBorders>
          </w:tcPr>
          <w:p w:rsidR="001C0825" w:rsidRPr="00CF51E1" w:rsidRDefault="001C0825" w:rsidP="00815DE4">
            <w:pPr>
              <w:shd w:val="clear" w:color="auto" w:fill="FFFFFF"/>
              <w:spacing w:line="221" w:lineRule="exact"/>
              <w:jc w:val="center"/>
            </w:pPr>
          </w:p>
        </w:tc>
        <w:tc>
          <w:tcPr>
            <w:tcW w:w="8336" w:type="dxa"/>
            <w:tcBorders>
              <w:bottom w:val="double" w:sz="6" w:space="0" w:color="auto"/>
            </w:tcBorders>
          </w:tcPr>
          <w:p w:rsidR="001C0825" w:rsidRPr="00D61AA4" w:rsidRDefault="001C0825" w:rsidP="00D61AA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подписанного протокола о результатах конкурса правление Регионального оператора в срок не позднее </w:t>
            </w:r>
            <w:r w:rsidRPr="00FE6117">
              <w:rPr>
                <w:rFonts w:ascii="Times New Roman" w:hAnsi="Times New Roman" w:cs="Times New Roman"/>
                <w:b/>
                <w:sz w:val="24"/>
                <w:szCs w:val="24"/>
              </w:rPr>
              <w:t>пяти календарных 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его получения утверждает форму и условия договора о проведении аудита годовой бухгалтерской (финансовой) отчетности Регионального оператора с победителем конкурса.</w:t>
            </w:r>
          </w:p>
        </w:tc>
      </w:tr>
    </w:tbl>
    <w:p w:rsidR="00521EEF" w:rsidRPr="00521EEF" w:rsidRDefault="00521EEF" w:rsidP="00521EEF">
      <w:pPr>
        <w:pStyle w:val="10"/>
        <w:keepLines w:val="0"/>
        <w:spacing w:before="0" w:line="240" w:lineRule="exact"/>
        <w:ind w:left="644"/>
        <w:jc w:val="left"/>
        <w:rPr>
          <w:rFonts w:cs="Times New Roman"/>
          <w:caps/>
          <w:color w:val="auto"/>
          <w:sz w:val="24"/>
          <w:szCs w:val="24"/>
        </w:rPr>
      </w:pPr>
      <w:bookmarkStart w:id="196" w:name="_Toc381883927"/>
    </w:p>
    <w:p w:rsidR="00521EEF" w:rsidRDefault="00521EEF" w:rsidP="00D61AA4">
      <w:pPr>
        <w:pStyle w:val="10"/>
        <w:keepLines w:val="0"/>
        <w:spacing w:before="0" w:line="240" w:lineRule="exact"/>
        <w:jc w:val="left"/>
        <w:rPr>
          <w:rFonts w:cs="Times New Roman"/>
          <w:caps/>
          <w:color w:val="auto"/>
          <w:sz w:val="24"/>
          <w:szCs w:val="24"/>
        </w:rPr>
      </w:pPr>
    </w:p>
    <w:p w:rsidR="00D61AA4" w:rsidRDefault="00D61AA4" w:rsidP="00D61AA4"/>
    <w:p w:rsidR="00D61AA4" w:rsidRDefault="00D61AA4" w:rsidP="00D61AA4"/>
    <w:p w:rsidR="00D61AA4" w:rsidRDefault="00D61AA4" w:rsidP="00D61AA4"/>
    <w:p w:rsidR="00D61AA4" w:rsidRDefault="00D61AA4" w:rsidP="00D61AA4"/>
    <w:p w:rsidR="00D61AA4" w:rsidRDefault="00D61AA4" w:rsidP="00D61AA4"/>
    <w:p w:rsidR="00D61AA4" w:rsidRDefault="00D61AA4" w:rsidP="00D61AA4"/>
    <w:p w:rsidR="00D61AA4" w:rsidRDefault="00D61AA4" w:rsidP="00D61AA4"/>
    <w:p w:rsidR="00D61AA4" w:rsidRDefault="00D61AA4" w:rsidP="00D61AA4"/>
    <w:p w:rsidR="00D61AA4" w:rsidRDefault="00D61AA4" w:rsidP="00D61AA4"/>
    <w:p w:rsidR="00D61AA4" w:rsidRDefault="00D61AA4" w:rsidP="00D61AA4"/>
    <w:p w:rsidR="00D61AA4" w:rsidRDefault="00D61AA4" w:rsidP="00D61AA4"/>
    <w:p w:rsidR="00D61AA4" w:rsidRDefault="00D61AA4" w:rsidP="00D61AA4"/>
    <w:p w:rsidR="00D61AA4" w:rsidRPr="00D61AA4" w:rsidRDefault="00D61AA4" w:rsidP="00D61AA4"/>
    <w:bookmarkEnd w:id="196"/>
    <w:p w:rsidR="0048393E" w:rsidRDefault="001C0825" w:rsidP="0048393E">
      <w:pPr>
        <w:pStyle w:val="10"/>
        <w:keepLines w:val="0"/>
        <w:numPr>
          <w:ilvl w:val="0"/>
          <w:numId w:val="18"/>
        </w:numPr>
        <w:spacing w:before="0" w:line="240" w:lineRule="exact"/>
        <w:jc w:val="center"/>
        <w:rPr>
          <w:rFonts w:cs="Times New Roman"/>
          <w:b w:val="0"/>
          <w:bCs w:val="0"/>
          <w:caps/>
          <w:color w:val="auto"/>
          <w:sz w:val="24"/>
          <w:szCs w:val="24"/>
        </w:rPr>
      </w:pPr>
      <w:r>
        <w:rPr>
          <w:rFonts w:cs="Times New Roman"/>
          <w:caps/>
          <w:sz w:val="24"/>
          <w:szCs w:val="24"/>
        </w:rPr>
        <w:br w:type="page"/>
      </w:r>
      <w:r w:rsidR="0048393E">
        <w:rPr>
          <w:caps/>
          <w:color w:val="auto"/>
          <w:sz w:val="24"/>
          <w:szCs w:val="24"/>
        </w:rPr>
        <w:lastRenderedPageBreak/>
        <w:t>Техническое Задание на проведение аудита годовой бухгалтерской (финансовой) отчетности Регионального оператора</w:t>
      </w:r>
    </w:p>
    <w:p w:rsidR="0048393E" w:rsidRDefault="0048393E" w:rsidP="0048393E"/>
    <w:p w:rsidR="0048393E" w:rsidRDefault="0048393E" w:rsidP="0048393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 Общие положения</w:t>
      </w:r>
    </w:p>
    <w:p w:rsidR="0048393E" w:rsidRPr="00DD70BE" w:rsidRDefault="0048393E" w:rsidP="0048393E">
      <w:pPr>
        <w:pStyle w:val="afff0"/>
        <w:ind w:firstLine="567"/>
        <w:rPr>
          <w:sz w:val="28"/>
          <w:szCs w:val="28"/>
        </w:rPr>
      </w:pPr>
      <w:r w:rsidRPr="00DD70BE">
        <w:rPr>
          <w:sz w:val="28"/>
          <w:szCs w:val="28"/>
        </w:rPr>
        <w:t xml:space="preserve">Целью обязательного ежегодного аудита бухгалтерской (финансовой) отчетности Регионального оператора является выражение мнения аудитора </w:t>
      </w:r>
      <w:r w:rsidRPr="00DD70BE">
        <w:rPr>
          <w:sz w:val="28"/>
          <w:szCs w:val="28"/>
        </w:rPr>
        <w:br/>
        <w:t>о достоверности бухгалтерской (финансовой) отчетности</w:t>
      </w:r>
      <w:r w:rsidR="0023748E">
        <w:rPr>
          <w:sz w:val="28"/>
          <w:szCs w:val="28"/>
        </w:rPr>
        <w:t xml:space="preserve"> Регионального оператора за 2022</w:t>
      </w:r>
      <w:r w:rsidRPr="00DD70B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</w:t>
      </w:r>
      <w:r w:rsidRPr="00DD70BE">
        <w:rPr>
          <w:sz w:val="28"/>
          <w:szCs w:val="28"/>
        </w:rPr>
        <w:t xml:space="preserve"> подтверждение целевого использования поступивших </w:t>
      </w:r>
      <w:r w:rsidRPr="00277A3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согласно утвержденным сметам.</w:t>
      </w:r>
    </w:p>
    <w:p w:rsidR="0048393E" w:rsidRDefault="0048393E" w:rsidP="0048393E">
      <w:pPr>
        <w:pStyle w:val="afff0"/>
        <w:ind w:firstLine="567"/>
        <w:rPr>
          <w:sz w:val="28"/>
          <w:szCs w:val="28"/>
        </w:rPr>
      </w:pPr>
      <w:r w:rsidRPr="006508C9">
        <w:rPr>
          <w:sz w:val="28"/>
          <w:szCs w:val="28"/>
        </w:rPr>
        <w:t>Аудиторское заключение и письменная информация (отчет) по результатам аудита составляется согласно действующему законодательству</w:t>
      </w:r>
      <w:r>
        <w:rPr>
          <w:sz w:val="28"/>
          <w:szCs w:val="28"/>
        </w:rPr>
        <w:t xml:space="preserve"> (Федеральному закону «Об аудиторской деятельности», Международным стандартам аудита)</w:t>
      </w:r>
      <w:r w:rsidRPr="006508C9">
        <w:rPr>
          <w:sz w:val="28"/>
          <w:szCs w:val="28"/>
        </w:rPr>
        <w:t>.</w:t>
      </w:r>
      <w:r w:rsidRPr="00877148">
        <w:rPr>
          <w:sz w:val="28"/>
          <w:szCs w:val="28"/>
        </w:rPr>
        <w:t xml:space="preserve"> </w:t>
      </w:r>
    </w:p>
    <w:p w:rsidR="0048393E" w:rsidRDefault="0048393E" w:rsidP="0048393E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Задание по проведению аудита является неотъемлемым приложением к договору. </w:t>
      </w:r>
    </w:p>
    <w:p w:rsidR="0048393E" w:rsidRDefault="0048393E" w:rsidP="0048393E">
      <w:pPr>
        <w:ind w:left="1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Задачи и подзадачи аудита</w:t>
      </w:r>
    </w:p>
    <w:p w:rsidR="0048393E" w:rsidRDefault="0048393E" w:rsidP="0048393E">
      <w:pPr>
        <w:pStyle w:val="Web"/>
        <w:spacing w:before="0"/>
        <w:ind w:firstLine="720"/>
        <w:rPr>
          <w:rFonts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При осуществлении аудита аудиторская организация должна провести аудит бухгалтерской (финансовой) отчетн</w:t>
      </w:r>
      <w:r w:rsidR="00C25689">
        <w:rPr>
          <w:rFonts w:ascii="Times New Roman" w:cs="Times New Roman"/>
          <w:sz w:val="28"/>
          <w:szCs w:val="28"/>
        </w:rPr>
        <w:t xml:space="preserve">ости </w:t>
      </w:r>
      <w:r w:rsidR="0023748E">
        <w:rPr>
          <w:rFonts w:ascii="Times New Roman" w:cs="Times New Roman"/>
          <w:b/>
          <w:sz w:val="28"/>
          <w:szCs w:val="28"/>
        </w:rPr>
        <w:t>за отчетный финансовый 2022</w:t>
      </w:r>
      <w:r w:rsidRPr="00C25689">
        <w:rPr>
          <w:rFonts w:ascii="Times New Roman" w:cs="Times New Roman"/>
          <w:b/>
          <w:sz w:val="28"/>
          <w:szCs w:val="28"/>
        </w:rPr>
        <w:t xml:space="preserve"> год</w:t>
      </w:r>
      <w:r>
        <w:rPr>
          <w:rFonts w:ascii="Times New Roman" w:cs="Times New Roman"/>
          <w:sz w:val="28"/>
          <w:szCs w:val="28"/>
        </w:rPr>
        <w:t>, составленной в соответствии с российскими стандартами бухгалтерского учета, состоящий из задач и подзадач, представленных в таблице, но не ограничивающийся ими:</w:t>
      </w:r>
    </w:p>
    <w:p w:rsidR="0048393E" w:rsidRDefault="0048393E" w:rsidP="004839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1. Задачи и подзадачи аудита Фонда</w:t>
      </w:r>
    </w:p>
    <w:p w:rsidR="0048393E" w:rsidRDefault="0048393E" w:rsidP="0048393E">
      <w:pPr>
        <w:jc w:val="center"/>
        <w:rPr>
          <w:b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01"/>
        <w:gridCol w:w="992"/>
        <w:gridCol w:w="4707"/>
      </w:tblGrid>
      <w:tr w:rsidR="0048393E" w:rsidTr="00FA3DFC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№ п/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rPr>
                <w:b/>
              </w:rPr>
            </w:pPr>
            <w:r>
              <w:rPr>
                <w:b/>
              </w:rPr>
              <w:t>Наименование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Наименование подзадачи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1.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учредительных документов и учетной политики для целей бухгалтерского и налогового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center"/>
            </w:pPr>
            <w: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pStyle w:val="afff0"/>
              <w:jc w:val="left"/>
            </w:pPr>
            <w:r>
              <w:t>Аудит учредительных документов.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center"/>
            </w:pPr>
            <w: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pStyle w:val="afff0"/>
              <w:jc w:val="left"/>
            </w:pPr>
            <w:r>
              <w:t>Наличие договора с руководителем Регионального оператора и соответствие содержания договора действующему законодательству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center"/>
            </w:pPr>
            <w:r>
              <w:t>1.3.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pStyle w:val="afff0"/>
              <w:jc w:val="left"/>
            </w:pPr>
            <w:r>
              <w:t>Аудит учетной политики для целей бухгалтерского и налогового учета.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center"/>
            </w:pPr>
            <w:r>
              <w:t>1.4.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pStyle w:val="afff0"/>
              <w:jc w:val="left"/>
            </w:pPr>
            <w:r>
              <w:t>С</w:t>
            </w:r>
            <w:r w:rsidRPr="00DD70BE">
              <w:t>опоставление направления деятельности некоммерческой организации, принципов формирования и использования ее имущества с целями и задачами, определенными уставом</w:t>
            </w:r>
            <w:r>
              <w:t>.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 xml:space="preserve">Аудит </w:t>
            </w:r>
            <w:proofErr w:type="spellStart"/>
            <w:r>
              <w:t>внеоборотных</w:t>
            </w:r>
            <w:proofErr w:type="spellEnd"/>
            <w:r>
              <w:t xml:space="preserve">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center"/>
            </w:pPr>
            <w: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основных средств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нематериальных активов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3.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left"/>
            </w:pPr>
            <w:r>
              <w:t>Аудит оборотных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3.1.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left"/>
            </w:pPr>
            <w:r>
              <w:t xml:space="preserve">Аудит производственных запасов 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3.2.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затрат на производство для целей бухгалтерского учета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3.3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расходов будущих периодов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3.4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кассовых операций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3.5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операций по расчетным счетам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3.6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операций по специальным счетам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3.7.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финансовых вложений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lastRenderedPageBreak/>
              <w:t>4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r>
              <w:t>Аудит расчетов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4.1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расчетов с поставщиками и подрядчиками, покупателями и заказчиками, дебиторами и кредиторами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4.2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расчетов по сомнительным долгам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4.3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расчетов по кредитам и займам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4.4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left"/>
            </w:pPr>
            <w:r>
              <w:t>Аудит расчетов с бюджетом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4.5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 xml:space="preserve">Аудит расчетов по оплате труда, страховым взносам 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4.6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left"/>
            </w:pPr>
            <w:r>
              <w:t>Аудит расчетов с подотчетными лицами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</w:pPr>
            <w:r>
              <w:t>Аудит капитала и резервов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center"/>
            </w:pPr>
            <w:r>
              <w:t>5.1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целевого финансирования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center"/>
            </w:pPr>
            <w:r>
              <w:t>5.2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pStyle w:val="afff0"/>
              <w:jc w:val="left"/>
            </w:pPr>
            <w:r>
              <w:t>П</w:t>
            </w:r>
            <w:r w:rsidRPr="00DD70BE">
              <w:t>одтверждение целевого использования поступивших средств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center"/>
            </w:pPr>
            <w:r>
              <w:t>5.3.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 xml:space="preserve">Аудит формирования финансовых результатов 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 xml:space="preserve">Аудит учета имущества и обязательств на </w:t>
            </w:r>
            <w:proofErr w:type="spellStart"/>
            <w:r>
              <w:t>забалансовых</w:t>
            </w:r>
            <w:proofErr w:type="spellEnd"/>
            <w:r>
              <w:t xml:space="preserve"> счетах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center"/>
            </w:pPr>
          </w:p>
        </w:tc>
      </w:tr>
      <w:tr w:rsidR="0048393E" w:rsidTr="00FA3DFC">
        <w:trPr>
          <w:trHeight w:val="9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7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Проверка соответствия бухгалтерской отчетности требованиям действующего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center"/>
            </w:pPr>
            <w:r>
              <w:t>7.1.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left"/>
            </w:pPr>
            <w:r>
              <w:t>Состав и содержание бухгалтерской (финансовой) отчетности за проверяемый период.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center"/>
            </w:pPr>
            <w:r>
              <w:t>7.2.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left"/>
            </w:pPr>
            <w:proofErr w:type="spellStart"/>
            <w:r>
              <w:t>Взаимоувязка</w:t>
            </w:r>
            <w:proofErr w:type="spellEnd"/>
            <w:r>
              <w:t xml:space="preserve"> показателей форм отчетности.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jc w:val="center"/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center"/>
            </w:pPr>
            <w:r>
              <w:t>7.3.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left"/>
            </w:pPr>
            <w:r>
              <w:t>Анализ достоверности и полноты раскрытия информации о деятельности Регионального оператора в пояснительной записке.</w:t>
            </w:r>
          </w:p>
        </w:tc>
      </w:tr>
      <w:tr w:rsidR="0048393E" w:rsidTr="00FA3DFC">
        <w:trPr>
          <w:trHeight w:val="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jc w:val="center"/>
            </w:pP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93E" w:rsidRDefault="0048393E" w:rsidP="00FA3DFC">
            <w:pPr>
              <w:spacing w:after="0"/>
              <w:jc w:val="left"/>
            </w:pPr>
            <w:r>
              <w:t>Аудит отражения в бухгалтерском учете последствий событий, произошедших после отчетной даты и условных фактов хозяйственной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Default="0048393E" w:rsidP="00FA3DFC">
            <w:pPr>
              <w:spacing w:after="0"/>
              <w:jc w:val="center"/>
            </w:pPr>
          </w:p>
        </w:tc>
      </w:tr>
    </w:tbl>
    <w:p w:rsidR="0048393E" w:rsidRDefault="0048393E" w:rsidP="0048393E">
      <w:pPr>
        <w:pStyle w:val="220"/>
        <w:suppressAutoHyphens/>
        <w:spacing w:after="0"/>
        <w:ind w:left="0"/>
      </w:pPr>
    </w:p>
    <w:p w:rsidR="0048393E" w:rsidRDefault="0048393E" w:rsidP="0048393E">
      <w:pPr>
        <w:pStyle w:val="220"/>
        <w:suppressAutoHyphens/>
        <w:spacing w:after="0"/>
        <w:ind w:left="0" w:firstLine="709"/>
        <w:rPr>
          <w:b/>
          <w:sz w:val="28"/>
          <w:szCs w:val="28"/>
        </w:rPr>
      </w:pPr>
      <w:r w:rsidRPr="004513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.4. Порядок сдачи и приемки результатов аудита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 результатам аудита составляется аудиторское заключение, подтверждающее соответствующую бухгалтерскую (финансовую) отчетность Регионального оператора в количестве ___ оригинальных экземпляров и письменную информацию (отчет) за отчетный период на бумажном носителе</w:t>
      </w:r>
      <w:r w:rsidRPr="004513D9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___ оригинальных экземпляров.</w:t>
      </w:r>
    </w:p>
    <w:p w:rsidR="0048393E" w:rsidRPr="00723AA6" w:rsidRDefault="0048393E" w:rsidP="0048393E">
      <w:pPr>
        <w:pStyle w:val="afff0"/>
        <w:ind w:firstLine="709"/>
        <w:rPr>
          <w:sz w:val="28"/>
          <w:szCs w:val="28"/>
        </w:rPr>
      </w:pPr>
    </w:p>
    <w:p w:rsidR="0048393E" w:rsidRPr="00723AA6" w:rsidRDefault="0048393E" w:rsidP="0048393E">
      <w:pPr>
        <w:pStyle w:val="afff0"/>
        <w:ind w:firstLine="709"/>
        <w:rPr>
          <w:b/>
          <w:sz w:val="28"/>
          <w:szCs w:val="28"/>
        </w:rPr>
      </w:pPr>
      <w:r w:rsidRPr="00723AA6">
        <w:rPr>
          <w:b/>
          <w:sz w:val="28"/>
          <w:szCs w:val="28"/>
        </w:rPr>
        <w:t xml:space="preserve">1.5. </w:t>
      </w:r>
      <w:r>
        <w:rPr>
          <w:b/>
          <w:sz w:val="28"/>
          <w:szCs w:val="28"/>
        </w:rPr>
        <w:t xml:space="preserve">Требования к составлению </w:t>
      </w:r>
      <w:r w:rsidRPr="00723AA6">
        <w:rPr>
          <w:b/>
          <w:sz w:val="28"/>
          <w:szCs w:val="28"/>
        </w:rPr>
        <w:t>аудиторского заключения</w:t>
      </w:r>
    </w:p>
    <w:p w:rsidR="0048393E" w:rsidRDefault="0048393E" w:rsidP="0048393E">
      <w:pPr>
        <w:pStyle w:val="afff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Форма и содержание </w:t>
      </w:r>
      <w:r w:rsidRPr="00723AA6">
        <w:rPr>
          <w:sz w:val="28"/>
          <w:szCs w:val="28"/>
        </w:rPr>
        <w:t>аудиторско</w:t>
      </w:r>
      <w:r>
        <w:rPr>
          <w:sz w:val="28"/>
          <w:szCs w:val="28"/>
        </w:rPr>
        <w:t>го заключения</w:t>
      </w:r>
      <w:r w:rsidRPr="00723AA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</w:t>
      </w:r>
      <w:r w:rsidRPr="00723AA6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>овать</w:t>
      </w:r>
      <w:r w:rsidRPr="00723AA6">
        <w:rPr>
          <w:sz w:val="28"/>
          <w:szCs w:val="28"/>
        </w:rPr>
        <w:t xml:space="preserve"> требования</w:t>
      </w:r>
      <w:r>
        <w:rPr>
          <w:sz w:val="28"/>
          <w:szCs w:val="28"/>
        </w:rPr>
        <w:t>м</w:t>
      </w:r>
      <w:r w:rsidRPr="00723AA6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30.12.2008 № 307-ФЗ «Об аудиторской деятельности»</w:t>
      </w:r>
      <w:r w:rsidRPr="00723AA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3AA6">
        <w:rPr>
          <w:sz w:val="28"/>
          <w:szCs w:val="28"/>
        </w:rPr>
        <w:t xml:space="preserve"> международным стандартам аудита МСА 700, МСА 701, МСА 705, МСА 706, МСА 720, МСА 260, МСА 570, применимыми в конкретных обстоятельствах. Форма и содержание аудиторского заключения, </w:t>
      </w:r>
      <w:r>
        <w:rPr>
          <w:sz w:val="28"/>
          <w:szCs w:val="28"/>
        </w:rPr>
        <w:t>могут</w:t>
      </w:r>
      <w:r w:rsidRPr="00723AA6">
        <w:rPr>
          <w:sz w:val="28"/>
          <w:szCs w:val="28"/>
        </w:rPr>
        <w:t xml:space="preserve"> б</w:t>
      </w:r>
      <w:r>
        <w:rPr>
          <w:sz w:val="28"/>
          <w:szCs w:val="28"/>
        </w:rPr>
        <w:t>ыть</w:t>
      </w:r>
      <w:r w:rsidRPr="00723AA6">
        <w:rPr>
          <w:sz w:val="28"/>
          <w:szCs w:val="28"/>
        </w:rPr>
        <w:t xml:space="preserve"> изменены (модифицированы) в соответствии с результатами аудита.</w:t>
      </w:r>
    </w:p>
    <w:p w:rsidR="0048393E" w:rsidRDefault="0048393E" w:rsidP="0048393E">
      <w:pPr>
        <w:pStyle w:val="afff0"/>
        <w:ind w:firstLine="709"/>
        <w:rPr>
          <w:sz w:val="28"/>
          <w:szCs w:val="28"/>
        </w:rPr>
      </w:pPr>
    </w:p>
    <w:p w:rsidR="0048393E" w:rsidRDefault="0048393E" w:rsidP="0048393E">
      <w:pPr>
        <w:pStyle w:val="afff0"/>
        <w:ind w:firstLine="709"/>
        <w:rPr>
          <w:b/>
          <w:sz w:val="28"/>
          <w:szCs w:val="28"/>
        </w:rPr>
      </w:pPr>
      <w:r w:rsidRPr="00225039">
        <w:rPr>
          <w:b/>
          <w:sz w:val="28"/>
          <w:szCs w:val="28"/>
        </w:rPr>
        <w:t>1.6.</w:t>
      </w:r>
      <w:r>
        <w:rPr>
          <w:b/>
          <w:sz w:val="28"/>
          <w:szCs w:val="28"/>
        </w:rPr>
        <w:t xml:space="preserve"> Требования к составлению письменной информации (отчету)</w:t>
      </w:r>
    </w:p>
    <w:p w:rsidR="0048393E" w:rsidRPr="00225039" w:rsidRDefault="0048393E" w:rsidP="0048393E">
      <w:pPr>
        <w:pStyle w:val="afff0"/>
        <w:ind w:firstLine="709"/>
        <w:rPr>
          <w:sz w:val="28"/>
          <w:szCs w:val="28"/>
        </w:rPr>
      </w:pPr>
      <w:r>
        <w:rPr>
          <w:sz w:val="28"/>
          <w:szCs w:val="28"/>
        </w:rPr>
        <w:t>Письменная информация (отчет) должна быть составлена в соответствии с Международными стандартами аудита, техническим заданием.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 w:rsidRPr="00564DC4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Вводная часть</w:t>
      </w:r>
      <w:r w:rsidRPr="00564DC4">
        <w:rPr>
          <w:sz w:val="28"/>
          <w:szCs w:val="28"/>
        </w:rPr>
        <w:t xml:space="preserve"> должна содержать ссылку на контракт</w:t>
      </w:r>
      <w:r>
        <w:rPr>
          <w:sz w:val="28"/>
          <w:szCs w:val="28"/>
        </w:rPr>
        <w:t xml:space="preserve"> и документы, подтверждающие прохождение конкурсного отбора аудиторской организации, а также: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общие сведения о проверяемом экономическом субъекте;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- раскрывать примененную методику проведения проверки. 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>
        <w:rPr>
          <w:sz w:val="28"/>
          <w:szCs w:val="28"/>
          <w:u w:val="single"/>
        </w:rPr>
        <w:t>Аналитическая часть,</w:t>
      </w:r>
      <w:r>
        <w:rPr>
          <w:sz w:val="28"/>
          <w:szCs w:val="28"/>
        </w:rPr>
        <w:t xml:space="preserve"> в дополнение к требованиям законодательства по раскрытию информации, по соответствующим разделам аудита должна содержать следующие сведения по соответствующим разделам: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данные об организации экономического субъекта;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данные по регистрации Регионального оператора в налоговом органе, постановке во внебюджетных фондах;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виды налогов, уплачиваемых Региональным оператором;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перечень основных видов деятельности в соответствии с уставом предприятия и фактических основных видов деятельности;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данные о постановке системы бухгалтерского учета и системы внутреннего контроля;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данные об изменении в учетной политике в течение текущего года и по сравнению с предыдущим годом. Оценку соблюдения положений Учетной политики: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- сведения о проверках государственных контрольных органов за отчетный период (наименование контролирующего органа, цель проверки, дата начала и завершения проверки, дата начала и конца проверяемого периода, результаты проверки);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-</w:t>
      </w:r>
      <w:r w:rsidRPr="00E12659">
        <w:rPr>
          <w:color w:val="000000"/>
          <w:sz w:val="28"/>
          <w:szCs w:val="28"/>
          <w:lang w:bidi="ru-RU"/>
        </w:rPr>
        <w:t xml:space="preserve"> </w:t>
      </w:r>
      <w:r w:rsidRPr="007D7EC1">
        <w:rPr>
          <w:color w:val="000000"/>
          <w:sz w:val="28"/>
          <w:szCs w:val="28"/>
          <w:lang w:bidi="ru-RU"/>
        </w:rPr>
        <w:t>аудит раскрытия в от</w:t>
      </w:r>
      <w:r w:rsidRPr="007D7EC1">
        <w:rPr>
          <w:sz w:val="28"/>
          <w:szCs w:val="28"/>
        </w:rPr>
        <w:t>четн</w:t>
      </w:r>
      <w:r w:rsidRPr="007D7EC1">
        <w:rPr>
          <w:color w:val="000000"/>
          <w:sz w:val="28"/>
          <w:szCs w:val="28"/>
          <w:lang w:bidi="ru-RU"/>
        </w:rPr>
        <w:t>ости аффилированных лиц</w:t>
      </w:r>
      <w:r>
        <w:rPr>
          <w:color w:val="000000"/>
          <w:sz w:val="28"/>
          <w:szCs w:val="28"/>
          <w:lang w:bidi="ru-RU"/>
        </w:rPr>
        <w:t>;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7D7EC1">
        <w:rPr>
          <w:color w:val="000000"/>
          <w:sz w:val="28"/>
          <w:szCs w:val="28"/>
          <w:lang w:bidi="ru-RU"/>
        </w:rPr>
        <w:t>сведения о соответствии расходов смете</w:t>
      </w:r>
      <w:r>
        <w:rPr>
          <w:color w:val="000000"/>
          <w:sz w:val="28"/>
          <w:szCs w:val="28"/>
          <w:lang w:bidi="ru-RU"/>
        </w:rPr>
        <w:t>;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- </w:t>
      </w:r>
      <w:r w:rsidRPr="007D7EC1">
        <w:rPr>
          <w:color w:val="000000"/>
          <w:sz w:val="28"/>
          <w:szCs w:val="28"/>
          <w:lang w:bidi="ru-RU"/>
        </w:rPr>
        <w:t xml:space="preserve">сведения о достоверности показателей дебиторской и кредиторской задолженностей, об активах, включенных в состав прочих </w:t>
      </w:r>
      <w:r w:rsidRPr="007D7EC1">
        <w:rPr>
          <w:sz w:val="28"/>
          <w:szCs w:val="28"/>
        </w:rPr>
        <w:t>оборотных средств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С) </w:t>
      </w:r>
      <w:r>
        <w:rPr>
          <w:sz w:val="28"/>
          <w:szCs w:val="28"/>
          <w:u w:val="single"/>
        </w:rPr>
        <w:t>Итоговая часть</w:t>
      </w:r>
      <w:r>
        <w:rPr>
          <w:sz w:val="28"/>
          <w:szCs w:val="28"/>
        </w:rPr>
        <w:t xml:space="preserve"> должна содержать общие выводы по результатам </w:t>
      </w:r>
      <w:r w:rsidR="00B719A1">
        <w:rPr>
          <w:sz w:val="28"/>
          <w:szCs w:val="28"/>
        </w:rPr>
        <w:t>проведенной аудиторской</w:t>
      </w:r>
      <w:r>
        <w:rPr>
          <w:sz w:val="28"/>
          <w:szCs w:val="28"/>
        </w:rPr>
        <w:t xml:space="preserve"> проверки с указанием основных выявленных проблем и даны рекомендации по их устранению, по совершенствованию финансово-хозяйственной деятельности Регионального оператора. </w:t>
      </w:r>
    </w:p>
    <w:p w:rsidR="0048393E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Если аудиторская организация считает, что выявленные системные нарушения приведут к искажениям, но нет возможности дать количественную оценку отклонений, данные обстоятельства должны быть раскрыты в комментариях. </w:t>
      </w:r>
    </w:p>
    <w:p w:rsidR="0048393E" w:rsidRPr="00564DC4" w:rsidRDefault="0048393E" w:rsidP="0048393E">
      <w:pPr>
        <w:pStyle w:val="220"/>
        <w:suppressAutoHyphens/>
        <w:spacing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93E" w:rsidRPr="0048393E" w:rsidRDefault="0048393E" w:rsidP="0048393E">
      <w:pPr>
        <w:ind w:firstLine="709"/>
        <w:rPr>
          <w:b/>
          <w:sz w:val="28"/>
          <w:szCs w:val="28"/>
        </w:rPr>
      </w:pPr>
      <w:r w:rsidRPr="0048393E">
        <w:rPr>
          <w:b/>
          <w:sz w:val="28"/>
          <w:szCs w:val="28"/>
        </w:rPr>
        <w:t xml:space="preserve">1.7. Срок проведения аудита составляет </w:t>
      </w:r>
      <w:r w:rsidR="0023748E">
        <w:rPr>
          <w:b/>
          <w:sz w:val="28"/>
          <w:szCs w:val="28"/>
        </w:rPr>
        <w:t>10</w:t>
      </w:r>
      <w:r w:rsidRPr="0048393E">
        <w:rPr>
          <w:b/>
          <w:sz w:val="28"/>
          <w:szCs w:val="28"/>
        </w:rPr>
        <w:t xml:space="preserve"> рабочих дней. </w:t>
      </w:r>
    </w:p>
    <w:p w:rsidR="0048393E" w:rsidRDefault="0048393E" w:rsidP="0048393E">
      <w:pPr>
        <w:pStyle w:val="10"/>
        <w:keepLines w:val="0"/>
        <w:numPr>
          <w:ilvl w:val="0"/>
          <w:numId w:val="18"/>
        </w:numPr>
        <w:spacing w:before="0" w:line="240" w:lineRule="exact"/>
        <w:jc w:val="left"/>
        <w:rPr>
          <w:rFonts w:cs="Times New Roman"/>
          <w:b w:val="0"/>
          <w:bCs w:val="0"/>
          <w:caps/>
          <w:color w:val="auto"/>
          <w:sz w:val="24"/>
          <w:szCs w:val="24"/>
        </w:rPr>
      </w:pPr>
      <w:r>
        <w:rPr>
          <w:caps/>
        </w:rPr>
        <w:br w:type="page"/>
      </w:r>
      <w:bookmarkStart w:id="197" w:name="_Toc381883928"/>
      <w:r>
        <w:rPr>
          <w:caps/>
          <w:color w:val="auto"/>
          <w:sz w:val="24"/>
          <w:szCs w:val="24"/>
        </w:rPr>
        <w:lastRenderedPageBreak/>
        <w:t>Общие сведения об аудируемом лице</w:t>
      </w:r>
      <w:bookmarkEnd w:id="197"/>
    </w:p>
    <w:p w:rsidR="0048393E" w:rsidRDefault="0048393E" w:rsidP="0048393E">
      <w:pPr>
        <w:spacing w:line="240" w:lineRule="exact"/>
        <w:jc w:val="center"/>
        <w:rPr>
          <w:b/>
          <w:bCs/>
          <w:caps/>
        </w:rPr>
      </w:pPr>
    </w:p>
    <w:tbl>
      <w:tblPr>
        <w:tblW w:w="9274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5021"/>
      </w:tblGrid>
      <w:tr w:rsidR="0048393E" w:rsidTr="00FA3DFC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организации     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left="72"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«Республиканский фонд капитального ремонта общего имущества в многоквартирных домах на территории Республики Марий Эл»</w:t>
            </w:r>
          </w:p>
        </w:tc>
      </w:tr>
      <w:tr w:rsidR="0048393E" w:rsidTr="00FA3DFC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организации           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93E" w:rsidRDefault="0048393E" w:rsidP="00FA3DFC">
            <w:r>
              <w:rPr>
                <w:sz w:val="28"/>
                <w:szCs w:val="28"/>
              </w:rPr>
              <w:t>Адрес: 424002, Республика Марий Эл,                                   г. Йошкар-Ола, бульвар Победы, д. 5А.</w:t>
            </w:r>
          </w:p>
        </w:tc>
      </w:tr>
      <w:tr w:rsidR="0048393E" w:rsidTr="00FA3DFC">
        <w:trPr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8393E" w:rsidRDefault="0048393E" w:rsidP="00FA3DFC">
            <w:pPr>
              <w:widowControl w:val="0"/>
              <w:shd w:val="clear" w:color="auto" w:fill="FFFFFF"/>
              <w:tabs>
                <w:tab w:val="left" w:pos="5529"/>
              </w:tabs>
              <w:autoSpaceDE w:val="0"/>
              <w:autoSpaceDN w:val="0"/>
              <w:adjustRightInd w:val="0"/>
              <w:spacing w:line="240" w:lineRule="exact"/>
              <w:ind w:left="72"/>
            </w:pPr>
            <w:r>
              <w:rPr>
                <w:sz w:val="28"/>
                <w:szCs w:val="28"/>
              </w:rPr>
              <w:t>Телефон: (8362) 45-73-05</w:t>
            </w:r>
          </w:p>
        </w:tc>
      </w:tr>
      <w:tr w:rsidR="0048393E" w:rsidTr="00FA3DFC">
        <w:trPr>
          <w:trHeight w:val="1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работников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719A1" w:rsidRDefault="00B719A1" w:rsidP="00685DB1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left="51" w:right="0" w:firstLine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Штатная численность - </w:t>
            </w:r>
            <w:r w:rsidR="00685DB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839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48393E" w:rsidTr="00FA3DFC">
        <w:trPr>
          <w:trHeight w:val="50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предприятия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left="51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директор:</w:t>
            </w:r>
          </w:p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left="51"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Пономаренко Ираида Николаевна</w:t>
            </w:r>
          </w:p>
        </w:tc>
      </w:tr>
      <w:tr w:rsidR="0048393E" w:rsidTr="00FA3DFC">
        <w:trPr>
          <w:trHeight w:val="71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видов деятельности организации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left="51" w:right="0" w:firstLine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средств и имущества для обеспечения организации и проведения капитального ремонта общего имущества в многоквартирных домах </w:t>
            </w:r>
          </w:p>
        </w:tc>
      </w:tr>
      <w:tr w:rsidR="0048393E" w:rsidTr="00FA3DFC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393E" w:rsidRDefault="0048393E" w:rsidP="00FA3DFC">
            <w:pPr>
              <w:pStyle w:val="ConsCell"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Компьютеризация ведения бухгалтерского учета</w:t>
            </w: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Применяется программа 1-С 8</w:t>
            </w:r>
          </w:p>
        </w:tc>
      </w:tr>
      <w:tr w:rsidR="0048393E" w:rsidTr="00FA3DFC">
        <w:trPr>
          <w:trHeight w:val="600"/>
        </w:trPr>
        <w:tc>
          <w:tcPr>
            <w:tcW w:w="425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393E" w:rsidRDefault="0048393E" w:rsidP="00FA3DFC">
            <w:pPr>
              <w:pStyle w:val="ConsCell"/>
              <w:widowControl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Уплачиваемые предприятием налоги и другие обязательные платежи</w:t>
            </w:r>
          </w:p>
          <w:p w:rsidR="0048393E" w:rsidRDefault="0048393E" w:rsidP="00FA3DFC">
            <w:pPr>
              <w:pStyle w:val="ConsCell"/>
              <w:tabs>
                <w:tab w:val="left" w:pos="540"/>
                <w:tab w:val="left" w:pos="900"/>
              </w:tabs>
              <w:spacing w:line="240" w:lineRule="exact"/>
              <w:ind w:right="0" w:firstLine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left" w:pos="290"/>
                <w:tab w:val="left" w:pos="47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Транспортный налог</w:t>
            </w:r>
          </w:p>
          <w:p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left" w:pos="290"/>
                <w:tab w:val="left" w:pos="47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 на обязательное пенсионное страхование</w:t>
            </w:r>
          </w:p>
          <w:p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left" w:pos="290"/>
                <w:tab w:val="left" w:pos="47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на обязательное медицинское страхование, ФСС </w:t>
            </w:r>
          </w:p>
          <w:p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left" w:pos="290"/>
                <w:tab w:val="left" w:pos="47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  <w:p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clear" w:pos="540"/>
                <w:tab w:val="left" w:pos="290"/>
                <w:tab w:val="left" w:pos="470"/>
                <w:tab w:val="left" w:pos="90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Страхование от несчастных случаев</w:t>
            </w:r>
          </w:p>
          <w:p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clear" w:pos="540"/>
                <w:tab w:val="left" w:pos="290"/>
                <w:tab w:val="left" w:pos="470"/>
                <w:tab w:val="left" w:pos="90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имущество</w:t>
            </w:r>
          </w:p>
          <w:p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clear" w:pos="540"/>
                <w:tab w:val="left" w:pos="290"/>
                <w:tab w:val="left" w:pos="470"/>
                <w:tab w:val="left" w:pos="90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НДС</w:t>
            </w:r>
          </w:p>
          <w:p w:rsidR="0048393E" w:rsidRDefault="0048393E" w:rsidP="0048393E">
            <w:pPr>
              <w:pStyle w:val="ConsCell"/>
              <w:numPr>
                <w:ilvl w:val="0"/>
                <w:numId w:val="22"/>
              </w:numPr>
              <w:tabs>
                <w:tab w:val="clear" w:pos="540"/>
                <w:tab w:val="left" w:pos="290"/>
                <w:tab w:val="left" w:pos="470"/>
                <w:tab w:val="left" w:pos="900"/>
              </w:tabs>
              <w:spacing w:line="240" w:lineRule="exact"/>
              <w:ind w:left="110" w:right="0" w:firstLine="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</w:t>
            </w:r>
          </w:p>
        </w:tc>
      </w:tr>
      <w:tr w:rsidR="0048393E" w:rsidTr="00FA3DFC">
        <w:trPr>
          <w:trHeight w:val="3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393E" w:rsidRDefault="0048393E" w:rsidP="00FA3DFC">
            <w:pPr>
              <w:pStyle w:val="ConsCell"/>
              <w:tabs>
                <w:tab w:val="left" w:pos="540"/>
                <w:tab w:val="left" w:pos="900"/>
              </w:tabs>
              <w:spacing w:line="240" w:lineRule="exact"/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проведенном аудите за три предыдущих отчетных года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8393E" w:rsidRDefault="0048393E" w:rsidP="00FA3DFC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rPr>
                <w:sz w:val="28"/>
                <w:szCs w:val="28"/>
              </w:rPr>
              <w:t>Проведен аудит за 2014, 2015, 2016, 2017</w:t>
            </w:r>
            <w:r w:rsidR="00B719A1">
              <w:rPr>
                <w:sz w:val="28"/>
                <w:szCs w:val="28"/>
              </w:rPr>
              <w:t>, 2019</w:t>
            </w:r>
            <w:r w:rsidR="00685DB1">
              <w:rPr>
                <w:sz w:val="28"/>
                <w:szCs w:val="28"/>
              </w:rPr>
              <w:t>, 2020</w:t>
            </w:r>
            <w:r w:rsidR="0023748E">
              <w:rPr>
                <w:sz w:val="28"/>
                <w:szCs w:val="28"/>
              </w:rPr>
              <w:t>, 2021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1C0825" w:rsidRPr="00BC55EC" w:rsidRDefault="0048393E" w:rsidP="0048393E">
      <w:pPr>
        <w:pStyle w:val="10"/>
        <w:keepLines w:val="0"/>
        <w:spacing w:before="0" w:line="240" w:lineRule="exact"/>
        <w:ind w:left="644"/>
        <w:jc w:val="left"/>
        <w:rPr>
          <w:rFonts w:cs="Times New Roman"/>
          <w:caps/>
          <w:color w:val="auto"/>
          <w:sz w:val="24"/>
          <w:szCs w:val="24"/>
        </w:rPr>
      </w:pPr>
      <w:r>
        <w:rPr>
          <w:rFonts w:cs="Times New Roman"/>
          <w:b w:val="0"/>
          <w:bCs w:val="0"/>
          <w:caps/>
          <w:sz w:val="24"/>
          <w:szCs w:val="24"/>
        </w:rPr>
        <w:t xml:space="preserve"> </w:t>
      </w:r>
      <w:r w:rsidR="001C0825">
        <w:rPr>
          <w:rFonts w:cs="Times New Roman"/>
          <w:b w:val="0"/>
          <w:bCs w:val="0"/>
          <w:caps/>
          <w:sz w:val="24"/>
          <w:szCs w:val="24"/>
        </w:rPr>
        <w:br w:type="page"/>
      </w:r>
      <w:bookmarkStart w:id="198" w:name="_Toc381883929"/>
      <w:r w:rsidR="001C0825" w:rsidRPr="00BC55EC">
        <w:rPr>
          <w:caps/>
          <w:color w:val="auto"/>
          <w:sz w:val="24"/>
          <w:szCs w:val="24"/>
        </w:rPr>
        <w:lastRenderedPageBreak/>
        <w:t>приложения</w:t>
      </w:r>
      <w:bookmarkEnd w:id="198"/>
    </w:p>
    <w:p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</w:rPr>
      </w:pPr>
      <w:bookmarkStart w:id="199" w:name="_Toc381883930"/>
      <w:r>
        <w:rPr>
          <w:rStyle w:val="afff"/>
          <w:caps/>
        </w:rPr>
        <w:t>Приложение 1</w:t>
      </w:r>
      <w:bookmarkEnd w:id="199"/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</w:rPr>
      </w:pPr>
      <w:bookmarkStart w:id="200" w:name="_Toc381883931"/>
      <w:r>
        <w:rPr>
          <w:rStyle w:val="afff"/>
        </w:rPr>
        <w:t>ФОРМА ОПИСИ ДОКУМЕНТОВ, ПРЕДСТАВЛЯЕМЫХ ДЛЯ УЧАСТИЯ В КОНКУРСЕ</w:t>
      </w:r>
      <w:bookmarkEnd w:id="200"/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center"/>
      </w:pPr>
      <w:r>
        <w:rPr>
          <w:b/>
          <w:bCs/>
        </w:rPr>
        <w:t>ОПИСЬ ДОКУМЕНТОВ,</w:t>
      </w:r>
    </w:p>
    <w:p w:rsidR="001C0825" w:rsidRDefault="001C0825" w:rsidP="002569CF">
      <w:pPr>
        <w:shd w:val="clear" w:color="auto" w:fill="FFFFFF"/>
        <w:spacing w:line="240" w:lineRule="exact"/>
        <w:jc w:val="center"/>
      </w:pPr>
      <w:r>
        <w:t>представляемых для участия в открытом конкурсе</w:t>
      </w:r>
    </w:p>
    <w:p w:rsidR="001C0825" w:rsidRDefault="001C0825" w:rsidP="002569CF">
      <w:pPr>
        <w:shd w:val="clear" w:color="auto" w:fill="FFFFFF"/>
        <w:spacing w:line="240" w:lineRule="exact"/>
        <w:ind w:left="360"/>
        <w:jc w:val="center"/>
      </w:pPr>
      <w:r>
        <w:rPr>
          <w:b/>
          <w:bCs/>
        </w:rPr>
        <w:t xml:space="preserve"> «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 xml:space="preserve">На право заключения договора на оказание услуг по проведению аудита финансовой (бухгалтерской) отчетности Регионального оператора за </w:t>
      </w:r>
      <w:r w:rsidR="0023748E">
        <w:rPr>
          <w:b/>
          <w:bCs/>
          <w:lang w:eastAsia="en-US"/>
        </w:rPr>
        <w:t>2022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 xml:space="preserve"> год</w:t>
      </w:r>
      <w:r>
        <w:rPr>
          <w:b/>
          <w:bCs/>
        </w:rPr>
        <w:t xml:space="preserve">» </w:t>
      </w:r>
    </w:p>
    <w:p w:rsidR="001C0825" w:rsidRDefault="001C0825" w:rsidP="002569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Настоящим</w:t>
      </w:r>
      <w:r>
        <w:rPr>
          <w:rFonts w:ascii="Arial" w:cs="Arial"/>
          <w:sz w:val="28"/>
          <w:szCs w:val="28"/>
        </w:rPr>
        <w:t>_____________________________________________</w:t>
      </w:r>
      <w:r>
        <w:rPr>
          <w:sz w:val="28"/>
          <w:szCs w:val="28"/>
        </w:rPr>
        <w:t>подтверждает,</w:t>
      </w:r>
    </w:p>
    <w:p w:rsidR="001C0825" w:rsidRDefault="001C0825" w:rsidP="002569CF">
      <w:pPr>
        <w:shd w:val="clear" w:color="auto" w:fill="FFFFFF"/>
        <w:jc w:val="center"/>
        <w:rPr>
          <w:i/>
          <w:iCs/>
        </w:rPr>
      </w:pPr>
      <w:r>
        <w:rPr>
          <w:i/>
          <w:iCs/>
        </w:rPr>
        <w:t>(наименование участника конкурса)</w:t>
      </w:r>
    </w:p>
    <w:p w:rsidR="001C0825" w:rsidRDefault="001C0825" w:rsidP="002569C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что для участия    в открытом конкурсе направляются нижеперечисленные документы.</w:t>
      </w:r>
    </w:p>
    <w:p w:rsidR="001C0825" w:rsidRDefault="001C0825" w:rsidP="002569CF">
      <w:pPr>
        <w:shd w:val="clear" w:color="auto" w:fill="FFFFFF"/>
        <w:spacing w:line="240" w:lineRule="exact"/>
      </w:pP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7371"/>
        <w:gridCol w:w="1134"/>
        <w:gridCol w:w="1134"/>
      </w:tblGrid>
      <w:tr w:rsidR="001C0825">
        <w:trPr>
          <w:trHeight w:val="58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</w:rPr>
              <w:t>№ п\п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shd w:val="clear" w:color="auto" w:fill="FFFFFF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листов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shd w:val="clear" w:color="auto" w:fill="FFFFFF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Номера</w:t>
            </w:r>
          </w:p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b/>
                <w:bCs/>
              </w:rPr>
              <w:t>листов</w:t>
            </w:r>
          </w:p>
        </w:tc>
      </w:tr>
      <w:tr w:rsidR="001C0825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Заявка на участие в конкурсе (</w:t>
            </w:r>
            <w:r>
              <w:rPr>
                <w:i/>
                <w:iCs/>
              </w:rPr>
              <w:t>Приложение2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2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Анкета участника конкурса (</w:t>
            </w:r>
            <w:r>
              <w:rPr>
                <w:i/>
                <w:iCs/>
              </w:rPr>
              <w:t>Приложение3)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C0825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 xml:space="preserve">Выписка (или нотариально заверенная копия) из Единого государственного реестра юридических лиц, выданная ФНС России </w:t>
            </w:r>
            <w:r>
              <w:rPr>
                <w:i/>
                <w:iCs/>
              </w:rPr>
              <w:t>(для юридических лиц)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5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817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Копии    документ</w:t>
            </w:r>
            <w:r w:rsidR="00817F16">
              <w:t xml:space="preserve">ов, удостоверяющих    личность </w:t>
            </w:r>
            <w:r>
              <w:rPr>
                <w:i/>
                <w:iCs/>
              </w:rPr>
              <w:t>(для    иных физических лиц)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7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shd w:val="clear" w:color="auto" w:fill="FFFFFF"/>
              <w:spacing w:line="240" w:lineRule="exact"/>
              <w:rPr>
                <w:i/>
                <w:iCs/>
              </w:rPr>
            </w:pPr>
            <w:r>
              <w:t xml:space="preserve">Документы, подтверждающие полномочия лица на осуществление действий   от   имени   участника   конкурса: </w:t>
            </w:r>
          </w:p>
          <w:p w:rsidR="001C0825" w:rsidRDefault="001C0825" w:rsidP="002569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41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Копии учредительных документов участника конкурса (для юридических лиц)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817F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i/>
                <w:iCs/>
              </w:rPr>
            </w:pPr>
            <w:r>
              <w:t>Копии документов, подтверждающих соответствие участника конкурса требованию к лицам, осуществляющим оказание услуг, являющихся предметом конкурса, в соответствии с законодательством РФ -</w:t>
            </w:r>
            <w:r>
              <w:rPr>
                <w:i/>
                <w:iCs/>
              </w:rPr>
              <w:t xml:space="preserve"> копия допуска СРО на право осуществлять аудиторскую деятельность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34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Общий план аудита с приложениями (</w:t>
            </w:r>
            <w:r>
              <w:rPr>
                <w:i/>
                <w:iCs/>
              </w:rPr>
              <w:t>Приложение 4</w:t>
            </w:r>
            <w: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59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Иные документы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Участник конкурса (уполномоченное лицо)</w:t>
      </w:r>
      <w:r>
        <w:rPr>
          <w:rFonts w:ascii="Arial" w:cs="Arial"/>
          <w:sz w:val="28"/>
          <w:szCs w:val="28"/>
        </w:rPr>
        <w:t xml:space="preserve"> ________________(</w:t>
      </w:r>
      <w:r>
        <w:rPr>
          <w:rFonts w:ascii="Arial"/>
          <w:sz w:val="28"/>
          <w:szCs w:val="28"/>
        </w:rPr>
        <w:t>Ф</w:t>
      </w:r>
      <w:r>
        <w:rPr>
          <w:sz w:val="28"/>
          <w:szCs w:val="28"/>
        </w:rPr>
        <w:t>.И.О.)</w:t>
      </w:r>
    </w:p>
    <w:p w:rsidR="001C0825" w:rsidRDefault="001C0825" w:rsidP="002569CF">
      <w:pPr>
        <w:shd w:val="clear" w:color="auto" w:fill="FFFFFF"/>
        <w:spacing w:line="240" w:lineRule="exact"/>
        <w:rPr>
          <w:b/>
          <w:bCs/>
          <w:i/>
          <w:iCs/>
          <w:u w:val="single"/>
        </w:rPr>
      </w:pPr>
      <w:r>
        <w:rPr>
          <w:i/>
          <w:iCs/>
        </w:rPr>
        <w:t xml:space="preserve">                                                               </w:t>
      </w:r>
      <w:r>
        <w:t>МП</w:t>
      </w:r>
      <w:r>
        <w:rPr>
          <w:i/>
          <w:iCs/>
        </w:rPr>
        <w:t xml:space="preserve">               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  <w:r>
        <w:rPr>
          <w:rFonts w:ascii="Arial" w:hAnsi="Arial" w:cs="Arial"/>
          <w:b/>
          <w:bCs/>
        </w:rPr>
        <w:tab/>
      </w: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:rsidR="001C0825" w:rsidRDefault="001C0825" w:rsidP="00AC7445">
      <w:pPr>
        <w:shd w:val="clear" w:color="auto" w:fill="FFFFFF"/>
        <w:spacing w:line="240" w:lineRule="exact"/>
        <w:rPr>
          <w:rStyle w:val="afff"/>
          <w:caps/>
        </w:rPr>
      </w:pPr>
      <w:r>
        <w:rPr>
          <w:i/>
          <w:iCs/>
        </w:rPr>
        <w:br w:type="page"/>
      </w:r>
      <w:bookmarkStart w:id="201" w:name="_Toc381883932"/>
      <w:r>
        <w:rPr>
          <w:i/>
          <w:iCs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Style w:val="afff"/>
          <w:caps/>
        </w:rPr>
        <w:t>Приложение 2</w:t>
      </w:r>
      <w:bookmarkEnd w:id="201"/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02" w:name="_Toc381883933"/>
      <w:r>
        <w:rPr>
          <w:rStyle w:val="afff"/>
          <w:caps/>
        </w:rPr>
        <w:t>ФОРМА ЗАЯВКИ НА УЧАСТИЕ В КОНКУРСЕ</w:t>
      </w:r>
      <w:bookmarkEnd w:id="202"/>
    </w:p>
    <w:p w:rsidR="001C0825" w:rsidRDefault="001C0825" w:rsidP="002569CF">
      <w:pPr>
        <w:shd w:val="clear" w:color="auto" w:fill="FFFFFF"/>
        <w:spacing w:line="240" w:lineRule="exact"/>
      </w:pPr>
      <w:r>
        <w:t xml:space="preserve">Дата, исх. номер                                                            </w:t>
      </w: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center"/>
      </w:pPr>
      <w:r>
        <w:rPr>
          <w:b/>
          <w:bCs/>
        </w:rPr>
        <w:t>ЗАЯВКА НА УЧАСТИЕ В ОТКРЫТОМ КОНКУРСЕ</w:t>
      </w: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По отбору аудиторской организации (аудитора) </w:t>
      </w:r>
      <w:r>
        <w:rPr>
          <w:b/>
          <w:bCs/>
          <w:lang w:eastAsia="en-US"/>
        </w:rPr>
        <w:t>для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 xml:space="preserve"> проведени</w:t>
      </w:r>
      <w:r>
        <w:rPr>
          <w:b/>
          <w:bCs/>
          <w:lang w:eastAsia="en-US"/>
        </w:rPr>
        <w:t>я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 xml:space="preserve"> аудита </w:t>
      </w:r>
      <w:r>
        <w:rPr>
          <w:b/>
          <w:bCs/>
          <w:lang w:eastAsia="en-US"/>
        </w:rPr>
        <w:t xml:space="preserve">годовой 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 xml:space="preserve">бухгалтерской </w:t>
      </w:r>
      <w:r>
        <w:rPr>
          <w:b/>
          <w:bCs/>
          <w:lang w:eastAsia="en-US"/>
        </w:rPr>
        <w:t>(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>финансовой отчетности</w:t>
      </w:r>
      <w:r>
        <w:rPr>
          <w:b/>
          <w:bCs/>
          <w:lang w:eastAsia="en-US"/>
        </w:rPr>
        <w:t>)</w:t>
      </w:r>
      <w:r w:rsidR="00570EB4">
        <w:rPr>
          <w:rFonts w:ascii="Times New Roman ??????????" w:hAnsi="Times New Roman ??????????" w:cs="Times New Roman ??????????"/>
          <w:b/>
          <w:bCs/>
          <w:lang w:eastAsia="en-US"/>
        </w:rPr>
        <w:t xml:space="preserve"> Регионального оператора за </w:t>
      </w:r>
      <w:r w:rsidR="00685DB1">
        <w:rPr>
          <w:rFonts w:ascii="Times New Roman ??????????" w:hAnsi="Times New Roman ??????????" w:cs="Times New Roman ??????????"/>
          <w:b/>
          <w:bCs/>
          <w:lang w:eastAsia="en-US"/>
        </w:rPr>
        <w:t>202</w:t>
      </w:r>
      <w:r w:rsidR="0023748E">
        <w:rPr>
          <w:rFonts w:asciiTheme="minorHAnsi" w:hAnsiTheme="minorHAnsi" w:cs="Times New Roman ??????????"/>
          <w:b/>
          <w:bCs/>
          <w:lang w:eastAsia="en-US"/>
        </w:rPr>
        <w:t>2</w:t>
      </w:r>
      <w:r w:rsidR="00E571B9" w:rsidRPr="00E571B9">
        <w:rPr>
          <w:rFonts w:ascii="Times New Roman ??????????" w:hAnsi="Times New Roman ??????????" w:cs="Times New Roman ??????????"/>
          <w:b/>
          <w:bCs/>
          <w:lang w:eastAsia="en-US"/>
        </w:rPr>
        <w:t xml:space="preserve"> </w:t>
      </w:r>
      <w:r>
        <w:rPr>
          <w:rFonts w:ascii="Times New Roman ??????????" w:hAnsi="Times New Roman ??????????" w:cs="Times New Roman ??????????"/>
          <w:b/>
          <w:bCs/>
          <w:lang w:eastAsia="en-US"/>
        </w:rPr>
        <w:t>год</w:t>
      </w:r>
      <w:r w:rsidRPr="00E571B9">
        <w:rPr>
          <w:rFonts w:ascii="Times New Roman ??????????" w:hAnsi="Times New Roman ??????????" w:cs="Times New Roman ??????????"/>
          <w:b/>
          <w:bCs/>
          <w:lang w:eastAsia="en-US"/>
        </w:rPr>
        <w:t>»</w:t>
      </w:r>
      <w:r>
        <w:rPr>
          <w:b/>
          <w:bCs/>
        </w:rPr>
        <w:t xml:space="preserve"> </w:t>
      </w: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1.</w:t>
      </w:r>
      <w:r>
        <w:t xml:space="preserve"> Изучив конкурсную документацию для вышеупомянутого конкурса, а также применимые    к   данному    конкурсу   законодательство    и    нормативно-правовые    акты </w:t>
      </w:r>
      <w:r>
        <w:rPr>
          <w:rFonts w:ascii="Arial" w:cs="Arial"/>
        </w:rPr>
        <w:t>____________________________________________________________________________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>(наименование участника конкурса)</w:t>
      </w:r>
    </w:p>
    <w:p w:rsidR="001C0825" w:rsidRDefault="001C0825" w:rsidP="002569CF">
      <w:pPr>
        <w:shd w:val="clear" w:color="auto" w:fill="FFFFFF"/>
        <w:spacing w:line="240" w:lineRule="exact"/>
      </w:pPr>
      <w:r>
        <w:t xml:space="preserve">в </w:t>
      </w:r>
      <w:proofErr w:type="gramStart"/>
      <w:r>
        <w:t>лице,_</w:t>
      </w:r>
      <w:proofErr w:type="gramEnd"/>
      <w:r>
        <w:t>______________________________________________________________________________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(наименование должности, Ф.И.О. руководителя, уполномоченного лица для юридического лица)</w:t>
      </w:r>
    </w:p>
    <w:p w:rsidR="001C0825" w:rsidRDefault="001C0825" w:rsidP="002569CF">
      <w:pPr>
        <w:shd w:val="clear" w:color="auto" w:fill="FFFFFF"/>
        <w:spacing w:line="240" w:lineRule="exact"/>
      </w:pPr>
      <w: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2.</w:t>
      </w:r>
      <w:r>
        <w:t xml:space="preserve">  Мы согласны осуществить оказание услуг в соответствии с требованиями конкурсной документации, технического задания, на условиях, которые мы представили в составе нашей заявки на участие в конкурсе, и по </w:t>
      </w:r>
      <w:proofErr w:type="gramStart"/>
      <w:r>
        <w:t xml:space="preserve">цене  </w:t>
      </w:r>
      <w:r>
        <w:rPr>
          <w:rFonts w:ascii="Arial" w:cs="Arial"/>
        </w:rPr>
        <w:t>_</w:t>
      </w:r>
      <w:proofErr w:type="gramEnd"/>
      <w:r>
        <w:rPr>
          <w:rFonts w:ascii="Arial" w:cs="Arial"/>
        </w:rPr>
        <w:t xml:space="preserve">___________________________________ </w:t>
      </w:r>
      <w:r>
        <w:t>рублей.</w:t>
      </w: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(цифрами и прописью)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 xml:space="preserve">3. </w:t>
      </w:r>
      <w:r>
        <w:t xml:space="preserve">Настоящей заявкой подтверждаем, что против </w:t>
      </w:r>
      <w:r>
        <w:rPr>
          <w:rFonts w:ascii="Arial" w:cs="Arial"/>
        </w:rPr>
        <w:t>____________________________________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                                                                                          (наименование участника конкурса)</w:t>
      </w:r>
    </w:p>
    <w:p w:rsidR="001C0825" w:rsidRDefault="001C0825" w:rsidP="002569CF">
      <w:pPr>
        <w:shd w:val="clear" w:color="auto" w:fill="FFFFFF"/>
        <w:spacing w:line="240" w:lineRule="exact"/>
      </w:pPr>
      <w: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25 % балансовой стоимости наших активов по данным бухгалтерской отчетности за последний завершенный отчетный период.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4.</w:t>
      </w:r>
      <w:r>
        <w:t xml:space="preserve"> Мы ознакомлены с материалами, содержащимися в технической части конкурсной документации, влияющими на цену договора.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5.</w:t>
      </w:r>
      <w:r>
        <w:t xml:space="preserve"> Если наши предложения, изложенные выше, будут приняты, мы берем на себя обязательство оказать услуги в соответствии с требованиями конкурсной документации, включая требования, содержащиеся в технической части конкурсной документации и согласно нашим предложениям, которые мы просим включить в договор.</w:t>
      </w:r>
    </w:p>
    <w:p w:rsidR="001C0825" w:rsidRDefault="001C0825" w:rsidP="002569CF">
      <w:pPr>
        <w:shd w:val="clear" w:color="auto" w:fill="FFFFFF"/>
        <w:tabs>
          <w:tab w:val="left" w:leader="underscore" w:pos="571"/>
          <w:tab w:val="left" w:leader="underscore" w:pos="1555"/>
        </w:tabs>
        <w:spacing w:line="240" w:lineRule="exact"/>
        <w:ind w:left="10"/>
      </w:pPr>
      <w:r>
        <w:rPr>
          <w:b/>
          <w:bCs/>
        </w:rPr>
        <w:t>6.</w:t>
      </w:r>
      <w:r>
        <w:t xml:space="preserve"> В случае если наши предложения будут признаны лучшими, мы берем на себя обязательства подписать договор с Региональным оператором в соответствии с требованиями конкурсной документации и условиями наших предложений, не позднее двух дней со дня утверждения Правлением Регионального оператора формы и условий договора о проведении аудита годовой бухгалтерской (финансовой) отчетности Регионального оператора.</w:t>
      </w:r>
    </w:p>
    <w:p w:rsidR="001C0825" w:rsidRDefault="001C0825" w:rsidP="002569CF">
      <w:pPr>
        <w:shd w:val="clear" w:color="auto" w:fill="FFFFFF"/>
        <w:tabs>
          <w:tab w:val="left" w:leader="underscore" w:pos="571"/>
          <w:tab w:val="left" w:leader="underscore" w:pos="1555"/>
        </w:tabs>
        <w:spacing w:line="240" w:lineRule="exact"/>
        <w:ind w:left="10"/>
      </w:pPr>
      <w:r>
        <w:rPr>
          <w:b/>
          <w:bCs/>
        </w:rPr>
        <w:t>7.</w:t>
      </w:r>
      <w: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договора с Региональным оператором, мы обязуемся подписать данный договор на оказание услуг в соответствии с требованиями конкурсной документации и условиями нашего предложения.</w:t>
      </w: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rPr>
          <w:b/>
          <w:bCs/>
        </w:rPr>
        <w:t>8.</w:t>
      </w:r>
      <w:r>
        <w:t xml:space="preserve"> Сообщаем, что для оперативного уведомления нас по вопросам организационного характера и    взаимодействия с Региональным оператором </w:t>
      </w:r>
      <w:r w:rsidR="00570EB4">
        <w:t>нами уполномочен</w:t>
      </w:r>
      <w:r>
        <w:t xml:space="preserve"> </w:t>
      </w:r>
      <w:r>
        <w:rPr>
          <w:rFonts w:ascii="Arial" w:cs="Arial"/>
        </w:rPr>
        <w:t>__________________________</w:t>
      </w:r>
      <w:r>
        <w:rPr>
          <w:i/>
          <w:iCs/>
        </w:rPr>
        <w:t xml:space="preserve"> </w:t>
      </w:r>
    </w:p>
    <w:p w:rsidR="001C0825" w:rsidRPr="00570EB4" w:rsidRDefault="001C0825" w:rsidP="002569CF">
      <w:pPr>
        <w:shd w:val="clear" w:color="auto" w:fill="FFFFFF"/>
        <w:spacing w:line="240" w:lineRule="exact"/>
        <w:rPr>
          <w:i/>
          <w:iCs/>
          <w:sz w:val="16"/>
          <w:szCs w:val="16"/>
        </w:rPr>
      </w:pPr>
      <w:r>
        <w:rPr>
          <w:i/>
          <w:iCs/>
        </w:rPr>
        <w:t xml:space="preserve">                                                                                   </w:t>
      </w:r>
      <w:r w:rsidR="00570EB4">
        <w:rPr>
          <w:i/>
          <w:iCs/>
        </w:rPr>
        <w:t xml:space="preserve">                            </w:t>
      </w:r>
      <w:r>
        <w:rPr>
          <w:i/>
          <w:iCs/>
        </w:rPr>
        <w:t xml:space="preserve"> </w:t>
      </w:r>
      <w:r w:rsidRPr="00570EB4">
        <w:rPr>
          <w:i/>
          <w:iCs/>
          <w:sz w:val="16"/>
          <w:szCs w:val="16"/>
        </w:rPr>
        <w:t>(контактная информация уполномоченного лица)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9.</w:t>
      </w:r>
      <w:r>
        <w:t xml:space="preserve"> В случае присуждения нам права заключить договор в период с даты подписания протокола о результатах конкурса или протокола о признании конкурса несостоявшимся и до подписания договора настоящая заявка будет носить характер предварительного заключенного нами и Региональным оператором договора.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b/>
          <w:bCs/>
        </w:rPr>
        <w:t>10.</w:t>
      </w:r>
      <w:r>
        <w:t xml:space="preserve"> К настоящей заявке прилагаются документы согласно описи </w:t>
      </w:r>
      <w:r w:rsidR="00570EB4">
        <w:t>–</w:t>
      </w:r>
      <w:r>
        <w:t xml:space="preserve"> на</w:t>
      </w:r>
      <w:r w:rsidR="00570EB4">
        <w:t xml:space="preserve"> </w:t>
      </w:r>
      <w:r>
        <w:t>_____</w:t>
      </w:r>
      <w:r w:rsidR="00570EB4">
        <w:t xml:space="preserve"> </w:t>
      </w:r>
      <w:r>
        <w:t>стр.</w:t>
      </w: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  <w:r>
        <w:t xml:space="preserve"> Участник конкурса (уполномоченное лицо)</w:t>
      </w:r>
      <w:r>
        <w:rPr>
          <w:rFonts w:ascii="Arial" w:cs="Arial"/>
        </w:rPr>
        <w:t xml:space="preserve"> _______________(</w:t>
      </w:r>
      <w:r>
        <w:rPr>
          <w:rFonts w:ascii="Arial"/>
        </w:rPr>
        <w:t>Ф</w:t>
      </w:r>
      <w:r>
        <w:t>.И.О.)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                                               </w:t>
      </w:r>
      <w:r>
        <w:t>МП</w:t>
      </w:r>
      <w:r>
        <w:rPr>
          <w:i/>
          <w:iCs/>
        </w:rPr>
        <w:t xml:space="preserve">               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1C0825" w:rsidRDefault="001C0825" w:rsidP="002569CF">
      <w:pPr>
        <w:sectPr w:rsidR="001C0825">
          <w:footerReference w:type="default" r:id="rId18"/>
          <w:pgSz w:w="11909" w:h="16834"/>
          <w:pgMar w:top="1134" w:right="569" w:bottom="1134" w:left="1134" w:header="720" w:footer="720" w:gutter="0"/>
          <w:cols w:space="720"/>
        </w:sectPr>
      </w:pPr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03" w:name="_Toc381883934"/>
      <w:bookmarkStart w:id="204" w:name="_Toc195521394"/>
      <w:bookmarkStart w:id="205" w:name="_Toc194836396"/>
      <w:bookmarkStart w:id="206" w:name="_Ref167183343"/>
      <w:bookmarkStart w:id="207" w:name="_Ref166424094"/>
      <w:bookmarkStart w:id="208" w:name="_Ref166330475"/>
      <w:bookmarkStart w:id="209" w:name="_Toc127334288"/>
      <w:r>
        <w:rPr>
          <w:rStyle w:val="afff"/>
          <w:caps/>
        </w:rPr>
        <w:lastRenderedPageBreak/>
        <w:t>Приложение 3.</w:t>
      </w:r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r>
        <w:rPr>
          <w:rStyle w:val="afff"/>
          <w:caps/>
        </w:rPr>
        <w:t xml:space="preserve"> ФОРМА АНКЕТЫ УЧАСТНИКА КОНКУРСА</w:t>
      </w:r>
      <w:bookmarkEnd w:id="203"/>
    </w:p>
    <w:p w:rsidR="001C0825" w:rsidRDefault="001C0825" w:rsidP="002569CF">
      <w:pPr>
        <w:shd w:val="clear" w:color="auto" w:fill="FFFFFF"/>
        <w:spacing w:line="240" w:lineRule="exact"/>
        <w:jc w:val="center"/>
      </w:pPr>
    </w:p>
    <w:tbl>
      <w:tblPr>
        <w:tblW w:w="10215" w:type="dxa"/>
        <w:tblInd w:w="-38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6801"/>
        <w:gridCol w:w="3414"/>
      </w:tblGrid>
      <w:tr w:rsidR="001C0825">
        <w:trPr>
          <w:trHeight w:val="2530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shd w:val="clear" w:color="auto" w:fill="FFFFFF"/>
              <w:spacing w:line="240" w:lineRule="exact"/>
            </w:pPr>
            <w:r>
              <w:rPr>
                <w:b/>
                <w:bCs/>
              </w:rPr>
              <w:t>1. Полное      и       сокращенное      наименования организации, ее организационно-правовая форма:</w:t>
            </w:r>
          </w:p>
          <w:p w:rsidR="001C0825" w:rsidRDefault="001C0825" w:rsidP="00420179">
            <w:pPr>
              <w:shd w:val="clear" w:color="auto" w:fill="FFFFFF"/>
              <w:spacing w:line="240" w:lineRule="exact"/>
              <w:rPr>
                <w:i/>
                <w:iCs/>
              </w:rPr>
            </w:pPr>
            <w:r>
              <w:rPr>
                <w:i/>
                <w:iCs/>
              </w:rPr>
              <w:t xml:space="preserve">(на         основании         Учредительных         документов установленной         формы      </w:t>
            </w:r>
            <w:proofErr w:type="gramStart"/>
            <w:r>
              <w:rPr>
                <w:i/>
                <w:iCs/>
              </w:rPr>
              <w:t xml:space="preserve">   (</w:t>
            </w:r>
            <w:proofErr w:type="gramEnd"/>
            <w:r>
              <w:rPr>
                <w:i/>
                <w:iCs/>
              </w:rPr>
              <w:t>устав,         положение, учредительный         договор),         свидетельства         о государственной     регистрации,      свидетельства      о внесении   записи   в   единый   государственный реестр юридических    лиц)</w:t>
            </w:r>
          </w:p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</w:rPr>
              <w:t>Ф.И.О.</w:t>
            </w:r>
            <w:r w:rsidR="00570EB4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участника    конкурса - физического лица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2237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shd w:val="clear" w:color="auto" w:fill="FFFFFF"/>
              <w:spacing w:line="240" w:lineRule="exact"/>
            </w:pPr>
            <w:r>
              <w:rPr>
                <w:b/>
                <w:bCs/>
              </w:rPr>
              <w:t>2. Регистрационные данные:</w:t>
            </w:r>
          </w:p>
          <w:p w:rsidR="001C0825" w:rsidRDefault="001C0825" w:rsidP="00420179">
            <w:pPr>
              <w:shd w:val="clear" w:color="auto" w:fill="FFFFFF"/>
              <w:spacing w:line="240" w:lineRule="exact"/>
              <w:rPr>
                <w:b/>
                <w:bCs/>
              </w:rPr>
            </w:pPr>
          </w:p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Паспортные   данные   для   участника   конкурса - физического лица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283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shd w:val="clear" w:color="auto" w:fill="FFFFFF"/>
              <w:spacing w:line="240" w:lineRule="exact"/>
            </w:pPr>
            <w:r>
              <w:rPr>
                <w:b/>
                <w:bCs/>
              </w:rPr>
              <w:t>3. Юридический адрес/место жительства участника конкурса</w:t>
            </w:r>
          </w:p>
          <w:p w:rsidR="001C0825" w:rsidRDefault="001C0825" w:rsidP="00420179">
            <w:pPr>
              <w:spacing w:line="240" w:lineRule="exact"/>
            </w:pPr>
          </w:p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Страна</w:t>
            </w:r>
          </w:p>
        </w:tc>
      </w:tr>
      <w:tr w:rsidR="001C0825">
        <w:trPr>
          <w:trHeight w:val="293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25" w:rsidRDefault="001C0825" w:rsidP="00420179"/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Адрес</w:t>
            </w:r>
          </w:p>
        </w:tc>
      </w:tr>
      <w:tr w:rsidR="001C0825">
        <w:trPr>
          <w:trHeight w:val="278"/>
        </w:trPr>
        <w:tc>
          <w:tcPr>
            <w:tcW w:w="68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shd w:val="clear" w:color="auto" w:fill="FFFFFF"/>
              <w:spacing w:line="240" w:lineRule="exact"/>
            </w:pPr>
            <w:r>
              <w:rPr>
                <w:b/>
                <w:bCs/>
              </w:rPr>
              <w:t>4.Почтовый     адрес     участника     конкурса</w:t>
            </w:r>
          </w:p>
          <w:p w:rsidR="001C0825" w:rsidRDefault="001C0825" w:rsidP="00420179">
            <w:pPr>
              <w:spacing w:line="240" w:lineRule="exact"/>
            </w:pPr>
          </w:p>
          <w:p w:rsidR="001C0825" w:rsidRDefault="001C0825" w:rsidP="00420179">
            <w:pPr>
              <w:spacing w:line="240" w:lineRule="exact"/>
            </w:pPr>
          </w:p>
          <w:p w:rsidR="001C0825" w:rsidRDefault="001C0825" w:rsidP="00420179">
            <w:pPr>
              <w:spacing w:line="240" w:lineRule="exact"/>
            </w:pPr>
          </w:p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Страна</w:t>
            </w:r>
          </w:p>
        </w:tc>
      </w:tr>
      <w:tr w:rsidR="001C0825">
        <w:trPr>
          <w:trHeight w:val="293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25" w:rsidRDefault="001C0825" w:rsidP="00420179"/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Адрес</w:t>
            </w:r>
          </w:p>
        </w:tc>
      </w:tr>
      <w:tr w:rsidR="001C0825">
        <w:trPr>
          <w:trHeight w:val="288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25" w:rsidRDefault="001C0825" w:rsidP="00420179"/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Телефон</w:t>
            </w:r>
          </w:p>
        </w:tc>
      </w:tr>
      <w:tr w:rsidR="001C0825">
        <w:trPr>
          <w:trHeight w:val="293"/>
        </w:trPr>
        <w:tc>
          <w:tcPr>
            <w:tcW w:w="68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0825" w:rsidRDefault="001C0825" w:rsidP="00420179"/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Факс</w:t>
            </w:r>
          </w:p>
        </w:tc>
      </w:tr>
      <w:tr w:rsidR="001C0825">
        <w:trPr>
          <w:trHeight w:val="566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rPr>
                <w:b/>
                <w:bCs/>
              </w:rPr>
              <w:t xml:space="preserve">5.Банковские      реквизиты       </w:t>
            </w:r>
            <w:r>
              <w:rPr>
                <w:i/>
                <w:iCs/>
              </w:rPr>
              <w:t>(может      быть несколько):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5.1. ИНН/КПП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28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5.2. Наименование обслуживающего банка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283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5.3. Расчетный счет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5.4. Корреспондентский счет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trHeight w:val="288"/>
        </w:trPr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  <w:r>
              <w:t>5.5. Код БИК</w:t>
            </w:r>
          </w:p>
        </w:tc>
        <w:tc>
          <w:tcPr>
            <w:tcW w:w="3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0825" w:rsidRDefault="001C0825" w:rsidP="004201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C0825" w:rsidRDefault="001C0825" w:rsidP="002569CF">
      <w:pPr>
        <w:shd w:val="clear" w:color="auto" w:fill="FFFFFF"/>
        <w:spacing w:line="240" w:lineRule="exact"/>
        <w:jc w:val="center"/>
      </w:pPr>
    </w:p>
    <w:p w:rsidR="001C0825" w:rsidRDefault="001C0825" w:rsidP="002569CF">
      <w:pPr>
        <w:shd w:val="clear" w:color="auto" w:fill="FFFFFF"/>
        <w:spacing w:line="240" w:lineRule="exact"/>
        <w:jc w:val="center"/>
      </w:pPr>
    </w:p>
    <w:p w:rsidR="001C0825" w:rsidRDefault="001C0825" w:rsidP="002569CF">
      <w:pPr>
        <w:shd w:val="clear" w:color="auto" w:fill="FFFFFF"/>
        <w:spacing w:line="240" w:lineRule="exact"/>
        <w:jc w:val="center"/>
      </w:pPr>
    </w:p>
    <w:p w:rsidR="001C0825" w:rsidRDefault="001C0825" w:rsidP="002569CF">
      <w:pPr>
        <w:shd w:val="clear" w:color="auto" w:fill="FFFFFF"/>
        <w:spacing w:line="240" w:lineRule="exact"/>
        <w:jc w:val="center"/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  <w:r>
        <w:t>Участник конкурса (уполномоченное лицо)</w:t>
      </w:r>
      <w:r>
        <w:rPr>
          <w:rFonts w:ascii="Arial" w:cs="Arial"/>
        </w:rPr>
        <w:t xml:space="preserve"> ____________________(</w:t>
      </w:r>
      <w:r>
        <w:rPr>
          <w:rFonts w:ascii="Arial"/>
        </w:rPr>
        <w:t>Ф</w:t>
      </w:r>
      <w:r>
        <w:t>.И.О.)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                                                       </w:t>
      </w:r>
      <w:r>
        <w:t xml:space="preserve">МП              </w:t>
      </w:r>
      <w:r>
        <w:rPr>
          <w:i/>
          <w:iCs/>
        </w:rPr>
        <w:t xml:space="preserve">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</w:p>
    <w:p w:rsidR="001C0825" w:rsidRDefault="001C0825" w:rsidP="002569CF">
      <w:pPr>
        <w:shd w:val="clear" w:color="auto" w:fill="FFFFFF"/>
        <w:spacing w:line="240" w:lineRule="exact"/>
        <w:rPr>
          <w:rFonts w:ascii="Arial" w:hAnsi="Arial" w:cs="Arial"/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caps/>
        </w:rPr>
      </w:pPr>
      <w:r>
        <w:t xml:space="preserve">                                                                                                               </w:t>
      </w:r>
    </w:p>
    <w:p w:rsidR="001C0825" w:rsidRDefault="001C0825" w:rsidP="002569CF">
      <w:pPr>
        <w:shd w:val="clear" w:color="auto" w:fill="FFFFFF"/>
        <w:spacing w:line="240" w:lineRule="exact"/>
        <w:rPr>
          <w:caps/>
        </w:rPr>
      </w:pPr>
    </w:p>
    <w:p w:rsidR="001C0825" w:rsidRDefault="001C0825" w:rsidP="002569CF">
      <w:pPr>
        <w:shd w:val="clear" w:color="auto" w:fill="FFFFFF"/>
        <w:spacing w:line="240" w:lineRule="exact"/>
        <w:rPr>
          <w:caps/>
        </w:rPr>
      </w:pPr>
    </w:p>
    <w:p w:rsidR="001C0825" w:rsidRDefault="001C0825" w:rsidP="002569CF">
      <w:pPr>
        <w:shd w:val="clear" w:color="auto" w:fill="FFFFFF"/>
        <w:spacing w:line="240" w:lineRule="exact"/>
        <w:rPr>
          <w:caps/>
        </w:rPr>
      </w:pPr>
    </w:p>
    <w:p w:rsidR="001C0825" w:rsidRDefault="001C0825" w:rsidP="002569CF">
      <w:pPr>
        <w:shd w:val="clear" w:color="auto" w:fill="FFFFFF"/>
        <w:spacing w:line="240" w:lineRule="exact"/>
        <w:rPr>
          <w:caps/>
        </w:rPr>
      </w:pPr>
    </w:p>
    <w:p w:rsidR="001C0825" w:rsidRDefault="001C0825" w:rsidP="002569CF">
      <w:pPr>
        <w:shd w:val="clear" w:color="auto" w:fill="FFFFFF"/>
        <w:spacing w:line="240" w:lineRule="exact"/>
        <w:rPr>
          <w:caps/>
        </w:rPr>
      </w:pPr>
    </w:p>
    <w:p w:rsidR="00570EB4" w:rsidRDefault="00570EB4" w:rsidP="002569CF">
      <w:pPr>
        <w:shd w:val="clear" w:color="auto" w:fill="FFFFFF"/>
        <w:spacing w:line="240" w:lineRule="exact"/>
        <w:rPr>
          <w:caps/>
        </w:rPr>
      </w:pPr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</w:rPr>
      </w:pPr>
      <w:bookmarkStart w:id="210" w:name="_Toc381883935"/>
      <w:r>
        <w:rPr>
          <w:rStyle w:val="afff"/>
          <w:caps/>
        </w:rPr>
        <w:lastRenderedPageBreak/>
        <w:t>Приложение 4</w:t>
      </w:r>
      <w:bookmarkEnd w:id="210"/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</w:rPr>
      </w:pPr>
      <w:bookmarkStart w:id="211" w:name="_Toc381883936"/>
      <w:r>
        <w:rPr>
          <w:rStyle w:val="afff"/>
        </w:rPr>
        <w:t xml:space="preserve">ФОРМА </w:t>
      </w:r>
      <w:bookmarkEnd w:id="204"/>
      <w:bookmarkEnd w:id="205"/>
      <w:bookmarkEnd w:id="206"/>
      <w:bookmarkEnd w:id="207"/>
      <w:bookmarkEnd w:id="208"/>
      <w:r>
        <w:rPr>
          <w:rStyle w:val="afff"/>
        </w:rPr>
        <w:t>ОБЩЕГО ПЛАНА АУДИТА</w:t>
      </w:r>
      <w:bookmarkEnd w:id="211"/>
    </w:p>
    <w:bookmarkEnd w:id="209"/>
    <w:p w:rsidR="001C0825" w:rsidRDefault="001C0825" w:rsidP="00CB1EC2">
      <w:pPr>
        <w:pStyle w:val="24"/>
        <w:widowControl/>
        <w:numPr>
          <w:ilvl w:val="1"/>
          <w:numId w:val="3"/>
        </w:numPr>
        <w:snapToGrid/>
        <w:spacing w:before="600" w:after="600" w:line="240" w:lineRule="exact"/>
        <w:jc w:val="center"/>
        <w:rPr>
          <w:b/>
          <w:bCs/>
          <w:caps/>
        </w:rPr>
      </w:pPr>
      <w:r>
        <w:rPr>
          <w:b/>
          <w:bCs/>
        </w:rPr>
        <w:t>ОБЩИЙ ПЛАН АУДИТА</w:t>
      </w: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"/>
        <w:gridCol w:w="3482"/>
        <w:gridCol w:w="1984"/>
        <w:gridCol w:w="2125"/>
        <w:gridCol w:w="1984"/>
      </w:tblGrid>
      <w:tr w:rsidR="001C0825">
        <w:trPr>
          <w:cantSplit/>
        </w:trPr>
        <w:tc>
          <w:tcPr>
            <w:tcW w:w="594" w:type="dxa"/>
            <w:vAlign w:val="center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483" w:type="dxa"/>
            <w:vAlign w:val="center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виды работ</w:t>
            </w:r>
          </w:p>
        </w:tc>
        <w:tc>
          <w:tcPr>
            <w:tcW w:w="1985" w:type="dxa"/>
            <w:vAlign w:val="center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2126" w:type="dxa"/>
            <w:vAlign w:val="center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Трудозатраты (часы)</w:t>
            </w:r>
          </w:p>
        </w:tc>
        <w:tc>
          <w:tcPr>
            <w:tcW w:w="1985" w:type="dxa"/>
            <w:vAlign w:val="center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Календарный план</w:t>
            </w:r>
          </w:p>
        </w:tc>
      </w:tr>
      <w:tr w:rsidR="001C0825">
        <w:trPr>
          <w:cantSplit/>
          <w:trHeight w:val="200"/>
        </w:trPr>
        <w:tc>
          <w:tcPr>
            <w:tcW w:w="594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</w:t>
            </w:r>
          </w:p>
        </w:tc>
        <w:tc>
          <w:tcPr>
            <w:tcW w:w="348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85" w:type="dxa"/>
          </w:tcPr>
          <w:p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25">
        <w:trPr>
          <w:cantSplit/>
        </w:trPr>
        <w:tc>
          <w:tcPr>
            <w:tcW w:w="594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348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85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2126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85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rPr>
          <w:cantSplit/>
        </w:trPr>
        <w:tc>
          <w:tcPr>
            <w:tcW w:w="594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348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85" w:type="dxa"/>
          </w:tcPr>
          <w:p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825">
        <w:trPr>
          <w:cantSplit/>
        </w:trPr>
        <w:tc>
          <w:tcPr>
            <w:tcW w:w="594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…</w:t>
            </w:r>
          </w:p>
        </w:tc>
        <w:tc>
          <w:tcPr>
            <w:tcW w:w="348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985" w:type="dxa"/>
          </w:tcPr>
          <w:p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C0825" w:rsidRDefault="001C0825" w:rsidP="00420179">
            <w:pPr>
              <w:pStyle w:val="ConsNormal"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825" w:rsidRDefault="001C0825" w:rsidP="002569CF">
      <w:pPr>
        <w:rPr>
          <w:highlight w:val="lightGray"/>
        </w:rPr>
      </w:pPr>
    </w:p>
    <w:p w:rsidR="001C0825" w:rsidRDefault="001C0825" w:rsidP="002569CF">
      <w:pPr>
        <w:rPr>
          <w:highlight w:val="lightGray"/>
        </w:rPr>
      </w:pPr>
    </w:p>
    <w:p w:rsidR="001C0825" w:rsidRDefault="001C0825" w:rsidP="002569CF">
      <w:pPr>
        <w:rPr>
          <w:highlight w:val="lightGray"/>
        </w:rPr>
      </w:pPr>
    </w:p>
    <w:p w:rsidR="001C0825" w:rsidRDefault="001C0825" w:rsidP="002569CF">
      <w:pPr>
        <w:jc w:val="center"/>
      </w:pPr>
      <w:r>
        <w:t>Участник конкурса (уполномоченное лицо) ____________________(Ф.И.О.)</w:t>
      </w:r>
    </w:p>
    <w:p w:rsidR="001C0825" w:rsidRDefault="001C0825" w:rsidP="004E3F7B">
      <w:pPr>
        <w:ind w:left="2880" w:firstLine="720"/>
      </w:pPr>
      <w:r>
        <w:t xml:space="preserve">МП       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1C0825" w:rsidRDefault="001C0825" w:rsidP="002569CF">
      <w:pPr>
        <w:rPr>
          <w:highlight w:val="lightGray"/>
        </w:rPr>
      </w:pPr>
    </w:p>
    <w:p w:rsidR="001C0825" w:rsidRDefault="001C0825" w:rsidP="002569CF">
      <w:pPr>
        <w:rPr>
          <w:highlight w:val="lightGray"/>
        </w:rPr>
      </w:pPr>
    </w:p>
    <w:p w:rsidR="001C0825" w:rsidRDefault="001C0825" w:rsidP="002569CF">
      <w:pPr>
        <w:rPr>
          <w:highlight w:val="lightGray"/>
        </w:rPr>
      </w:pPr>
    </w:p>
    <w:p w:rsidR="001C0825" w:rsidRDefault="001C0825" w:rsidP="002569CF">
      <w:pPr>
        <w:shd w:val="clear" w:color="auto" w:fill="FFFFFF"/>
        <w:spacing w:line="240" w:lineRule="exac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Примечания:</w:t>
      </w:r>
    </w:p>
    <w:p w:rsidR="001C0825" w:rsidRDefault="001C0825" w:rsidP="002569CF">
      <w:pPr>
        <w:spacing w:line="240" w:lineRule="exact"/>
        <w:rPr>
          <w:i/>
          <w:iCs/>
        </w:rPr>
      </w:pPr>
      <w:r>
        <w:rPr>
          <w:i/>
          <w:iCs/>
        </w:rPr>
        <w:t xml:space="preserve">1.Общий план аудита должен соответствовать техническому заданию. </w:t>
      </w:r>
    </w:p>
    <w:p w:rsidR="001C0825" w:rsidRDefault="001C0825" w:rsidP="002569CF">
      <w:pPr>
        <w:spacing w:line="240" w:lineRule="exact"/>
        <w:rPr>
          <w:i/>
          <w:iCs/>
          <w:u w:val="single"/>
        </w:rPr>
      </w:pPr>
      <w:r>
        <w:rPr>
          <w:i/>
          <w:iCs/>
          <w:u w:val="single"/>
        </w:rPr>
        <w:t>2. К плану аудита прикладываются следующие приложения:</w:t>
      </w:r>
    </w:p>
    <w:p w:rsidR="001C0825" w:rsidRDefault="001C0825" w:rsidP="002569CF">
      <w:pPr>
        <w:keepNext/>
        <w:tabs>
          <w:tab w:val="left" w:pos="709"/>
          <w:tab w:val="left" w:pos="851"/>
        </w:tabs>
        <w:spacing w:line="240" w:lineRule="exact"/>
      </w:pPr>
      <w:r>
        <w:t xml:space="preserve">1. Общая и профессиональная характеристика аудиторской организации (форма № 1). </w:t>
      </w:r>
    </w:p>
    <w:p w:rsidR="001C0825" w:rsidRDefault="001C0825" w:rsidP="002569CF">
      <w:pPr>
        <w:shd w:val="clear" w:color="auto" w:fill="FFFFFF"/>
        <w:spacing w:line="240" w:lineRule="exact"/>
      </w:pPr>
      <w:r>
        <w:t>2. Опыт работы аудиторской организации (форма № 2).</w:t>
      </w:r>
    </w:p>
    <w:p w:rsidR="001C0825" w:rsidRDefault="001C0825" w:rsidP="002569CF">
      <w:pPr>
        <w:spacing w:line="240" w:lineRule="exact"/>
      </w:pPr>
      <w:r>
        <w:t xml:space="preserve">3. Сведения о квалификации сотрудников аудиторской организации, предполагаемых для участия в аудите (форма № 3). </w:t>
      </w:r>
    </w:p>
    <w:p w:rsidR="001C0825" w:rsidRDefault="001C0825" w:rsidP="002569CF">
      <w:pPr>
        <w:spacing w:line="240" w:lineRule="exac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  <w:r>
        <w:rPr>
          <w:b/>
          <w:bCs/>
          <w:i/>
          <w:iCs/>
        </w:rPr>
        <w:lastRenderedPageBreak/>
        <w:t>Форма № 1</w:t>
      </w:r>
    </w:p>
    <w:p w:rsidR="001C0825" w:rsidRDefault="001C0825" w:rsidP="002569CF">
      <w:pPr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Общая и профессиональная характеристика аудиторской организации</w:t>
      </w:r>
    </w:p>
    <w:p w:rsidR="001C0825" w:rsidRDefault="001C0825" w:rsidP="002569CF">
      <w:pPr>
        <w:spacing w:line="240" w:lineRule="exact"/>
        <w:rPr>
          <w:b/>
          <w:bCs/>
        </w:rPr>
      </w:pPr>
    </w:p>
    <w:tbl>
      <w:tblPr>
        <w:tblW w:w="99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1"/>
        <w:gridCol w:w="1522"/>
      </w:tblGrid>
      <w:tr w:rsidR="001C0825">
        <w:tc>
          <w:tcPr>
            <w:tcW w:w="8411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522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Да/Нет</w:t>
            </w:r>
          </w:p>
        </w:tc>
      </w:tr>
      <w:tr w:rsidR="001C0825">
        <w:tc>
          <w:tcPr>
            <w:tcW w:w="8411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Внешний контроль качества работы аудиторской организации</w:t>
            </w:r>
          </w:p>
        </w:tc>
        <w:tc>
          <w:tcPr>
            <w:tcW w:w="1522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c>
          <w:tcPr>
            <w:tcW w:w="8411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Членство в профессиональных аудиторских объединениях государственного регулирования аудиторской деятельности (помимо СРО)</w:t>
            </w:r>
          </w:p>
        </w:tc>
        <w:tc>
          <w:tcPr>
            <w:tcW w:w="1522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c>
          <w:tcPr>
            <w:tcW w:w="8411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Участие в рейтингах и местоположение в этих рейтингах</w:t>
            </w:r>
          </w:p>
        </w:tc>
        <w:tc>
          <w:tcPr>
            <w:tcW w:w="1522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c>
          <w:tcPr>
            <w:tcW w:w="8411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Отзывы о проведенных аудиторских проверках</w:t>
            </w:r>
          </w:p>
        </w:tc>
        <w:tc>
          <w:tcPr>
            <w:tcW w:w="1522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  <w:tr w:rsidR="001C0825">
        <w:tc>
          <w:tcPr>
            <w:tcW w:w="8411" w:type="dxa"/>
          </w:tcPr>
          <w:p w:rsidR="001C0825" w:rsidRDefault="001C0825" w:rsidP="00817F16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Полис страхования аудиторских рисков и договор страхования профессиональной ответственности</w:t>
            </w:r>
          </w:p>
        </w:tc>
        <w:tc>
          <w:tcPr>
            <w:tcW w:w="1522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</w:tr>
    </w:tbl>
    <w:p w:rsidR="001C0825" w:rsidRDefault="001C0825" w:rsidP="002569CF">
      <w:pPr>
        <w:spacing w:line="240" w:lineRule="exact"/>
        <w:rPr>
          <w:b/>
          <w:bCs/>
        </w:rPr>
      </w:pPr>
    </w:p>
    <w:p w:rsidR="001C0825" w:rsidRDefault="001C0825" w:rsidP="002569CF">
      <w:r>
        <w:t>Если участник конкурса указывает да, он должен приложить соответствующие подтверждающие документы (копии).</w:t>
      </w:r>
    </w:p>
    <w:p w:rsidR="001C0825" w:rsidRDefault="001C0825" w:rsidP="002569CF"/>
    <w:p w:rsidR="001C0825" w:rsidRDefault="001C0825" w:rsidP="002569CF"/>
    <w:p w:rsidR="001C0825" w:rsidRDefault="001C0825" w:rsidP="002569CF"/>
    <w:p w:rsidR="001C0825" w:rsidRDefault="001C0825" w:rsidP="002569CF"/>
    <w:p w:rsidR="001C0825" w:rsidRDefault="001C0825" w:rsidP="002569CF"/>
    <w:p w:rsidR="001C0825" w:rsidRDefault="001C0825" w:rsidP="002569CF">
      <w:pPr>
        <w:jc w:val="center"/>
      </w:pPr>
      <w:r>
        <w:t>Участник конкурса (уполномоченное лицо) ____________________(Ф.И.О.)</w:t>
      </w:r>
    </w:p>
    <w:p w:rsidR="001C0825" w:rsidRDefault="001C0825" w:rsidP="002569CF">
      <w:pPr>
        <w:jc w:val="center"/>
      </w:pPr>
      <w:r>
        <w:t xml:space="preserve">                     МП                               </w:t>
      </w:r>
      <w:proofErr w:type="gramStart"/>
      <w:r>
        <w:t xml:space="preserve">   (</w:t>
      </w:r>
      <w:proofErr w:type="gramEnd"/>
      <w:r>
        <w:t>подпись)</w:t>
      </w:r>
    </w:p>
    <w:p w:rsidR="001C0825" w:rsidRDefault="001C0825" w:rsidP="002569CF">
      <w:pPr>
        <w:jc w:val="center"/>
      </w:pPr>
      <w:r>
        <w:t xml:space="preserve">                                                        </w:t>
      </w: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  <w:highlight w:val="lightGray"/>
        </w:rPr>
      </w:pPr>
    </w:p>
    <w:p w:rsidR="001C0825" w:rsidRDefault="001C0825" w:rsidP="002569CF">
      <w:pPr>
        <w:tabs>
          <w:tab w:val="left" w:pos="900"/>
          <w:tab w:val="left" w:pos="1080"/>
          <w:tab w:val="left" w:pos="1260"/>
          <w:tab w:val="left" w:pos="1440"/>
          <w:tab w:val="left" w:pos="1620"/>
        </w:tabs>
        <w:spacing w:line="240" w:lineRule="exact"/>
        <w:ind w:left="540"/>
        <w:rPr>
          <w:i/>
          <w:iCs/>
        </w:rPr>
      </w:pPr>
    </w:p>
    <w:p w:rsidR="001C0825" w:rsidRDefault="001C0825" w:rsidP="002569CF">
      <w:pPr>
        <w:tabs>
          <w:tab w:val="left" w:pos="900"/>
          <w:tab w:val="left" w:pos="1080"/>
          <w:tab w:val="left" w:pos="1260"/>
          <w:tab w:val="left" w:pos="1440"/>
          <w:tab w:val="left" w:pos="1620"/>
        </w:tabs>
        <w:spacing w:line="240" w:lineRule="exact"/>
        <w:ind w:left="540"/>
        <w:rPr>
          <w:i/>
          <w:i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Примечания:</w:t>
      </w:r>
    </w:p>
    <w:p w:rsidR="001C0825" w:rsidRDefault="001C0825" w:rsidP="00CB1EC2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exact"/>
        <w:rPr>
          <w:i/>
          <w:iCs/>
          <w:u w:val="single"/>
        </w:rPr>
      </w:pPr>
      <w:r>
        <w:rPr>
          <w:i/>
          <w:iCs/>
        </w:rPr>
        <w:t xml:space="preserve">Срок действия полиса страхования аудиторских рисков и договора страхования профессиональной ответственности </w:t>
      </w:r>
      <w:r>
        <w:rPr>
          <w:b/>
          <w:bCs/>
          <w:i/>
          <w:iCs/>
        </w:rPr>
        <w:t>должен оканчиваться не ранее завершения</w:t>
      </w:r>
      <w:r w:rsidR="00570EB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общего срока оказания аудиторских услуг по договору.</w:t>
      </w:r>
    </w:p>
    <w:p w:rsidR="001C0825" w:rsidRDefault="001C0825" w:rsidP="002569CF">
      <w:pPr>
        <w:tabs>
          <w:tab w:val="left" w:pos="900"/>
          <w:tab w:val="left" w:pos="1080"/>
          <w:tab w:val="left" w:pos="1260"/>
          <w:tab w:val="left" w:pos="1440"/>
          <w:tab w:val="left" w:pos="1620"/>
        </w:tabs>
        <w:spacing w:line="240" w:lineRule="exact"/>
        <w:ind w:left="540"/>
        <w:rPr>
          <w:i/>
          <w:iCs/>
        </w:rPr>
      </w:pPr>
    </w:p>
    <w:p w:rsidR="001C0825" w:rsidRDefault="001C0825" w:rsidP="002569CF">
      <w:pPr>
        <w:pStyle w:val="24"/>
        <w:keepNext/>
        <w:tabs>
          <w:tab w:val="left" w:pos="2655"/>
        </w:tabs>
        <w:spacing w:line="240" w:lineRule="exact"/>
        <w:jc w:val="right"/>
        <w:rPr>
          <w:b/>
          <w:bCs/>
          <w:i/>
          <w:iCs/>
        </w:rPr>
      </w:pPr>
      <w:r>
        <w:rPr>
          <w:b/>
          <w:bCs/>
          <w:i/>
          <w:iCs/>
          <w:snapToGrid w:val="0"/>
        </w:rPr>
        <w:br w:type="page"/>
      </w:r>
      <w:r>
        <w:rPr>
          <w:b/>
          <w:bCs/>
          <w:i/>
          <w:iCs/>
        </w:rPr>
        <w:lastRenderedPageBreak/>
        <w:t>Форма № 2</w:t>
      </w:r>
    </w:p>
    <w:p w:rsidR="001C0825" w:rsidRDefault="001C0825" w:rsidP="002569CF">
      <w:pPr>
        <w:keepNext/>
        <w:tabs>
          <w:tab w:val="center" w:pos="4860"/>
          <w:tab w:val="left" w:pos="8556"/>
        </w:tabs>
        <w:spacing w:line="240" w:lineRule="exact"/>
      </w:pPr>
    </w:p>
    <w:p w:rsidR="001C0825" w:rsidRDefault="001C0825" w:rsidP="002569CF">
      <w:pPr>
        <w:keepNext/>
        <w:spacing w:line="240" w:lineRule="exact"/>
        <w:jc w:val="center"/>
      </w:pPr>
    </w:p>
    <w:p w:rsidR="001C0825" w:rsidRDefault="001C0825" w:rsidP="002569CF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Опыт работы аудиторской организации</w:t>
      </w:r>
    </w:p>
    <w:p w:rsidR="001C0825" w:rsidRDefault="001C0825" w:rsidP="002569CF">
      <w:pPr>
        <w:spacing w:line="240" w:lineRule="exac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2020"/>
        <w:gridCol w:w="2020"/>
      </w:tblGrid>
      <w:tr w:rsidR="001C0825">
        <w:tc>
          <w:tcPr>
            <w:tcW w:w="6062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020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Да/Нет</w:t>
            </w:r>
          </w:p>
        </w:tc>
        <w:tc>
          <w:tcPr>
            <w:tcW w:w="2020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лет/проверок</w:t>
            </w:r>
          </w:p>
        </w:tc>
      </w:tr>
      <w:tr w:rsidR="001C0825">
        <w:tc>
          <w:tcPr>
            <w:tcW w:w="6062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NewRomanPSMT" w:eastAsia="TimesNewRomanPSMT"/>
              </w:rPr>
            </w:pPr>
            <w:r>
              <w:t>Опыт работы компании на рынке аудиторских услуг</w:t>
            </w:r>
          </w:p>
        </w:tc>
        <w:tc>
          <w:tcPr>
            <w:tcW w:w="2020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020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C0825">
        <w:tc>
          <w:tcPr>
            <w:tcW w:w="6062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Наличие у аудиторской организации опыта аудиторских проверок отчетности НКО и обществ с долей государственной собственности (не менее 25%)</w:t>
            </w:r>
          </w:p>
        </w:tc>
        <w:tc>
          <w:tcPr>
            <w:tcW w:w="2020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020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C0825">
        <w:tc>
          <w:tcPr>
            <w:tcW w:w="6062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>
              <w:t>Наличие у аудиторской организации опыта аудиторских проверок предприятий</w:t>
            </w:r>
            <w:r>
              <w:rPr>
                <w:rFonts w:ascii="TimesNewRomanPSMT" w:eastAsia="TimesNewRomanPSMT" w:cs="TimesNewRomanPSMT"/>
              </w:rPr>
              <w:t xml:space="preserve">, </w:t>
            </w:r>
            <w:r>
              <w:t>по виду деятельности аналогичных деятельности Регионального оператора</w:t>
            </w:r>
          </w:p>
        </w:tc>
        <w:tc>
          <w:tcPr>
            <w:tcW w:w="2020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2020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</w:p>
        </w:tc>
      </w:tr>
    </w:tbl>
    <w:p w:rsidR="001C0825" w:rsidRDefault="001C0825" w:rsidP="002569CF">
      <w:pPr>
        <w:spacing w:line="240" w:lineRule="exact"/>
        <w:rPr>
          <w:b/>
          <w:bCs/>
        </w:rPr>
      </w:pPr>
    </w:p>
    <w:p w:rsidR="001C0825" w:rsidRDefault="001C0825" w:rsidP="002569CF">
      <w:pPr>
        <w:keepNext/>
        <w:spacing w:line="240" w:lineRule="exact"/>
      </w:pPr>
      <w:r>
        <w:t>Если участник конкурса указывает да, он должен приложить соответствующие подтверждающие документы (копии), например, копии договоров оказания аудиторских услуг и пр.</w:t>
      </w:r>
    </w:p>
    <w:p w:rsidR="001C0825" w:rsidRDefault="001C0825" w:rsidP="002569CF">
      <w:pPr>
        <w:shd w:val="clear" w:color="auto" w:fill="FFFFFF"/>
        <w:spacing w:line="240" w:lineRule="exact"/>
        <w:rPr>
          <w:b/>
          <w:bCs/>
          <w:highlight w:val="lightGray"/>
        </w:rPr>
      </w:pPr>
    </w:p>
    <w:p w:rsidR="001C0825" w:rsidRDefault="001C0825" w:rsidP="002569CF">
      <w:pPr>
        <w:shd w:val="clear" w:color="auto" w:fill="FFFFFF"/>
        <w:spacing w:line="240" w:lineRule="exact"/>
        <w:rPr>
          <w:b/>
          <w:bCs/>
          <w:highlight w:val="lightGray"/>
        </w:rPr>
      </w:pPr>
    </w:p>
    <w:p w:rsidR="001C0825" w:rsidRDefault="001C0825" w:rsidP="002569CF">
      <w:pPr>
        <w:shd w:val="clear" w:color="auto" w:fill="FFFFFF"/>
        <w:spacing w:line="240" w:lineRule="exact"/>
        <w:rPr>
          <w:b/>
          <w:bCs/>
          <w:highlight w:val="lightGray"/>
        </w:rPr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  <w:r>
        <w:t>Участник конкурса (уполномоченное лицо)</w:t>
      </w:r>
      <w:r>
        <w:rPr>
          <w:rFonts w:ascii="Arial" w:cs="Arial"/>
        </w:rPr>
        <w:t xml:space="preserve"> ____________________(</w:t>
      </w:r>
      <w:r>
        <w:rPr>
          <w:rFonts w:ascii="Arial"/>
        </w:rPr>
        <w:t>Ф</w:t>
      </w:r>
      <w:r>
        <w:t>.И.О.)</w:t>
      </w:r>
    </w:p>
    <w:p w:rsidR="001C0825" w:rsidRDefault="001C0825" w:rsidP="004E3F7B">
      <w:pPr>
        <w:shd w:val="clear" w:color="auto" w:fill="FFFFFF"/>
        <w:spacing w:line="240" w:lineRule="exact"/>
        <w:ind w:left="1440" w:firstLine="720"/>
      </w:pPr>
      <w:r>
        <w:t xml:space="preserve">                        МП </w:t>
      </w:r>
      <w:r>
        <w:rPr>
          <w:i/>
          <w:iCs/>
        </w:rPr>
        <w:t xml:space="preserve">      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</w:p>
    <w:p w:rsidR="001C0825" w:rsidRDefault="001C0825" w:rsidP="002569CF">
      <w:pPr>
        <w:shd w:val="clear" w:color="auto" w:fill="FFFFFF"/>
        <w:spacing w:line="240" w:lineRule="exact"/>
        <w:ind w:left="1440" w:firstLine="720"/>
        <w:jc w:val="center"/>
        <w:rPr>
          <w:b/>
          <w:bCs/>
          <w:i/>
          <w:iCs/>
        </w:rPr>
      </w:pPr>
    </w:p>
    <w:p w:rsidR="001C0825" w:rsidRDefault="001C0825" w:rsidP="002569CF">
      <w:pPr>
        <w:rPr>
          <w:b/>
          <w:bCs/>
          <w:i/>
          <w:iCs/>
        </w:rPr>
        <w:sectPr w:rsidR="001C0825">
          <w:pgSz w:w="11909" w:h="16834"/>
          <w:pgMar w:top="567" w:right="569" w:bottom="1134" w:left="1134" w:header="720" w:footer="720" w:gutter="0"/>
          <w:cols w:space="720"/>
        </w:sectPr>
      </w:pPr>
    </w:p>
    <w:p w:rsidR="001C0825" w:rsidRDefault="001C0825" w:rsidP="00420179">
      <w:pPr>
        <w:pStyle w:val="24"/>
        <w:keepNext/>
        <w:spacing w:line="240" w:lineRule="exact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Форма № 3</w:t>
      </w:r>
    </w:p>
    <w:p w:rsidR="001C0825" w:rsidRDefault="001C0825" w:rsidP="00420179">
      <w:pPr>
        <w:spacing w:line="240" w:lineRule="exact"/>
        <w:ind w:left="360" w:hanging="360"/>
      </w:pPr>
    </w:p>
    <w:p w:rsidR="001C0825" w:rsidRDefault="001C0825" w:rsidP="00420179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Сведения о квалификации специалистов, участвующих в аудиторской проверке</w:t>
      </w:r>
    </w:p>
    <w:p w:rsidR="001C0825" w:rsidRDefault="001C0825" w:rsidP="00420179">
      <w:pPr>
        <w:spacing w:line="240" w:lineRule="exact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00"/>
        <w:gridCol w:w="2520"/>
        <w:gridCol w:w="2520"/>
        <w:gridCol w:w="3545"/>
        <w:gridCol w:w="2872"/>
      </w:tblGrid>
      <w:tr w:rsidR="001C0825">
        <w:tc>
          <w:tcPr>
            <w:tcW w:w="648" w:type="dxa"/>
          </w:tcPr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№</w:t>
            </w:r>
          </w:p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п/п</w:t>
            </w:r>
          </w:p>
        </w:tc>
        <w:tc>
          <w:tcPr>
            <w:tcW w:w="2700" w:type="dxa"/>
          </w:tcPr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Ф.И.О.</w:t>
            </w:r>
          </w:p>
        </w:tc>
        <w:tc>
          <w:tcPr>
            <w:tcW w:w="2520" w:type="dxa"/>
          </w:tcPr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C0825" w:rsidRPr="00096897" w:rsidRDefault="001C0825" w:rsidP="00096897">
            <w:pPr>
              <w:pStyle w:val="40"/>
              <w:tabs>
                <w:tab w:val="clear" w:pos="864"/>
              </w:tabs>
              <w:spacing w:line="240" w:lineRule="exact"/>
              <w:ind w:left="0" w:firstLine="0"/>
              <w:jc w:val="left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 xml:space="preserve">Должность в аудиторской организации </w:t>
            </w:r>
          </w:p>
        </w:tc>
        <w:tc>
          <w:tcPr>
            <w:tcW w:w="2520" w:type="dxa"/>
          </w:tcPr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C0825" w:rsidRPr="00096897" w:rsidRDefault="001C0825" w:rsidP="00096897">
            <w:pPr>
              <w:pStyle w:val="40"/>
              <w:tabs>
                <w:tab w:val="clear" w:pos="864"/>
                <w:tab w:val="num" w:pos="118"/>
              </w:tabs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Сертификат повышения квалификации (+/-)</w:t>
            </w:r>
          </w:p>
        </w:tc>
        <w:tc>
          <w:tcPr>
            <w:tcW w:w="3545" w:type="dxa"/>
          </w:tcPr>
          <w:p w:rsidR="001C0825" w:rsidRPr="00096897" w:rsidRDefault="001C0825" w:rsidP="00096897">
            <w:pPr>
              <w:pStyle w:val="40"/>
              <w:tabs>
                <w:tab w:val="clear" w:pos="864"/>
              </w:tabs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Общий стаж работы в аудите/Стаж работы                  у участника конкурса                             на постоянной основе                 (количество          полных лет)</w:t>
            </w:r>
          </w:p>
        </w:tc>
        <w:tc>
          <w:tcPr>
            <w:tcW w:w="2872" w:type="dxa"/>
          </w:tcPr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1C0825" w:rsidRPr="00096897" w:rsidRDefault="001C0825" w:rsidP="00096897">
            <w:pPr>
              <w:pStyle w:val="40"/>
              <w:tabs>
                <w:tab w:val="clear" w:pos="864"/>
                <w:tab w:val="num" w:pos="424"/>
              </w:tabs>
              <w:spacing w:line="240" w:lineRule="exact"/>
              <w:ind w:left="0" w:firstLine="0"/>
              <w:jc w:val="center"/>
              <w:rPr>
                <w:sz w:val="24"/>
                <w:szCs w:val="24"/>
              </w:rPr>
            </w:pPr>
            <w:r w:rsidRPr="00096897">
              <w:rPr>
                <w:sz w:val="24"/>
                <w:szCs w:val="24"/>
              </w:rPr>
              <w:t>Опыт аудиторских проверок (наименование организации и год)</w:t>
            </w:r>
          </w:p>
        </w:tc>
      </w:tr>
      <w:tr w:rsidR="001C0825">
        <w:tc>
          <w:tcPr>
            <w:tcW w:w="648" w:type="dxa"/>
          </w:tcPr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jc w:val="center"/>
              <w:rPr>
                <w:b w:val="0"/>
                <w:bCs w:val="0"/>
                <w:sz w:val="24"/>
                <w:szCs w:val="24"/>
              </w:rPr>
            </w:pPr>
            <w:r w:rsidRPr="00096897">
              <w:rPr>
                <w:b w:val="0"/>
                <w:bCs w:val="0"/>
                <w:sz w:val="24"/>
                <w:szCs w:val="24"/>
              </w:rPr>
              <w:t>можно подтвердить приложением копий сертификатов</w:t>
            </w:r>
          </w:p>
        </w:tc>
        <w:tc>
          <w:tcPr>
            <w:tcW w:w="3545" w:type="dxa"/>
          </w:tcPr>
          <w:p w:rsidR="001C0825" w:rsidRPr="00665350" w:rsidRDefault="001C0825" w:rsidP="00096897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spacing w:line="240" w:lineRule="exact"/>
              <w:ind w:left="-108" w:firstLine="36"/>
              <w:jc w:val="center"/>
            </w:pPr>
            <w:r w:rsidRPr="00665350">
              <w:t>можно подтвердить приложением копий трудовых книжек - первая и последняя страница</w:t>
            </w:r>
          </w:p>
        </w:tc>
        <w:tc>
          <w:tcPr>
            <w:tcW w:w="2872" w:type="dxa"/>
          </w:tcPr>
          <w:p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rPr>
                <w:sz w:val="24"/>
                <w:szCs w:val="24"/>
              </w:rPr>
            </w:pPr>
          </w:p>
        </w:tc>
      </w:tr>
      <w:tr w:rsidR="001C0825">
        <w:tc>
          <w:tcPr>
            <w:tcW w:w="648" w:type="dxa"/>
          </w:tcPr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C0825" w:rsidRPr="00665350" w:rsidRDefault="001C0825" w:rsidP="00096897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spacing w:line="240" w:lineRule="exact"/>
              <w:ind w:left="-108" w:firstLine="36"/>
              <w:jc w:val="center"/>
            </w:pPr>
          </w:p>
        </w:tc>
        <w:tc>
          <w:tcPr>
            <w:tcW w:w="2872" w:type="dxa"/>
          </w:tcPr>
          <w:p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rPr>
                <w:sz w:val="24"/>
                <w:szCs w:val="24"/>
              </w:rPr>
            </w:pPr>
          </w:p>
        </w:tc>
      </w:tr>
      <w:tr w:rsidR="001C0825">
        <w:tc>
          <w:tcPr>
            <w:tcW w:w="648" w:type="dxa"/>
          </w:tcPr>
          <w:p w:rsidR="001C0825" w:rsidRPr="00096897" w:rsidRDefault="001C0825" w:rsidP="00096897">
            <w:pPr>
              <w:pStyle w:val="40"/>
              <w:spacing w:line="240" w:lineRule="exact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700" w:type="dxa"/>
          </w:tcPr>
          <w:p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C0825" w:rsidRPr="00096897" w:rsidRDefault="001C0825" w:rsidP="00096897">
            <w:pPr>
              <w:pStyle w:val="4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jc w:val="center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545" w:type="dxa"/>
          </w:tcPr>
          <w:p w:rsidR="001C0825" w:rsidRPr="00665350" w:rsidRDefault="001C0825" w:rsidP="00096897">
            <w:pPr>
              <w:widowControl w:val="0"/>
              <w:tabs>
                <w:tab w:val="num" w:pos="432"/>
              </w:tabs>
              <w:autoSpaceDE w:val="0"/>
              <w:autoSpaceDN w:val="0"/>
              <w:adjustRightInd w:val="0"/>
              <w:spacing w:line="240" w:lineRule="exact"/>
              <w:ind w:left="-108" w:firstLine="36"/>
              <w:jc w:val="center"/>
            </w:pPr>
          </w:p>
        </w:tc>
        <w:tc>
          <w:tcPr>
            <w:tcW w:w="2872" w:type="dxa"/>
          </w:tcPr>
          <w:p w:rsidR="001C0825" w:rsidRPr="00096897" w:rsidRDefault="001C0825" w:rsidP="00096897">
            <w:pPr>
              <w:pStyle w:val="40"/>
              <w:tabs>
                <w:tab w:val="clear" w:pos="864"/>
                <w:tab w:val="num" w:pos="432"/>
              </w:tabs>
              <w:spacing w:line="240" w:lineRule="exact"/>
              <w:ind w:left="-108" w:firstLine="36"/>
              <w:rPr>
                <w:sz w:val="24"/>
                <w:szCs w:val="24"/>
              </w:rPr>
            </w:pPr>
          </w:p>
        </w:tc>
      </w:tr>
    </w:tbl>
    <w:p w:rsidR="001C0825" w:rsidRDefault="001C0825" w:rsidP="00420179">
      <w:pPr>
        <w:keepNext/>
        <w:spacing w:line="240" w:lineRule="exact"/>
      </w:pPr>
    </w:p>
    <w:p w:rsidR="001C0825" w:rsidRPr="00665350" w:rsidRDefault="001C0825" w:rsidP="00420179">
      <w:pPr>
        <w:keepNext/>
        <w:spacing w:line="240" w:lineRule="exact"/>
      </w:pPr>
      <w:r w:rsidRPr="00665350">
        <w:t>Участник конкурса должен приложить соответствующие подтверждающие документы (копии).</w:t>
      </w:r>
    </w:p>
    <w:p w:rsidR="001C0825" w:rsidRPr="00665350" w:rsidRDefault="001C0825" w:rsidP="00420179">
      <w:pPr>
        <w:spacing w:line="240" w:lineRule="exact"/>
      </w:pPr>
    </w:p>
    <w:p w:rsidR="001C0825" w:rsidRPr="00665350" w:rsidRDefault="001C0825" w:rsidP="00420179">
      <w:pPr>
        <w:spacing w:line="240" w:lineRule="exact"/>
      </w:pPr>
    </w:p>
    <w:p w:rsidR="001C0825" w:rsidRPr="00665350" w:rsidRDefault="001C0825" w:rsidP="00420179">
      <w:pPr>
        <w:shd w:val="clear" w:color="auto" w:fill="FFFFFF"/>
        <w:spacing w:line="240" w:lineRule="exact"/>
      </w:pPr>
    </w:p>
    <w:p w:rsidR="001C0825" w:rsidRPr="00665350" w:rsidRDefault="001C0825" w:rsidP="00420179">
      <w:pPr>
        <w:shd w:val="clear" w:color="auto" w:fill="FFFFFF"/>
        <w:spacing w:line="240" w:lineRule="exact"/>
        <w:rPr>
          <w:i/>
          <w:iCs/>
        </w:rPr>
      </w:pPr>
      <w:r w:rsidRPr="00665350">
        <w:t>Участник конкурса (уполномоченное лицо)</w:t>
      </w:r>
      <w:r w:rsidRPr="00665350">
        <w:rPr>
          <w:rFonts w:ascii="Arial" w:cs="Arial"/>
        </w:rPr>
        <w:t xml:space="preserve"> ____________________(</w:t>
      </w:r>
      <w:r w:rsidRPr="00665350">
        <w:rPr>
          <w:rFonts w:ascii="Arial"/>
        </w:rPr>
        <w:t>Ф</w:t>
      </w:r>
      <w:r w:rsidRPr="00665350">
        <w:t>.И.О.)</w:t>
      </w:r>
    </w:p>
    <w:p w:rsidR="001C0825" w:rsidRPr="00665350" w:rsidRDefault="001C0825" w:rsidP="004E3F7B">
      <w:pPr>
        <w:shd w:val="clear" w:color="auto" w:fill="FFFFFF"/>
        <w:spacing w:line="240" w:lineRule="exact"/>
      </w:pPr>
      <w:r>
        <w:t xml:space="preserve">                                               </w:t>
      </w:r>
      <w:r w:rsidRPr="00665350">
        <w:t>МП</w:t>
      </w:r>
      <w:r w:rsidRPr="00665350">
        <w:rPr>
          <w:i/>
          <w:iCs/>
        </w:rPr>
        <w:t xml:space="preserve">                                  </w:t>
      </w:r>
      <w:proofErr w:type="gramStart"/>
      <w:r w:rsidRPr="00665350">
        <w:rPr>
          <w:i/>
          <w:iCs/>
        </w:rPr>
        <w:t xml:space="preserve">   (</w:t>
      </w:r>
      <w:proofErr w:type="gramEnd"/>
      <w:r w:rsidRPr="00665350">
        <w:rPr>
          <w:i/>
          <w:iCs/>
        </w:rPr>
        <w:t>подпись)</w:t>
      </w:r>
    </w:p>
    <w:p w:rsidR="001C0825" w:rsidRDefault="001C0825" w:rsidP="002569CF">
      <w:pPr>
        <w:sectPr w:rsidR="001C0825">
          <w:pgSz w:w="16834" w:h="11909" w:orient="landscape"/>
          <w:pgMar w:top="1701" w:right="569" w:bottom="851" w:left="1134" w:header="720" w:footer="720" w:gutter="0"/>
          <w:cols w:space="720"/>
        </w:sectPr>
      </w:pPr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2" w:name="_Toc381883937"/>
      <w:r>
        <w:rPr>
          <w:rStyle w:val="afff"/>
          <w:caps/>
        </w:rPr>
        <w:lastRenderedPageBreak/>
        <w:t>Приложение 5.</w:t>
      </w:r>
      <w:bookmarkEnd w:id="212"/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3" w:name="_Toc381883938"/>
      <w:r>
        <w:rPr>
          <w:rStyle w:val="afff"/>
          <w:caps/>
        </w:rPr>
        <w:t>ПРИМЕРНАЯ ФОРМА ДОВЕРЕННОСТИ НА УПОЛНОМОЧЕННОЕ ЛИЦО, ИМЕЮЩЕЕ ПРАВО ДЕЙСТВОВАТЬ ОТ ИМЕНИ УЧАСТНИКА КОНКУРСА</w:t>
      </w:r>
      <w:bookmarkEnd w:id="213"/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:rsidR="001C0825" w:rsidRDefault="001C0825" w:rsidP="008D5789">
      <w:pPr>
        <w:shd w:val="clear" w:color="auto" w:fill="FFFFFF"/>
        <w:spacing w:line="240" w:lineRule="exact"/>
        <w:jc w:val="center"/>
      </w:pPr>
      <w:r>
        <w:rPr>
          <w:b/>
          <w:bCs/>
        </w:rPr>
        <w:t>ДОВЕРЕННОСТЬ №____</w:t>
      </w:r>
    </w:p>
    <w:p w:rsidR="001C0825" w:rsidRDefault="001C0825" w:rsidP="008D5789">
      <w:pPr>
        <w:shd w:val="clear" w:color="auto" w:fill="FFFFFF"/>
        <w:spacing w:line="240" w:lineRule="exact"/>
      </w:pPr>
      <w:r>
        <w:t>г. Йошкар-Ола</w:t>
      </w:r>
    </w:p>
    <w:p w:rsidR="001C0825" w:rsidRDefault="001C0825" w:rsidP="008D5789">
      <w:pPr>
        <w:shd w:val="clear" w:color="auto" w:fill="FFFFFF"/>
        <w:spacing w:line="240" w:lineRule="exact"/>
      </w:pPr>
      <w:r>
        <w:t>___________________________________________________________________________________</w:t>
      </w:r>
    </w:p>
    <w:p w:rsidR="001C0825" w:rsidRDefault="001C0825" w:rsidP="008D5789">
      <w:pPr>
        <w:shd w:val="clear" w:color="auto" w:fill="FFFFFF"/>
        <w:spacing w:line="240" w:lineRule="exact"/>
        <w:rPr>
          <w:i/>
          <w:iCs/>
        </w:rPr>
      </w:pPr>
      <w:r>
        <w:rPr>
          <w:i/>
          <w:iCs/>
        </w:rPr>
        <w:t>(прописью число, месяц и год выдачи доверенности)</w:t>
      </w:r>
    </w:p>
    <w:p w:rsidR="001C0825" w:rsidRDefault="001C0825" w:rsidP="008D5789">
      <w:pPr>
        <w:shd w:val="clear" w:color="auto" w:fill="FFFFFF"/>
        <w:spacing w:line="240" w:lineRule="exact"/>
        <w:jc w:val="left"/>
      </w:pPr>
      <w:r>
        <w:t>Юридическое лицо - участник конкурса:</w:t>
      </w:r>
      <w:r w:rsidR="00817F16">
        <w:t xml:space="preserve"> </w:t>
      </w:r>
      <w:r>
        <w:t>______________________________________________</w:t>
      </w:r>
    </w:p>
    <w:p w:rsidR="001C0825" w:rsidRDefault="001C0825" w:rsidP="008D5789">
      <w:pPr>
        <w:shd w:val="clear" w:color="auto" w:fill="FFFFFF"/>
        <w:spacing w:line="240" w:lineRule="exact"/>
        <w:jc w:val="left"/>
        <w:rPr>
          <w:i/>
          <w:iCs/>
        </w:rPr>
      </w:pPr>
      <w:r>
        <w:rPr>
          <w:i/>
          <w:iCs/>
        </w:rPr>
        <w:t>(наименование юридического лица)</w:t>
      </w:r>
    </w:p>
    <w:p w:rsidR="001C0825" w:rsidRDefault="001C0825" w:rsidP="008D5789">
      <w:pPr>
        <w:shd w:val="clear" w:color="auto" w:fill="FFFFFF"/>
        <w:spacing w:line="240" w:lineRule="exact"/>
        <w:jc w:val="left"/>
      </w:pPr>
      <w:r>
        <w:t>доверяет____________________________________________________________________________</w:t>
      </w:r>
    </w:p>
    <w:p w:rsidR="001C0825" w:rsidRDefault="001C0825" w:rsidP="008D5789">
      <w:pPr>
        <w:shd w:val="clear" w:color="auto" w:fill="FFFFFF"/>
        <w:spacing w:line="240" w:lineRule="exact"/>
        <w:jc w:val="left"/>
        <w:rPr>
          <w:i/>
          <w:iCs/>
        </w:rPr>
      </w:pPr>
      <w:r>
        <w:rPr>
          <w:i/>
          <w:iCs/>
        </w:rPr>
        <w:t xml:space="preserve">                  </w:t>
      </w:r>
      <w:r w:rsidR="00570EB4">
        <w:rPr>
          <w:i/>
          <w:iCs/>
        </w:rPr>
        <w:t xml:space="preserve">                        </w:t>
      </w:r>
      <w:r>
        <w:rPr>
          <w:i/>
          <w:iCs/>
        </w:rPr>
        <w:t>(фамилия, имя, отчество, должность)</w:t>
      </w:r>
    </w:p>
    <w:p w:rsidR="001C0825" w:rsidRDefault="001C0825" w:rsidP="008D5789">
      <w:pPr>
        <w:shd w:val="clear" w:color="auto" w:fill="FFFFFF"/>
        <w:spacing w:line="240" w:lineRule="exact"/>
        <w:jc w:val="left"/>
      </w:pPr>
      <w:r>
        <w:t>паспорт серии______</w:t>
      </w:r>
      <w:r w:rsidR="00570EB4">
        <w:t xml:space="preserve"> </w:t>
      </w:r>
      <w:r>
        <w:t>№_________</w:t>
      </w:r>
      <w:r w:rsidR="00570EB4">
        <w:t xml:space="preserve"> </w:t>
      </w:r>
      <w:r>
        <w:t>выдан__________________________ «____»</w:t>
      </w:r>
      <w:r w:rsidR="00570EB4">
        <w:t xml:space="preserve"> </w:t>
      </w:r>
      <w:r>
        <w:t>________________</w:t>
      </w:r>
    </w:p>
    <w:p w:rsidR="001C0825" w:rsidRDefault="001C0825" w:rsidP="008D5789">
      <w:pPr>
        <w:shd w:val="clear" w:color="auto" w:fill="FFFFFF"/>
        <w:spacing w:line="240" w:lineRule="exact"/>
        <w:jc w:val="left"/>
      </w:pPr>
      <w:r>
        <w:t>представлять интересы_______________________________________________________________</w:t>
      </w:r>
    </w:p>
    <w:p w:rsidR="001C0825" w:rsidRDefault="001C0825" w:rsidP="008D5789">
      <w:pPr>
        <w:shd w:val="clear" w:color="auto" w:fill="FFFFFF"/>
        <w:spacing w:line="240" w:lineRule="exact"/>
        <w:jc w:val="left"/>
        <w:rPr>
          <w:i/>
          <w:iCs/>
        </w:rPr>
      </w:pPr>
      <w:r>
        <w:rPr>
          <w:i/>
          <w:iCs/>
        </w:rPr>
        <w:t xml:space="preserve">                                  </w:t>
      </w:r>
      <w:r w:rsidR="00570EB4">
        <w:rPr>
          <w:i/>
          <w:iCs/>
        </w:rPr>
        <w:t xml:space="preserve">                  </w:t>
      </w:r>
      <w:r>
        <w:rPr>
          <w:i/>
          <w:iCs/>
        </w:rPr>
        <w:t>(наименование организации)</w:t>
      </w:r>
    </w:p>
    <w:p w:rsidR="001C0825" w:rsidRDefault="001C0825" w:rsidP="008D5789">
      <w:pPr>
        <w:spacing w:line="240" w:lineRule="exact"/>
        <w:jc w:val="left"/>
      </w:pPr>
      <w:r>
        <w:t>на открытом конкурсе________________________________________________________________,</w:t>
      </w:r>
    </w:p>
    <w:p w:rsidR="001C0825" w:rsidRDefault="00570EB4" w:rsidP="008D5789">
      <w:pPr>
        <w:shd w:val="clear" w:color="auto" w:fill="FFFFFF"/>
        <w:spacing w:line="240" w:lineRule="exact"/>
        <w:jc w:val="left"/>
        <w:rPr>
          <w:i/>
          <w:iCs/>
        </w:rPr>
      </w:pPr>
      <w:r>
        <w:rPr>
          <w:i/>
          <w:iCs/>
        </w:rPr>
        <w:t xml:space="preserve">                                                </w:t>
      </w:r>
      <w:r w:rsidR="001C0825">
        <w:rPr>
          <w:i/>
          <w:iCs/>
        </w:rPr>
        <w:t>(наименование предмета конкурса)</w:t>
      </w:r>
    </w:p>
    <w:p w:rsidR="001C0825" w:rsidRDefault="001C0825" w:rsidP="008D5789">
      <w:pPr>
        <w:shd w:val="clear" w:color="auto" w:fill="FFFFFF"/>
        <w:spacing w:line="240" w:lineRule="exact"/>
        <w:jc w:val="left"/>
      </w:pPr>
      <w:r>
        <w:t xml:space="preserve">проводимом </w:t>
      </w:r>
      <w:bookmarkStart w:id="214" w:name="_Toc380157634"/>
      <w:r>
        <w:t>Уполномоченным органом – Министерством строительства, архитектуры и жилищно-коммунального хозяйства Республики Марий Эл.</w:t>
      </w:r>
    </w:p>
    <w:p w:rsidR="001C0825" w:rsidRDefault="001C0825" w:rsidP="008D5789">
      <w:pPr>
        <w:shd w:val="clear" w:color="auto" w:fill="FFFFFF"/>
        <w:spacing w:line="240" w:lineRule="exact"/>
        <w:jc w:val="left"/>
      </w:pPr>
      <w:r>
        <w:t xml:space="preserve">Представитель уполномочен от имени доверителя подписывать, подавать и получать документы, совершать </w:t>
      </w:r>
      <w:r w:rsidR="00570EB4">
        <w:t>иные действия,</w:t>
      </w:r>
      <w:r>
        <w:t xml:space="preserve"> связанные с участием доверителя в конкурсе.</w:t>
      </w:r>
      <w:bookmarkEnd w:id="214"/>
    </w:p>
    <w:p w:rsidR="001C0825" w:rsidRDefault="001C0825" w:rsidP="008D5789">
      <w:pPr>
        <w:shd w:val="clear" w:color="auto" w:fill="FFFFFF"/>
        <w:spacing w:line="240" w:lineRule="exact"/>
        <w:jc w:val="left"/>
      </w:pPr>
    </w:p>
    <w:p w:rsidR="001C0825" w:rsidRDefault="001C0825" w:rsidP="008D5789">
      <w:pPr>
        <w:shd w:val="clear" w:color="auto" w:fill="FFFFFF"/>
        <w:spacing w:line="240" w:lineRule="exact"/>
        <w:jc w:val="left"/>
      </w:pPr>
      <w:r>
        <w:t>Подпись_________________________________________________удостоверяем.</w:t>
      </w:r>
    </w:p>
    <w:p w:rsidR="001C0825" w:rsidRDefault="001C0825" w:rsidP="008D5789">
      <w:pPr>
        <w:shd w:val="clear" w:color="auto" w:fill="FFFFFF"/>
        <w:spacing w:line="240" w:lineRule="exact"/>
        <w:jc w:val="left"/>
        <w:rPr>
          <w:i/>
          <w:iCs/>
        </w:rPr>
      </w:pPr>
      <w:r>
        <w:rPr>
          <w:i/>
          <w:iCs/>
        </w:rPr>
        <w:t xml:space="preserve">                  (Ф.И.О. </w:t>
      </w:r>
      <w:r w:rsidR="00570EB4">
        <w:rPr>
          <w:i/>
          <w:iCs/>
        </w:rPr>
        <w:t>удостоверяемого) (</w:t>
      </w:r>
      <w:r>
        <w:rPr>
          <w:i/>
          <w:iCs/>
        </w:rPr>
        <w:t>Подпись удостоверяемого)</w:t>
      </w:r>
    </w:p>
    <w:p w:rsidR="001C0825" w:rsidRDefault="001C0825" w:rsidP="008D5789">
      <w:pPr>
        <w:shd w:val="clear" w:color="auto" w:fill="FFFFFF"/>
        <w:spacing w:line="240" w:lineRule="exact"/>
        <w:jc w:val="left"/>
        <w:rPr>
          <w:i/>
          <w:iCs/>
        </w:rPr>
      </w:pPr>
    </w:p>
    <w:p w:rsidR="001C0825" w:rsidRDefault="001C0825" w:rsidP="008D5789">
      <w:pPr>
        <w:shd w:val="clear" w:color="auto" w:fill="FFFFFF"/>
        <w:spacing w:line="240" w:lineRule="exact"/>
        <w:jc w:val="left"/>
      </w:pPr>
      <w:r>
        <w:t>Доверенность действительна по «____»</w:t>
      </w:r>
      <w:r w:rsidR="00817F16">
        <w:t xml:space="preserve"> </w:t>
      </w:r>
      <w:r>
        <w:t>_______________20___г.</w:t>
      </w:r>
    </w:p>
    <w:p w:rsidR="001C0825" w:rsidRDefault="001C0825" w:rsidP="008D5789">
      <w:pPr>
        <w:shd w:val="clear" w:color="auto" w:fill="FFFFFF"/>
        <w:spacing w:line="240" w:lineRule="exact"/>
        <w:jc w:val="left"/>
      </w:pPr>
    </w:p>
    <w:p w:rsidR="001C0825" w:rsidRDefault="001C0825" w:rsidP="008D5789">
      <w:pPr>
        <w:shd w:val="clear" w:color="auto" w:fill="FFFFFF"/>
        <w:spacing w:line="240" w:lineRule="exact"/>
        <w:jc w:val="left"/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  <w:r>
        <w:t>Руководитель организации: _________________________</w:t>
      </w:r>
      <w:r w:rsidR="00CB1EC2">
        <w:t xml:space="preserve"> </w:t>
      </w:r>
      <w:r w:rsidR="00CB1EC2" w:rsidRPr="00665350">
        <w:rPr>
          <w:rFonts w:ascii="Arial" w:cs="Arial"/>
        </w:rPr>
        <w:t>(</w:t>
      </w:r>
      <w:r w:rsidR="00CB1EC2" w:rsidRPr="00665350">
        <w:rPr>
          <w:rFonts w:ascii="Arial"/>
        </w:rPr>
        <w:t>Ф</w:t>
      </w:r>
      <w:r w:rsidR="00CB1EC2" w:rsidRPr="00665350">
        <w:t>.И.О.)</w:t>
      </w:r>
    </w:p>
    <w:p w:rsidR="001C0825" w:rsidRPr="00CB1EC2" w:rsidRDefault="001C0825" w:rsidP="002569CF">
      <w:pPr>
        <w:shd w:val="clear" w:color="auto" w:fill="FFFFFF"/>
        <w:spacing w:line="240" w:lineRule="exact"/>
        <w:rPr>
          <w:i/>
          <w:iCs/>
        </w:rPr>
      </w:pPr>
      <w:r w:rsidRPr="00CB1EC2">
        <w:rPr>
          <w:i/>
          <w:iCs/>
        </w:rPr>
        <w:t xml:space="preserve">                                                                                                                       </w:t>
      </w: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  <w:r>
        <w:t>Главный бухгалтер: _______________________________</w:t>
      </w:r>
      <w:r w:rsidR="00CB1EC2" w:rsidRPr="00665350">
        <w:rPr>
          <w:rFonts w:ascii="Arial" w:cs="Arial"/>
        </w:rPr>
        <w:t>(</w:t>
      </w:r>
      <w:r w:rsidR="00CB1EC2" w:rsidRPr="00665350">
        <w:rPr>
          <w:rFonts w:ascii="Arial"/>
        </w:rPr>
        <w:t>Ф</w:t>
      </w:r>
      <w:r w:rsidR="00CB1EC2" w:rsidRPr="00665350">
        <w:t>.И.О.)</w:t>
      </w:r>
    </w:p>
    <w:p w:rsidR="001C0825" w:rsidRPr="007813E0" w:rsidRDefault="001C0825" w:rsidP="002569CF">
      <w:pPr>
        <w:shd w:val="clear" w:color="auto" w:fill="FFFFFF"/>
        <w:spacing w:line="240" w:lineRule="exact"/>
        <w:rPr>
          <w:i/>
          <w:iCs/>
          <w:color w:val="FF00FF"/>
        </w:rPr>
      </w:pPr>
      <w:r>
        <w:rPr>
          <w:i/>
          <w:iCs/>
        </w:rPr>
        <w:t xml:space="preserve">                                                         </w:t>
      </w:r>
      <w:r>
        <w:t>МП</w:t>
      </w:r>
      <w:r>
        <w:rPr>
          <w:i/>
          <w:iCs/>
        </w:rPr>
        <w:t xml:space="preserve">                                               </w:t>
      </w: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t xml:space="preserve">            </w:t>
      </w: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5" w:name="_Toc381883939"/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r>
        <w:rPr>
          <w:rStyle w:val="afff"/>
          <w:caps/>
        </w:rPr>
        <w:lastRenderedPageBreak/>
        <w:t>Приложение 6</w:t>
      </w:r>
      <w:bookmarkEnd w:id="215"/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6" w:name="_Toc381883940"/>
      <w:r>
        <w:rPr>
          <w:rStyle w:val="afff"/>
          <w:caps/>
        </w:rPr>
        <w:t>ФОРМА ЗАПРОСА О ПРЕДОСТАВЛЕНИИ КОНКУРСНОЙ ДОКУМЕНТАЦИИ</w:t>
      </w:r>
      <w:bookmarkEnd w:id="216"/>
    </w:p>
    <w:p w:rsidR="001C0825" w:rsidRDefault="001C0825" w:rsidP="002569CF">
      <w:pPr>
        <w:spacing w:line="240" w:lineRule="exact"/>
        <w:jc w:val="center"/>
        <w:rPr>
          <w:b/>
          <w:bCs/>
          <w:smallCaps/>
        </w:rPr>
      </w:pPr>
    </w:p>
    <w:p w:rsidR="001C0825" w:rsidRDefault="001C0825" w:rsidP="008D5789">
      <w:pPr>
        <w:pStyle w:val="24"/>
        <w:widowControl/>
        <w:snapToGrid/>
        <w:spacing w:after="60" w:line="240" w:lineRule="exact"/>
        <w:rPr>
          <w:b/>
          <w:bCs/>
          <w:smallCaps/>
        </w:rPr>
      </w:pP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ЗАПРОС </w:t>
      </w: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О ПРЕДОСТАВЛЕНИИ КОНКУРСНОЙ ДОКУМЕНТАЦИИ </w:t>
      </w:r>
    </w:p>
    <w:p w:rsidR="001C0825" w:rsidRDefault="001C0825" w:rsidP="002569CF">
      <w:pPr>
        <w:shd w:val="clear" w:color="auto" w:fill="FFFFFF"/>
        <w:spacing w:line="240" w:lineRule="exact"/>
        <w:jc w:val="right"/>
      </w:pPr>
      <w:r>
        <w:tab/>
      </w:r>
    </w:p>
    <w:p w:rsidR="001C0825" w:rsidRDefault="001C0825" w:rsidP="002569CF">
      <w:pPr>
        <w:shd w:val="clear" w:color="auto" w:fill="FFFFFF"/>
        <w:spacing w:line="240" w:lineRule="exact"/>
        <w:jc w:val="right"/>
      </w:pPr>
      <w:r>
        <w:t>«__»</w:t>
      </w:r>
      <w:r w:rsidR="00817F16">
        <w:t xml:space="preserve"> </w:t>
      </w:r>
      <w:r>
        <w:t xml:space="preserve">_______________20___ г </w:t>
      </w:r>
    </w:p>
    <w:p w:rsidR="001C0825" w:rsidRDefault="001C0825" w:rsidP="002569CF">
      <w:pPr>
        <w:pBdr>
          <w:bottom w:val="single" w:sz="12" w:space="1" w:color="auto"/>
        </w:pBdr>
        <w:shd w:val="clear" w:color="auto" w:fill="FFFFFF"/>
        <w:tabs>
          <w:tab w:val="left" w:pos="6090"/>
        </w:tabs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rPr>
          <w:i/>
          <w:iCs/>
        </w:rPr>
        <w:t>(наименование заинтересованного лица)</w:t>
      </w: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t xml:space="preserve">просит выдать комплект конкурсной документации для участия в открытом конкурсе </w:t>
      </w:r>
      <w:r>
        <w:rPr>
          <w:u w:val="single"/>
        </w:rPr>
        <w:t>__________________________________________________________________________________</w:t>
      </w:r>
      <w:r>
        <w:rPr>
          <w:i/>
          <w:iCs/>
        </w:rPr>
        <w:t xml:space="preserve">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наименование предмета конкурса)</w:t>
      </w: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t>по отбору аудиторской организации (аудитора) для проведения аудита годовой бухгалтерской (финансовой) отчетности Регионального оператора.</w:t>
      </w:r>
    </w:p>
    <w:p w:rsidR="001C0825" w:rsidRDefault="001C0825" w:rsidP="002569CF">
      <w:pPr>
        <w:shd w:val="clear" w:color="auto" w:fill="FFFFFF"/>
        <w:spacing w:line="240" w:lineRule="exact"/>
      </w:pPr>
      <w:r>
        <w:t>Наши реквизиты:</w:t>
      </w:r>
    </w:p>
    <w:p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:rsidR="001C0825" w:rsidRDefault="001C0825" w:rsidP="002569CF">
      <w:pPr>
        <w:pBdr>
          <w:bottom w:val="single" w:sz="12" w:space="1" w:color="auto"/>
        </w:pBdr>
        <w:shd w:val="clear" w:color="auto" w:fill="FFFFFF"/>
        <w:spacing w:line="240" w:lineRule="exact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u w:val="single"/>
        </w:rPr>
      </w:pPr>
      <w:r>
        <w:rPr>
          <w:u w:val="single"/>
        </w:rPr>
        <w:t xml:space="preserve">Для доставки конкурсной документации </w:t>
      </w:r>
    </w:p>
    <w:p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</w:pPr>
      <w:r>
        <w:t>Доверяю получить комплект конкурсной документации сотруднику нашей организации (действительно при предъявлении паспорта)</w:t>
      </w:r>
    </w:p>
    <w:p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b/>
          <w:bCs/>
          <w:u w:val="single"/>
        </w:rPr>
      </w:pPr>
      <w:r>
        <w:rPr>
          <w:b/>
          <w:bCs/>
          <w:u w:val="single"/>
        </w:rPr>
        <w:t>__________________________________________________________________________________</w:t>
      </w:r>
    </w:p>
    <w:p w:rsidR="001C0825" w:rsidRDefault="001C0825" w:rsidP="002569CF">
      <w:pPr>
        <w:shd w:val="clear" w:color="auto" w:fill="FFFFFF"/>
        <w:spacing w:line="240" w:lineRule="exact"/>
        <w:jc w:val="center"/>
        <w:rPr>
          <w:i/>
          <w:iCs/>
        </w:rPr>
      </w:pPr>
      <w:r>
        <w:rPr>
          <w:i/>
          <w:iCs/>
        </w:rPr>
        <w:t>(Ф.И.О., должность, паспортные данные)</w:t>
      </w:r>
    </w:p>
    <w:p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  <w:r>
        <w:t>Участник конкурса (уполномоченное лицо)</w:t>
      </w:r>
      <w:r>
        <w:rPr>
          <w:rFonts w:ascii="Arial" w:cs="Arial"/>
        </w:rPr>
        <w:t xml:space="preserve"> ____________________(</w:t>
      </w:r>
      <w:r>
        <w:rPr>
          <w:rFonts w:ascii="Arial"/>
        </w:rPr>
        <w:t>Ф</w:t>
      </w:r>
      <w:r>
        <w:t>.И.О.)</w:t>
      </w:r>
    </w:p>
    <w:p w:rsidR="001C0825" w:rsidRDefault="001C0825" w:rsidP="004E3F7B">
      <w:pPr>
        <w:shd w:val="clear" w:color="auto" w:fill="FFFFFF"/>
        <w:spacing w:line="240" w:lineRule="exact"/>
        <w:ind w:left="1440" w:firstLine="720"/>
      </w:pPr>
      <w:r>
        <w:t xml:space="preserve">                            МП                 </w:t>
      </w:r>
      <w:proofErr w:type="gramStart"/>
      <w:r>
        <w:t xml:space="preserve">   </w:t>
      </w:r>
      <w:r>
        <w:rPr>
          <w:i/>
          <w:iCs/>
        </w:rPr>
        <w:t>(</w:t>
      </w:r>
      <w:proofErr w:type="gramEnd"/>
      <w:r>
        <w:rPr>
          <w:i/>
          <w:iCs/>
        </w:rPr>
        <w:t>подпись)</w:t>
      </w: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r>
        <w:rPr>
          <w:rStyle w:val="afff"/>
          <w:caps/>
        </w:rPr>
        <w:br w:type="page"/>
      </w:r>
      <w:bookmarkStart w:id="217" w:name="_Toc381883941"/>
      <w:r>
        <w:rPr>
          <w:rStyle w:val="afff"/>
          <w:caps/>
        </w:rPr>
        <w:lastRenderedPageBreak/>
        <w:t>Приложение 7</w:t>
      </w:r>
      <w:bookmarkEnd w:id="217"/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8" w:name="_Toc381883942"/>
      <w:r>
        <w:rPr>
          <w:rStyle w:val="afff"/>
          <w:caps/>
        </w:rPr>
        <w:t>ФОРМА ЗАПРОСА О РАЗЪЯСНЕНИИ КОНКУРСНОЙ ДОКУМЕНТАЦИИ</w:t>
      </w:r>
      <w:bookmarkEnd w:id="218"/>
    </w:p>
    <w:p w:rsidR="001C0825" w:rsidRDefault="001C0825" w:rsidP="002569CF">
      <w:pPr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pacing w:line="240" w:lineRule="exact"/>
        <w:jc w:val="center"/>
      </w:pPr>
      <w:r>
        <w:rPr>
          <w:b/>
          <w:bCs/>
        </w:rPr>
        <w:t>ЗАПРОС О РАЗЪЯСНЕНИИ КОНКУРСНОЙ ДОКУМЕНТАЦИИ</w:t>
      </w:r>
    </w:p>
    <w:p w:rsidR="001C0825" w:rsidRDefault="001C0825" w:rsidP="002569CF">
      <w:pPr>
        <w:spacing w:line="240" w:lineRule="exact"/>
        <w:jc w:val="right"/>
      </w:pPr>
    </w:p>
    <w:p w:rsidR="001C0825" w:rsidRDefault="001C0825" w:rsidP="002569CF">
      <w:pPr>
        <w:spacing w:line="240" w:lineRule="exact"/>
        <w:jc w:val="right"/>
      </w:pPr>
      <w:r>
        <w:t xml:space="preserve">Организатору конкурса </w:t>
      </w:r>
    </w:p>
    <w:p w:rsidR="001C0825" w:rsidRDefault="001C0825" w:rsidP="002569CF">
      <w:pPr>
        <w:spacing w:line="240" w:lineRule="exact"/>
        <w:jc w:val="right"/>
      </w:pPr>
      <w:r>
        <w:t>Министерство строительства,</w:t>
      </w:r>
    </w:p>
    <w:p w:rsidR="001C0825" w:rsidRDefault="001C0825" w:rsidP="002569CF">
      <w:pPr>
        <w:spacing w:line="240" w:lineRule="exact"/>
        <w:jc w:val="right"/>
      </w:pPr>
      <w:r>
        <w:t xml:space="preserve">архитектуры и жилищно- </w:t>
      </w:r>
    </w:p>
    <w:p w:rsidR="001C0825" w:rsidRDefault="001C0825" w:rsidP="002569CF">
      <w:pPr>
        <w:spacing w:line="240" w:lineRule="exact"/>
        <w:jc w:val="right"/>
      </w:pPr>
      <w:r>
        <w:t xml:space="preserve">коммунального хозяйства </w:t>
      </w:r>
    </w:p>
    <w:p w:rsidR="001C0825" w:rsidRDefault="001C0825" w:rsidP="002569CF">
      <w:pPr>
        <w:spacing w:line="240" w:lineRule="exact"/>
        <w:jc w:val="right"/>
        <w:rPr>
          <w:sz w:val="28"/>
          <w:szCs w:val="28"/>
        </w:rPr>
      </w:pPr>
      <w:r>
        <w:t>Республики Марий Эл</w:t>
      </w:r>
    </w:p>
    <w:p w:rsidR="001C0825" w:rsidRDefault="001C0825" w:rsidP="002569CF">
      <w:pPr>
        <w:spacing w:line="240" w:lineRule="exact"/>
        <w:jc w:val="right"/>
      </w:pPr>
    </w:p>
    <w:p w:rsidR="001C0825" w:rsidRDefault="001C0825" w:rsidP="002569CF">
      <w:pPr>
        <w:shd w:val="clear" w:color="auto" w:fill="FFFFFF"/>
        <w:spacing w:line="240" w:lineRule="exact"/>
        <w:jc w:val="right"/>
      </w:pPr>
      <w:r>
        <w:tab/>
        <w:t>«____»</w:t>
      </w:r>
      <w:r w:rsidR="00817F16">
        <w:t xml:space="preserve"> </w:t>
      </w:r>
      <w:r>
        <w:t xml:space="preserve">_______________20___ г </w:t>
      </w:r>
    </w:p>
    <w:p w:rsidR="001C0825" w:rsidRDefault="001C0825" w:rsidP="002569CF">
      <w:pPr>
        <w:spacing w:line="240" w:lineRule="exact"/>
        <w:jc w:val="center"/>
      </w:pPr>
    </w:p>
    <w:p w:rsidR="001C0825" w:rsidRDefault="001C0825" w:rsidP="002569CF">
      <w:pPr>
        <w:spacing w:line="240" w:lineRule="exact"/>
        <w:jc w:val="center"/>
      </w:pPr>
      <w:r>
        <w:t>Уважаемые господа!</w:t>
      </w:r>
    </w:p>
    <w:p w:rsidR="001C0825" w:rsidRDefault="001C0825" w:rsidP="002569CF">
      <w:pPr>
        <w:shd w:val="clear" w:color="auto" w:fill="FFFFFF"/>
        <w:spacing w:line="240" w:lineRule="exact"/>
        <w:ind w:left="40"/>
        <w:rPr>
          <w:spacing w:val="-1"/>
          <w:u w:val="single"/>
        </w:rPr>
      </w:pPr>
      <w:r>
        <w:t xml:space="preserve">Просим вас разъяснить следующие положения конкурсной документации </w:t>
      </w:r>
      <w:r>
        <w:rPr>
          <w:spacing w:val="13"/>
        </w:rPr>
        <w:t xml:space="preserve">по конкурсу </w:t>
      </w:r>
      <w:r>
        <w:t xml:space="preserve">от </w:t>
      </w:r>
      <w:r>
        <w:rPr>
          <w:spacing w:val="3"/>
        </w:rPr>
        <w:t>«__</w:t>
      </w:r>
      <w:proofErr w:type="gramStart"/>
      <w:r>
        <w:rPr>
          <w:spacing w:val="3"/>
        </w:rPr>
        <w:t>_</w:t>
      </w:r>
      <w:r>
        <w:t>»_</w:t>
      </w:r>
      <w:proofErr w:type="gramEnd"/>
      <w:r>
        <w:t>_________</w:t>
      </w:r>
      <w:r>
        <w:rPr>
          <w:spacing w:val="-1"/>
        </w:rPr>
        <w:t xml:space="preserve">20___г.  </w:t>
      </w:r>
      <w:r>
        <w:rPr>
          <w:spacing w:val="-1"/>
          <w:u w:val="single"/>
        </w:rPr>
        <w:t>______________________________________________________________________________</w:t>
      </w:r>
    </w:p>
    <w:p w:rsidR="001C0825" w:rsidRDefault="001C0825" w:rsidP="002569CF">
      <w:pPr>
        <w:spacing w:line="240" w:lineRule="exact"/>
        <w:jc w:val="center"/>
      </w:pPr>
      <w:r>
        <w:rPr>
          <w:i/>
          <w:iCs/>
          <w:spacing w:val="-1"/>
        </w:rPr>
        <w:t xml:space="preserve">          (наименование конкурса)</w:t>
      </w:r>
    </w:p>
    <w:p w:rsidR="001C0825" w:rsidRDefault="001C0825" w:rsidP="002569CF">
      <w:pPr>
        <w:spacing w:line="240" w:lineRule="exact"/>
        <w:jc w:val="center"/>
      </w:pPr>
    </w:p>
    <w:p w:rsidR="001C0825" w:rsidRDefault="001C0825" w:rsidP="002569CF">
      <w:pPr>
        <w:spacing w:line="240" w:lineRule="exact"/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393"/>
        <w:gridCol w:w="2393"/>
        <w:gridCol w:w="4428"/>
      </w:tblGrid>
      <w:tr w:rsidR="001C0825">
        <w:tc>
          <w:tcPr>
            <w:tcW w:w="675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239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документации (в соответствии с содержанием конкурсной документации)</w:t>
            </w:r>
          </w:p>
        </w:tc>
        <w:tc>
          <w:tcPr>
            <w:tcW w:w="239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Ссылка на пункт документации, положения которого следует разъяснить</w:t>
            </w:r>
          </w:p>
        </w:tc>
        <w:tc>
          <w:tcPr>
            <w:tcW w:w="4428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Содержание запроса на разъяснение</w:t>
            </w:r>
          </w:p>
        </w:tc>
      </w:tr>
      <w:tr w:rsidR="001C0825">
        <w:tc>
          <w:tcPr>
            <w:tcW w:w="675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428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C0825">
        <w:tc>
          <w:tcPr>
            <w:tcW w:w="675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428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1C0825">
        <w:tc>
          <w:tcPr>
            <w:tcW w:w="675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2393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428" w:type="dxa"/>
          </w:tcPr>
          <w:p w:rsidR="001C0825" w:rsidRDefault="001C0825" w:rsidP="0042017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</w:tbl>
    <w:p w:rsidR="001C0825" w:rsidRDefault="001C0825" w:rsidP="002569CF">
      <w:pPr>
        <w:spacing w:line="240" w:lineRule="exact"/>
        <w:jc w:val="center"/>
      </w:pPr>
    </w:p>
    <w:p w:rsidR="001C0825" w:rsidRDefault="001C0825" w:rsidP="002569CF">
      <w:pPr>
        <w:spacing w:line="240" w:lineRule="exact"/>
        <w:jc w:val="center"/>
      </w:pPr>
    </w:p>
    <w:p w:rsidR="001C0825" w:rsidRDefault="001C0825" w:rsidP="002569CF">
      <w:pPr>
        <w:spacing w:line="240" w:lineRule="exact"/>
        <w:jc w:val="center"/>
      </w:pPr>
    </w:p>
    <w:p w:rsidR="001C0825" w:rsidRDefault="001C0825" w:rsidP="002569CF">
      <w:pPr>
        <w:spacing w:line="240" w:lineRule="exact"/>
        <w:jc w:val="center"/>
      </w:pPr>
    </w:p>
    <w:p w:rsidR="001C0825" w:rsidRDefault="001C0825" w:rsidP="002569CF">
      <w:pPr>
        <w:spacing w:line="240" w:lineRule="exact"/>
        <w:jc w:val="center"/>
      </w:pPr>
      <w:r>
        <w:t>Ответ на запрос просим направить по адресу:</w:t>
      </w:r>
      <w:r w:rsidR="00817F16">
        <w:t xml:space="preserve"> </w:t>
      </w:r>
      <w:r>
        <w:t>______________________________________</w:t>
      </w:r>
    </w:p>
    <w:p w:rsidR="001C0825" w:rsidRDefault="001C0825" w:rsidP="002569CF">
      <w:pPr>
        <w:spacing w:line="240" w:lineRule="exact"/>
        <w:jc w:val="center"/>
      </w:pPr>
    </w:p>
    <w:p w:rsidR="001C0825" w:rsidRDefault="001C0825" w:rsidP="002569CF">
      <w:pPr>
        <w:spacing w:line="240" w:lineRule="exact"/>
        <w:jc w:val="center"/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</w:p>
    <w:p w:rsidR="001C0825" w:rsidRDefault="001C0825" w:rsidP="002569CF">
      <w:pPr>
        <w:shd w:val="clear" w:color="auto" w:fill="FFFFFF"/>
        <w:spacing w:line="240" w:lineRule="exact"/>
      </w:pPr>
      <w:r>
        <w:t>Участник конкурса (уполномоченное лицо)</w:t>
      </w:r>
      <w:r>
        <w:rPr>
          <w:rFonts w:ascii="Arial" w:cs="Arial"/>
        </w:rPr>
        <w:t xml:space="preserve"> ____________________(</w:t>
      </w:r>
      <w:r>
        <w:rPr>
          <w:rFonts w:ascii="Arial"/>
        </w:rPr>
        <w:t>Ф</w:t>
      </w:r>
      <w:r>
        <w:t>.И.О.)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                                                    </w:t>
      </w:r>
      <w:r>
        <w:t xml:space="preserve">МП </w:t>
      </w:r>
      <w:r>
        <w:rPr>
          <w:i/>
          <w:iCs/>
        </w:rPr>
        <w:t xml:space="preserve">            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</w:p>
    <w:p w:rsidR="001C0825" w:rsidRDefault="001C0825" w:rsidP="002569CF">
      <w:pPr>
        <w:shd w:val="clear" w:color="auto" w:fill="FFFFFF"/>
        <w:spacing w:line="240" w:lineRule="exact"/>
        <w:rPr>
          <w:rFonts w:ascii="Arial" w:hAnsi="Arial" w:cs="Arial"/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</w:rPr>
      </w:pPr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19" w:name="_Toc381883943"/>
      <w:r>
        <w:rPr>
          <w:rStyle w:val="afff"/>
          <w:caps/>
        </w:rPr>
        <w:lastRenderedPageBreak/>
        <w:t>Приложение 8</w:t>
      </w:r>
      <w:bookmarkEnd w:id="219"/>
    </w:p>
    <w:p w:rsidR="001C0825" w:rsidRDefault="001C0825" w:rsidP="002569CF">
      <w:pPr>
        <w:shd w:val="clear" w:color="auto" w:fill="FFFFFF"/>
        <w:spacing w:line="240" w:lineRule="exact"/>
        <w:jc w:val="right"/>
        <w:rPr>
          <w:rStyle w:val="afff"/>
          <w:caps/>
        </w:rPr>
      </w:pPr>
      <w:bookmarkStart w:id="220" w:name="_Toc381883944"/>
      <w:r>
        <w:rPr>
          <w:rStyle w:val="afff"/>
          <w:caps/>
        </w:rPr>
        <w:t>ФОРМА УВЕДОМЛЕНИЯ ОБ ИЗМЕНЕНИИ ИЛИ ОТЗЫВЕ ЗАЯВКИ</w:t>
      </w:r>
      <w:bookmarkEnd w:id="220"/>
    </w:p>
    <w:p w:rsidR="001C0825" w:rsidRDefault="001C0825" w:rsidP="002569CF">
      <w:pPr>
        <w:shd w:val="clear" w:color="auto" w:fill="FFFFFF"/>
        <w:spacing w:line="240" w:lineRule="exact"/>
        <w:ind w:left="1234"/>
        <w:jc w:val="center"/>
        <w:rPr>
          <w:b/>
          <w:bCs/>
          <w:spacing w:val="-4"/>
        </w:rPr>
      </w:pPr>
    </w:p>
    <w:p w:rsidR="001C0825" w:rsidRDefault="001C0825" w:rsidP="002569CF">
      <w:pPr>
        <w:shd w:val="clear" w:color="auto" w:fill="FFFFFF"/>
        <w:spacing w:line="240" w:lineRule="exact"/>
        <w:ind w:left="1234"/>
        <w:jc w:val="center"/>
        <w:rPr>
          <w:b/>
          <w:bCs/>
          <w:spacing w:val="-4"/>
        </w:rPr>
      </w:pP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УВЕДОМЛЕНИЕ ОБ ИЗМЕНЕНИИ </w:t>
      </w:r>
    </w:p>
    <w:p w:rsidR="001C0825" w:rsidRDefault="001C0825" w:rsidP="002569CF">
      <w:pPr>
        <w:shd w:val="clear" w:color="auto" w:fill="FFFFFF"/>
        <w:spacing w:line="240" w:lineRule="exact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 xml:space="preserve">ИЛИ ОТЗЫВЕ ЗАЯВКИ </w:t>
      </w:r>
      <w:r>
        <w:rPr>
          <w:b/>
          <w:bCs/>
          <w:spacing w:val="-11"/>
        </w:rPr>
        <w:t>НА УЧАСТИЕ В КОНКУРСЕ</w:t>
      </w:r>
    </w:p>
    <w:p w:rsidR="001C0825" w:rsidRDefault="001C0825" w:rsidP="002569CF">
      <w:pPr>
        <w:shd w:val="clear" w:color="auto" w:fill="FFFFFF"/>
        <w:spacing w:line="240" w:lineRule="exact"/>
        <w:ind w:left="1234"/>
      </w:pPr>
    </w:p>
    <w:p w:rsidR="001C0825" w:rsidRDefault="001C0825" w:rsidP="002569CF">
      <w:pPr>
        <w:spacing w:line="240" w:lineRule="exact"/>
        <w:jc w:val="right"/>
      </w:pPr>
    </w:p>
    <w:p w:rsidR="001C0825" w:rsidRDefault="001C0825" w:rsidP="002569CF">
      <w:pPr>
        <w:spacing w:line="240" w:lineRule="exact"/>
        <w:jc w:val="right"/>
      </w:pPr>
      <w:r>
        <w:t xml:space="preserve">Организатору конкурса </w:t>
      </w:r>
    </w:p>
    <w:p w:rsidR="001C0825" w:rsidRDefault="001C0825" w:rsidP="002569CF">
      <w:pPr>
        <w:spacing w:line="240" w:lineRule="exact"/>
        <w:jc w:val="right"/>
      </w:pPr>
      <w:r>
        <w:t>Министерство строительства,</w:t>
      </w:r>
    </w:p>
    <w:p w:rsidR="001C0825" w:rsidRDefault="001C0825" w:rsidP="002569CF">
      <w:pPr>
        <w:spacing w:line="240" w:lineRule="exact"/>
        <w:jc w:val="right"/>
      </w:pPr>
      <w:r>
        <w:t xml:space="preserve">архитектуры и жилищно- </w:t>
      </w:r>
    </w:p>
    <w:p w:rsidR="001C0825" w:rsidRDefault="001C0825" w:rsidP="002569CF">
      <w:pPr>
        <w:spacing w:line="240" w:lineRule="exact"/>
        <w:jc w:val="right"/>
      </w:pPr>
      <w:r>
        <w:t xml:space="preserve">коммунального хозяйства </w:t>
      </w:r>
    </w:p>
    <w:p w:rsidR="001C0825" w:rsidRDefault="001C0825" w:rsidP="002569CF">
      <w:pPr>
        <w:spacing w:line="240" w:lineRule="exact"/>
        <w:jc w:val="right"/>
        <w:rPr>
          <w:sz w:val="28"/>
          <w:szCs w:val="28"/>
        </w:rPr>
      </w:pPr>
      <w:r>
        <w:t>Республики Марий Эл</w:t>
      </w:r>
    </w:p>
    <w:p w:rsidR="001C0825" w:rsidRDefault="001C0825" w:rsidP="002569CF">
      <w:pPr>
        <w:spacing w:line="240" w:lineRule="exact"/>
        <w:jc w:val="right"/>
      </w:pPr>
    </w:p>
    <w:p w:rsidR="001C0825" w:rsidRDefault="001C0825" w:rsidP="002569CF">
      <w:pPr>
        <w:spacing w:line="240" w:lineRule="exact"/>
        <w:jc w:val="center"/>
      </w:pPr>
    </w:p>
    <w:p w:rsidR="001C0825" w:rsidRDefault="001C0825" w:rsidP="002569CF">
      <w:pPr>
        <w:shd w:val="clear" w:color="auto" w:fill="FFFFFF"/>
        <w:tabs>
          <w:tab w:val="left" w:leader="underscore" w:pos="571"/>
          <w:tab w:val="left" w:leader="underscore" w:pos="1555"/>
        </w:tabs>
        <w:spacing w:line="240" w:lineRule="exact"/>
        <w:ind w:left="10"/>
        <w:jc w:val="right"/>
      </w:pPr>
    </w:p>
    <w:p w:rsidR="001C0825" w:rsidRDefault="001C0825" w:rsidP="002569CF">
      <w:pPr>
        <w:shd w:val="clear" w:color="auto" w:fill="FFFFFF"/>
        <w:tabs>
          <w:tab w:val="left" w:leader="underscore" w:pos="571"/>
          <w:tab w:val="left" w:leader="underscore" w:pos="1555"/>
        </w:tabs>
        <w:spacing w:line="240" w:lineRule="exact"/>
        <w:ind w:left="10"/>
        <w:jc w:val="right"/>
      </w:pPr>
      <w:r>
        <w:t>«___»__________</w:t>
      </w:r>
      <w:r>
        <w:rPr>
          <w:spacing w:val="-3"/>
        </w:rPr>
        <w:t>20___ г.</w:t>
      </w:r>
    </w:p>
    <w:p w:rsidR="001C0825" w:rsidRDefault="001C0825" w:rsidP="002569CF">
      <w:pPr>
        <w:shd w:val="clear" w:color="auto" w:fill="FFFFFF"/>
        <w:spacing w:line="240" w:lineRule="exact"/>
        <w:ind w:left="1234"/>
      </w:pPr>
    </w:p>
    <w:p w:rsidR="001C0825" w:rsidRDefault="001C0825" w:rsidP="002569CF">
      <w:pPr>
        <w:spacing w:line="240" w:lineRule="exact"/>
        <w:ind w:firstLine="709"/>
        <w:jc w:val="center"/>
        <w:rPr>
          <w:spacing w:val="-2"/>
        </w:rPr>
      </w:pPr>
    </w:p>
    <w:p w:rsidR="001C0825" w:rsidRDefault="001C0825" w:rsidP="002569CF">
      <w:pPr>
        <w:spacing w:line="240" w:lineRule="exact"/>
        <w:ind w:firstLine="709"/>
        <w:jc w:val="center"/>
        <w:rPr>
          <w:spacing w:val="-2"/>
        </w:rPr>
      </w:pPr>
    </w:p>
    <w:p w:rsidR="001C0825" w:rsidRDefault="001C0825" w:rsidP="002569CF">
      <w:pPr>
        <w:spacing w:line="240" w:lineRule="exact"/>
        <w:ind w:firstLine="709"/>
        <w:jc w:val="center"/>
        <w:rPr>
          <w:spacing w:val="-2"/>
        </w:rPr>
      </w:pPr>
      <w:r>
        <w:rPr>
          <w:spacing w:val="-2"/>
        </w:rPr>
        <w:t>Уважаемые господа!</w:t>
      </w:r>
    </w:p>
    <w:p w:rsidR="001C0825" w:rsidRDefault="001C0825" w:rsidP="002569CF">
      <w:pPr>
        <w:spacing w:line="240" w:lineRule="exact"/>
        <w:ind w:firstLine="709"/>
        <w:jc w:val="center"/>
        <w:rPr>
          <w:spacing w:val="-2"/>
        </w:rPr>
      </w:pPr>
    </w:p>
    <w:p w:rsidR="001C0825" w:rsidRDefault="001C0825" w:rsidP="002569CF">
      <w:pPr>
        <w:shd w:val="clear" w:color="auto" w:fill="FFFFFF"/>
        <w:spacing w:line="240" w:lineRule="exact"/>
        <w:ind w:left="40"/>
        <w:rPr>
          <w:spacing w:val="4"/>
          <w:u w:val="single"/>
        </w:rPr>
      </w:pPr>
      <w:r>
        <w:rPr>
          <w:spacing w:val="4"/>
        </w:rPr>
        <w:t xml:space="preserve">Настоящим письмом </w:t>
      </w:r>
      <w:r>
        <w:rPr>
          <w:spacing w:val="4"/>
          <w:u w:val="single"/>
        </w:rPr>
        <w:t>________________________________________________________</w:t>
      </w:r>
    </w:p>
    <w:p w:rsidR="001C0825" w:rsidRDefault="001C0825" w:rsidP="002569CF">
      <w:pPr>
        <w:shd w:val="clear" w:color="auto" w:fill="FFFFFF"/>
        <w:spacing w:line="240" w:lineRule="exact"/>
        <w:ind w:left="40"/>
        <w:rPr>
          <w:i/>
          <w:iCs/>
          <w:spacing w:val="4"/>
        </w:rPr>
      </w:pPr>
      <w:r>
        <w:rPr>
          <w:i/>
          <w:iCs/>
          <w:spacing w:val="4"/>
        </w:rPr>
        <w:t xml:space="preserve">                                                                  (наименование организации)</w:t>
      </w:r>
    </w:p>
    <w:p w:rsidR="001C0825" w:rsidRDefault="001C0825" w:rsidP="002569CF">
      <w:pPr>
        <w:shd w:val="clear" w:color="auto" w:fill="FFFFFF"/>
        <w:spacing w:line="240" w:lineRule="exact"/>
        <w:ind w:left="40"/>
        <w:rPr>
          <w:spacing w:val="-1"/>
        </w:rPr>
      </w:pPr>
      <w:r>
        <w:rPr>
          <w:spacing w:val="4"/>
        </w:rPr>
        <w:t xml:space="preserve">уведомляет вас, что </w:t>
      </w:r>
      <w:r w:rsidR="00570EB4">
        <w:rPr>
          <w:spacing w:val="13"/>
        </w:rPr>
        <w:t>отзывает (или вносит изменения</w:t>
      </w:r>
      <w:r>
        <w:rPr>
          <w:spacing w:val="13"/>
        </w:rPr>
        <w:t>)</w:t>
      </w:r>
      <w:r w:rsidR="00570EB4">
        <w:rPr>
          <w:spacing w:val="13"/>
        </w:rPr>
        <w:t xml:space="preserve"> в </w:t>
      </w:r>
      <w:r>
        <w:rPr>
          <w:spacing w:val="13"/>
        </w:rPr>
        <w:t xml:space="preserve">свою заявку на участие в конкурсе </w:t>
      </w:r>
      <w:r>
        <w:t xml:space="preserve">от </w:t>
      </w:r>
      <w:r>
        <w:rPr>
          <w:spacing w:val="3"/>
        </w:rPr>
        <w:t>«___</w:t>
      </w:r>
      <w:r>
        <w:t>»</w:t>
      </w:r>
      <w:r w:rsidR="00570EB4">
        <w:t xml:space="preserve"> </w:t>
      </w:r>
      <w:r>
        <w:t>__________</w:t>
      </w:r>
      <w:r>
        <w:rPr>
          <w:spacing w:val="-1"/>
        </w:rPr>
        <w:t>20___г.  ______________________________________</w:t>
      </w:r>
    </w:p>
    <w:p w:rsidR="001C0825" w:rsidRDefault="001C0825" w:rsidP="002569CF">
      <w:pPr>
        <w:shd w:val="clear" w:color="auto" w:fill="FFFFFF"/>
        <w:spacing w:line="240" w:lineRule="exact"/>
        <w:ind w:left="40"/>
        <w:rPr>
          <w:i/>
          <w:iCs/>
          <w:spacing w:val="-2"/>
        </w:rPr>
      </w:pPr>
      <w:r>
        <w:rPr>
          <w:i/>
          <w:iCs/>
          <w:spacing w:val="-1"/>
        </w:rPr>
        <w:t xml:space="preserve">                                                                                               (наименование конкурса)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C0825" w:rsidRDefault="001C0825" w:rsidP="004E3F7B">
      <w:pPr>
        <w:shd w:val="clear" w:color="auto" w:fill="FFFFFF"/>
        <w:spacing w:line="240" w:lineRule="exact"/>
        <w:ind w:left="40"/>
        <w:rPr>
          <w:spacing w:val="-1"/>
        </w:rPr>
      </w:pPr>
      <w:r>
        <w:rPr>
          <w:spacing w:val="-2"/>
        </w:rPr>
        <w:t>и н</w:t>
      </w:r>
      <w:r>
        <w:rPr>
          <w:spacing w:val="2"/>
        </w:rPr>
        <w:t xml:space="preserve">аправляет своего сотрудника      </w:t>
      </w:r>
      <w:r>
        <w:rPr>
          <w:spacing w:val="-1"/>
        </w:rPr>
        <w:t>______________________________________</w:t>
      </w:r>
    </w:p>
    <w:p w:rsidR="001C0825" w:rsidRDefault="001C0825" w:rsidP="004E3F7B">
      <w:pPr>
        <w:shd w:val="clear" w:color="auto" w:fill="FFFFFF"/>
        <w:spacing w:line="240" w:lineRule="exact"/>
        <w:ind w:left="40"/>
        <w:rPr>
          <w:i/>
          <w:iCs/>
          <w:spacing w:val="2"/>
        </w:rPr>
      </w:pPr>
      <w:r>
        <w:rPr>
          <w:spacing w:val="2"/>
        </w:rPr>
        <w:t xml:space="preserve">  </w:t>
      </w:r>
      <w:r>
        <w:rPr>
          <w:i/>
          <w:iCs/>
          <w:spacing w:val="2"/>
        </w:rPr>
        <w:t xml:space="preserve">                                                                              (должность, Ф. И. О.)</w:t>
      </w:r>
    </w:p>
    <w:p w:rsidR="001C0825" w:rsidRDefault="001C0825" w:rsidP="002569CF">
      <w:pPr>
        <w:shd w:val="clear" w:color="auto" w:fill="FFFFFF"/>
        <w:tabs>
          <w:tab w:val="left" w:leader="underscore" w:pos="1008"/>
          <w:tab w:val="left" w:leader="underscore" w:pos="2602"/>
          <w:tab w:val="left" w:leader="underscore" w:pos="5573"/>
        </w:tabs>
        <w:spacing w:line="240" w:lineRule="exact"/>
        <w:ind w:left="34"/>
        <w:rPr>
          <w:i/>
          <w:iCs/>
          <w:spacing w:val="2"/>
        </w:rPr>
      </w:pPr>
    </w:p>
    <w:p w:rsidR="001C0825" w:rsidRDefault="001C0825" w:rsidP="002569CF">
      <w:pPr>
        <w:shd w:val="clear" w:color="auto" w:fill="FFFFFF"/>
        <w:tabs>
          <w:tab w:val="left" w:leader="underscore" w:pos="1008"/>
          <w:tab w:val="left" w:leader="underscore" w:pos="2602"/>
          <w:tab w:val="left" w:leader="underscore" w:pos="5573"/>
        </w:tabs>
        <w:spacing w:line="240" w:lineRule="exact"/>
        <w:ind w:left="34"/>
        <w:rPr>
          <w:spacing w:val="9"/>
        </w:rPr>
      </w:pPr>
      <w:r>
        <w:rPr>
          <w:spacing w:val="6"/>
        </w:rPr>
        <w:t>которому доверяет отозвать з</w:t>
      </w:r>
      <w:r>
        <w:rPr>
          <w:spacing w:val="7"/>
        </w:rPr>
        <w:t xml:space="preserve">аявку на участие в конкурсе (или подать изменения к заявке на </w:t>
      </w:r>
      <w:r>
        <w:rPr>
          <w:spacing w:val="9"/>
        </w:rPr>
        <w:t>участие в конкурсе).</w:t>
      </w:r>
    </w:p>
    <w:p w:rsidR="001C0825" w:rsidRDefault="001C0825" w:rsidP="002569CF">
      <w:pPr>
        <w:shd w:val="clear" w:color="auto" w:fill="FFFFFF"/>
        <w:tabs>
          <w:tab w:val="left" w:leader="underscore" w:pos="1008"/>
          <w:tab w:val="left" w:leader="underscore" w:pos="2602"/>
          <w:tab w:val="left" w:leader="underscore" w:pos="5573"/>
        </w:tabs>
        <w:spacing w:line="240" w:lineRule="exact"/>
        <w:ind w:left="34"/>
        <w:rPr>
          <w:spacing w:val="9"/>
        </w:rPr>
      </w:pPr>
    </w:p>
    <w:p w:rsidR="001C0825" w:rsidRDefault="001C0825" w:rsidP="002569CF">
      <w:pPr>
        <w:shd w:val="clear" w:color="auto" w:fill="FFFFFF"/>
        <w:spacing w:line="240" w:lineRule="exact"/>
        <w:rPr>
          <w:i/>
          <w:iCs/>
        </w:rPr>
      </w:pPr>
      <w:r>
        <w:rPr>
          <w:i/>
          <w:iCs/>
          <w:spacing w:val="9"/>
        </w:rPr>
        <w:t xml:space="preserve">(Действительно при предъявлении </w:t>
      </w:r>
      <w:r>
        <w:rPr>
          <w:i/>
          <w:iCs/>
        </w:rPr>
        <w:t>паспорта)</w:t>
      </w:r>
    </w:p>
    <w:p w:rsidR="001C0825" w:rsidRDefault="001C0825" w:rsidP="002569CF">
      <w:pPr>
        <w:shd w:val="clear" w:color="auto" w:fill="FFFFFF"/>
        <w:spacing w:line="240" w:lineRule="exact"/>
        <w:rPr>
          <w:b/>
          <w:bCs/>
        </w:rPr>
      </w:pPr>
    </w:p>
    <w:p w:rsidR="001C0825" w:rsidRPr="00CB1EC2" w:rsidRDefault="001C0825" w:rsidP="002569CF">
      <w:pPr>
        <w:shd w:val="clear" w:color="auto" w:fill="FFFFFF"/>
        <w:spacing w:line="240" w:lineRule="exact"/>
        <w:rPr>
          <w:bCs/>
        </w:rPr>
      </w:pPr>
      <w:r w:rsidRPr="00CB1EC2">
        <w:rPr>
          <w:bCs/>
        </w:rPr>
        <w:t>__________________________________________________________________________________</w:t>
      </w:r>
    </w:p>
    <w:p w:rsidR="001C0825" w:rsidRDefault="001C0825" w:rsidP="002569CF">
      <w:pPr>
        <w:shd w:val="clear" w:color="auto" w:fill="FFFFFF"/>
        <w:spacing w:line="240" w:lineRule="exact"/>
        <w:jc w:val="center"/>
        <w:rPr>
          <w:i/>
          <w:iCs/>
        </w:rPr>
      </w:pPr>
      <w:r>
        <w:rPr>
          <w:i/>
          <w:iCs/>
        </w:rPr>
        <w:t>(Ф.И.О., должность, паспортные данные)</w:t>
      </w:r>
    </w:p>
    <w:p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:rsidR="001C0825" w:rsidRDefault="001C0825" w:rsidP="002569CF">
      <w:pPr>
        <w:shd w:val="clear" w:color="auto" w:fill="FFFFFF"/>
        <w:spacing w:before="5" w:line="240" w:lineRule="exact"/>
        <w:ind w:left="24"/>
        <w:rPr>
          <w:spacing w:val="-2"/>
        </w:rPr>
      </w:pPr>
    </w:p>
    <w:p w:rsidR="001C0825" w:rsidRDefault="001C0825" w:rsidP="002569CF">
      <w:pPr>
        <w:shd w:val="clear" w:color="auto" w:fill="FFFFFF"/>
        <w:spacing w:line="240" w:lineRule="exact"/>
      </w:pPr>
      <w:r>
        <w:t>Участник конкурса (уполномоченное лицо)</w:t>
      </w:r>
      <w:r>
        <w:rPr>
          <w:rFonts w:ascii="Arial" w:cs="Arial"/>
        </w:rPr>
        <w:t xml:space="preserve"> </w:t>
      </w:r>
      <w:r w:rsidRPr="00CB1EC2">
        <w:rPr>
          <w:rFonts w:ascii="Arial" w:cs="Arial"/>
          <w:b/>
        </w:rPr>
        <w:t>____________________</w:t>
      </w:r>
      <w:r>
        <w:rPr>
          <w:rFonts w:ascii="Arial" w:cs="Arial"/>
        </w:rPr>
        <w:t>(</w:t>
      </w:r>
      <w:r>
        <w:rPr>
          <w:rFonts w:ascii="Arial"/>
        </w:rPr>
        <w:t>Ф</w:t>
      </w:r>
      <w:r>
        <w:t>.И.О.)</w:t>
      </w:r>
    </w:p>
    <w:p w:rsidR="001C0825" w:rsidRDefault="001C0825" w:rsidP="002569CF">
      <w:pPr>
        <w:shd w:val="clear" w:color="auto" w:fill="FFFFFF"/>
        <w:spacing w:line="240" w:lineRule="exact"/>
      </w:pPr>
      <w:r>
        <w:rPr>
          <w:i/>
          <w:iCs/>
        </w:rPr>
        <w:t xml:space="preserve">                                                   </w:t>
      </w:r>
      <w:r>
        <w:t>МП</w:t>
      </w:r>
      <w:r>
        <w:rPr>
          <w:i/>
          <w:iCs/>
        </w:rPr>
        <w:t xml:space="preserve">                                   </w:t>
      </w:r>
      <w:proofErr w:type="gramStart"/>
      <w:r>
        <w:rPr>
          <w:i/>
          <w:iCs/>
        </w:rPr>
        <w:t xml:space="preserve">   (</w:t>
      </w:r>
      <w:proofErr w:type="gramEnd"/>
      <w:r>
        <w:rPr>
          <w:i/>
          <w:iCs/>
        </w:rPr>
        <w:t>подпись)</w:t>
      </w:r>
    </w:p>
    <w:p w:rsidR="001C0825" w:rsidRDefault="001C0825" w:rsidP="002569CF">
      <w:pPr>
        <w:shd w:val="clear" w:color="auto" w:fill="FFFFFF"/>
        <w:spacing w:line="240" w:lineRule="exact"/>
        <w:rPr>
          <w:rFonts w:ascii="Arial" w:hAnsi="Arial" w:cs="Arial"/>
          <w:b/>
          <w:bCs/>
        </w:rPr>
      </w:pPr>
    </w:p>
    <w:sectPr w:rsidR="001C0825" w:rsidSect="00815DE4">
      <w:footerReference w:type="default" r:id="rId19"/>
      <w:pgSz w:w="11906" w:h="16838" w:code="9"/>
      <w:pgMar w:top="851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B37" w:rsidRDefault="00946B37" w:rsidP="005F6AF7">
      <w:pPr>
        <w:spacing w:after="0"/>
      </w:pPr>
      <w:r>
        <w:separator/>
      </w:r>
    </w:p>
  </w:endnote>
  <w:endnote w:type="continuationSeparator" w:id="0">
    <w:p w:rsidR="00946B37" w:rsidRDefault="00946B37" w:rsidP="005F6AF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C9" w:rsidRDefault="003335C9" w:rsidP="000809D4">
    <w:pPr>
      <w:pStyle w:val="af6"/>
      <w:framePr w:wrap="auto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CD6E46">
      <w:rPr>
        <w:rStyle w:val="af2"/>
        <w:noProof/>
      </w:rPr>
      <w:t>27</w:t>
    </w:r>
    <w:r>
      <w:rPr>
        <w:rStyle w:val="af2"/>
      </w:rPr>
      <w:fldChar w:fldCharType="end"/>
    </w:r>
  </w:p>
  <w:p w:rsidR="003335C9" w:rsidRDefault="003335C9" w:rsidP="00AA7494">
    <w:pPr>
      <w:pStyle w:val="af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5C9" w:rsidRDefault="003335C9">
    <w:pPr>
      <w:pStyle w:val="af6"/>
    </w:pPr>
    <w:r>
      <w:fldChar w:fldCharType="begin"/>
    </w:r>
    <w:r>
      <w:instrText>PAGE   \* MERGEFORMAT</w:instrText>
    </w:r>
    <w:r>
      <w:fldChar w:fldCharType="separate"/>
    </w:r>
    <w:r w:rsidR="00CD6E46">
      <w:rPr>
        <w:noProof/>
      </w:rPr>
      <w:t>31</w:t>
    </w:r>
    <w:r>
      <w:rPr>
        <w:noProof/>
      </w:rPr>
      <w:fldChar w:fldCharType="end"/>
    </w:r>
  </w:p>
  <w:p w:rsidR="003335C9" w:rsidRDefault="003335C9">
    <w:pPr>
      <w:pStyle w:val="af6"/>
    </w:pPr>
  </w:p>
  <w:p w:rsidR="003335C9" w:rsidRDefault="003335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B37" w:rsidRDefault="00946B37" w:rsidP="005F6AF7">
      <w:pPr>
        <w:spacing w:after="0"/>
      </w:pPr>
      <w:r>
        <w:separator/>
      </w:r>
    </w:p>
  </w:footnote>
  <w:footnote w:type="continuationSeparator" w:id="0">
    <w:p w:rsidR="00946B37" w:rsidRDefault="00946B37" w:rsidP="005F6AF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49ADA6C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9"/>
    <w:multiLevelType w:val="singleLevel"/>
    <w:tmpl w:val="4944149C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13157A4"/>
    <w:multiLevelType w:val="hybridMultilevel"/>
    <w:tmpl w:val="097A0BD2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6521690"/>
    <w:multiLevelType w:val="multilevel"/>
    <w:tmpl w:val="13308C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2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0A1E5FA6"/>
    <w:multiLevelType w:val="hybridMultilevel"/>
    <w:tmpl w:val="6C4C0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D5C32EE"/>
    <w:multiLevelType w:val="multilevel"/>
    <w:tmpl w:val="897E3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8" w15:restartNumberingAfterBreak="0">
    <w:nsid w:val="11995CBA"/>
    <w:multiLevelType w:val="multilevel"/>
    <w:tmpl w:val="39E6A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7640F0D"/>
    <w:multiLevelType w:val="multilevel"/>
    <w:tmpl w:val="DBE0CE48"/>
    <w:lvl w:ilvl="0">
      <w:start w:val="1"/>
      <w:numFmt w:val="decimal"/>
      <w:pStyle w:val="2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8105AA4"/>
    <w:multiLevelType w:val="multilevel"/>
    <w:tmpl w:val="E9504F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bCs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BF768B"/>
    <w:multiLevelType w:val="multilevel"/>
    <w:tmpl w:val="183C076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21160B55"/>
    <w:multiLevelType w:val="hybridMultilevel"/>
    <w:tmpl w:val="D5A019F6"/>
    <w:lvl w:ilvl="0" w:tplc="FFFFFFFF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5009D"/>
    <w:multiLevelType w:val="multilevel"/>
    <w:tmpl w:val="183C07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CD27FBF"/>
    <w:multiLevelType w:val="multilevel"/>
    <w:tmpl w:val="F190EA46"/>
    <w:lvl w:ilvl="0">
      <w:start w:val="1"/>
      <w:numFmt w:val="decimal"/>
      <w:pStyle w:val="a0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 w15:restartNumberingAfterBreak="0">
    <w:nsid w:val="44744B73"/>
    <w:multiLevelType w:val="multilevel"/>
    <w:tmpl w:val="183C076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52E2FBF"/>
    <w:multiLevelType w:val="multilevel"/>
    <w:tmpl w:val="C068EF8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8" w15:restartNumberingAfterBreak="0">
    <w:nsid w:val="493130A0"/>
    <w:multiLevelType w:val="multilevel"/>
    <w:tmpl w:val="90A0C8D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b/>
        <w:bCs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b/>
        <w:bCs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b/>
        <w:bCs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b/>
        <w:bCs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b/>
        <w:bCs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b/>
        <w:bCs/>
      </w:rPr>
    </w:lvl>
  </w:abstractNum>
  <w:abstractNum w:abstractNumId="19" w15:restartNumberingAfterBreak="0">
    <w:nsid w:val="55295DBC"/>
    <w:multiLevelType w:val="hybridMultilevel"/>
    <w:tmpl w:val="5C62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C67772"/>
    <w:multiLevelType w:val="multilevel"/>
    <w:tmpl w:val="8F08BE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4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496" w:hanging="1800"/>
      </w:pPr>
      <w:rPr>
        <w:rFonts w:hint="default"/>
      </w:rPr>
    </w:lvl>
  </w:abstractNum>
  <w:abstractNum w:abstractNumId="21" w15:restartNumberingAfterBreak="0">
    <w:nsid w:val="5F481915"/>
    <w:multiLevelType w:val="hybridMultilevel"/>
    <w:tmpl w:val="FEA6A9E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F23B7D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CF70BC1"/>
    <w:multiLevelType w:val="multilevel"/>
    <w:tmpl w:val="5478D78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2"/>
      <w:numFmt w:val="decimal"/>
      <w:pStyle w:val="3"/>
      <w:lvlText w:val="%1.1.%3"/>
      <w:lvlJc w:val="left"/>
      <w:pPr>
        <w:tabs>
          <w:tab w:val="num" w:pos="1504"/>
        </w:tabs>
        <w:ind w:left="12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79C61DE"/>
    <w:multiLevelType w:val="multilevel"/>
    <w:tmpl w:val="29421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7FC17069"/>
    <w:multiLevelType w:val="hybridMultilevel"/>
    <w:tmpl w:val="C38A1E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3"/>
  </w:num>
  <w:num w:numId="6">
    <w:abstractNumId w:val="13"/>
  </w:num>
  <w:num w:numId="7">
    <w:abstractNumId w:val="10"/>
  </w:num>
  <w:num w:numId="8">
    <w:abstractNumId w:val="8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4"/>
  </w:num>
  <w:num w:numId="12">
    <w:abstractNumId w:val="20"/>
  </w:num>
  <w:num w:numId="13">
    <w:abstractNumId w:val="15"/>
  </w:num>
  <w:num w:numId="14">
    <w:abstractNumId w:val="11"/>
  </w:num>
  <w:num w:numId="15">
    <w:abstractNumId w:val="16"/>
  </w:num>
  <w:num w:numId="16">
    <w:abstractNumId w:val="21"/>
  </w:num>
  <w:num w:numId="17">
    <w:abstractNumId w:val="1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004"/>
    <w:rsid w:val="00001E18"/>
    <w:rsid w:val="00011A84"/>
    <w:rsid w:val="00020750"/>
    <w:rsid w:val="00026E43"/>
    <w:rsid w:val="00033E91"/>
    <w:rsid w:val="00036FE4"/>
    <w:rsid w:val="000375AA"/>
    <w:rsid w:val="00037A5B"/>
    <w:rsid w:val="00040826"/>
    <w:rsid w:val="00042668"/>
    <w:rsid w:val="00044C37"/>
    <w:rsid w:val="0005491E"/>
    <w:rsid w:val="00057267"/>
    <w:rsid w:val="00062BF2"/>
    <w:rsid w:val="00063BFB"/>
    <w:rsid w:val="0007645E"/>
    <w:rsid w:val="000809D4"/>
    <w:rsid w:val="00080B05"/>
    <w:rsid w:val="00082D0F"/>
    <w:rsid w:val="00084049"/>
    <w:rsid w:val="00084050"/>
    <w:rsid w:val="000842E4"/>
    <w:rsid w:val="000901B8"/>
    <w:rsid w:val="00096897"/>
    <w:rsid w:val="000978D9"/>
    <w:rsid w:val="000A0AEE"/>
    <w:rsid w:val="000A0E5B"/>
    <w:rsid w:val="000A3797"/>
    <w:rsid w:val="000A47B0"/>
    <w:rsid w:val="000A5107"/>
    <w:rsid w:val="000A69F5"/>
    <w:rsid w:val="000B52F9"/>
    <w:rsid w:val="000B73EB"/>
    <w:rsid w:val="000C0075"/>
    <w:rsid w:val="000C2F47"/>
    <w:rsid w:val="000C2FC4"/>
    <w:rsid w:val="000C4BA3"/>
    <w:rsid w:val="000C7EDD"/>
    <w:rsid w:val="000D64D4"/>
    <w:rsid w:val="00107C58"/>
    <w:rsid w:val="001101BF"/>
    <w:rsid w:val="00116152"/>
    <w:rsid w:val="00116186"/>
    <w:rsid w:val="00116A73"/>
    <w:rsid w:val="00117226"/>
    <w:rsid w:val="001204AC"/>
    <w:rsid w:val="00121E86"/>
    <w:rsid w:val="00122904"/>
    <w:rsid w:val="001238E3"/>
    <w:rsid w:val="00130EC8"/>
    <w:rsid w:val="00134A7B"/>
    <w:rsid w:val="001420BD"/>
    <w:rsid w:val="0015113B"/>
    <w:rsid w:val="0016093C"/>
    <w:rsid w:val="00160C6D"/>
    <w:rsid w:val="00162806"/>
    <w:rsid w:val="0016600E"/>
    <w:rsid w:val="00170050"/>
    <w:rsid w:val="00170B19"/>
    <w:rsid w:val="0017130E"/>
    <w:rsid w:val="001716C6"/>
    <w:rsid w:val="00181347"/>
    <w:rsid w:val="00181FD7"/>
    <w:rsid w:val="00187C44"/>
    <w:rsid w:val="00194B37"/>
    <w:rsid w:val="00195275"/>
    <w:rsid w:val="001A0DDF"/>
    <w:rsid w:val="001A33ED"/>
    <w:rsid w:val="001B0A6D"/>
    <w:rsid w:val="001C0825"/>
    <w:rsid w:val="001C2804"/>
    <w:rsid w:val="001C2A8D"/>
    <w:rsid w:val="001D64E6"/>
    <w:rsid w:val="001E0CA0"/>
    <w:rsid w:val="001F1261"/>
    <w:rsid w:val="001F1935"/>
    <w:rsid w:val="001F294B"/>
    <w:rsid w:val="00200920"/>
    <w:rsid w:val="002011B6"/>
    <w:rsid w:val="002137C8"/>
    <w:rsid w:val="00214D4B"/>
    <w:rsid w:val="002165AE"/>
    <w:rsid w:val="002216E6"/>
    <w:rsid w:val="002217B0"/>
    <w:rsid w:val="00227A71"/>
    <w:rsid w:val="00231C5E"/>
    <w:rsid w:val="0023201F"/>
    <w:rsid w:val="00232C66"/>
    <w:rsid w:val="0023748E"/>
    <w:rsid w:val="00241832"/>
    <w:rsid w:val="00244ADE"/>
    <w:rsid w:val="00245DFF"/>
    <w:rsid w:val="00252331"/>
    <w:rsid w:val="002569CF"/>
    <w:rsid w:val="00260214"/>
    <w:rsid w:val="0026545A"/>
    <w:rsid w:val="00267C55"/>
    <w:rsid w:val="00272C4B"/>
    <w:rsid w:val="00274444"/>
    <w:rsid w:val="002765BB"/>
    <w:rsid w:val="00282D17"/>
    <w:rsid w:val="00292F03"/>
    <w:rsid w:val="002A2F4A"/>
    <w:rsid w:val="002A4FB1"/>
    <w:rsid w:val="002A5C4F"/>
    <w:rsid w:val="002B1CDE"/>
    <w:rsid w:val="002B31BD"/>
    <w:rsid w:val="002B36C0"/>
    <w:rsid w:val="002B395F"/>
    <w:rsid w:val="002B40E2"/>
    <w:rsid w:val="002B457B"/>
    <w:rsid w:val="002B55E5"/>
    <w:rsid w:val="002D00AD"/>
    <w:rsid w:val="002D6A28"/>
    <w:rsid w:val="002D75D3"/>
    <w:rsid w:val="002E3233"/>
    <w:rsid w:val="002F1761"/>
    <w:rsid w:val="003037C3"/>
    <w:rsid w:val="003109F2"/>
    <w:rsid w:val="00310BDB"/>
    <w:rsid w:val="00310D02"/>
    <w:rsid w:val="00310F9D"/>
    <w:rsid w:val="0032784C"/>
    <w:rsid w:val="003335C9"/>
    <w:rsid w:val="0033367A"/>
    <w:rsid w:val="0033450F"/>
    <w:rsid w:val="0033457D"/>
    <w:rsid w:val="003366E8"/>
    <w:rsid w:val="0033744C"/>
    <w:rsid w:val="0033772B"/>
    <w:rsid w:val="00350A03"/>
    <w:rsid w:val="003517E1"/>
    <w:rsid w:val="00364729"/>
    <w:rsid w:val="0036512E"/>
    <w:rsid w:val="003663CF"/>
    <w:rsid w:val="00371D8B"/>
    <w:rsid w:val="00373381"/>
    <w:rsid w:val="00377985"/>
    <w:rsid w:val="0038415E"/>
    <w:rsid w:val="003A0636"/>
    <w:rsid w:val="003A5FEC"/>
    <w:rsid w:val="003A74E2"/>
    <w:rsid w:val="003B3259"/>
    <w:rsid w:val="003C0F81"/>
    <w:rsid w:val="003C282B"/>
    <w:rsid w:val="003D1F21"/>
    <w:rsid w:val="003D78AB"/>
    <w:rsid w:val="003E0F45"/>
    <w:rsid w:val="003E4197"/>
    <w:rsid w:val="003E7F96"/>
    <w:rsid w:val="003F1433"/>
    <w:rsid w:val="003F29E6"/>
    <w:rsid w:val="004050F6"/>
    <w:rsid w:val="00415809"/>
    <w:rsid w:val="00420179"/>
    <w:rsid w:val="004334B4"/>
    <w:rsid w:val="00440340"/>
    <w:rsid w:val="004410BD"/>
    <w:rsid w:val="00441B48"/>
    <w:rsid w:val="00442E7E"/>
    <w:rsid w:val="00447E08"/>
    <w:rsid w:val="00447FA8"/>
    <w:rsid w:val="00453870"/>
    <w:rsid w:val="00454A7E"/>
    <w:rsid w:val="00457000"/>
    <w:rsid w:val="004622CF"/>
    <w:rsid w:val="00475827"/>
    <w:rsid w:val="004772E1"/>
    <w:rsid w:val="004803C5"/>
    <w:rsid w:val="004831BA"/>
    <w:rsid w:val="0048393E"/>
    <w:rsid w:val="0048480F"/>
    <w:rsid w:val="004913F1"/>
    <w:rsid w:val="00494566"/>
    <w:rsid w:val="00495DF8"/>
    <w:rsid w:val="004A2249"/>
    <w:rsid w:val="004A4FB5"/>
    <w:rsid w:val="004B19A5"/>
    <w:rsid w:val="004B4260"/>
    <w:rsid w:val="004D27CC"/>
    <w:rsid w:val="004D7B4D"/>
    <w:rsid w:val="004E2B5D"/>
    <w:rsid w:val="004E3F7B"/>
    <w:rsid w:val="004E46A5"/>
    <w:rsid w:val="004F12F6"/>
    <w:rsid w:val="004F17FC"/>
    <w:rsid w:val="00500EF0"/>
    <w:rsid w:val="00503A63"/>
    <w:rsid w:val="005049F6"/>
    <w:rsid w:val="0051119C"/>
    <w:rsid w:val="00511AAB"/>
    <w:rsid w:val="00513898"/>
    <w:rsid w:val="00521EEF"/>
    <w:rsid w:val="005265AD"/>
    <w:rsid w:val="00531F66"/>
    <w:rsid w:val="005323AD"/>
    <w:rsid w:val="00543660"/>
    <w:rsid w:val="0055446A"/>
    <w:rsid w:val="00562472"/>
    <w:rsid w:val="00565897"/>
    <w:rsid w:val="00570EB4"/>
    <w:rsid w:val="00573AA2"/>
    <w:rsid w:val="005846AB"/>
    <w:rsid w:val="00587701"/>
    <w:rsid w:val="00590A39"/>
    <w:rsid w:val="005966A2"/>
    <w:rsid w:val="005A2EEA"/>
    <w:rsid w:val="005A5E15"/>
    <w:rsid w:val="005B096B"/>
    <w:rsid w:val="005C1F32"/>
    <w:rsid w:val="005E4292"/>
    <w:rsid w:val="005E43E8"/>
    <w:rsid w:val="005E7BBA"/>
    <w:rsid w:val="005F076E"/>
    <w:rsid w:val="005F16AF"/>
    <w:rsid w:val="005F20CC"/>
    <w:rsid w:val="005F6AF7"/>
    <w:rsid w:val="005F7F85"/>
    <w:rsid w:val="00601460"/>
    <w:rsid w:val="0061311B"/>
    <w:rsid w:val="006161A2"/>
    <w:rsid w:val="00622D61"/>
    <w:rsid w:val="006239EE"/>
    <w:rsid w:val="006249BA"/>
    <w:rsid w:val="00625701"/>
    <w:rsid w:val="00625813"/>
    <w:rsid w:val="0063236B"/>
    <w:rsid w:val="00632B54"/>
    <w:rsid w:val="006331DF"/>
    <w:rsid w:val="00633B4F"/>
    <w:rsid w:val="00633BA3"/>
    <w:rsid w:val="0063578A"/>
    <w:rsid w:val="006375AF"/>
    <w:rsid w:val="00640F7A"/>
    <w:rsid w:val="0064429B"/>
    <w:rsid w:val="006605E9"/>
    <w:rsid w:val="00661E02"/>
    <w:rsid w:val="00665350"/>
    <w:rsid w:val="00666390"/>
    <w:rsid w:val="0066788E"/>
    <w:rsid w:val="006678D0"/>
    <w:rsid w:val="0068122F"/>
    <w:rsid w:val="00681EA2"/>
    <w:rsid w:val="0068206E"/>
    <w:rsid w:val="00682A56"/>
    <w:rsid w:val="00683A7C"/>
    <w:rsid w:val="00685DB1"/>
    <w:rsid w:val="0068711A"/>
    <w:rsid w:val="006931CE"/>
    <w:rsid w:val="00696E1A"/>
    <w:rsid w:val="00697004"/>
    <w:rsid w:val="006A3008"/>
    <w:rsid w:val="006A4509"/>
    <w:rsid w:val="006B12B1"/>
    <w:rsid w:val="006D68DD"/>
    <w:rsid w:val="006E6970"/>
    <w:rsid w:val="006F1501"/>
    <w:rsid w:val="006F524E"/>
    <w:rsid w:val="006F7137"/>
    <w:rsid w:val="006F77BA"/>
    <w:rsid w:val="00702F2F"/>
    <w:rsid w:val="00707CD9"/>
    <w:rsid w:val="0071150A"/>
    <w:rsid w:val="00714864"/>
    <w:rsid w:val="00717864"/>
    <w:rsid w:val="0073143F"/>
    <w:rsid w:val="00732145"/>
    <w:rsid w:val="00735DED"/>
    <w:rsid w:val="00737458"/>
    <w:rsid w:val="00745C76"/>
    <w:rsid w:val="00745C86"/>
    <w:rsid w:val="007568FE"/>
    <w:rsid w:val="00771B7C"/>
    <w:rsid w:val="00773335"/>
    <w:rsid w:val="007813E0"/>
    <w:rsid w:val="00782573"/>
    <w:rsid w:val="007832BC"/>
    <w:rsid w:val="00785C73"/>
    <w:rsid w:val="007928B9"/>
    <w:rsid w:val="00797D39"/>
    <w:rsid w:val="007A21D6"/>
    <w:rsid w:val="007B4D18"/>
    <w:rsid w:val="007C0D92"/>
    <w:rsid w:val="007C55CD"/>
    <w:rsid w:val="007C5D25"/>
    <w:rsid w:val="007D7233"/>
    <w:rsid w:val="007E075A"/>
    <w:rsid w:val="007E15D7"/>
    <w:rsid w:val="007E59B9"/>
    <w:rsid w:val="007F14FE"/>
    <w:rsid w:val="007F35F4"/>
    <w:rsid w:val="007F6D42"/>
    <w:rsid w:val="008025F8"/>
    <w:rsid w:val="0080271D"/>
    <w:rsid w:val="00814AAB"/>
    <w:rsid w:val="00815DE4"/>
    <w:rsid w:val="00817F16"/>
    <w:rsid w:val="0082257F"/>
    <w:rsid w:val="00822E3E"/>
    <w:rsid w:val="00823519"/>
    <w:rsid w:val="0082585C"/>
    <w:rsid w:val="008301B3"/>
    <w:rsid w:val="00844541"/>
    <w:rsid w:val="00847BBB"/>
    <w:rsid w:val="00847C90"/>
    <w:rsid w:val="0085286B"/>
    <w:rsid w:val="008548B0"/>
    <w:rsid w:val="0085509B"/>
    <w:rsid w:val="00862CE6"/>
    <w:rsid w:val="00865835"/>
    <w:rsid w:val="008660C9"/>
    <w:rsid w:val="008661CF"/>
    <w:rsid w:val="00875A9D"/>
    <w:rsid w:val="00890CFC"/>
    <w:rsid w:val="00891157"/>
    <w:rsid w:val="0089705B"/>
    <w:rsid w:val="008A1E49"/>
    <w:rsid w:val="008A1E4E"/>
    <w:rsid w:val="008A4CBF"/>
    <w:rsid w:val="008A4F2C"/>
    <w:rsid w:val="008A6D72"/>
    <w:rsid w:val="008B065C"/>
    <w:rsid w:val="008B0804"/>
    <w:rsid w:val="008D2A4E"/>
    <w:rsid w:val="008D5789"/>
    <w:rsid w:val="008E1D93"/>
    <w:rsid w:val="008E2358"/>
    <w:rsid w:val="008E3D88"/>
    <w:rsid w:val="008E51F7"/>
    <w:rsid w:val="008E60B3"/>
    <w:rsid w:val="008E6B69"/>
    <w:rsid w:val="008F4175"/>
    <w:rsid w:val="008F679B"/>
    <w:rsid w:val="008F78A8"/>
    <w:rsid w:val="009146EC"/>
    <w:rsid w:val="00916652"/>
    <w:rsid w:val="00916886"/>
    <w:rsid w:val="00921D61"/>
    <w:rsid w:val="00926F33"/>
    <w:rsid w:val="009313FC"/>
    <w:rsid w:val="00931FD9"/>
    <w:rsid w:val="00935F69"/>
    <w:rsid w:val="00940849"/>
    <w:rsid w:val="00941582"/>
    <w:rsid w:val="0094553C"/>
    <w:rsid w:val="0094665E"/>
    <w:rsid w:val="00946B37"/>
    <w:rsid w:val="00946FE9"/>
    <w:rsid w:val="00951260"/>
    <w:rsid w:val="0096001E"/>
    <w:rsid w:val="0096076F"/>
    <w:rsid w:val="009748E5"/>
    <w:rsid w:val="009750A2"/>
    <w:rsid w:val="009750F1"/>
    <w:rsid w:val="00976009"/>
    <w:rsid w:val="00983D07"/>
    <w:rsid w:val="00985059"/>
    <w:rsid w:val="00994A49"/>
    <w:rsid w:val="00995971"/>
    <w:rsid w:val="009A2163"/>
    <w:rsid w:val="009A5E19"/>
    <w:rsid w:val="009A7E0E"/>
    <w:rsid w:val="009B7AAF"/>
    <w:rsid w:val="009C5941"/>
    <w:rsid w:val="009D2ADA"/>
    <w:rsid w:val="009D7B51"/>
    <w:rsid w:val="009F023E"/>
    <w:rsid w:val="009F30AC"/>
    <w:rsid w:val="009F60D9"/>
    <w:rsid w:val="009F7C87"/>
    <w:rsid w:val="00A01288"/>
    <w:rsid w:val="00A03B2D"/>
    <w:rsid w:val="00A06254"/>
    <w:rsid w:val="00A15D87"/>
    <w:rsid w:val="00A20CD2"/>
    <w:rsid w:val="00A261E0"/>
    <w:rsid w:val="00A31652"/>
    <w:rsid w:val="00A4228B"/>
    <w:rsid w:val="00A43F1F"/>
    <w:rsid w:val="00A46D9C"/>
    <w:rsid w:val="00A528A3"/>
    <w:rsid w:val="00A60203"/>
    <w:rsid w:val="00A60CEB"/>
    <w:rsid w:val="00A72059"/>
    <w:rsid w:val="00A72A60"/>
    <w:rsid w:val="00A8412C"/>
    <w:rsid w:val="00A90347"/>
    <w:rsid w:val="00A91332"/>
    <w:rsid w:val="00A94EEB"/>
    <w:rsid w:val="00AA43C3"/>
    <w:rsid w:val="00AA5F6D"/>
    <w:rsid w:val="00AA7494"/>
    <w:rsid w:val="00AA7893"/>
    <w:rsid w:val="00AB6513"/>
    <w:rsid w:val="00AB736F"/>
    <w:rsid w:val="00AC3403"/>
    <w:rsid w:val="00AC70E3"/>
    <w:rsid w:val="00AC7445"/>
    <w:rsid w:val="00AD40B1"/>
    <w:rsid w:val="00AD5330"/>
    <w:rsid w:val="00AD799F"/>
    <w:rsid w:val="00AE1AEC"/>
    <w:rsid w:val="00AE2CCD"/>
    <w:rsid w:val="00AF2091"/>
    <w:rsid w:val="00AF2120"/>
    <w:rsid w:val="00AF29D6"/>
    <w:rsid w:val="00AF2DB4"/>
    <w:rsid w:val="00AF718B"/>
    <w:rsid w:val="00B0230A"/>
    <w:rsid w:val="00B03226"/>
    <w:rsid w:val="00B076F1"/>
    <w:rsid w:val="00B10FA6"/>
    <w:rsid w:val="00B14786"/>
    <w:rsid w:val="00B17BD3"/>
    <w:rsid w:val="00B2425D"/>
    <w:rsid w:val="00B27A85"/>
    <w:rsid w:val="00B32742"/>
    <w:rsid w:val="00B3763F"/>
    <w:rsid w:val="00B45950"/>
    <w:rsid w:val="00B45A8D"/>
    <w:rsid w:val="00B51DBE"/>
    <w:rsid w:val="00B6262A"/>
    <w:rsid w:val="00B62BC3"/>
    <w:rsid w:val="00B719A1"/>
    <w:rsid w:val="00B74FD5"/>
    <w:rsid w:val="00B76B00"/>
    <w:rsid w:val="00B80391"/>
    <w:rsid w:val="00B8062D"/>
    <w:rsid w:val="00B80FD0"/>
    <w:rsid w:val="00B81486"/>
    <w:rsid w:val="00B8663C"/>
    <w:rsid w:val="00B90754"/>
    <w:rsid w:val="00B91DF7"/>
    <w:rsid w:val="00B935D5"/>
    <w:rsid w:val="00BA1B25"/>
    <w:rsid w:val="00BA1E5F"/>
    <w:rsid w:val="00BA32F0"/>
    <w:rsid w:val="00BB009E"/>
    <w:rsid w:val="00BB1B6D"/>
    <w:rsid w:val="00BB1D0D"/>
    <w:rsid w:val="00BB4BDD"/>
    <w:rsid w:val="00BB54D7"/>
    <w:rsid w:val="00BC3C14"/>
    <w:rsid w:val="00BC55EC"/>
    <w:rsid w:val="00BC6B93"/>
    <w:rsid w:val="00BD1E12"/>
    <w:rsid w:val="00BD5081"/>
    <w:rsid w:val="00BD5D55"/>
    <w:rsid w:val="00BD7584"/>
    <w:rsid w:val="00BE18B0"/>
    <w:rsid w:val="00BE3646"/>
    <w:rsid w:val="00BF0853"/>
    <w:rsid w:val="00BF5E46"/>
    <w:rsid w:val="00BF5F19"/>
    <w:rsid w:val="00BF6483"/>
    <w:rsid w:val="00BF72FA"/>
    <w:rsid w:val="00C01249"/>
    <w:rsid w:val="00C114FD"/>
    <w:rsid w:val="00C134C7"/>
    <w:rsid w:val="00C14347"/>
    <w:rsid w:val="00C1501E"/>
    <w:rsid w:val="00C154D1"/>
    <w:rsid w:val="00C20301"/>
    <w:rsid w:val="00C21B49"/>
    <w:rsid w:val="00C235BE"/>
    <w:rsid w:val="00C24ED1"/>
    <w:rsid w:val="00C25689"/>
    <w:rsid w:val="00C260FE"/>
    <w:rsid w:val="00C26D28"/>
    <w:rsid w:val="00C26EF9"/>
    <w:rsid w:val="00C32110"/>
    <w:rsid w:val="00C34E85"/>
    <w:rsid w:val="00C41A2F"/>
    <w:rsid w:val="00C57E5B"/>
    <w:rsid w:val="00C75CAD"/>
    <w:rsid w:val="00C81A6B"/>
    <w:rsid w:val="00C81F03"/>
    <w:rsid w:val="00C827BC"/>
    <w:rsid w:val="00C9008C"/>
    <w:rsid w:val="00C90C59"/>
    <w:rsid w:val="00C911ED"/>
    <w:rsid w:val="00C94DB5"/>
    <w:rsid w:val="00CA15AD"/>
    <w:rsid w:val="00CA1DBA"/>
    <w:rsid w:val="00CA46F7"/>
    <w:rsid w:val="00CB04FD"/>
    <w:rsid w:val="00CB1EC2"/>
    <w:rsid w:val="00CC4EDA"/>
    <w:rsid w:val="00CD6E46"/>
    <w:rsid w:val="00CE2140"/>
    <w:rsid w:val="00CE388A"/>
    <w:rsid w:val="00CF51E1"/>
    <w:rsid w:val="00D00775"/>
    <w:rsid w:val="00D0086A"/>
    <w:rsid w:val="00D028BC"/>
    <w:rsid w:val="00D036D2"/>
    <w:rsid w:val="00D040E7"/>
    <w:rsid w:val="00D10F71"/>
    <w:rsid w:val="00D11AAD"/>
    <w:rsid w:val="00D13B9A"/>
    <w:rsid w:val="00D22CF9"/>
    <w:rsid w:val="00D26DA8"/>
    <w:rsid w:val="00D27EDC"/>
    <w:rsid w:val="00D33362"/>
    <w:rsid w:val="00D339BD"/>
    <w:rsid w:val="00D3438C"/>
    <w:rsid w:val="00D372DC"/>
    <w:rsid w:val="00D40A8E"/>
    <w:rsid w:val="00D42D74"/>
    <w:rsid w:val="00D45CB0"/>
    <w:rsid w:val="00D51B92"/>
    <w:rsid w:val="00D60306"/>
    <w:rsid w:val="00D61AA4"/>
    <w:rsid w:val="00D631FE"/>
    <w:rsid w:val="00D72DEE"/>
    <w:rsid w:val="00D82CBA"/>
    <w:rsid w:val="00D949B1"/>
    <w:rsid w:val="00D95D85"/>
    <w:rsid w:val="00D96679"/>
    <w:rsid w:val="00DA122D"/>
    <w:rsid w:val="00DA5F04"/>
    <w:rsid w:val="00DA6462"/>
    <w:rsid w:val="00DA6506"/>
    <w:rsid w:val="00DB117D"/>
    <w:rsid w:val="00DB1E6E"/>
    <w:rsid w:val="00DB2E55"/>
    <w:rsid w:val="00DB7C58"/>
    <w:rsid w:val="00DC2BAC"/>
    <w:rsid w:val="00DC3E6A"/>
    <w:rsid w:val="00DD2169"/>
    <w:rsid w:val="00DD5435"/>
    <w:rsid w:val="00DD6A8B"/>
    <w:rsid w:val="00DD7133"/>
    <w:rsid w:val="00DE480C"/>
    <w:rsid w:val="00DE57FD"/>
    <w:rsid w:val="00DE68F3"/>
    <w:rsid w:val="00E011B8"/>
    <w:rsid w:val="00E02D66"/>
    <w:rsid w:val="00E06142"/>
    <w:rsid w:val="00E14529"/>
    <w:rsid w:val="00E158FD"/>
    <w:rsid w:val="00E16B93"/>
    <w:rsid w:val="00E16E44"/>
    <w:rsid w:val="00E21B4D"/>
    <w:rsid w:val="00E25610"/>
    <w:rsid w:val="00E25BD2"/>
    <w:rsid w:val="00E30115"/>
    <w:rsid w:val="00E30BC8"/>
    <w:rsid w:val="00E33B0D"/>
    <w:rsid w:val="00E33BE7"/>
    <w:rsid w:val="00E340D8"/>
    <w:rsid w:val="00E42321"/>
    <w:rsid w:val="00E54F80"/>
    <w:rsid w:val="00E5569C"/>
    <w:rsid w:val="00E571B9"/>
    <w:rsid w:val="00E573C1"/>
    <w:rsid w:val="00E6119D"/>
    <w:rsid w:val="00E70FD6"/>
    <w:rsid w:val="00E72481"/>
    <w:rsid w:val="00E729AC"/>
    <w:rsid w:val="00E736B2"/>
    <w:rsid w:val="00E74281"/>
    <w:rsid w:val="00E74390"/>
    <w:rsid w:val="00E94031"/>
    <w:rsid w:val="00EA3B9D"/>
    <w:rsid w:val="00EB18BF"/>
    <w:rsid w:val="00EB2527"/>
    <w:rsid w:val="00EB26C4"/>
    <w:rsid w:val="00EB501D"/>
    <w:rsid w:val="00EB7F0A"/>
    <w:rsid w:val="00EC220B"/>
    <w:rsid w:val="00EC4D9F"/>
    <w:rsid w:val="00ED16C5"/>
    <w:rsid w:val="00ED1EF4"/>
    <w:rsid w:val="00ED3536"/>
    <w:rsid w:val="00EF172D"/>
    <w:rsid w:val="00EF4333"/>
    <w:rsid w:val="00F0045C"/>
    <w:rsid w:val="00F03A87"/>
    <w:rsid w:val="00F07039"/>
    <w:rsid w:val="00F1664D"/>
    <w:rsid w:val="00F311DC"/>
    <w:rsid w:val="00F3431C"/>
    <w:rsid w:val="00F47E6F"/>
    <w:rsid w:val="00F50258"/>
    <w:rsid w:val="00F51C89"/>
    <w:rsid w:val="00F5379A"/>
    <w:rsid w:val="00F561CF"/>
    <w:rsid w:val="00F56DCA"/>
    <w:rsid w:val="00F573A1"/>
    <w:rsid w:val="00F609BE"/>
    <w:rsid w:val="00F62284"/>
    <w:rsid w:val="00F706F9"/>
    <w:rsid w:val="00F75D93"/>
    <w:rsid w:val="00F812D6"/>
    <w:rsid w:val="00F83995"/>
    <w:rsid w:val="00F843BB"/>
    <w:rsid w:val="00F921BF"/>
    <w:rsid w:val="00F927B7"/>
    <w:rsid w:val="00F94B74"/>
    <w:rsid w:val="00F97379"/>
    <w:rsid w:val="00FA0EA4"/>
    <w:rsid w:val="00FA3DF4"/>
    <w:rsid w:val="00FA3DFC"/>
    <w:rsid w:val="00FA3EB0"/>
    <w:rsid w:val="00FB013C"/>
    <w:rsid w:val="00FB50EA"/>
    <w:rsid w:val="00FB54E7"/>
    <w:rsid w:val="00FC4DF8"/>
    <w:rsid w:val="00FD2886"/>
    <w:rsid w:val="00FD308F"/>
    <w:rsid w:val="00FD7557"/>
    <w:rsid w:val="00FD7B90"/>
    <w:rsid w:val="00FE6117"/>
    <w:rsid w:val="00FE6E6C"/>
    <w:rsid w:val="00FF62B7"/>
    <w:rsid w:val="00FF693F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E4E792"/>
  <w15:docId w15:val="{C84F6ACE-AEBA-48AD-A546-D8122C08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846AB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uiPriority w:val="99"/>
    <w:qFormat/>
    <w:rsid w:val="005846A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2">
    <w:name w:val="heading 2"/>
    <w:aliases w:val="H2"/>
    <w:basedOn w:val="a1"/>
    <w:next w:val="a1"/>
    <w:link w:val="23"/>
    <w:uiPriority w:val="99"/>
    <w:qFormat/>
    <w:rsid w:val="005846AB"/>
    <w:pPr>
      <w:keepNext/>
      <w:jc w:val="center"/>
      <w:outlineLvl w:val="1"/>
    </w:pPr>
    <w:rPr>
      <w:b/>
      <w:bCs/>
      <w:sz w:val="30"/>
      <w:szCs w:val="30"/>
    </w:rPr>
  </w:style>
  <w:style w:type="paragraph" w:styleId="30">
    <w:name w:val="heading 3"/>
    <w:basedOn w:val="a1"/>
    <w:next w:val="a1"/>
    <w:link w:val="31"/>
    <w:uiPriority w:val="99"/>
    <w:qFormat/>
    <w:rsid w:val="005846A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40">
    <w:name w:val="heading 4"/>
    <w:basedOn w:val="a1"/>
    <w:next w:val="a1"/>
    <w:link w:val="41"/>
    <w:uiPriority w:val="99"/>
    <w:qFormat/>
    <w:rsid w:val="005846AB"/>
    <w:pPr>
      <w:keepNext/>
      <w:tabs>
        <w:tab w:val="num" w:pos="864"/>
      </w:tabs>
      <w:spacing w:before="24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5846AB"/>
    <w:pPr>
      <w:tabs>
        <w:tab w:val="num" w:pos="1008"/>
      </w:tabs>
      <w:spacing w:before="24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5846AB"/>
    <w:pPr>
      <w:tabs>
        <w:tab w:val="num" w:pos="1152"/>
      </w:tabs>
      <w:spacing w:before="24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5846AB"/>
    <w:pPr>
      <w:tabs>
        <w:tab w:val="num" w:pos="1296"/>
      </w:tabs>
      <w:spacing w:before="240"/>
      <w:ind w:left="1296" w:hanging="1296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5846AB"/>
    <w:pPr>
      <w:tabs>
        <w:tab w:val="num" w:pos="1440"/>
      </w:tabs>
      <w:spacing w:before="240"/>
      <w:ind w:left="1440" w:hanging="144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9"/>
    <w:qFormat/>
    <w:rsid w:val="005846AB"/>
    <w:pPr>
      <w:tabs>
        <w:tab w:val="num" w:pos="1584"/>
      </w:tabs>
      <w:spacing w:before="24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2"/>
    <w:link w:val="10"/>
    <w:uiPriority w:val="99"/>
    <w:rsid w:val="005846AB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3">
    <w:name w:val="Заголовок 2 Знак"/>
    <w:aliases w:val="H2 Знак"/>
    <w:basedOn w:val="a2"/>
    <w:link w:val="22"/>
    <w:uiPriority w:val="99"/>
    <w:rsid w:val="005846A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1">
    <w:name w:val="Заголовок 3 Знак"/>
    <w:basedOn w:val="a2"/>
    <w:link w:val="30"/>
    <w:uiPriority w:val="99"/>
    <w:semiHidden/>
    <w:rsid w:val="005846AB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1">
    <w:name w:val="Заголовок 4 Знак"/>
    <w:basedOn w:val="a2"/>
    <w:link w:val="40"/>
    <w:uiPriority w:val="99"/>
    <w:rsid w:val="005846A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5846A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9"/>
    <w:rsid w:val="005846A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5846A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5846A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5846AB"/>
    <w:rPr>
      <w:rFonts w:ascii="Arial" w:hAnsi="Arial" w:cs="Arial"/>
      <w:lang w:eastAsia="ru-RU"/>
    </w:rPr>
  </w:style>
  <w:style w:type="paragraph" w:styleId="a5">
    <w:name w:val="Title"/>
    <w:basedOn w:val="a1"/>
    <w:link w:val="a6"/>
    <w:uiPriority w:val="99"/>
    <w:qFormat/>
    <w:rsid w:val="005846AB"/>
    <w:pPr>
      <w:spacing w:before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6">
    <w:name w:val="Заголовок Знак"/>
    <w:basedOn w:val="a2"/>
    <w:link w:val="a5"/>
    <w:uiPriority w:val="99"/>
    <w:rsid w:val="005846AB"/>
    <w:rPr>
      <w:rFonts w:ascii="Arial" w:hAnsi="Arial" w:cs="Arial"/>
      <w:b/>
      <w:bCs/>
      <w:kern w:val="28"/>
      <w:sz w:val="20"/>
      <w:szCs w:val="20"/>
      <w:lang w:eastAsia="ru-RU"/>
    </w:rPr>
  </w:style>
  <w:style w:type="paragraph" w:styleId="a7">
    <w:name w:val="Body Text"/>
    <w:aliases w:val="Основной текст Знак Знак"/>
    <w:basedOn w:val="a1"/>
    <w:link w:val="a8"/>
    <w:uiPriority w:val="99"/>
    <w:rsid w:val="005846AB"/>
    <w:pPr>
      <w:spacing w:after="120"/>
    </w:pPr>
  </w:style>
  <w:style w:type="character" w:customStyle="1" w:styleId="a8">
    <w:name w:val="Основной текст Знак"/>
    <w:aliases w:val="Основной текст Знак Знак Знак"/>
    <w:basedOn w:val="a2"/>
    <w:link w:val="a7"/>
    <w:uiPriority w:val="99"/>
    <w:rsid w:val="005846AB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1"/>
    <w:link w:val="25"/>
    <w:uiPriority w:val="99"/>
    <w:rsid w:val="002569CF"/>
    <w:pPr>
      <w:widowControl w:val="0"/>
      <w:snapToGrid w:val="0"/>
      <w:spacing w:after="0"/>
    </w:pPr>
    <w:rPr>
      <w:rFonts w:eastAsia="Calibri"/>
    </w:rPr>
  </w:style>
  <w:style w:type="character" w:customStyle="1" w:styleId="25">
    <w:name w:val="Основной текст 2 Знак"/>
    <w:basedOn w:val="a2"/>
    <w:link w:val="24"/>
    <w:uiPriority w:val="99"/>
    <w:rsid w:val="005846AB"/>
    <w:rPr>
      <w:rFonts w:eastAsia="Times New Roman"/>
      <w:sz w:val="24"/>
      <w:szCs w:val="24"/>
      <w:lang w:val="ru-RU" w:eastAsia="ru-RU"/>
    </w:rPr>
  </w:style>
  <w:style w:type="paragraph" w:customStyle="1" w:styleId="a">
    <w:name w:val="Условия контракта"/>
    <w:basedOn w:val="a1"/>
    <w:uiPriority w:val="99"/>
    <w:semiHidden/>
    <w:rsid w:val="005846AB"/>
    <w:pPr>
      <w:numPr>
        <w:numId w:val="3"/>
      </w:numPr>
      <w:spacing w:before="240" w:after="120"/>
    </w:pPr>
    <w:rPr>
      <w:b/>
      <w:bCs/>
    </w:rPr>
  </w:style>
  <w:style w:type="paragraph" w:customStyle="1" w:styleId="a9">
    <w:name w:val="Мой"/>
    <w:basedOn w:val="a1"/>
    <w:uiPriority w:val="99"/>
    <w:rsid w:val="005846AB"/>
    <w:pPr>
      <w:spacing w:after="0"/>
      <w:ind w:firstLine="708"/>
    </w:pPr>
    <w:rPr>
      <w:color w:val="000000"/>
    </w:rPr>
  </w:style>
  <w:style w:type="paragraph" w:customStyle="1" w:styleId="210">
    <w:name w:val="Основной текст 21"/>
    <w:basedOn w:val="a1"/>
    <w:uiPriority w:val="99"/>
    <w:rsid w:val="005846AB"/>
    <w:pPr>
      <w:widowControl w:val="0"/>
      <w:spacing w:after="0"/>
    </w:pPr>
  </w:style>
  <w:style w:type="paragraph" w:styleId="aa">
    <w:name w:val="Body Text Indent"/>
    <w:basedOn w:val="a1"/>
    <w:link w:val="ab"/>
    <w:uiPriority w:val="99"/>
    <w:rsid w:val="005846AB"/>
    <w:pPr>
      <w:spacing w:after="120"/>
      <w:ind w:left="283"/>
    </w:pPr>
  </w:style>
  <w:style w:type="character" w:customStyle="1" w:styleId="ab">
    <w:name w:val="Основной текст с отступом Знак"/>
    <w:basedOn w:val="a2"/>
    <w:link w:val="aa"/>
    <w:uiPriority w:val="99"/>
    <w:rsid w:val="005846AB"/>
    <w:rPr>
      <w:rFonts w:ascii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1"/>
    <w:link w:val="27"/>
    <w:uiPriority w:val="99"/>
    <w:rsid w:val="005846A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2"/>
    <w:link w:val="26"/>
    <w:uiPriority w:val="99"/>
    <w:rsid w:val="005846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2"/>
    <w:uiPriority w:val="99"/>
    <w:rsid w:val="005846AB"/>
    <w:rPr>
      <w:color w:val="0000FF"/>
      <w:u w:val="single"/>
    </w:rPr>
  </w:style>
  <w:style w:type="paragraph" w:styleId="32">
    <w:name w:val="toc 3"/>
    <w:basedOn w:val="a1"/>
    <w:next w:val="a1"/>
    <w:autoRedefine/>
    <w:uiPriority w:val="99"/>
    <w:semiHidden/>
    <w:rsid w:val="005846AB"/>
    <w:pPr>
      <w:spacing w:after="0"/>
      <w:ind w:left="240"/>
      <w:jc w:val="left"/>
    </w:pPr>
    <w:rPr>
      <w:rFonts w:ascii="Calibri" w:hAnsi="Calibri" w:cs="Calibri"/>
      <w:sz w:val="20"/>
      <w:szCs w:val="20"/>
    </w:rPr>
  </w:style>
  <w:style w:type="paragraph" w:styleId="ad">
    <w:name w:val="List Bullet"/>
    <w:basedOn w:val="a1"/>
    <w:autoRedefine/>
    <w:uiPriority w:val="99"/>
    <w:rsid w:val="005846AB"/>
    <w:pPr>
      <w:widowControl w:val="0"/>
    </w:pPr>
  </w:style>
  <w:style w:type="paragraph" w:styleId="ae">
    <w:name w:val="Date"/>
    <w:basedOn w:val="a1"/>
    <w:next w:val="a1"/>
    <w:link w:val="af"/>
    <w:uiPriority w:val="99"/>
    <w:rsid w:val="005846AB"/>
  </w:style>
  <w:style w:type="character" w:customStyle="1" w:styleId="af">
    <w:name w:val="Дата Знак"/>
    <w:basedOn w:val="a2"/>
    <w:link w:val="ae"/>
    <w:uiPriority w:val="99"/>
    <w:rsid w:val="005846AB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Plain Text"/>
    <w:basedOn w:val="a1"/>
    <w:link w:val="af1"/>
    <w:uiPriority w:val="99"/>
    <w:rsid w:val="005846AB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2"/>
    <w:link w:val="af0"/>
    <w:uiPriority w:val="99"/>
    <w:rsid w:val="005846AB"/>
    <w:rPr>
      <w:rFonts w:ascii="Courier New" w:hAnsi="Courier New" w:cs="Courier New"/>
      <w:sz w:val="20"/>
      <w:szCs w:val="20"/>
      <w:lang w:eastAsia="ru-RU"/>
    </w:rPr>
  </w:style>
  <w:style w:type="paragraph" w:customStyle="1" w:styleId="1">
    <w:name w:val="Стиль1"/>
    <w:basedOn w:val="a1"/>
    <w:uiPriority w:val="99"/>
    <w:rsid w:val="005846AB"/>
    <w:pPr>
      <w:keepNext/>
      <w:keepLines/>
      <w:widowControl w:val="0"/>
      <w:numPr>
        <w:numId w:val="5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1">
    <w:name w:val="Стиль2"/>
    <w:basedOn w:val="20"/>
    <w:uiPriority w:val="99"/>
    <w:rsid w:val="005846AB"/>
    <w:pPr>
      <w:keepNext/>
      <w:keepLines/>
      <w:widowControl w:val="0"/>
      <w:numPr>
        <w:ilvl w:val="1"/>
        <w:numId w:val="5"/>
      </w:numPr>
      <w:suppressLineNumbers/>
      <w:tabs>
        <w:tab w:val="num" w:pos="643"/>
      </w:tabs>
      <w:suppressAutoHyphens/>
    </w:pPr>
    <w:rPr>
      <w:b/>
      <w:bCs/>
    </w:rPr>
  </w:style>
  <w:style w:type="paragraph" w:customStyle="1" w:styleId="3">
    <w:name w:val="Стиль3"/>
    <w:basedOn w:val="26"/>
    <w:uiPriority w:val="99"/>
    <w:rsid w:val="005846AB"/>
    <w:pPr>
      <w:widowControl w:val="0"/>
      <w:numPr>
        <w:ilvl w:val="2"/>
        <w:numId w:val="5"/>
      </w:numPr>
      <w:tabs>
        <w:tab w:val="clear" w:pos="1504"/>
        <w:tab w:val="num" w:pos="407"/>
      </w:tabs>
      <w:adjustRightInd w:val="0"/>
      <w:spacing w:after="0" w:line="240" w:lineRule="auto"/>
      <w:ind w:left="180"/>
    </w:pPr>
  </w:style>
  <w:style w:type="paragraph" w:customStyle="1" w:styleId="2-11">
    <w:name w:val="содержание2-11"/>
    <w:basedOn w:val="a1"/>
    <w:uiPriority w:val="99"/>
    <w:rsid w:val="005846AB"/>
  </w:style>
  <w:style w:type="character" w:styleId="af2">
    <w:name w:val="page number"/>
    <w:basedOn w:val="a2"/>
    <w:uiPriority w:val="99"/>
    <w:rsid w:val="005846AB"/>
    <w:rPr>
      <w:rFonts w:ascii="Times New Roman" w:hAnsi="Times New Roman" w:cs="Times New Roman"/>
    </w:rPr>
  </w:style>
  <w:style w:type="paragraph" w:styleId="20">
    <w:name w:val="List Number 2"/>
    <w:basedOn w:val="a1"/>
    <w:uiPriority w:val="99"/>
    <w:rsid w:val="005846AB"/>
    <w:pPr>
      <w:numPr>
        <w:numId w:val="4"/>
      </w:numPr>
    </w:pPr>
  </w:style>
  <w:style w:type="paragraph" w:styleId="af3">
    <w:name w:val="Balloon Text"/>
    <w:basedOn w:val="a1"/>
    <w:link w:val="af4"/>
    <w:uiPriority w:val="99"/>
    <w:semiHidden/>
    <w:rsid w:val="005846A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2"/>
    <w:link w:val="af3"/>
    <w:uiPriority w:val="99"/>
    <w:semiHidden/>
    <w:rsid w:val="005846AB"/>
    <w:rPr>
      <w:rFonts w:ascii="Tahoma" w:hAnsi="Tahoma" w:cs="Tahoma"/>
      <w:sz w:val="16"/>
      <w:szCs w:val="16"/>
      <w:lang w:eastAsia="ru-RU"/>
    </w:rPr>
  </w:style>
  <w:style w:type="character" w:styleId="af5">
    <w:name w:val="FollowedHyperlink"/>
    <w:basedOn w:val="a2"/>
    <w:uiPriority w:val="99"/>
    <w:rsid w:val="005846AB"/>
    <w:rPr>
      <w:color w:val="800080"/>
      <w:u w:val="single"/>
    </w:rPr>
  </w:style>
  <w:style w:type="paragraph" w:styleId="af6">
    <w:name w:val="footer"/>
    <w:basedOn w:val="a1"/>
    <w:link w:val="af7"/>
    <w:uiPriority w:val="99"/>
    <w:rsid w:val="005846A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2"/>
    <w:link w:val="af6"/>
    <w:uiPriority w:val="99"/>
    <w:rsid w:val="005846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846A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5846A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header"/>
    <w:basedOn w:val="a1"/>
    <w:link w:val="af9"/>
    <w:uiPriority w:val="99"/>
    <w:rsid w:val="005846AB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2"/>
    <w:link w:val="af8"/>
    <w:uiPriority w:val="99"/>
    <w:rsid w:val="005846AB"/>
    <w:rPr>
      <w:rFonts w:ascii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3"/>
    <w:uiPriority w:val="99"/>
    <w:rsid w:val="005846AB"/>
    <w:pPr>
      <w:spacing w:after="60"/>
      <w:jc w:val="both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5846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5846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b">
    <w:name w:val="Комментарий пользователя"/>
    <w:basedOn w:val="a1"/>
    <w:next w:val="a1"/>
    <w:uiPriority w:val="99"/>
    <w:rsid w:val="005846AB"/>
    <w:pPr>
      <w:autoSpaceDE w:val="0"/>
      <w:autoSpaceDN w:val="0"/>
      <w:adjustRightInd w:val="0"/>
      <w:spacing w:after="0"/>
      <w:ind w:left="170"/>
      <w:jc w:val="left"/>
    </w:pPr>
    <w:rPr>
      <w:rFonts w:ascii="Arial" w:hAnsi="Arial" w:cs="Arial"/>
      <w:i/>
      <w:iCs/>
      <w:color w:val="000080"/>
      <w:sz w:val="20"/>
      <w:szCs w:val="20"/>
    </w:rPr>
  </w:style>
  <w:style w:type="paragraph" w:styleId="afc">
    <w:name w:val="Normal (Web)"/>
    <w:basedOn w:val="a1"/>
    <w:uiPriority w:val="99"/>
    <w:rsid w:val="005846AB"/>
    <w:pPr>
      <w:spacing w:before="100" w:beforeAutospacing="1" w:after="100" w:afterAutospacing="1"/>
      <w:jc w:val="left"/>
    </w:pPr>
  </w:style>
  <w:style w:type="paragraph" w:styleId="12">
    <w:name w:val="toc 1"/>
    <w:basedOn w:val="a1"/>
    <w:next w:val="a1"/>
    <w:autoRedefine/>
    <w:uiPriority w:val="99"/>
    <w:semiHidden/>
    <w:rsid w:val="005846AB"/>
    <w:pPr>
      <w:spacing w:before="360" w:after="0"/>
      <w:jc w:val="left"/>
    </w:pPr>
    <w:rPr>
      <w:rFonts w:ascii="Cambria" w:hAnsi="Cambria" w:cs="Cambria"/>
      <w:b/>
      <w:bCs/>
      <w:caps/>
    </w:rPr>
  </w:style>
  <w:style w:type="paragraph" w:styleId="28">
    <w:name w:val="toc 2"/>
    <w:basedOn w:val="a1"/>
    <w:next w:val="a1"/>
    <w:autoRedefine/>
    <w:uiPriority w:val="99"/>
    <w:semiHidden/>
    <w:rsid w:val="005846AB"/>
    <w:pPr>
      <w:spacing w:before="240" w:after="0"/>
      <w:jc w:val="left"/>
    </w:pPr>
    <w:rPr>
      <w:rFonts w:ascii="Calibri" w:hAnsi="Calibri" w:cs="Calibri"/>
      <w:b/>
      <w:bCs/>
      <w:sz w:val="20"/>
      <w:szCs w:val="20"/>
    </w:rPr>
  </w:style>
  <w:style w:type="paragraph" w:customStyle="1" w:styleId="afd">
    <w:name w:val="Раздел"/>
    <w:basedOn w:val="a1"/>
    <w:uiPriority w:val="99"/>
    <w:rsid w:val="005846AB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Arial Narrow"/>
      <w:b/>
      <w:bCs/>
      <w:sz w:val="28"/>
      <w:szCs w:val="28"/>
    </w:rPr>
  </w:style>
  <w:style w:type="paragraph" w:styleId="afe">
    <w:name w:val="TOC Heading"/>
    <w:basedOn w:val="10"/>
    <w:next w:val="a1"/>
    <w:uiPriority w:val="99"/>
    <w:qFormat/>
    <w:rsid w:val="005846AB"/>
    <w:pPr>
      <w:spacing w:line="276" w:lineRule="auto"/>
      <w:jc w:val="left"/>
      <w:outlineLvl w:val="9"/>
    </w:pPr>
    <w:rPr>
      <w:lang w:eastAsia="en-US"/>
    </w:rPr>
  </w:style>
  <w:style w:type="paragraph" w:styleId="aff">
    <w:name w:val="footnote text"/>
    <w:basedOn w:val="a1"/>
    <w:link w:val="aff0"/>
    <w:uiPriority w:val="99"/>
    <w:semiHidden/>
    <w:rsid w:val="005846AB"/>
    <w:rPr>
      <w:sz w:val="20"/>
      <w:szCs w:val="20"/>
    </w:rPr>
  </w:style>
  <w:style w:type="character" w:customStyle="1" w:styleId="aff0">
    <w:name w:val="Текст сноски Знак"/>
    <w:basedOn w:val="a2"/>
    <w:link w:val="aff"/>
    <w:uiPriority w:val="99"/>
    <w:rsid w:val="005846AB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2"/>
    <w:uiPriority w:val="99"/>
    <w:semiHidden/>
    <w:rsid w:val="005846AB"/>
    <w:rPr>
      <w:vertAlign w:val="superscript"/>
    </w:rPr>
  </w:style>
  <w:style w:type="paragraph" w:styleId="aff2">
    <w:name w:val="List Paragraph"/>
    <w:basedOn w:val="a1"/>
    <w:uiPriority w:val="99"/>
    <w:qFormat/>
    <w:rsid w:val="005846AB"/>
    <w:pPr>
      <w:spacing w:after="0"/>
      <w:ind w:left="720"/>
      <w:jc w:val="left"/>
    </w:pPr>
  </w:style>
  <w:style w:type="paragraph" w:customStyle="1" w:styleId="Heading">
    <w:name w:val="Heading"/>
    <w:uiPriority w:val="99"/>
    <w:rsid w:val="005846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f3">
    <w:name w:val="endnote text"/>
    <w:basedOn w:val="a1"/>
    <w:link w:val="aff4"/>
    <w:uiPriority w:val="99"/>
    <w:semiHidden/>
    <w:rsid w:val="005846AB"/>
    <w:rPr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uiPriority w:val="99"/>
    <w:rsid w:val="005846AB"/>
    <w:rPr>
      <w:rFonts w:ascii="Times New Roman" w:hAnsi="Times New Roman" w:cs="Times New Roman"/>
      <w:sz w:val="20"/>
      <w:szCs w:val="20"/>
      <w:lang w:eastAsia="ru-RU"/>
    </w:rPr>
  </w:style>
  <w:style w:type="character" w:styleId="aff5">
    <w:name w:val="endnote reference"/>
    <w:basedOn w:val="a2"/>
    <w:uiPriority w:val="99"/>
    <w:semiHidden/>
    <w:rsid w:val="005846AB"/>
    <w:rPr>
      <w:vertAlign w:val="superscript"/>
    </w:rPr>
  </w:style>
  <w:style w:type="paragraph" w:customStyle="1" w:styleId="aff6">
    <w:name w:val="Знак"/>
    <w:basedOn w:val="a1"/>
    <w:uiPriority w:val="99"/>
    <w:rsid w:val="005846AB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846A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5846AB"/>
    <w:rPr>
      <w:b/>
      <w:bCs/>
      <w:color w:val="auto"/>
      <w:sz w:val="26"/>
      <w:szCs w:val="26"/>
    </w:rPr>
  </w:style>
  <w:style w:type="paragraph" w:customStyle="1" w:styleId="aff8">
    <w:name w:val="Заголовок статьи"/>
    <w:basedOn w:val="a1"/>
    <w:next w:val="a1"/>
    <w:uiPriority w:val="99"/>
    <w:rsid w:val="005846AB"/>
    <w:pPr>
      <w:autoSpaceDE w:val="0"/>
      <w:autoSpaceDN w:val="0"/>
      <w:adjustRightInd w:val="0"/>
      <w:spacing w:after="0"/>
      <w:ind w:left="1612" w:hanging="892"/>
    </w:pPr>
    <w:rPr>
      <w:rFonts w:ascii="Arial" w:hAnsi="Arial" w:cs="Arial"/>
    </w:rPr>
  </w:style>
  <w:style w:type="paragraph" w:styleId="2">
    <w:name w:val="List Bullet 2"/>
    <w:basedOn w:val="a1"/>
    <w:autoRedefine/>
    <w:uiPriority w:val="99"/>
    <w:rsid w:val="005846AB"/>
    <w:pPr>
      <w:numPr>
        <w:numId w:val="1"/>
      </w:numPr>
      <w:tabs>
        <w:tab w:val="clear" w:pos="360"/>
        <w:tab w:val="num" w:pos="643"/>
      </w:tabs>
      <w:ind w:left="643"/>
    </w:pPr>
  </w:style>
  <w:style w:type="paragraph" w:styleId="4">
    <w:name w:val="List Bullet 4"/>
    <w:basedOn w:val="a1"/>
    <w:autoRedefine/>
    <w:uiPriority w:val="99"/>
    <w:rsid w:val="005846AB"/>
    <w:pPr>
      <w:numPr>
        <w:numId w:val="2"/>
      </w:numPr>
      <w:tabs>
        <w:tab w:val="clear" w:pos="643"/>
        <w:tab w:val="num" w:pos="1209"/>
      </w:tabs>
      <w:ind w:left="1209"/>
    </w:pPr>
  </w:style>
  <w:style w:type="paragraph" w:styleId="42">
    <w:name w:val="toc 4"/>
    <w:basedOn w:val="a1"/>
    <w:next w:val="a1"/>
    <w:autoRedefine/>
    <w:uiPriority w:val="99"/>
    <w:semiHidden/>
    <w:rsid w:val="005846AB"/>
    <w:pPr>
      <w:spacing w:after="0"/>
      <w:ind w:left="480"/>
      <w:jc w:val="left"/>
    </w:pPr>
    <w:rPr>
      <w:rFonts w:ascii="Calibri" w:hAnsi="Calibri" w:cs="Calibri"/>
      <w:sz w:val="20"/>
      <w:szCs w:val="20"/>
    </w:rPr>
  </w:style>
  <w:style w:type="paragraph" w:styleId="51">
    <w:name w:val="toc 5"/>
    <w:basedOn w:val="a1"/>
    <w:next w:val="a1"/>
    <w:autoRedefine/>
    <w:uiPriority w:val="99"/>
    <w:semiHidden/>
    <w:rsid w:val="005846AB"/>
    <w:pPr>
      <w:spacing w:after="0"/>
      <w:ind w:left="720"/>
      <w:jc w:val="left"/>
    </w:pPr>
    <w:rPr>
      <w:rFonts w:ascii="Calibri" w:hAnsi="Calibri" w:cs="Calibri"/>
      <w:sz w:val="20"/>
      <w:szCs w:val="20"/>
    </w:rPr>
  </w:style>
  <w:style w:type="paragraph" w:styleId="61">
    <w:name w:val="toc 6"/>
    <w:basedOn w:val="a1"/>
    <w:next w:val="a1"/>
    <w:autoRedefine/>
    <w:uiPriority w:val="99"/>
    <w:semiHidden/>
    <w:rsid w:val="005846AB"/>
    <w:pPr>
      <w:spacing w:after="0"/>
      <w:ind w:left="960"/>
      <w:jc w:val="left"/>
    </w:pPr>
    <w:rPr>
      <w:rFonts w:ascii="Calibri" w:hAnsi="Calibri" w:cs="Calibri"/>
      <w:sz w:val="20"/>
      <w:szCs w:val="20"/>
    </w:rPr>
  </w:style>
  <w:style w:type="paragraph" w:styleId="71">
    <w:name w:val="toc 7"/>
    <w:basedOn w:val="a1"/>
    <w:next w:val="a1"/>
    <w:autoRedefine/>
    <w:uiPriority w:val="99"/>
    <w:semiHidden/>
    <w:rsid w:val="005846AB"/>
    <w:pPr>
      <w:spacing w:after="0"/>
      <w:ind w:left="1200"/>
      <w:jc w:val="left"/>
    </w:pPr>
    <w:rPr>
      <w:rFonts w:ascii="Calibri" w:hAnsi="Calibri" w:cs="Calibri"/>
      <w:sz w:val="20"/>
      <w:szCs w:val="20"/>
    </w:rPr>
  </w:style>
  <w:style w:type="paragraph" w:styleId="81">
    <w:name w:val="toc 8"/>
    <w:basedOn w:val="a1"/>
    <w:next w:val="a1"/>
    <w:autoRedefine/>
    <w:uiPriority w:val="99"/>
    <w:semiHidden/>
    <w:rsid w:val="005846AB"/>
    <w:pPr>
      <w:spacing w:after="0"/>
      <w:ind w:left="1440"/>
      <w:jc w:val="left"/>
    </w:pPr>
    <w:rPr>
      <w:rFonts w:ascii="Calibri" w:hAnsi="Calibri" w:cs="Calibri"/>
      <w:sz w:val="20"/>
      <w:szCs w:val="20"/>
    </w:rPr>
  </w:style>
  <w:style w:type="paragraph" w:styleId="91">
    <w:name w:val="toc 9"/>
    <w:basedOn w:val="a1"/>
    <w:next w:val="a1"/>
    <w:autoRedefine/>
    <w:uiPriority w:val="99"/>
    <w:semiHidden/>
    <w:rsid w:val="005846AB"/>
    <w:pPr>
      <w:spacing w:after="0"/>
      <w:ind w:left="1680"/>
      <w:jc w:val="left"/>
    </w:pPr>
    <w:rPr>
      <w:rFonts w:ascii="Calibri" w:hAnsi="Calibri" w:cs="Calibri"/>
      <w:sz w:val="20"/>
      <w:szCs w:val="20"/>
    </w:rPr>
  </w:style>
  <w:style w:type="paragraph" w:styleId="33">
    <w:name w:val="Body Text 3"/>
    <w:basedOn w:val="a1"/>
    <w:link w:val="34"/>
    <w:uiPriority w:val="99"/>
    <w:semiHidden/>
    <w:rsid w:val="005F20C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5F20C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f9">
    <w:name w:val="Àáçàö"/>
    <w:basedOn w:val="a1"/>
    <w:uiPriority w:val="99"/>
    <w:rsid w:val="005F20CC"/>
    <w:pPr>
      <w:spacing w:after="0"/>
      <w:ind w:firstLine="567"/>
    </w:pPr>
    <w:rPr>
      <w:rFonts w:ascii="TimesDL" w:hAnsi="TimesDL" w:cs="TimesDL"/>
      <w:lang w:val="en-GB"/>
    </w:rPr>
  </w:style>
  <w:style w:type="paragraph" w:customStyle="1" w:styleId="13">
    <w:name w:val="Обычный1"/>
    <w:link w:val="Normal"/>
    <w:uiPriority w:val="99"/>
    <w:rsid w:val="00815DE4"/>
    <w:pPr>
      <w:widowControl w:val="0"/>
      <w:suppressAutoHyphens/>
      <w:ind w:firstLine="400"/>
      <w:jc w:val="both"/>
    </w:pPr>
    <w:rPr>
      <w:rFonts w:ascii="Times New Roman" w:hAnsi="Times New Roman"/>
      <w:lang w:eastAsia="ar-SA"/>
    </w:rPr>
  </w:style>
  <w:style w:type="paragraph" w:customStyle="1" w:styleId="Iauiue">
    <w:name w:val="Iau?iue"/>
    <w:uiPriority w:val="99"/>
    <w:rsid w:val="00815DE4"/>
    <w:pPr>
      <w:widowControl w:val="0"/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9">
    <w:name w:val="Обычный2"/>
    <w:uiPriority w:val="99"/>
    <w:rsid w:val="00BC3C14"/>
    <w:pPr>
      <w:widowControl w:val="0"/>
      <w:suppressAutoHyphens/>
      <w:ind w:firstLine="40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220">
    <w:name w:val="Основной текст 22"/>
    <w:basedOn w:val="29"/>
    <w:uiPriority w:val="99"/>
    <w:rsid w:val="00BC3C14"/>
    <w:pPr>
      <w:widowControl/>
      <w:suppressAutoHyphens w:val="0"/>
      <w:spacing w:after="120"/>
      <w:ind w:left="283" w:firstLine="0"/>
    </w:pPr>
    <w:rPr>
      <w:rFonts w:eastAsia="Times New Roman"/>
      <w:lang w:eastAsia="ru-RU"/>
    </w:rPr>
  </w:style>
  <w:style w:type="paragraph" w:customStyle="1" w:styleId="14">
    <w:name w:val="Основной текст1"/>
    <w:basedOn w:val="29"/>
    <w:uiPriority w:val="99"/>
    <w:rsid w:val="00BC3C14"/>
    <w:pPr>
      <w:widowControl/>
      <w:suppressAutoHyphens w:val="0"/>
      <w:spacing w:after="120"/>
      <w:ind w:firstLine="0"/>
    </w:pPr>
    <w:rPr>
      <w:rFonts w:eastAsia="Times New Roman"/>
      <w:lang w:eastAsia="ru-RU"/>
    </w:rPr>
  </w:style>
  <w:style w:type="paragraph" w:customStyle="1" w:styleId="310">
    <w:name w:val="Основной текст 31"/>
    <w:basedOn w:val="29"/>
    <w:uiPriority w:val="99"/>
    <w:rsid w:val="00BC3C14"/>
    <w:pPr>
      <w:keepNext/>
      <w:keepLines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pacing w:before="148" w:after="112"/>
      <w:ind w:firstLine="0"/>
    </w:pPr>
    <w:rPr>
      <w:rFonts w:eastAsia="Times New Roman"/>
      <w:b/>
      <w:bCs/>
      <w:i/>
      <w:iCs/>
      <w:sz w:val="22"/>
      <w:szCs w:val="22"/>
      <w:lang w:eastAsia="ru-RU"/>
    </w:rPr>
  </w:style>
  <w:style w:type="paragraph" w:customStyle="1" w:styleId="110">
    <w:name w:val="Заголовок 11"/>
    <w:basedOn w:val="a1"/>
    <w:next w:val="a1"/>
    <w:uiPriority w:val="99"/>
    <w:rsid w:val="005F6AF7"/>
    <w:pPr>
      <w:keepNext/>
      <w:widowControl w:val="0"/>
      <w:tabs>
        <w:tab w:val="num" w:pos="360"/>
      </w:tabs>
      <w:suppressAutoHyphens/>
      <w:spacing w:after="0"/>
      <w:ind w:left="360" w:hanging="360"/>
      <w:jc w:val="left"/>
      <w:outlineLvl w:val="0"/>
    </w:pPr>
    <w:rPr>
      <w:lang w:eastAsia="ar-SA"/>
    </w:rPr>
  </w:style>
  <w:style w:type="paragraph" w:customStyle="1" w:styleId="15">
    <w:name w:val="Абзац списка1"/>
    <w:basedOn w:val="a1"/>
    <w:uiPriority w:val="99"/>
    <w:rsid w:val="00C21B49"/>
    <w:pPr>
      <w:suppressAutoHyphens/>
      <w:spacing w:after="0"/>
      <w:ind w:left="720"/>
      <w:jc w:val="left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1"/>
    <w:uiPriority w:val="99"/>
    <w:rsid w:val="00C21B49"/>
    <w:pPr>
      <w:tabs>
        <w:tab w:val="left" w:pos="1276"/>
      </w:tabs>
      <w:suppressAutoHyphens/>
      <w:spacing w:after="0"/>
      <w:ind w:firstLine="567"/>
    </w:pPr>
    <w:rPr>
      <w:sz w:val="28"/>
      <w:szCs w:val="28"/>
      <w:lang w:eastAsia="ar-SA"/>
    </w:rPr>
  </w:style>
  <w:style w:type="paragraph" w:customStyle="1" w:styleId="ListParagraph1">
    <w:name w:val="List Paragraph1"/>
    <w:basedOn w:val="a1"/>
    <w:uiPriority w:val="99"/>
    <w:rsid w:val="0080271D"/>
    <w:pPr>
      <w:suppressAutoHyphens/>
      <w:spacing w:after="0"/>
      <w:ind w:left="720"/>
      <w:jc w:val="left"/>
    </w:pPr>
    <w:rPr>
      <w:sz w:val="20"/>
      <w:szCs w:val="20"/>
      <w:lang w:eastAsia="ar-SA"/>
    </w:rPr>
  </w:style>
  <w:style w:type="character" w:customStyle="1" w:styleId="Normal">
    <w:name w:val="Normal Знак"/>
    <w:link w:val="13"/>
    <w:uiPriority w:val="99"/>
    <w:rsid w:val="00AC70E3"/>
    <w:rPr>
      <w:rFonts w:ascii="Times New Roman" w:hAnsi="Times New Roman" w:cs="Times New Roman"/>
      <w:sz w:val="22"/>
      <w:szCs w:val="22"/>
      <w:lang w:eastAsia="ar-SA" w:bidi="ar-SA"/>
    </w:rPr>
  </w:style>
  <w:style w:type="character" w:customStyle="1" w:styleId="16">
    <w:name w:val="Заголовок №1_"/>
    <w:basedOn w:val="a2"/>
    <w:link w:val="111"/>
    <w:uiPriority w:val="99"/>
    <w:rsid w:val="00C154D1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7">
    <w:name w:val="Заголовок №1"/>
    <w:basedOn w:val="16"/>
    <w:uiPriority w:val="99"/>
    <w:rsid w:val="00C154D1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2a">
    <w:name w:val="Основной текст (2)_"/>
    <w:basedOn w:val="a2"/>
    <w:link w:val="2b"/>
    <w:uiPriority w:val="99"/>
    <w:rsid w:val="00C154D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1pt">
    <w:name w:val="Основной текст (2) + 11 pt"/>
    <w:basedOn w:val="2a"/>
    <w:uiPriority w:val="99"/>
    <w:rsid w:val="00C154D1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affa">
    <w:name w:val="Подпись к таблице_"/>
    <w:basedOn w:val="a2"/>
    <w:link w:val="affb"/>
    <w:uiPriority w:val="99"/>
    <w:rsid w:val="00C154D1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fc">
    <w:name w:val="Основной текст + Полужирный"/>
    <w:basedOn w:val="a8"/>
    <w:uiPriority w:val="99"/>
    <w:rsid w:val="00C154D1"/>
    <w:rPr>
      <w:rFonts w:ascii="Times New Roman" w:hAnsi="Times New Roman" w:cs="Times New Roman"/>
      <w:b/>
      <w:bCs/>
      <w:sz w:val="18"/>
      <w:szCs w:val="18"/>
      <w:u w:val="none"/>
      <w:lang w:eastAsia="ru-RU"/>
    </w:rPr>
  </w:style>
  <w:style w:type="character" w:customStyle="1" w:styleId="82">
    <w:name w:val="Основной текст + 8"/>
    <w:aliases w:val="5 pt,Полужирный,Курсив"/>
    <w:basedOn w:val="a8"/>
    <w:uiPriority w:val="99"/>
    <w:rsid w:val="00C154D1"/>
    <w:rPr>
      <w:rFonts w:ascii="Times New Roman" w:hAnsi="Times New Roman" w:cs="Times New Roman"/>
      <w:b/>
      <w:bCs/>
      <w:i/>
      <w:iCs/>
      <w:sz w:val="17"/>
      <w:szCs w:val="17"/>
      <w:u w:val="none"/>
      <w:lang w:eastAsia="ru-RU"/>
    </w:rPr>
  </w:style>
  <w:style w:type="character" w:customStyle="1" w:styleId="Verdana">
    <w:name w:val="Основной текст + Verdana"/>
    <w:aliases w:val="7 pt,Полужирный3,Курсив1"/>
    <w:basedOn w:val="a8"/>
    <w:uiPriority w:val="99"/>
    <w:rsid w:val="00C154D1"/>
    <w:rPr>
      <w:rFonts w:ascii="Verdana" w:hAnsi="Verdana" w:cs="Verdana"/>
      <w:b/>
      <w:bCs/>
      <w:i/>
      <w:iCs/>
      <w:sz w:val="14"/>
      <w:szCs w:val="14"/>
      <w:u w:val="none"/>
      <w:lang w:eastAsia="ru-RU"/>
    </w:rPr>
  </w:style>
  <w:style w:type="character" w:customStyle="1" w:styleId="20pt">
    <w:name w:val="Основной текст + 20 pt"/>
    <w:aliases w:val="Интервал 1 pt"/>
    <w:basedOn w:val="a8"/>
    <w:uiPriority w:val="99"/>
    <w:rsid w:val="00C154D1"/>
    <w:rPr>
      <w:rFonts w:ascii="Times New Roman" w:hAnsi="Times New Roman" w:cs="Times New Roman"/>
      <w:spacing w:val="20"/>
      <w:sz w:val="40"/>
      <w:szCs w:val="40"/>
      <w:u w:val="none"/>
      <w:lang w:val="en-US" w:eastAsia="en-US"/>
    </w:rPr>
  </w:style>
  <w:style w:type="character" w:customStyle="1" w:styleId="10pt">
    <w:name w:val="Основной текст + 10 pt"/>
    <w:basedOn w:val="a8"/>
    <w:uiPriority w:val="99"/>
    <w:rsid w:val="00C154D1"/>
    <w:rPr>
      <w:rFonts w:ascii="Times New Roman" w:hAnsi="Times New Roman" w:cs="Times New Roman"/>
      <w:sz w:val="20"/>
      <w:szCs w:val="20"/>
      <w:u w:val="none"/>
      <w:lang w:val="en-US" w:eastAsia="en-US"/>
    </w:rPr>
  </w:style>
  <w:style w:type="character" w:customStyle="1" w:styleId="18">
    <w:name w:val="Основной текст + Полужирный1"/>
    <w:basedOn w:val="a8"/>
    <w:uiPriority w:val="99"/>
    <w:rsid w:val="00C154D1"/>
    <w:rPr>
      <w:rFonts w:ascii="Times New Roman" w:hAnsi="Times New Roman" w:cs="Times New Roman"/>
      <w:b/>
      <w:bCs/>
      <w:sz w:val="18"/>
      <w:szCs w:val="18"/>
      <w:u w:val="none"/>
      <w:lang w:eastAsia="ru-RU"/>
    </w:rPr>
  </w:style>
  <w:style w:type="character" w:customStyle="1" w:styleId="112">
    <w:name w:val="Основной текст + 11"/>
    <w:aliases w:val="5 pt2,Полужирный2,Основной текст (16) + Times New Roman"/>
    <w:basedOn w:val="a8"/>
    <w:uiPriority w:val="99"/>
    <w:rsid w:val="00C154D1"/>
    <w:rPr>
      <w:rFonts w:ascii="Times New Roman" w:hAnsi="Times New Roman" w:cs="Times New Roman"/>
      <w:b/>
      <w:bCs/>
      <w:sz w:val="23"/>
      <w:szCs w:val="23"/>
      <w:u w:val="single"/>
      <w:lang w:eastAsia="ru-RU"/>
    </w:rPr>
  </w:style>
  <w:style w:type="character" w:customStyle="1" w:styleId="1110">
    <w:name w:val="Основной текст + 111"/>
    <w:aliases w:val="5 pt1,Полужирный1,Основной текст + 101"/>
    <w:basedOn w:val="a8"/>
    <w:uiPriority w:val="99"/>
    <w:rsid w:val="00C154D1"/>
    <w:rPr>
      <w:rFonts w:ascii="Times New Roman" w:hAnsi="Times New Roman" w:cs="Times New Roman"/>
      <w:b/>
      <w:bCs/>
      <w:sz w:val="23"/>
      <w:szCs w:val="23"/>
      <w:u w:val="none"/>
      <w:lang w:eastAsia="ru-RU"/>
    </w:rPr>
  </w:style>
  <w:style w:type="paragraph" w:customStyle="1" w:styleId="111">
    <w:name w:val="Заголовок №11"/>
    <w:basedOn w:val="a1"/>
    <w:link w:val="16"/>
    <w:uiPriority w:val="99"/>
    <w:rsid w:val="00C154D1"/>
    <w:pPr>
      <w:widowControl w:val="0"/>
      <w:shd w:val="clear" w:color="auto" w:fill="FFFFFF"/>
      <w:spacing w:after="0" w:line="260" w:lineRule="exact"/>
      <w:jc w:val="center"/>
      <w:outlineLvl w:val="0"/>
    </w:pPr>
    <w:rPr>
      <w:rFonts w:eastAsia="Calibri"/>
      <w:b/>
      <w:bCs/>
      <w:sz w:val="23"/>
      <w:szCs w:val="23"/>
      <w:lang w:eastAsia="en-US"/>
    </w:rPr>
  </w:style>
  <w:style w:type="paragraph" w:customStyle="1" w:styleId="2b">
    <w:name w:val="Основной текст (2)"/>
    <w:basedOn w:val="a1"/>
    <w:link w:val="2a"/>
    <w:uiPriority w:val="99"/>
    <w:rsid w:val="00C154D1"/>
    <w:pPr>
      <w:widowControl w:val="0"/>
      <w:shd w:val="clear" w:color="auto" w:fill="FFFFFF"/>
      <w:spacing w:after="240" w:line="260" w:lineRule="exact"/>
      <w:jc w:val="center"/>
    </w:pPr>
    <w:rPr>
      <w:rFonts w:eastAsia="Calibri"/>
      <w:b/>
      <w:bCs/>
      <w:sz w:val="18"/>
      <w:szCs w:val="18"/>
      <w:lang w:eastAsia="en-US"/>
    </w:rPr>
  </w:style>
  <w:style w:type="paragraph" w:customStyle="1" w:styleId="affb">
    <w:name w:val="Подпись к таблице"/>
    <w:basedOn w:val="a1"/>
    <w:link w:val="affa"/>
    <w:uiPriority w:val="99"/>
    <w:rsid w:val="00C154D1"/>
    <w:pPr>
      <w:widowControl w:val="0"/>
      <w:shd w:val="clear" w:color="auto" w:fill="FFFFFF"/>
      <w:spacing w:after="0" w:line="240" w:lineRule="atLeast"/>
      <w:jc w:val="left"/>
    </w:pPr>
    <w:rPr>
      <w:rFonts w:eastAsia="Calibri"/>
      <w:b/>
      <w:bCs/>
      <w:sz w:val="18"/>
      <w:szCs w:val="18"/>
      <w:lang w:eastAsia="en-US"/>
    </w:rPr>
  </w:style>
  <w:style w:type="paragraph" w:customStyle="1" w:styleId="212">
    <w:name w:val="Основной текст (2)1"/>
    <w:basedOn w:val="a1"/>
    <w:uiPriority w:val="99"/>
    <w:rsid w:val="00A72059"/>
    <w:pPr>
      <w:widowControl w:val="0"/>
      <w:shd w:val="clear" w:color="auto" w:fill="FFFFFF"/>
      <w:spacing w:after="300" w:line="240" w:lineRule="atLeast"/>
      <w:jc w:val="center"/>
    </w:pPr>
    <w:rPr>
      <w:rFonts w:eastAsia="Calibri"/>
      <w:b/>
      <w:bCs/>
      <w:sz w:val="20"/>
      <w:szCs w:val="20"/>
      <w:lang w:eastAsia="en-US"/>
    </w:rPr>
  </w:style>
  <w:style w:type="character" w:customStyle="1" w:styleId="311">
    <w:name w:val="Заголовок 3 Знак1"/>
    <w:uiPriority w:val="99"/>
    <w:rsid w:val="00A4228B"/>
    <w:rPr>
      <w:rFonts w:ascii="Arial" w:hAnsi="Arial" w:cs="Arial"/>
      <w:b/>
      <w:bCs/>
      <w:sz w:val="24"/>
      <w:szCs w:val="24"/>
    </w:rPr>
  </w:style>
  <w:style w:type="paragraph" w:styleId="35">
    <w:name w:val="List Bullet 3"/>
    <w:basedOn w:val="a1"/>
    <w:autoRedefine/>
    <w:uiPriority w:val="99"/>
    <w:rsid w:val="00A4228B"/>
    <w:pPr>
      <w:tabs>
        <w:tab w:val="num" w:pos="926"/>
        <w:tab w:val="num" w:pos="1418"/>
      </w:tabs>
      <w:ind w:left="926" w:hanging="360"/>
    </w:pPr>
  </w:style>
  <w:style w:type="paragraph" w:customStyle="1" w:styleId="3f3f3f3f3f143f3f3f3f3f3f3f3f3f">
    <w:name w:val="С3fт3fи3fл3fь3f14 б3fе3fз3f а3fб3fз3fа3fц3fа3f"/>
    <w:basedOn w:val="a1"/>
    <w:uiPriority w:val="99"/>
    <w:rsid w:val="00A03B2D"/>
    <w:pPr>
      <w:widowControl w:val="0"/>
      <w:autoSpaceDN w:val="0"/>
      <w:adjustRightInd w:val="0"/>
      <w:spacing w:before="240" w:after="0"/>
    </w:pPr>
    <w:rPr>
      <w:sz w:val="28"/>
      <w:szCs w:val="28"/>
    </w:rPr>
  </w:style>
  <w:style w:type="paragraph" w:customStyle="1" w:styleId="140">
    <w:name w:val="Стиль14 без абзаца"/>
    <w:basedOn w:val="a1"/>
    <w:uiPriority w:val="99"/>
    <w:rsid w:val="00A03B2D"/>
    <w:pPr>
      <w:spacing w:after="0"/>
      <w:jc w:val="left"/>
    </w:pPr>
    <w:rPr>
      <w:sz w:val="28"/>
      <w:szCs w:val="28"/>
    </w:rPr>
  </w:style>
  <w:style w:type="character" w:customStyle="1" w:styleId="ecattext">
    <w:name w:val="ecattext"/>
    <w:basedOn w:val="a2"/>
    <w:uiPriority w:val="99"/>
    <w:rsid w:val="00A03B2D"/>
  </w:style>
  <w:style w:type="paragraph" w:styleId="36">
    <w:name w:val="Body Text Indent 3"/>
    <w:basedOn w:val="a1"/>
    <w:link w:val="37"/>
    <w:uiPriority w:val="99"/>
    <w:semiHidden/>
    <w:rsid w:val="008E6B69"/>
    <w:pPr>
      <w:widowControl w:val="0"/>
      <w:autoSpaceDN w:val="0"/>
      <w:adjustRightInd w:val="0"/>
      <w:spacing w:after="120"/>
      <w:ind w:left="283"/>
      <w:jc w:val="left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8E6B69"/>
    <w:rPr>
      <w:rFonts w:ascii="Times New Roman" w:hAnsi="Times New Roman" w:cs="Times New Roman"/>
      <w:sz w:val="16"/>
      <w:szCs w:val="16"/>
    </w:rPr>
  </w:style>
  <w:style w:type="paragraph" w:customStyle="1" w:styleId="western">
    <w:name w:val="western"/>
    <w:basedOn w:val="a1"/>
    <w:uiPriority w:val="99"/>
    <w:rsid w:val="003A74E2"/>
    <w:pPr>
      <w:spacing w:before="280" w:after="280"/>
    </w:pPr>
    <w:rPr>
      <w:color w:val="000000"/>
      <w:sz w:val="28"/>
      <w:szCs w:val="28"/>
      <w:lang w:eastAsia="ar-SA"/>
    </w:rPr>
  </w:style>
  <w:style w:type="character" w:customStyle="1" w:styleId="19">
    <w:name w:val="Основной шрифт абзаца1"/>
    <w:uiPriority w:val="99"/>
    <w:rsid w:val="00B45A8D"/>
  </w:style>
  <w:style w:type="paragraph" w:customStyle="1" w:styleId="1a">
    <w:name w:val="Без интервала1"/>
    <w:uiPriority w:val="99"/>
    <w:rsid w:val="004F12F6"/>
    <w:pPr>
      <w:autoSpaceDN w:val="0"/>
    </w:pPr>
    <w:rPr>
      <w:rFonts w:eastAsia="Times New Roman" w:cs="Calibri"/>
      <w:lang w:eastAsia="en-US"/>
    </w:rPr>
  </w:style>
  <w:style w:type="character" w:customStyle="1" w:styleId="2c">
    <w:name w:val="Основной текст (2) + Не полужирный"/>
    <w:basedOn w:val="2a"/>
    <w:uiPriority w:val="99"/>
    <w:rsid w:val="004F12F6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Arial">
    <w:name w:val="Основной текст + Arial"/>
    <w:uiPriority w:val="99"/>
    <w:rsid w:val="004F12F6"/>
    <w:rPr>
      <w:rFonts w:ascii="Arial" w:hAnsi="Arial" w:cs="Arial"/>
      <w:sz w:val="26"/>
      <w:szCs w:val="26"/>
      <w:u w:val="none"/>
    </w:rPr>
  </w:style>
  <w:style w:type="character" w:customStyle="1" w:styleId="affd">
    <w:name w:val="Основной текст + Курсив"/>
    <w:uiPriority w:val="99"/>
    <w:rsid w:val="004F12F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43">
    <w:name w:val="Основной текст (4)_"/>
    <w:link w:val="410"/>
    <w:uiPriority w:val="99"/>
    <w:rsid w:val="004F12F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4">
    <w:name w:val="Основной текст (4)"/>
    <w:uiPriority w:val="99"/>
    <w:rsid w:val="004F12F6"/>
    <w:rPr>
      <w:rFonts w:ascii="Times New Roman" w:hAnsi="Times New Roman" w:cs="Times New Roman"/>
      <w:i/>
      <w:iCs/>
      <w:sz w:val="26"/>
      <w:szCs w:val="26"/>
      <w:u w:val="single"/>
    </w:rPr>
  </w:style>
  <w:style w:type="paragraph" w:customStyle="1" w:styleId="410">
    <w:name w:val="Основной текст (4)1"/>
    <w:basedOn w:val="a1"/>
    <w:link w:val="43"/>
    <w:uiPriority w:val="99"/>
    <w:rsid w:val="004F12F6"/>
    <w:pPr>
      <w:widowControl w:val="0"/>
      <w:shd w:val="clear" w:color="auto" w:fill="FFFFFF"/>
      <w:spacing w:after="0" w:line="320" w:lineRule="exact"/>
      <w:ind w:hanging="540"/>
    </w:pPr>
    <w:rPr>
      <w:rFonts w:eastAsia="Calibri"/>
      <w:i/>
      <w:iCs/>
      <w:sz w:val="26"/>
      <w:szCs w:val="26"/>
    </w:rPr>
  </w:style>
  <w:style w:type="character" w:customStyle="1" w:styleId="45">
    <w:name w:val="Основной текст (4) + Не курсив"/>
    <w:basedOn w:val="43"/>
    <w:uiPriority w:val="99"/>
    <w:rsid w:val="004F12F6"/>
    <w:rPr>
      <w:rFonts w:ascii="Times New Roman" w:hAnsi="Times New Roman" w:cs="Times New Roman"/>
      <w:i/>
      <w:iCs/>
      <w:sz w:val="26"/>
      <w:szCs w:val="26"/>
      <w:u w:val="none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4F12F6"/>
    <w:rPr>
      <w:rFonts w:ascii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141">
    <w:name w:val="Основной текст (14)_"/>
    <w:link w:val="142"/>
    <w:uiPriority w:val="99"/>
    <w:rsid w:val="004F12F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4F12F6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2">
    <w:name w:val="Основной текст (14)"/>
    <w:basedOn w:val="a1"/>
    <w:link w:val="141"/>
    <w:uiPriority w:val="99"/>
    <w:rsid w:val="004F12F6"/>
    <w:pPr>
      <w:widowControl w:val="0"/>
      <w:shd w:val="clear" w:color="auto" w:fill="FFFFFF"/>
      <w:spacing w:before="60" w:after="0" w:line="317" w:lineRule="exact"/>
      <w:jc w:val="center"/>
    </w:pPr>
    <w:rPr>
      <w:rFonts w:eastAsia="Calibri"/>
      <w:sz w:val="26"/>
      <w:szCs w:val="26"/>
    </w:rPr>
  </w:style>
  <w:style w:type="paragraph" w:customStyle="1" w:styleId="131">
    <w:name w:val="Основной текст (13)"/>
    <w:basedOn w:val="a1"/>
    <w:link w:val="130"/>
    <w:uiPriority w:val="99"/>
    <w:rsid w:val="004F12F6"/>
    <w:pPr>
      <w:widowControl w:val="0"/>
      <w:shd w:val="clear" w:color="auto" w:fill="FFFFFF"/>
      <w:spacing w:line="240" w:lineRule="atLeast"/>
    </w:pPr>
    <w:rPr>
      <w:rFonts w:eastAsia="Calibri"/>
      <w:spacing w:val="10"/>
      <w:sz w:val="26"/>
      <w:szCs w:val="26"/>
    </w:rPr>
  </w:style>
  <w:style w:type="paragraph" w:customStyle="1" w:styleId="151">
    <w:name w:val="Основной текст (15)"/>
    <w:basedOn w:val="a1"/>
    <w:link w:val="150"/>
    <w:uiPriority w:val="99"/>
    <w:rsid w:val="004F12F6"/>
    <w:pPr>
      <w:widowControl w:val="0"/>
      <w:shd w:val="clear" w:color="auto" w:fill="FFFFFF"/>
      <w:spacing w:before="1320" w:after="360" w:line="240" w:lineRule="atLeast"/>
      <w:jc w:val="left"/>
    </w:pPr>
    <w:rPr>
      <w:rFonts w:eastAsia="Calibri"/>
      <w:b/>
      <w:bCs/>
      <w:sz w:val="20"/>
      <w:szCs w:val="20"/>
    </w:rPr>
  </w:style>
  <w:style w:type="character" w:customStyle="1" w:styleId="52">
    <w:name w:val="Основной текст (5)_"/>
    <w:link w:val="53"/>
    <w:uiPriority w:val="99"/>
    <w:rsid w:val="004F12F6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160">
    <w:name w:val="Основной текст (16)_"/>
    <w:link w:val="161"/>
    <w:uiPriority w:val="99"/>
    <w:rsid w:val="004F12F6"/>
    <w:rPr>
      <w:rFonts w:ascii="Arial" w:hAnsi="Arial" w:cs="Arial"/>
      <w:sz w:val="26"/>
      <w:szCs w:val="26"/>
      <w:shd w:val="clear" w:color="auto" w:fill="FFFFFF"/>
    </w:rPr>
  </w:style>
  <w:style w:type="paragraph" w:customStyle="1" w:styleId="53">
    <w:name w:val="Основной текст (5)"/>
    <w:basedOn w:val="a1"/>
    <w:link w:val="52"/>
    <w:uiPriority w:val="99"/>
    <w:rsid w:val="004F12F6"/>
    <w:pPr>
      <w:widowControl w:val="0"/>
      <w:shd w:val="clear" w:color="auto" w:fill="FFFFFF"/>
      <w:spacing w:after="0" w:line="240" w:lineRule="atLeast"/>
      <w:jc w:val="left"/>
    </w:pPr>
    <w:rPr>
      <w:rFonts w:eastAsia="Calibri"/>
      <w:sz w:val="19"/>
      <w:szCs w:val="19"/>
    </w:rPr>
  </w:style>
  <w:style w:type="paragraph" w:customStyle="1" w:styleId="161">
    <w:name w:val="Основной текст (16)"/>
    <w:basedOn w:val="a1"/>
    <w:link w:val="160"/>
    <w:uiPriority w:val="99"/>
    <w:rsid w:val="004F12F6"/>
    <w:pPr>
      <w:widowControl w:val="0"/>
      <w:shd w:val="clear" w:color="auto" w:fill="FFFFFF"/>
      <w:spacing w:before="180" w:after="180" w:line="240" w:lineRule="atLeast"/>
      <w:ind w:hanging="380"/>
    </w:pPr>
    <w:rPr>
      <w:rFonts w:ascii="Arial" w:eastAsia="Calibri" w:hAnsi="Arial" w:cs="Arial"/>
      <w:sz w:val="26"/>
      <w:szCs w:val="26"/>
    </w:rPr>
  </w:style>
  <w:style w:type="paragraph" w:styleId="affe">
    <w:name w:val="Subtitle"/>
    <w:basedOn w:val="a1"/>
    <w:next w:val="a1"/>
    <w:link w:val="afff"/>
    <w:uiPriority w:val="99"/>
    <w:qFormat/>
    <w:rsid w:val="002569CF"/>
    <w:pPr>
      <w:widowControl w:val="0"/>
      <w:autoSpaceDE w:val="0"/>
      <w:autoSpaceDN w:val="0"/>
      <w:adjustRightInd w:val="0"/>
      <w:jc w:val="center"/>
      <w:outlineLvl w:val="1"/>
    </w:pPr>
    <w:rPr>
      <w:rFonts w:ascii="Cambria" w:eastAsia="Calibri" w:hAnsi="Cambria" w:cs="Cambria"/>
    </w:rPr>
  </w:style>
  <w:style w:type="character" w:customStyle="1" w:styleId="SubtitleChar">
    <w:name w:val="Subtitle Char"/>
    <w:basedOn w:val="a2"/>
    <w:uiPriority w:val="99"/>
    <w:rsid w:val="00FA0EA4"/>
    <w:rPr>
      <w:rFonts w:ascii="Cambria" w:hAnsi="Cambria" w:cs="Cambria"/>
      <w:sz w:val="24"/>
      <w:szCs w:val="24"/>
    </w:rPr>
  </w:style>
  <w:style w:type="character" w:customStyle="1" w:styleId="afff">
    <w:name w:val="Подзаголовок Знак"/>
    <w:link w:val="affe"/>
    <w:uiPriority w:val="99"/>
    <w:rsid w:val="002569CF"/>
    <w:rPr>
      <w:rFonts w:ascii="Cambria" w:hAnsi="Cambria" w:cs="Cambria"/>
      <w:sz w:val="24"/>
      <w:szCs w:val="24"/>
    </w:rPr>
  </w:style>
  <w:style w:type="paragraph" w:customStyle="1" w:styleId="ConsTitle">
    <w:name w:val="ConsTitle"/>
    <w:uiPriority w:val="99"/>
    <w:rsid w:val="002569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0">
    <w:name w:val="Часть"/>
    <w:basedOn w:val="a1"/>
    <w:uiPriority w:val="99"/>
    <w:rsid w:val="002569CF"/>
    <w:pPr>
      <w:numPr>
        <w:numId w:val="13"/>
      </w:numPr>
      <w:tabs>
        <w:tab w:val="clear" w:pos="540"/>
      </w:tabs>
      <w:ind w:left="644" w:hanging="360"/>
      <w:jc w:val="center"/>
    </w:pPr>
    <w:rPr>
      <w:rFonts w:ascii="Arial" w:eastAsia="Calibri" w:hAnsi="Arial" w:cs="Arial"/>
      <w:b/>
      <w:bCs/>
      <w:caps/>
      <w:sz w:val="32"/>
      <w:szCs w:val="32"/>
    </w:rPr>
  </w:style>
  <w:style w:type="paragraph" w:customStyle="1" w:styleId="ConsCell">
    <w:name w:val="ConsCell"/>
    <w:uiPriority w:val="99"/>
    <w:rsid w:val="002569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Web">
    <w:name w:val="Обычный (Web)"/>
    <w:basedOn w:val="a1"/>
    <w:uiPriority w:val="99"/>
    <w:rsid w:val="002569CF"/>
    <w:pPr>
      <w:suppressAutoHyphens/>
      <w:spacing w:before="150" w:after="0"/>
      <w:ind w:firstLine="709"/>
    </w:pPr>
    <w:rPr>
      <w:rFonts w:ascii="Arial Unicode MS" w:eastAsia="Arial Unicode MS" w:cs="Arial Unicode MS"/>
      <w:lang w:eastAsia="ar-SA"/>
    </w:rPr>
  </w:style>
  <w:style w:type="character" w:customStyle="1" w:styleId="120">
    <w:name w:val="Знак Знак12"/>
    <w:uiPriority w:val="99"/>
    <w:rsid w:val="00420179"/>
    <w:rPr>
      <w:b/>
      <w:bCs/>
      <w:sz w:val="28"/>
      <w:szCs w:val="28"/>
    </w:rPr>
  </w:style>
  <w:style w:type="paragraph" w:customStyle="1" w:styleId="2d">
    <w:name w:val="Абзац списка2"/>
    <w:basedOn w:val="a1"/>
    <w:uiPriority w:val="99"/>
    <w:rsid w:val="00420179"/>
    <w:pPr>
      <w:spacing w:after="0"/>
      <w:ind w:left="720"/>
      <w:jc w:val="left"/>
    </w:pPr>
    <w:rPr>
      <w:rFonts w:eastAsia="Calibri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331DF"/>
    <w:rPr>
      <w:rFonts w:ascii="Arial" w:eastAsia="Times New Roman" w:hAnsi="Arial" w:cs="Arial"/>
      <w:sz w:val="20"/>
      <w:szCs w:val="20"/>
    </w:rPr>
  </w:style>
  <w:style w:type="paragraph" w:styleId="afff0">
    <w:name w:val="No Spacing"/>
    <w:uiPriority w:val="1"/>
    <w:qFormat/>
    <w:rsid w:val="0048393E"/>
    <w:pPr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60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arantF1://12025267.301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portal.mari.ru/fondkr" TargetMode="External"/><Relationship Id="rId17" Type="http://schemas.openxmlformats.org/officeDocument/2006/relationships/image" Target="media/image3.wmf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wmf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garantF1://10800200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XXJ7TYMEEKJ2-3378-1970</_dlc_DocId>
    <_dlc_DocIdUrl xmlns="57504d04-691e-4fc4-8f09-4f19fdbe90f6">
      <Url>https://vip.gov.mari.ru/fondkr/_layouts/DocIdRedir.aspx?ID=XXJ7TYMEEKJ2-3378-1970</Url>
      <Description>XXJ7TYMEEKJ2-3378-1970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77D38BBD1EA084CB9C1960DA6018A59" ma:contentTypeVersion="0" ma:contentTypeDescription="Создание документа." ma:contentTypeScope="" ma:versionID="c2d2aa20cbe70ce734cc61a9457a224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AB1B-FAD7-4593-83A2-1EFFD71079AF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2.xml><?xml version="1.0" encoding="utf-8"?>
<ds:datastoreItem xmlns:ds="http://schemas.openxmlformats.org/officeDocument/2006/customXml" ds:itemID="{820DDD0A-C92D-473E-AB12-1302922EAE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750051-CC2A-42B8-8E48-6B8EA6D280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D0DDE12-8F3E-492B-9907-186CB253B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F98219-53EC-47E4-B126-88BA3CCDB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10014</Words>
  <Characters>57083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 -18.05.2015</vt:lpstr>
    </vt:vector>
  </TitlesOfParts>
  <Company>Минстрой</Company>
  <LinksUpToDate>false</LinksUpToDate>
  <CharactersWithSpaces>66964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 -18.05.2015</dc:title>
  <dc:creator>Зверева Л.В.</dc:creator>
  <cp:lastModifiedBy>User</cp:lastModifiedBy>
  <cp:revision>23</cp:revision>
  <cp:lastPrinted>2023-01-20T07:05:00Z</cp:lastPrinted>
  <dcterms:created xsi:type="dcterms:W3CDTF">2019-02-11T10:00:00Z</dcterms:created>
  <dcterms:modified xsi:type="dcterms:W3CDTF">2023-01-26T10:18:00Z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0x010100777D38BBD1EA084CB9C1960DA6018A59</vt:lpwstr>
  </property>
  <property fmtid="{D5CDD505-2E9C-101B-9397-08002B2CF9AE}" pid="3" name="_dlc_DocIdItemGuid">
    <vt:lpwstr>e16efcc2-c404-463b-a712-aa026b62cef0</vt:lpwstr>
  </property>
</Properties>
</file>