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A3B" w:rsidRDefault="00E94A3B" w:rsidP="00E94A3B">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3611D9">
        <w:rPr>
          <w:rFonts w:ascii="Times New Roman" w:eastAsia="Times New Roman" w:hAnsi="Times New Roman" w:cs="Times New Roman"/>
          <w:b/>
          <w:bCs/>
          <w:sz w:val="28"/>
          <w:szCs w:val="28"/>
          <w:lang w:eastAsia="ru-RU"/>
        </w:rPr>
        <w:t>Ответственность за принудительную высадку безбилетного несовершеннолетнего из автобуса, трамвая или троллейбуса</w:t>
      </w:r>
    </w:p>
    <w:p w:rsidR="00E94A3B" w:rsidRPr="003611D9" w:rsidRDefault="00E94A3B" w:rsidP="00E94A3B">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3611D9">
        <w:rPr>
          <w:rFonts w:ascii="Times New Roman" w:eastAsia="Times New Roman" w:hAnsi="Times New Roman" w:cs="Times New Roman"/>
          <w:sz w:val="28"/>
          <w:szCs w:val="28"/>
          <w:lang w:eastAsia="ru-RU"/>
        </w:rPr>
        <w:t>В целях обеспечения интересов несовершеннолетних при проезде в общественном транспорте, профилактики их безнадзорности и правонарушений, действующим законодательством установлен запрет осуществлять принудительную высадку из автобуса, трамвая или троллейбуса детей и подростков, не достигших возраста 16 лет, следующих без сопровождения взрослых и не подтвердивших оплату проезда либо право на бесплатный или льготный проезд.</w:t>
      </w:r>
      <w:proofErr w:type="gramEnd"/>
    </w:p>
    <w:p w:rsidR="00E94A3B" w:rsidRPr="003611D9" w:rsidRDefault="00E94A3B" w:rsidP="00E94A3B">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3611D9">
        <w:rPr>
          <w:rFonts w:ascii="Times New Roman" w:eastAsia="Times New Roman" w:hAnsi="Times New Roman" w:cs="Times New Roman"/>
          <w:sz w:val="28"/>
          <w:szCs w:val="28"/>
          <w:lang w:eastAsia="ru-RU"/>
        </w:rPr>
        <w:t>Данное требование, распространяющееся на водителей, кондукторов и должностных лиц, имеющих право осуществлять проверку проездных документов пассажиров, направлено на предупреждение оставления несовершеннолетних в безнадзорном состоянии и возникновения ситуаций, создающих опасность для жизни и здоровья, угрозу совершения в отношении них преступных посягательств и иных противоправных действий в условиях невозможности получения необходимой помощи и защиты.</w:t>
      </w:r>
      <w:proofErr w:type="gramEnd"/>
    </w:p>
    <w:p w:rsidR="00E94A3B" w:rsidRPr="003611D9" w:rsidRDefault="00E94A3B" w:rsidP="00E94A3B">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3611D9">
        <w:rPr>
          <w:rFonts w:ascii="Times New Roman" w:eastAsia="Times New Roman" w:hAnsi="Times New Roman" w:cs="Times New Roman"/>
          <w:sz w:val="28"/>
          <w:szCs w:val="28"/>
          <w:lang w:eastAsia="ru-RU"/>
        </w:rPr>
        <w:t>В соответствии с частью 2.1 статьи 11.33 Кодекса Российской Федерации об административных правонарушениях принудительная высадка из автобуса, трамвая или троллейбуса несовершеннолетнего, не достигшего возраста 16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наказывается наложением административного</w:t>
      </w:r>
      <w:proofErr w:type="gramEnd"/>
      <w:r w:rsidRPr="003611D9">
        <w:rPr>
          <w:rFonts w:ascii="Times New Roman" w:eastAsia="Times New Roman" w:hAnsi="Times New Roman" w:cs="Times New Roman"/>
          <w:sz w:val="28"/>
          <w:szCs w:val="28"/>
          <w:lang w:eastAsia="ru-RU"/>
        </w:rPr>
        <w:t xml:space="preserve"> штрафа на водителя в размере 5 тысяч рублей, на должностных лиц – от 20 тысяч до 30 тысяч рублей.</w:t>
      </w:r>
    </w:p>
    <w:p w:rsidR="00E94A3B" w:rsidRPr="003611D9" w:rsidRDefault="00E94A3B" w:rsidP="00E94A3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611D9">
        <w:rPr>
          <w:rFonts w:ascii="Times New Roman" w:eastAsia="Times New Roman" w:hAnsi="Times New Roman" w:cs="Times New Roman"/>
          <w:sz w:val="28"/>
          <w:szCs w:val="28"/>
          <w:lang w:eastAsia="ru-RU"/>
        </w:rPr>
        <w:t xml:space="preserve">Уголовно наказуемой принудительная высадка несовершеннолетнего пассажира может стать в случаях осуществления её с применением насилия, причинением вреда здоровью, уничтожением или повреждением имущества, а </w:t>
      </w:r>
      <w:proofErr w:type="gramStart"/>
      <w:r w:rsidRPr="003611D9">
        <w:rPr>
          <w:rFonts w:ascii="Times New Roman" w:eastAsia="Times New Roman" w:hAnsi="Times New Roman" w:cs="Times New Roman"/>
          <w:sz w:val="28"/>
          <w:szCs w:val="28"/>
          <w:lang w:eastAsia="ru-RU"/>
        </w:rPr>
        <w:t>также</w:t>
      </w:r>
      <w:proofErr w:type="gramEnd"/>
      <w:r w:rsidRPr="003611D9">
        <w:rPr>
          <w:rFonts w:ascii="Times New Roman" w:eastAsia="Times New Roman" w:hAnsi="Times New Roman" w:cs="Times New Roman"/>
          <w:sz w:val="28"/>
          <w:szCs w:val="28"/>
          <w:lang w:eastAsia="ru-RU"/>
        </w:rPr>
        <w:t xml:space="preserve"> если она повлекла заведомое оставление ребёнка без помощи в опасном для жизни или здоровья состоянии.</w:t>
      </w:r>
    </w:p>
    <w:p w:rsidR="00E94A3B" w:rsidRPr="003611D9" w:rsidRDefault="00E94A3B" w:rsidP="00E94A3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611D9">
        <w:rPr>
          <w:rFonts w:ascii="Times New Roman" w:eastAsia="Times New Roman" w:hAnsi="Times New Roman" w:cs="Times New Roman"/>
          <w:sz w:val="28"/>
          <w:szCs w:val="28"/>
          <w:lang w:eastAsia="ru-RU"/>
        </w:rPr>
        <w:t>Вместе с тем, безбилетный проезд на автомобильном транспорте и городском наземном электрическом транспорте на территории Подмосковья является правонарушением, предусмотренным частью 1 ст. 8.1 Кодекса Московской области об административных правонарушениях. Совершение его лицом, не достигшим возраста 16 лет, в соответствии с Федеральным законом от 24.06.1999 № 120-ФЗ «Об основах системы профилактики безнадзорности и правонарушений несовершеннолетних» даёт основания для рассмотрения вопроса о постановке на профилактический учёт в подразделении по делам несовершеннолетних органа внутренних дел по месту жительства и проведения индивидуальной профилактической работы.</w:t>
      </w:r>
    </w:p>
    <w:p w:rsidR="00E94A3B" w:rsidRPr="006E1FAC" w:rsidRDefault="00E94A3B" w:rsidP="00E94A3B">
      <w:pPr>
        <w:shd w:val="clear" w:color="auto" w:fill="FFFFFF"/>
        <w:spacing w:after="0" w:line="240" w:lineRule="auto"/>
        <w:ind w:firstLine="708"/>
        <w:jc w:val="both"/>
        <w:rPr>
          <w:rFonts w:ascii="Roboto" w:eastAsia="Times New Roman" w:hAnsi="Roboto" w:cs="Times New Roman"/>
          <w:sz w:val="24"/>
          <w:szCs w:val="24"/>
          <w:lang w:eastAsia="ru-RU"/>
        </w:rPr>
      </w:pPr>
    </w:p>
    <w:p w:rsidR="00E94A3B" w:rsidRPr="009E7331" w:rsidRDefault="00E94A3B" w:rsidP="00E94A3B">
      <w:pPr>
        <w:tabs>
          <w:tab w:val="left" w:pos="5715"/>
        </w:tabs>
        <w:rPr>
          <w:rFonts w:ascii="Times New Roman" w:hAnsi="Times New Roman" w:cs="Times New Roman"/>
          <w:sz w:val="28"/>
          <w:szCs w:val="28"/>
        </w:rPr>
      </w:pPr>
      <w:r>
        <w:rPr>
          <w:rFonts w:ascii="Times New Roman" w:hAnsi="Times New Roman" w:cs="Times New Roman"/>
          <w:sz w:val="28"/>
          <w:szCs w:val="28"/>
        </w:rPr>
        <w:tab/>
      </w:r>
    </w:p>
    <w:p w:rsidR="00E94A3B" w:rsidRPr="00AF1210" w:rsidRDefault="00E94A3B" w:rsidP="00E94A3B">
      <w:pPr>
        <w:pBdr>
          <w:bottom w:val="single" w:sz="6" w:space="15" w:color="D6DBDF"/>
        </w:pBdr>
        <w:tabs>
          <w:tab w:val="left" w:pos="510"/>
        </w:tabs>
        <w:spacing w:after="0" w:line="240" w:lineRule="exact"/>
        <w:outlineLvl w:val="0"/>
        <w:rPr>
          <w:rFonts w:ascii="Times New Roman" w:eastAsia="Times New Roman" w:hAnsi="Times New Roman" w:cs="Times New Roman"/>
          <w:sz w:val="28"/>
          <w:szCs w:val="28"/>
          <w:lang w:eastAsia="ru-RU"/>
        </w:rPr>
      </w:pPr>
      <w:r w:rsidRPr="00AF1210">
        <w:rPr>
          <w:rFonts w:ascii="Times New Roman" w:eastAsia="Times New Roman" w:hAnsi="Times New Roman" w:cs="Times New Roman"/>
          <w:sz w:val="28"/>
          <w:szCs w:val="28"/>
          <w:lang w:eastAsia="ru-RU"/>
        </w:rPr>
        <w:t>Помощник прокурора</w:t>
      </w:r>
      <w:r>
        <w:rPr>
          <w:rFonts w:ascii="Times New Roman" w:eastAsia="Times New Roman" w:hAnsi="Times New Roman" w:cs="Times New Roman"/>
          <w:sz w:val="28"/>
          <w:szCs w:val="28"/>
          <w:lang w:eastAsia="ru-RU"/>
        </w:rPr>
        <w:t xml:space="preserve"> района</w:t>
      </w:r>
      <w:r w:rsidRPr="00AF1210">
        <w:rPr>
          <w:rFonts w:ascii="Times New Roman" w:eastAsia="Times New Roman" w:hAnsi="Times New Roman" w:cs="Times New Roman"/>
          <w:sz w:val="28"/>
          <w:szCs w:val="28"/>
          <w:lang w:eastAsia="ru-RU"/>
        </w:rPr>
        <w:t xml:space="preserve">                                                             </w:t>
      </w:r>
    </w:p>
    <w:p w:rsidR="00E94A3B" w:rsidRPr="00AF1210" w:rsidRDefault="00E94A3B" w:rsidP="00E94A3B">
      <w:pPr>
        <w:pBdr>
          <w:bottom w:val="single" w:sz="6" w:space="15" w:color="D6DBDF"/>
        </w:pBdr>
        <w:tabs>
          <w:tab w:val="left" w:pos="510"/>
        </w:tabs>
        <w:spacing w:after="0" w:line="240" w:lineRule="exact"/>
        <w:outlineLvl w:val="0"/>
        <w:rPr>
          <w:rFonts w:ascii="Times New Roman" w:eastAsia="Times New Roman" w:hAnsi="Times New Roman" w:cs="Times New Roman"/>
          <w:sz w:val="28"/>
          <w:szCs w:val="28"/>
          <w:lang w:eastAsia="ru-RU"/>
        </w:rPr>
      </w:pPr>
    </w:p>
    <w:p w:rsidR="00E94A3B" w:rsidRPr="00AF1210" w:rsidRDefault="00E94A3B" w:rsidP="00E94A3B">
      <w:pPr>
        <w:pBdr>
          <w:bottom w:val="single" w:sz="6" w:space="15" w:color="D6DBDF"/>
        </w:pBdr>
        <w:tabs>
          <w:tab w:val="left" w:pos="510"/>
        </w:tabs>
        <w:spacing w:after="0" w:line="240" w:lineRule="exact"/>
        <w:outlineLvl w:val="0"/>
        <w:rPr>
          <w:rFonts w:ascii="Times New Roman" w:eastAsia="Times New Roman" w:hAnsi="Times New Roman" w:cs="Times New Roman"/>
          <w:sz w:val="28"/>
          <w:szCs w:val="28"/>
          <w:lang w:eastAsia="ru-RU"/>
        </w:rPr>
      </w:pPr>
      <w:r w:rsidRPr="00AF1210">
        <w:rPr>
          <w:rFonts w:ascii="Times New Roman" w:eastAsia="Times New Roman" w:hAnsi="Times New Roman" w:cs="Times New Roman"/>
          <w:sz w:val="28"/>
          <w:szCs w:val="28"/>
          <w:lang w:eastAsia="ru-RU"/>
        </w:rPr>
        <w:t>юрист 2 класса                                                                            Р.В. Толстогузов</w:t>
      </w:r>
    </w:p>
    <w:p w:rsidR="00E94A3B" w:rsidRPr="00DD0B17" w:rsidRDefault="00E94A3B" w:rsidP="00E94A3B">
      <w:pPr>
        <w:pBdr>
          <w:bottom w:val="single" w:sz="6" w:space="15" w:color="D6DBDF"/>
        </w:pBdr>
        <w:tabs>
          <w:tab w:val="left" w:pos="510"/>
        </w:tabs>
        <w:spacing w:after="0" w:line="240" w:lineRule="exact"/>
        <w:outlineLvl w:val="0"/>
        <w:rPr>
          <w:rFonts w:ascii="Times New Roman" w:eastAsia="Times New Roman" w:hAnsi="Times New Roman" w:cs="Times New Roman"/>
          <w:sz w:val="28"/>
          <w:szCs w:val="28"/>
          <w:lang w:eastAsia="ru-RU"/>
        </w:rPr>
      </w:pPr>
    </w:p>
    <w:p w:rsidR="00E94A3B" w:rsidRPr="00DD0B17" w:rsidRDefault="00E94A3B" w:rsidP="00E94A3B">
      <w:pPr>
        <w:pBdr>
          <w:bottom w:val="single" w:sz="6" w:space="15" w:color="D6DBDF"/>
        </w:pBdr>
        <w:tabs>
          <w:tab w:val="left" w:pos="510"/>
        </w:tabs>
        <w:spacing w:after="0" w:line="240" w:lineRule="exact"/>
        <w:outlineLvl w:val="0"/>
        <w:rPr>
          <w:rFonts w:ascii="Times New Roman" w:eastAsia="Times New Roman" w:hAnsi="Times New Roman" w:cs="Times New Roman"/>
          <w:sz w:val="28"/>
          <w:szCs w:val="28"/>
          <w:lang w:eastAsia="ru-RU"/>
        </w:rPr>
      </w:pPr>
    </w:p>
    <w:p w:rsidR="00E94A3B" w:rsidRPr="00AF1210" w:rsidRDefault="00E94A3B" w:rsidP="00E94A3B">
      <w:pPr>
        <w:pBdr>
          <w:bottom w:val="single" w:sz="6" w:space="15" w:color="D6DBDF"/>
        </w:pBdr>
        <w:tabs>
          <w:tab w:val="left" w:pos="510"/>
        </w:tabs>
        <w:spacing w:after="0" w:line="240" w:lineRule="exact"/>
        <w:outlineLvl w:val="0"/>
        <w:rPr>
          <w:rFonts w:ascii="Times New Roman" w:eastAsia="Times New Roman" w:hAnsi="Times New Roman" w:cs="Times New Roman"/>
          <w:sz w:val="28"/>
          <w:szCs w:val="28"/>
          <w:lang w:eastAsia="ru-RU"/>
        </w:rPr>
      </w:pPr>
      <w:r w:rsidRPr="00AF1210">
        <w:rPr>
          <w:rFonts w:ascii="Times New Roman" w:eastAsia="Times New Roman" w:hAnsi="Times New Roman" w:cs="Times New Roman"/>
          <w:sz w:val="28"/>
          <w:szCs w:val="28"/>
          <w:lang w:eastAsia="ru-RU"/>
        </w:rPr>
        <w:t>СОГЛАСОВАНО</w:t>
      </w:r>
    </w:p>
    <w:p w:rsidR="00E94A3B" w:rsidRPr="00AF1210" w:rsidRDefault="00E94A3B" w:rsidP="00E94A3B">
      <w:pPr>
        <w:pBdr>
          <w:bottom w:val="single" w:sz="6" w:space="15" w:color="D6DBDF"/>
        </w:pBdr>
        <w:tabs>
          <w:tab w:val="left" w:pos="510"/>
        </w:tabs>
        <w:spacing w:after="0" w:line="240" w:lineRule="exact"/>
        <w:outlineLvl w:val="0"/>
        <w:rPr>
          <w:rFonts w:ascii="Times New Roman" w:eastAsia="Times New Roman" w:hAnsi="Times New Roman" w:cs="Times New Roman"/>
          <w:sz w:val="28"/>
          <w:szCs w:val="28"/>
          <w:lang w:eastAsia="ru-RU"/>
        </w:rPr>
      </w:pPr>
    </w:p>
    <w:p w:rsidR="00E94A3B" w:rsidRPr="00AF1210" w:rsidRDefault="00E94A3B" w:rsidP="00E94A3B">
      <w:pPr>
        <w:pBdr>
          <w:bottom w:val="single" w:sz="6" w:space="15" w:color="D6DBDF"/>
        </w:pBdr>
        <w:tabs>
          <w:tab w:val="left" w:pos="510"/>
        </w:tabs>
        <w:spacing w:after="0" w:line="240" w:lineRule="exact"/>
        <w:outlineLvl w:val="0"/>
        <w:rPr>
          <w:rFonts w:ascii="Times New Roman" w:eastAsia="Times New Roman" w:hAnsi="Times New Roman" w:cs="Times New Roman"/>
          <w:sz w:val="28"/>
          <w:szCs w:val="28"/>
          <w:lang w:eastAsia="ru-RU"/>
        </w:rPr>
      </w:pPr>
    </w:p>
    <w:p w:rsidR="00E94A3B" w:rsidRPr="001A26D0" w:rsidRDefault="00E94A3B" w:rsidP="00E94A3B">
      <w:pPr>
        <w:pBdr>
          <w:bottom w:val="single" w:sz="6" w:space="15" w:color="D6DBDF"/>
        </w:pBdr>
        <w:tabs>
          <w:tab w:val="left" w:pos="510"/>
        </w:tabs>
        <w:spacing w:after="0" w:line="240" w:lineRule="exac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A26D0">
        <w:rPr>
          <w:rFonts w:ascii="Times New Roman" w:eastAsia="Times New Roman" w:hAnsi="Times New Roman" w:cs="Times New Roman"/>
          <w:sz w:val="28"/>
          <w:szCs w:val="28"/>
          <w:lang w:eastAsia="ru-RU"/>
        </w:rPr>
        <w:t xml:space="preserve">рокурор района                                                                </w:t>
      </w:r>
    </w:p>
    <w:p w:rsidR="00E94A3B" w:rsidRPr="001A26D0" w:rsidRDefault="00E94A3B" w:rsidP="00E94A3B">
      <w:pPr>
        <w:pBdr>
          <w:bottom w:val="single" w:sz="6" w:space="15" w:color="D6DBDF"/>
        </w:pBdr>
        <w:tabs>
          <w:tab w:val="left" w:pos="510"/>
        </w:tabs>
        <w:spacing w:after="0" w:line="240" w:lineRule="exact"/>
        <w:outlineLvl w:val="0"/>
        <w:rPr>
          <w:rFonts w:ascii="Times New Roman" w:eastAsia="Times New Roman" w:hAnsi="Times New Roman" w:cs="Times New Roman"/>
          <w:sz w:val="28"/>
          <w:szCs w:val="28"/>
          <w:lang w:eastAsia="ru-RU"/>
        </w:rPr>
      </w:pPr>
    </w:p>
    <w:p w:rsidR="00E94A3B" w:rsidRPr="001A26D0" w:rsidRDefault="00E94A3B" w:rsidP="00E94A3B">
      <w:pPr>
        <w:pBdr>
          <w:bottom w:val="single" w:sz="6" w:space="15" w:color="D6DBDF"/>
        </w:pBdr>
        <w:tabs>
          <w:tab w:val="left" w:pos="510"/>
        </w:tabs>
        <w:spacing w:after="0" w:line="240" w:lineRule="exac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младший советник юстиции                                                              К.Э. </w:t>
      </w:r>
      <w:proofErr w:type="spellStart"/>
      <w:r>
        <w:rPr>
          <w:rFonts w:ascii="Times New Roman" w:eastAsia="Times New Roman" w:hAnsi="Times New Roman" w:cs="Times New Roman"/>
          <w:sz w:val="28"/>
          <w:szCs w:val="28"/>
          <w:lang w:eastAsia="ru-RU"/>
        </w:rPr>
        <w:t>Сабиров</w:t>
      </w:r>
      <w:proofErr w:type="spellEnd"/>
    </w:p>
    <w:p w:rsidR="00DF08EB" w:rsidRDefault="00DF08EB"/>
    <w:sectPr w:rsidR="00DF08EB" w:rsidSect="00DF0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94A3B"/>
    <w:rsid w:val="00DF08EB"/>
    <w:rsid w:val="00E94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A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2022-10-14T05:06:00Z</dcterms:created>
  <dcterms:modified xsi:type="dcterms:W3CDTF">2022-10-14T05:06:00Z</dcterms:modified>
</cp:coreProperties>
</file>