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FB" w:rsidRPr="00C033F1" w:rsidRDefault="007713FB" w:rsidP="003D4146">
      <w:pPr>
        <w:jc w:val="center"/>
        <w:rPr>
          <w:szCs w:val="28"/>
        </w:rPr>
      </w:pPr>
      <w:bookmarkStart w:id="0" w:name="_GoBack"/>
      <w:bookmarkEnd w:id="0"/>
      <w:r w:rsidRPr="00C033F1">
        <w:rPr>
          <w:szCs w:val="28"/>
        </w:rPr>
        <w:t xml:space="preserve">СОБРАНИЕ ДЕПУТАТОВ  </w:t>
      </w:r>
      <w:r w:rsidR="003D6B32">
        <w:rPr>
          <w:szCs w:val="28"/>
        </w:rPr>
        <w:t xml:space="preserve">ПЕКТУБАЕВСКОГО </w:t>
      </w:r>
      <w:r w:rsidR="00627210">
        <w:rPr>
          <w:szCs w:val="28"/>
        </w:rPr>
        <w:t xml:space="preserve"> СЕЛЬСКОГО ПОСЕЛЕНИЯ</w:t>
      </w:r>
      <w:r w:rsidRPr="00C033F1">
        <w:rPr>
          <w:szCs w:val="28"/>
        </w:rPr>
        <w:t xml:space="preserve">НОВОТОРЪЯЛЬСКОГО МУНИЦИПАЛЬНОГО РАЙОНА </w:t>
      </w:r>
    </w:p>
    <w:p w:rsidR="007713FB" w:rsidRPr="00C033F1" w:rsidRDefault="007713FB" w:rsidP="003D4146">
      <w:pPr>
        <w:jc w:val="center"/>
        <w:rPr>
          <w:szCs w:val="28"/>
        </w:rPr>
      </w:pPr>
      <w:r w:rsidRPr="00C033F1">
        <w:rPr>
          <w:szCs w:val="28"/>
        </w:rPr>
        <w:t>РЕСПУБЛИКИ МАРИЙ ЭЛ</w:t>
      </w:r>
    </w:p>
    <w:p w:rsidR="007713FB" w:rsidRPr="00C033F1" w:rsidRDefault="007713FB" w:rsidP="003D4146">
      <w:pPr>
        <w:jc w:val="center"/>
        <w:rPr>
          <w:szCs w:val="28"/>
        </w:rPr>
      </w:pPr>
    </w:p>
    <w:p w:rsidR="007713FB" w:rsidRPr="00C033F1" w:rsidRDefault="007713FB" w:rsidP="003D4146">
      <w:pPr>
        <w:jc w:val="center"/>
        <w:rPr>
          <w:szCs w:val="28"/>
        </w:rPr>
      </w:pPr>
    </w:p>
    <w:p w:rsidR="007713FB" w:rsidRPr="00C033F1" w:rsidRDefault="005D27D4" w:rsidP="003D4146">
      <w:pPr>
        <w:jc w:val="center"/>
        <w:rPr>
          <w:szCs w:val="28"/>
        </w:rPr>
      </w:pPr>
      <w:r>
        <w:rPr>
          <w:szCs w:val="28"/>
        </w:rPr>
        <w:t xml:space="preserve">РЕШЕНИЕ  </w:t>
      </w:r>
    </w:p>
    <w:p w:rsidR="007713FB" w:rsidRPr="00C033F1" w:rsidRDefault="007713FB" w:rsidP="007713FB">
      <w:pPr>
        <w:ind w:firstLine="709"/>
        <w:rPr>
          <w:szCs w:val="28"/>
        </w:rPr>
      </w:pPr>
      <w:r w:rsidRPr="00C033F1">
        <w:rPr>
          <w:szCs w:val="28"/>
        </w:rPr>
        <w:t xml:space="preserve"> </w:t>
      </w:r>
    </w:p>
    <w:p w:rsidR="007713FB" w:rsidRPr="00C033F1" w:rsidRDefault="007713FB" w:rsidP="007713FB">
      <w:pPr>
        <w:ind w:firstLine="709"/>
        <w:rPr>
          <w:szCs w:val="28"/>
        </w:rPr>
      </w:pPr>
    </w:p>
    <w:p w:rsidR="007713FB" w:rsidRPr="00C033F1" w:rsidRDefault="005D27D4" w:rsidP="007713F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Двадцатая</w:t>
      </w:r>
      <w:r w:rsidR="007713FB" w:rsidRPr="00C033F1">
        <w:rPr>
          <w:b w:val="0"/>
          <w:sz w:val="28"/>
          <w:szCs w:val="28"/>
        </w:rPr>
        <w:t xml:space="preserve">  сессия                               </w:t>
      </w:r>
      <w:r>
        <w:rPr>
          <w:b w:val="0"/>
          <w:sz w:val="28"/>
          <w:szCs w:val="28"/>
        </w:rPr>
        <w:t xml:space="preserve">                         №  136</w:t>
      </w:r>
    </w:p>
    <w:p w:rsidR="007713FB" w:rsidRPr="00C033F1" w:rsidRDefault="00627210" w:rsidP="007713FB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7713FB" w:rsidRPr="00C033F1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</w:t>
      </w:r>
      <w:r w:rsidR="005D27D4">
        <w:rPr>
          <w:rFonts w:ascii="Times New Roman" w:hAnsi="Times New Roman" w:cs="Times New Roman"/>
          <w:b w:val="0"/>
          <w:sz w:val="28"/>
          <w:szCs w:val="28"/>
        </w:rPr>
        <w:t xml:space="preserve">   10 ноября</w:t>
      </w:r>
      <w:r w:rsidR="007713FB" w:rsidRPr="00C033F1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6B5ECB" w:rsidRDefault="006B5ECB" w:rsidP="006B5ECB">
      <w:pPr>
        <w:jc w:val="center"/>
        <w:rPr>
          <w:b/>
          <w:szCs w:val="28"/>
        </w:rPr>
      </w:pPr>
    </w:p>
    <w:p w:rsidR="007713FB" w:rsidRDefault="007713FB" w:rsidP="006B5ECB">
      <w:pPr>
        <w:jc w:val="center"/>
        <w:rPr>
          <w:b/>
          <w:szCs w:val="28"/>
        </w:rPr>
      </w:pPr>
    </w:p>
    <w:p w:rsidR="00FD2ABB" w:rsidRPr="00427F6A" w:rsidRDefault="00FD2ABB" w:rsidP="00FD2ABB">
      <w:pPr>
        <w:jc w:val="center"/>
        <w:rPr>
          <w:rFonts w:eastAsia="Calibri"/>
          <w:b/>
          <w:sz w:val="26"/>
          <w:szCs w:val="28"/>
          <w:lang w:eastAsia="en-US"/>
        </w:rPr>
      </w:pPr>
      <w:r w:rsidRPr="00427F6A">
        <w:rPr>
          <w:rFonts w:eastAsia="Calibri"/>
          <w:b/>
          <w:sz w:val="26"/>
          <w:szCs w:val="28"/>
          <w:lang w:eastAsia="en-US"/>
        </w:rPr>
        <w:t xml:space="preserve">Об обеспечении доступа к информации о деятельности </w:t>
      </w:r>
    </w:p>
    <w:p w:rsidR="00FD2ABB" w:rsidRPr="00FD2ABB" w:rsidRDefault="00FD2ABB" w:rsidP="00FD2ABB">
      <w:pPr>
        <w:jc w:val="center"/>
        <w:rPr>
          <w:rFonts w:eastAsia="Calibri"/>
          <w:b/>
          <w:sz w:val="26"/>
          <w:szCs w:val="28"/>
          <w:lang w:eastAsia="en-US"/>
        </w:rPr>
      </w:pPr>
      <w:r w:rsidRPr="00427F6A">
        <w:rPr>
          <w:rFonts w:eastAsia="Calibri"/>
          <w:b/>
          <w:sz w:val="26"/>
          <w:szCs w:val="28"/>
          <w:lang w:eastAsia="en-US"/>
        </w:rPr>
        <w:t xml:space="preserve">Собрания депутатов </w:t>
      </w:r>
      <w:r w:rsidR="003D6B32">
        <w:rPr>
          <w:rFonts w:eastAsia="Calibri"/>
          <w:b/>
          <w:sz w:val="26"/>
          <w:szCs w:val="28"/>
          <w:lang w:eastAsia="en-US"/>
        </w:rPr>
        <w:t xml:space="preserve">Пектубаевского </w:t>
      </w:r>
      <w:r w:rsidR="00627210">
        <w:rPr>
          <w:rFonts w:eastAsia="Calibri"/>
          <w:b/>
          <w:sz w:val="26"/>
          <w:szCs w:val="28"/>
          <w:lang w:eastAsia="en-US"/>
        </w:rPr>
        <w:t xml:space="preserve"> сельского поселения </w:t>
      </w:r>
      <w:r w:rsidR="007713FB">
        <w:rPr>
          <w:rFonts w:eastAsia="Calibri"/>
          <w:b/>
          <w:sz w:val="26"/>
          <w:szCs w:val="28"/>
          <w:lang w:eastAsia="en-US"/>
        </w:rPr>
        <w:t>Новоторъяльского</w:t>
      </w:r>
      <w:r w:rsidRPr="001A45B6">
        <w:rPr>
          <w:rFonts w:eastAsia="Calibri"/>
          <w:sz w:val="26"/>
          <w:szCs w:val="28"/>
          <w:lang w:eastAsia="en-US"/>
        </w:rPr>
        <w:t xml:space="preserve"> </w:t>
      </w:r>
      <w:r w:rsidRPr="00FD2ABB">
        <w:rPr>
          <w:rFonts w:eastAsia="Calibri"/>
          <w:b/>
          <w:sz w:val="26"/>
          <w:szCs w:val="28"/>
          <w:lang w:eastAsia="en-US"/>
        </w:rPr>
        <w:t>муниципального района Республики Марий Эл</w:t>
      </w:r>
    </w:p>
    <w:p w:rsidR="00FD2ABB" w:rsidRPr="00FD2ABB" w:rsidRDefault="00FD2ABB" w:rsidP="00FD2AB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</w:p>
    <w:p w:rsidR="00FD2ABB" w:rsidRPr="00427F6A" w:rsidRDefault="00FD2ABB" w:rsidP="00FD2AB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</w:p>
    <w:p w:rsidR="007713FB" w:rsidRDefault="00FD2ABB" w:rsidP="00FD2AB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427F6A">
        <w:rPr>
          <w:rFonts w:eastAsia="Calibri"/>
          <w:sz w:val="26"/>
          <w:szCs w:val="28"/>
          <w:lang w:eastAsia="en-US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427F6A">
        <w:rPr>
          <w:rFonts w:eastAsia="Calibri"/>
          <w:sz w:val="26"/>
          <w:szCs w:val="28"/>
          <w:lang w:eastAsia="en-US"/>
        </w:rPr>
        <w:t xml:space="preserve"> Положени</w:t>
      </w:r>
      <w:r>
        <w:rPr>
          <w:rFonts w:eastAsia="Calibri"/>
          <w:sz w:val="26"/>
          <w:szCs w:val="28"/>
          <w:lang w:eastAsia="en-US"/>
        </w:rPr>
        <w:t>ем</w:t>
      </w:r>
      <w:r w:rsidRPr="00427F6A">
        <w:rPr>
          <w:rFonts w:eastAsia="Calibri"/>
          <w:sz w:val="26"/>
          <w:szCs w:val="28"/>
          <w:lang w:eastAsia="en-US"/>
        </w:rPr>
        <w:t xml:space="preserve"> об обеспечении доступа к информации о деятельности органов местного самоуправления </w:t>
      </w:r>
      <w:r w:rsidR="007713FB">
        <w:rPr>
          <w:rFonts w:eastAsia="Calibri"/>
          <w:sz w:val="26"/>
          <w:szCs w:val="28"/>
          <w:lang w:eastAsia="en-US"/>
        </w:rPr>
        <w:t xml:space="preserve"> </w:t>
      </w:r>
      <w:r w:rsidR="003D6B32">
        <w:rPr>
          <w:rFonts w:eastAsia="Calibri"/>
          <w:sz w:val="26"/>
          <w:szCs w:val="28"/>
          <w:lang w:eastAsia="en-US"/>
        </w:rPr>
        <w:t xml:space="preserve">Пектубаевского </w:t>
      </w:r>
      <w:r w:rsidR="00627210">
        <w:rPr>
          <w:rFonts w:eastAsia="Calibri"/>
          <w:sz w:val="26"/>
          <w:szCs w:val="28"/>
          <w:lang w:eastAsia="en-US"/>
        </w:rPr>
        <w:t xml:space="preserve"> сельского поселения </w:t>
      </w:r>
      <w:r w:rsidR="007713FB">
        <w:rPr>
          <w:rFonts w:eastAsia="Calibri"/>
          <w:sz w:val="26"/>
          <w:szCs w:val="28"/>
          <w:lang w:eastAsia="en-US"/>
        </w:rPr>
        <w:t>Новоторъяльского</w:t>
      </w:r>
      <w:r w:rsidRPr="00427F6A">
        <w:rPr>
          <w:rFonts w:eastAsia="Calibri"/>
          <w:sz w:val="26"/>
          <w:szCs w:val="28"/>
          <w:lang w:eastAsia="en-US"/>
        </w:rPr>
        <w:t xml:space="preserve"> муниципального района Республики </w:t>
      </w:r>
      <w:r w:rsidR="00627210">
        <w:rPr>
          <w:rFonts w:eastAsia="Calibri"/>
          <w:sz w:val="26"/>
          <w:szCs w:val="28"/>
          <w:lang w:eastAsia="en-US"/>
        </w:rPr>
        <w:br/>
      </w:r>
      <w:r w:rsidRPr="00427F6A">
        <w:rPr>
          <w:rFonts w:eastAsia="Calibri"/>
          <w:sz w:val="26"/>
          <w:szCs w:val="28"/>
          <w:lang w:eastAsia="en-US"/>
        </w:rPr>
        <w:t>Марий Эл</w:t>
      </w:r>
    </w:p>
    <w:p w:rsidR="007713FB" w:rsidRPr="00627210" w:rsidRDefault="007713FB" w:rsidP="007713FB">
      <w:pPr>
        <w:pStyle w:val="af0"/>
        <w:ind w:left="0"/>
        <w:jc w:val="center"/>
        <w:rPr>
          <w:sz w:val="26"/>
          <w:szCs w:val="26"/>
        </w:rPr>
      </w:pPr>
      <w:r w:rsidRPr="00627210">
        <w:rPr>
          <w:sz w:val="26"/>
          <w:szCs w:val="26"/>
        </w:rPr>
        <w:t xml:space="preserve">Собрание депутатов </w:t>
      </w:r>
      <w:r w:rsidR="003D6B32">
        <w:rPr>
          <w:sz w:val="26"/>
          <w:szCs w:val="26"/>
        </w:rPr>
        <w:t xml:space="preserve">Пектубаевского </w:t>
      </w:r>
      <w:r w:rsidR="00627210" w:rsidRPr="00627210">
        <w:rPr>
          <w:sz w:val="26"/>
          <w:szCs w:val="26"/>
        </w:rPr>
        <w:t xml:space="preserve"> сельского поселения</w:t>
      </w:r>
      <w:r w:rsidRPr="00627210">
        <w:rPr>
          <w:sz w:val="26"/>
          <w:szCs w:val="26"/>
        </w:rPr>
        <w:br/>
        <w:t>Новоторъяльского муниципального района Республики Марий Эл</w:t>
      </w:r>
    </w:p>
    <w:p w:rsidR="007713FB" w:rsidRPr="00627210" w:rsidRDefault="007713FB" w:rsidP="007713FB">
      <w:pPr>
        <w:pStyle w:val="af0"/>
        <w:ind w:left="0"/>
        <w:jc w:val="center"/>
        <w:rPr>
          <w:sz w:val="26"/>
          <w:szCs w:val="26"/>
        </w:rPr>
      </w:pPr>
      <w:r w:rsidRPr="00627210">
        <w:rPr>
          <w:sz w:val="26"/>
          <w:szCs w:val="26"/>
        </w:rPr>
        <w:t>РЕШИЛО:</w:t>
      </w:r>
    </w:p>
    <w:p w:rsidR="00FD2ABB" w:rsidRPr="001A45B6" w:rsidRDefault="00FD2ABB" w:rsidP="00FD2ABB">
      <w:pPr>
        <w:pStyle w:val="af1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1A45B6">
        <w:rPr>
          <w:rFonts w:eastAsia="Calibri"/>
          <w:sz w:val="26"/>
          <w:szCs w:val="28"/>
          <w:lang w:eastAsia="en-US"/>
        </w:rPr>
        <w:t xml:space="preserve">1. Утвердить прилагаемый Порядок организации доступа к информации о деятельности Собрания депутатов </w:t>
      </w:r>
      <w:r w:rsidR="003D6B32">
        <w:rPr>
          <w:rFonts w:eastAsia="Calibri"/>
          <w:sz w:val="26"/>
          <w:szCs w:val="28"/>
          <w:lang w:eastAsia="en-US"/>
        </w:rPr>
        <w:t xml:space="preserve">Пектубаевского </w:t>
      </w:r>
      <w:r w:rsidR="00627210">
        <w:rPr>
          <w:rFonts w:eastAsia="Calibri"/>
          <w:sz w:val="26"/>
          <w:szCs w:val="28"/>
          <w:lang w:eastAsia="en-US"/>
        </w:rPr>
        <w:t xml:space="preserve"> сельского поселения </w:t>
      </w:r>
      <w:r w:rsidR="007713FB">
        <w:rPr>
          <w:rFonts w:eastAsia="Calibri"/>
          <w:sz w:val="26"/>
          <w:szCs w:val="28"/>
          <w:lang w:eastAsia="en-US"/>
        </w:rPr>
        <w:t>Новоторъяльского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1A45B6">
        <w:rPr>
          <w:rFonts w:eastAsia="Calibri"/>
          <w:sz w:val="26"/>
          <w:szCs w:val="28"/>
          <w:lang w:eastAsia="en-US"/>
        </w:rPr>
        <w:t xml:space="preserve"> муниципального района Республики Марий Эл.</w:t>
      </w:r>
    </w:p>
    <w:p w:rsidR="00FD2ABB" w:rsidRDefault="00FD2ABB" w:rsidP="00FD2ABB">
      <w:pPr>
        <w:pStyle w:val="af1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1A45B6">
        <w:rPr>
          <w:rFonts w:eastAsia="Calibri"/>
          <w:sz w:val="26"/>
          <w:szCs w:val="28"/>
          <w:lang w:eastAsia="en-US"/>
        </w:rPr>
        <w:t xml:space="preserve">2. Утвердить прилагаемый Перечень информации о деятельности Собрания депутатов </w:t>
      </w:r>
      <w:r w:rsidR="003D6B32">
        <w:rPr>
          <w:rFonts w:eastAsia="Calibri"/>
          <w:sz w:val="26"/>
          <w:szCs w:val="28"/>
          <w:lang w:eastAsia="en-US"/>
        </w:rPr>
        <w:t xml:space="preserve">Пектубаевского </w:t>
      </w:r>
      <w:r w:rsidR="00627210">
        <w:rPr>
          <w:rFonts w:eastAsia="Calibri"/>
          <w:sz w:val="26"/>
          <w:szCs w:val="28"/>
          <w:lang w:eastAsia="en-US"/>
        </w:rPr>
        <w:t xml:space="preserve"> сельского поселения </w:t>
      </w:r>
      <w:r w:rsidR="007713FB">
        <w:rPr>
          <w:rFonts w:eastAsia="Calibri"/>
          <w:sz w:val="26"/>
          <w:szCs w:val="28"/>
          <w:lang w:eastAsia="en-US"/>
        </w:rPr>
        <w:t>Новоторъяльского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1A45B6">
        <w:rPr>
          <w:rFonts w:eastAsia="Calibri"/>
          <w:sz w:val="26"/>
          <w:szCs w:val="28"/>
          <w:lang w:eastAsia="en-US"/>
        </w:rPr>
        <w:t xml:space="preserve"> муниципального района Республики Марий Эл.</w:t>
      </w:r>
    </w:p>
    <w:p w:rsidR="007713FB" w:rsidRPr="00627210" w:rsidRDefault="007713FB" w:rsidP="007713FB">
      <w:pPr>
        <w:pStyle w:val="af0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627210">
        <w:rPr>
          <w:sz w:val="26"/>
          <w:szCs w:val="26"/>
        </w:rPr>
        <w:t>Обнародовать настоящее решение на информационн</w:t>
      </w:r>
      <w:r w:rsidR="00627210">
        <w:rPr>
          <w:sz w:val="26"/>
          <w:szCs w:val="26"/>
        </w:rPr>
        <w:t>ых</w:t>
      </w:r>
      <w:r w:rsidRPr="00627210">
        <w:rPr>
          <w:sz w:val="26"/>
          <w:szCs w:val="26"/>
        </w:rPr>
        <w:t xml:space="preserve"> стенд</w:t>
      </w:r>
      <w:r w:rsidR="00627210">
        <w:rPr>
          <w:sz w:val="26"/>
          <w:szCs w:val="26"/>
        </w:rPr>
        <w:t>ах</w:t>
      </w:r>
      <w:r w:rsidRPr="00627210">
        <w:rPr>
          <w:sz w:val="26"/>
          <w:szCs w:val="26"/>
        </w:rPr>
        <w:t xml:space="preserve"> </w:t>
      </w:r>
      <w:r w:rsidRPr="00627210">
        <w:rPr>
          <w:sz w:val="26"/>
          <w:szCs w:val="26"/>
        </w:rPr>
        <w:br/>
      </w:r>
      <w:r w:rsidR="003D6B32">
        <w:rPr>
          <w:sz w:val="26"/>
          <w:szCs w:val="26"/>
        </w:rPr>
        <w:t xml:space="preserve">Пектубаевского </w:t>
      </w:r>
      <w:r w:rsidR="00627210" w:rsidRPr="00627210">
        <w:rPr>
          <w:sz w:val="26"/>
          <w:szCs w:val="26"/>
        </w:rPr>
        <w:t xml:space="preserve"> сельского поселения</w:t>
      </w:r>
      <w:r w:rsidR="00627210">
        <w:rPr>
          <w:sz w:val="26"/>
          <w:szCs w:val="26"/>
        </w:rPr>
        <w:t xml:space="preserve"> </w:t>
      </w:r>
      <w:r w:rsidRPr="00627210">
        <w:rPr>
          <w:sz w:val="26"/>
          <w:szCs w:val="26"/>
        </w:rPr>
        <w:t xml:space="preserve">Новоторъяльского муниципального района Республики Марий Эл в установленном порядке и разместить </w:t>
      </w:r>
      <w:r w:rsidRPr="00627210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627210">
        <w:rPr>
          <w:rFonts w:eastAsia="Calibri"/>
          <w:sz w:val="26"/>
          <w:szCs w:val="26"/>
        </w:rPr>
        <w:t>официальный</w:t>
      </w:r>
      <w:r w:rsidRPr="00627210">
        <w:rPr>
          <w:sz w:val="26"/>
          <w:szCs w:val="26"/>
        </w:rPr>
        <w:t xml:space="preserve"> интернет-портал Республики Марий Эл (адрес доступа: </w:t>
      </w:r>
      <w:r w:rsidRPr="00627210">
        <w:rPr>
          <w:bCs/>
          <w:sz w:val="26"/>
          <w:szCs w:val="26"/>
        </w:rPr>
        <w:t xml:space="preserve"> </w:t>
      </w:r>
      <w:hyperlink r:id="rId13" w:history="1">
        <w:r w:rsidRPr="00627210">
          <w:rPr>
            <w:rStyle w:val="ac"/>
            <w:sz w:val="26"/>
            <w:szCs w:val="26"/>
            <w:lang w:val="en-US"/>
          </w:rPr>
          <w:t>http</w:t>
        </w:r>
        <w:r w:rsidRPr="00627210">
          <w:rPr>
            <w:rStyle w:val="ac"/>
            <w:sz w:val="26"/>
            <w:szCs w:val="26"/>
          </w:rPr>
          <w:t>://</w:t>
        </w:r>
        <w:r w:rsidRPr="00627210">
          <w:rPr>
            <w:rStyle w:val="ac"/>
            <w:sz w:val="26"/>
            <w:szCs w:val="26"/>
            <w:lang w:val="en-US"/>
          </w:rPr>
          <w:t>mari</w:t>
        </w:r>
        <w:r w:rsidRPr="00627210">
          <w:rPr>
            <w:rStyle w:val="ac"/>
            <w:sz w:val="26"/>
            <w:szCs w:val="26"/>
          </w:rPr>
          <w:t>-</w:t>
        </w:r>
        <w:r w:rsidRPr="00627210">
          <w:rPr>
            <w:rStyle w:val="ac"/>
            <w:sz w:val="26"/>
            <w:szCs w:val="26"/>
            <w:lang w:val="en-US"/>
          </w:rPr>
          <w:t>el</w:t>
        </w:r>
        <w:r w:rsidRPr="00627210">
          <w:rPr>
            <w:rStyle w:val="ac"/>
            <w:sz w:val="26"/>
            <w:szCs w:val="26"/>
          </w:rPr>
          <w:t>.</w:t>
        </w:r>
        <w:r w:rsidRPr="00627210">
          <w:rPr>
            <w:rStyle w:val="ac"/>
            <w:sz w:val="26"/>
            <w:szCs w:val="26"/>
            <w:lang w:val="en-US"/>
          </w:rPr>
          <w:t>gov</w:t>
        </w:r>
        <w:r w:rsidRPr="00627210">
          <w:rPr>
            <w:rStyle w:val="ac"/>
            <w:sz w:val="26"/>
            <w:szCs w:val="26"/>
          </w:rPr>
          <w:t>.</w:t>
        </w:r>
        <w:r w:rsidRPr="00627210">
          <w:rPr>
            <w:rStyle w:val="ac"/>
            <w:sz w:val="26"/>
            <w:szCs w:val="26"/>
            <w:lang w:val="en-US"/>
          </w:rPr>
          <w:t>ru</w:t>
        </w:r>
        <w:r w:rsidRPr="00627210">
          <w:rPr>
            <w:rStyle w:val="ac"/>
            <w:sz w:val="26"/>
            <w:szCs w:val="26"/>
          </w:rPr>
          <w:t>/</w:t>
        </w:r>
        <w:r w:rsidRPr="00627210">
          <w:rPr>
            <w:rStyle w:val="ac"/>
            <w:sz w:val="26"/>
            <w:szCs w:val="26"/>
            <w:lang w:val="en-US"/>
          </w:rPr>
          <w:t>toryal</w:t>
        </w:r>
      </w:hyperlink>
      <w:r w:rsidRPr="00627210">
        <w:rPr>
          <w:sz w:val="26"/>
          <w:szCs w:val="26"/>
        </w:rPr>
        <w:t>)</w:t>
      </w:r>
      <w:r w:rsidRPr="00627210">
        <w:rPr>
          <w:bCs/>
          <w:sz w:val="26"/>
          <w:szCs w:val="26"/>
        </w:rPr>
        <w:t>.</w:t>
      </w:r>
      <w:r w:rsidRPr="00627210">
        <w:rPr>
          <w:sz w:val="26"/>
          <w:szCs w:val="26"/>
        </w:rPr>
        <w:t xml:space="preserve"> </w:t>
      </w:r>
    </w:p>
    <w:p w:rsidR="007713FB" w:rsidRPr="00627210" w:rsidRDefault="007713FB" w:rsidP="007713FB">
      <w:pPr>
        <w:pStyle w:val="af0"/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textAlignment w:val="auto"/>
        <w:rPr>
          <w:sz w:val="26"/>
          <w:szCs w:val="26"/>
        </w:rPr>
      </w:pPr>
      <w:r w:rsidRPr="00627210">
        <w:rPr>
          <w:sz w:val="26"/>
          <w:szCs w:val="26"/>
        </w:rPr>
        <w:t>Настоящее решение вступает в силу после его обнародования.</w:t>
      </w:r>
    </w:p>
    <w:p w:rsidR="007713FB" w:rsidRPr="00627210" w:rsidRDefault="007713FB" w:rsidP="007713FB">
      <w:pPr>
        <w:pStyle w:val="af0"/>
        <w:numPr>
          <w:ilvl w:val="0"/>
          <w:numId w:val="7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627210">
        <w:rPr>
          <w:color w:val="000000"/>
          <w:sz w:val="26"/>
          <w:szCs w:val="26"/>
        </w:rPr>
        <w:t xml:space="preserve">Контроль </w:t>
      </w:r>
      <w:r w:rsidRPr="00627210">
        <w:rPr>
          <w:sz w:val="26"/>
          <w:szCs w:val="26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7713FB" w:rsidRPr="00627210" w:rsidRDefault="007713FB" w:rsidP="007713FB">
      <w:pPr>
        <w:pStyle w:val="af0"/>
        <w:ind w:left="1068" w:firstLine="709"/>
        <w:jc w:val="both"/>
        <w:rPr>
          <w:sz w:val="26"/>
          <w:szCs w:val="26"/>
        </w:rPr>
      </w:pPr>
    </w:p>
    <w:p w:rsidR="007713FB" w:rsidRPr="00627210" w:rsidRDefault="007713FB" w:rsidP="007713FB">
      <w:pPr>
        <w:jc w:val="both"/>
        <w:rPr>
          <w:sz w:val="26"/>
          <w:szCs w:val="26"/>
        </w:rPr>
      </w:pPr>
    </w:p>
    <w:p w:rsidR="007713FB" w:rsidRPr="00627210" w:rsidRDefault="007713FB" w:rsidP="007713FB">
      <w:pPr>
        <w:jc w:val="both"/>
        <w:rPr>
          <w:sz w:val="26"/>
          <w:szCs w:val="26"/>
        </w:rPr>
      </w:pPr>
    </w:p>
    <w:p w:rsidR="007713FB" w:rsidRPr="00627210" w:rsidRDefault="007713FB" w:rsidP="007713FB">
      <w:pPr>
        <w:jc w:val="both"/>
        <w:rPr>
          <w:sz w:val="26"/>
          <w:szCs w:val="26"/>
        </w:rPr>
      </w:pPr>
    </w:p>
    <w:p w:rsidR="007713FB" w:rsidRPr="00627210" w:rsidRDefault="007713FB" w:rsidP="007713FB">
      <w:pPr>
        <w:jc w:val="both"/>
        <w:rPr>
          <w:sz w:val="26"/>
          <w:szCs w:val="26"/>
        </w:rPr>
      </w:pPr>
      <w:r w:rsidRPr="00627210">
        <w:rPr>
          <w:sz w:val="26"/>
          <w:szCs w:val="26"/>
        </w:rPr>
        <w:t xml:space="preserve">Глава </w:t>
      </w:r>
      <w:r w:rsidR="003D6B32">
        <w:rPr>
          <w:sz w:val="26"/>
          <w:szCs w:val="26"/>
          <w:lang w:eastAsia="ar-SA"/>
        </w:rPr>
        <w:t xml:space="preserve">Пектубаевского </w:t>
      </w:r>
      <w:r w:rsidR="00627210" w:rsidRPr="00627210">
        <w:rPr>
          <w:sz w:val="26"/>
          <w:szCs w:val="26"/>
          <w:lang w:eastAsia="ar-SA"/>
        </w:rPr>
        <w:t xml:space="preserve"> сельского поселения</w:t>
      </w:r>
      <w:r w:rsidRPr="00627210">
        <w:rPr>
          <w:sz w:val="26"/>
          <w:szCs w:val="26"/>
          <w:lang w:eastAsia="ar-SA"/>
        </w:rPr>
        <w:t xml:space="preserve">                </w:t>
      </w:r>
      <w:r w:rsidR="0056073B">
        <w:rPr>
          <w:sz w:val="26"/>
          <w:szCs w:val="26"/>
          <w:lang w:eastAsia="ar-SA"/>
        </w:rPr>
        <w:t xml:space="preserve">                        </w:t>
      </w:r>
      <w:r w:rsidRPr="00627210">
        <w:rPr>
          <w:sz w:val="26"/>
          <w:szCs w:val="26"/>
          <w:lang w:eastAsia="ar-SA"/>
        </w:rPr>
        <w:t xml:space="preserve">      </w:t>
      </w:r>
      <w:r>
        <w:rPr>
          <w:szCs w:val="28"/>
          <w:lang w:eastAsia="ar-SA"/>
        </w:rPr>
        <w:t xml:space="preserve">  </w:t>
      </w:r>
      <w:r w:rsidR="00177CAB">
        <w:rPr>
          <w:sz w:val="26"/>
          <w:szCs w:val="26"/>
          <w:lang w:eastAsia="ar-SA"/>
        </w:rPr>
        <w:t>Ю. Мосунова</w:t>
      </w:r>
    </w:p>
    <w:p w:rsidR="006B5ECB" w:rsidRDefault="00543108" w:rsidP="006B5ECB">
      <w:pPr>
        <w:rPr>
          <w:szCs w:val="28"/>
        </w:rPr>
      </w:pPr>
      <w:r>
        <w:rPr>
          <w:szCs w:val="28"/>
        </w:rPr>
        <w:br w:type="page"/>
      </w:r>
    </w:p>
    <w:p w:rsidR="006B5ECB" w:rsidRPr="00560D4A" w:rsidRDefault="006B5ECB" w:rsidP="006B5ECB">
      <w:pPr>
        <w:pStyle w:val="1"/>
        <w:spacing w:before="0" w:after="0"/>
        <w:ind w:left="4678"/>
        <w:rPr>
          <w:rFonts w:ascii="Times New Roman" w:hAnsi="Times New Roman"/>
          <w:b w:val="0"/>
          <w:color w:val="auto"/>
        </w:rPr>
      </w:pPr>
      <w:r w:rsidRPr="00560D4A">
        <w:rPr>
          <w:rFonts w:ascii="Times New Roman" w:hAnsi="Times New Roman"/>
          <w:b w:val="0"/>
          <w:color w:val="auto"/>
        </w:rPr>
        <w:t>УТВЕРЖДЕН</w:t>
      </w:r>
      <w:r w:rsidR="007713FB">
        <w:rPr>
          <w:rFonts w:ascii="Times New Roman" w:hAnsi="Times New Roman"/>
          <w:b w:val="0"/>
          <w:color w:val="auto"/>
        </w:rPr>
        <w:t>О</w:t>
      </w:r>
    </w:p>
    <w:p w:rsidR="006B5ECB" w:rsidRPr="00560D4A" w:rsidRDefault="006B5ECB" w:rsidP="007713FB">
      <w:pPr>
        <w:ind w:left="4678"/>
        <w:jc w:val="center"/>
        <w:rPr>
          <w:sz w:val="20"/>
        </w:rPr>
      </w:pPr>
      <w:r w:rsidRPr="00560D4A">
        <w:rPr>
          <w:sz w:val="20"/>
        </w:rPr>
        <w:t>решением Собрания депутатов</w:t>
      </w:r>
    </w:p>
    <w:p w:rsidR="006B5ECB" w:rsidRPr="00560D4A" w:rsidRDefault="003D6B32" w:rsidP="007713FB">
      <w:pPr>
        <w:ind w:left="4678"/>
        <w:jc w:val="center"/>
        <w:rPr>
          <w:sz w:val="20"/>
        </w:rPr>
      </w:pPr>
      <w:r>
        <w:rPr>
          <w:sz w:val="20"/>
        </w:rPr>
        <w:t xml:space="preserve">Пектубаевского </w:t>
      </w:r>
      <w:r w:rsidR="00627210">
        <w:rPr>
          <w:sz w:val="20"/>
        </w:rPr>
        <w:t xml:space="preserve"> сельского поселения </w:t>
      </w:r>
      <w:r w:rsidR="007713FB">
        <w:rPr>
          <w:sz w:val="20"/>
        </w:rPr>
        <w:t>Новоторъяльского муниципального района Республики Марий Эл</w:t>
      </w:r>
    </w:p>
    <w:p w:rsidR="006B5ECB" w:rsidRPr="00560D4A" w:rsidRDefault="006B5ECB" w:rsidP="007713FB">
      <w:pPr>
        <w:pStyle w:val="1"/>
        <w:spacing w:before="0" w:after="0"/>
        <w:ind w:left="4678"/>
        <w:rPr>
          <w:rFonts w:ascii="Times New Roman" w:hAnsi="Times New Roman"/>
          <w:b w:val="0"/>
          <w:color w:val="auto"/>
        </w:rPr>
      </w:pPr>
      <w:r w:rsidRPr="00560D4A">
        <w:rPr>
          <w:rFonts w:ascii="Times New Roman" w:hAnsi="Times New Roman"/>
          <w:b w:val="0"/>
          <w:color w:val="auto"/>
        </w:rPr>
        <w:t xml:space="preserve">от </w:t>
      </w:r>
      <w:r w:rsidR="0056073B">
        <w:rPr>
          <w:rFonts w:ascii="Times New Roman" w:hAnsi="Times New Roman"/>
          <w:b w:val="0"/>
          <w:color w:val="auto"/>
        </w:rPr>
        <w:t>10 ноября</w:t>
      </w:r>
      <w:r w:rsidR="007713FB">
        <w:rPr>
          <w:rFonts w:ascii="Times New Roman" w:hAnsi="Times New Roman"/>
          <w:b w:val="0"/>
          <w:color w:val="auto"/>
        </w:rPr>
        <w:t xml:space="preserve"> 2021</w:t>
      </w:r>
      <w:r w:rsidRPr="00560D4A">
        <w:rPr>
          <w:rFonts w:ascii="Times New Roman" w:hAnsi="Times New Roman"/>
          <w:b w:val="0"/>
          <w:color w:val="auto"/>
        </w:rPr>
        <w:t xml:space="preserve"> г. № </w:t>
      </w:r>
      <w:r w:rsidR="0056073B">
        <w:rPr>
          <w:rFonts w:ascii="Times New Roman" w:hAnsi="Times New Roman"/>
          <w:b w:val="0"/>
          <w:color w:val="auto"/>
        </w:rPr>
        <w:t>136</w:t>
      </w:r>
    </w:p>
    <w:p w:rsidR="007713FB" w:rsidRDefault="007713F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7713FB" w:rsidRDefault="007713F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D2ABB" w:rsidRPr="00CD2F0B" w:rsidRDefault="00FD2AB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>Порядок</w:t>
      </w:r>
    </w:p>
    <w:p w:rsidR="00FD2ABB" w:rsidRPr="00CD2F0B" w:rsidRDefault="00FD2AB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>организации доступа к информации о деятельности</w:t>
      </w:r>
    </w:p>
    <w:p w:rsidR="007713FB" w:rsidRDefault="00FD2AB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 xml:space="preserve">Собрания депутатов </w:t>
      </w:r>
      <w:r w:rsidR="003D6B32">
        <w:rPr>
          <w:rFonts w:eastAsia="Calibri"/>
          <w:b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b/>
          <w:sz w:val="22"/>
          <w:szCs w:val="22"/>
          <w:lang w:eastAsia="en-US"/>
        </w:rPr>
        <w:t xml:space="preserve"> сельского поселения</w:t>
      </w:r>
    </w:p>
    <w:p w:rsidR="00FD2ABB" w:rsidRPr="00CD2F0B" w:rsidRDefault="007713FB" w:rsidP="00FD2AB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Новоторъяльского </w:t>
      </w:r>
      <w:r w:rsidR="00FD2ABB" w:rsidRPr="00CD2F0B">
        <w:rPr>
          <w:rFonts w:eastAsia="Calibri"/>
          <w:b/>
          <w:sz w:val="22"/>
          <w:szCs w:val="22"/>
          <w:lang w:eastAsia="en-US"/>
        </w:rPr>
        <w:t>муниципального района Республики Марий Эл</w:t>
      </w:r>
    </w:p>
    <w:p w:rsidR="00FD2ABB" w:rsidRPr="00CD2F0B" w:rsidRDefault="00FD2ABB" w:rsidP="00FD2AB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7713FB">
      <w:pPr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0" w:firstLine="0"/>
        <w:contextualSpacing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D2F0B">
        <w:rPr>
          <w:rFonts w:eastAsia="SimSun"/>
          <w:b/>
          <w:kern w:val="1"/>
          <w:sz w:val="22"/>
          <w:szCs w:val="22"/>
          <w:lang w:eastAsia="hi-IN" w:bidi="hi-IN"/>
        </w:rPr>
        <w:t>Общие положения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1.1. Порядок организации доступа к информации о деятельности Собрания депутатов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 муниципального района Республики </w:t>
      </w:r>
      <w:r w:rsidR="007713FB">
        <w:rPr>
          <w:rFonts w:eastAsia="Calibri"/>
          <w:sz w:val="22"/>
          <w:szCs w:val="22"/>
          <w:lang w:eastAsia="en-US"/>
        </w:rPr>
        <w:br/>
      </w:r>
      <w:r w:rsidRPr="00CD2F0B">
        <w:rPr>
          <w:rFonts w:eastAsia="Calibri"/>
          <w:sz w:val="22"/>
          <w:szCs w:val="22"/>
          <w:lang w:eastAsia="en-US"/>
        </w:rPr>
        <w:t xml:space="preserve">Марий </w:t>
      </w:r>
      <w:r w:rsidR="00CE4517" w:rsidRPr="00CD2F0B">
        <w:rPr>
          <w:rFonts w:eastAsia="Calibri"/>
          <w:sz w:val="22"/>
          <w:szCs w:val="22"/>
          <w:lang w:eastAsia="en-US"/>
        </w:rPr>
        <w:t xml:space="preserve">Эл </w:t>
      </w:r>
      <w:r w:rsidRPr="00CD2F0B">
        <w:rPr>
          <w:rFonts w:eastAsia="Calibri"/>
          <w:sz w:val="22"/>
          <w:szCs w:val="22"/>
          <w:lang w:eastAsia="en-US"/>
        </w:rPr>
        <w:t xml:space="preserve">(далее – Порядок) определяет правила организации доступа и размещения в разделе Собрания депутатов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="007713FB" w:rsidRPr="00CD2F0B">
        <w:rPr>
          <w:rFonts w:eastAsia="Calibri"/>
          <w:sz w:val="22"/>
          <w:szCs w:val="22"/>
          <w:lang w:eastAsia="en-US"/>
        </w:rPr>
        <w:t xml:space="preserve">  </w:t>
      </w:r>
      <w:r w:rsidRPr="00CD2F0B">
        <w:rPr>
          <w:rFonts w:eastAsia="Calibri"/>
          <w:sz w:val="22"/>
          <w:szCs w:val="22"/>
          <w:lang w:eastAsia="en-US"/>
        </w:rPr>
        <w:t xml:space="preserve">муниципального района Республики Марий Эл на официальном сайте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муниципального района в структуре официального интернет-портала Республики Марий Эл в информационно-телекоммуникационной сети «Интернет» информации о деятельности Собрания депутатов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="007713FB" w:rsidRPr="00CD2F0B">
        <w:rPr>
          <w:rFonts w:eastAsia="Calibri"/>
          <w:sz w:val="22"/>
          <w:szCs w:val="22"/>
          <w:lang w:eastAsia="en-US"/>
        </w:rPr>
        <w:t xml:space="preserve">  </w:t>
      </w:r>
      <w:r w:rsidRPr="00CD2F0B">
        <w:rPr>
          <w:rFonts w:eastAsia="Calibri"/>
          <w:sz w:val="22"/>
          <w:szCs w:val="22"/>
          <w:lang w:eastAsia="en-US"/>
        </w:rPr>
        <w:t>муниципального района Республики Марий (далее – Собрание депутатов), а также контроля за обеспечением доступа к ней.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1.2. Правовое регулирование отношений, связанных с обеспечением доступа к информации о деятельности Собрания депутатов, осуществляется в соответствии с Конституцией Российской Федерации, Конституцией Республики Марий Эл, Федеральным законом от 9 февраля 2009 г. №8-ФЗ «Об обеспечении доступа к информации о деятельности государственных органов и органов местного самоуправления», Указом Президента Республики Марий Эл от 1 апреля 2010 г. №63 </w:t>
      </w:r>
      <w:r w:rsidR="00627210">
        <w:rPr>
          <w:rFonts w:eastAsia="Calibri"/>
          <w:sz w:val="22"/>
          <w:szCs w:val="22"/>
          <w:lang w:eastAsia="en-US"/>
        </w:rPr>
        <w:br/>
      </w:r>
      <w:r w:rsidRPr="00CD2F0B">
        <w:rPr>
          <w:rFonts w:eastAsia="Calibri"/>
          <w:sz w:val="22"/>
          <w:szCs w:val="22"/>
          <w:lang w:eastAsia="en-US"/>
        </w:rPr>
        <w:t xml:space="preserve">«Об обеспечении доступа к информации о деятельности государственных органов Республики </w:t>
      </w:r>
      <w:r w:rsidR="00627210">
        <w:rPr>
          <w:rFonts w:eastAsia="Calibri"/>
          <w:sz w:val="22"/>
          <w:szCs w:val="22"/>
          <w:lang w:eastAsia="en-US"/>
        </w:rPr>
        <w:br/>
      </w:r>
      <w:r w:rsidRPr="00CD2F0B">
        <w:rPr>
          <w:rFonts w:eastAsia="Calibri"/>
          <w:sz w:val="22"/>
          <w:szCs w:val="22"/>
          <w:lang w:eastAsia="en-US"/>
        </w:rPr>
        <w:t xml:space="preserve">Марий Эл», иными нормативными правовыми актами Российской Федерации и нормативными правовыми актами Республики Марий Эл, а также Положением об обеспечении доступа к информации о деятельности органов местного самоуправления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="007713FB" w:rsidRPr="00CD2F0B">
        <w:rPr>
          <w:rFonts w:eastAsia="Calibri"/>
          <w:sz w:val="22"/>
          <w:szCs w:val="22"/>
          <w:lang w:eastAsia="en-US"/>
        </w:rPr>
        <w:t xml:space="preserve">  </w:t>
      </w:r>
      <w:r w:rsidRPr="00CD2F0B">
        <w:rPr>
          <w:rFonts w:eastAsia="Calibri"/>
          <w:sz w:val="22"/>
          <w:szCs w:val="22"/>
          <w:lang w:eastAsia="en-US"/>
        </w:rPr>
        <w:t>муниципального района Республики Марий Эл  и настоящим Порядком.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1.3. Доступ к информации о деятельности Собрания депутатов осуществляется способами, предусмотренными статьей 6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в том числе: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официальное опубликование информации о своей деятельности в средствах массовой информации;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размещение информации о своей деятельности в сети «Интернет»;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размещение информации о своей деятельности в помещениях, занимаемых Собранием депутатов, а также через архивный фонд;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–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муниципального района Республики Марий Эл и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7713FB">
        <w:rPr>
          <w:rFonts w:eastAsia="Calibri"/>
          <w:sz w:val="22"/>
          <w:szCs w:val="22"/>
          <w:lang w:eastAsia="en-US"/>
        </w:rPr>
        <w:t>Новоторъяльского</w:t>
      </w:r>
      <w:r w:rsidR="007713FB" w:rsidRPr="00CD2F0B">
        <w:rPr>
          <w:rFonts w:eastAsia="Calibri"/>
          <w:sz w:val="22"/>
          <w:szCs w:val="22"/>
          <w:lang w:eastAsia="en-US"/>
        </w:rPr>
        <w:t xml:space="preserve">  </w:t>
      </w:r>
      <w:r w:rsidR="007713FB">
        <w:rPr>
          <w:rFonts w:eastAsia="Calibri"/>
          <w:sz w:val="22"/>
          <w:szCs w:val="22"/>
          <w:lang w:eastAsia="en-US"/>
        </w:rPr>
        <w:t xml:space="preserve">муниципального района Республики Марий Эл </w:t>
      </w:r>
      <w:r w:rsidRPr="00CD2F0B">
        <w:rPr>
          <w:rFonts w:eastAsia="Calibri"/>
          <w:sz w:val="22"/>
          <w:szCs w:val="22"/>
          <w:lang w:eastAsia="en-US"/>
        </w:rPr>
        <w:t>на заседаниях Собрания депутатов;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предоставление пользователям информацией по их запросу информации о деятельности Собрания депутатов;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другими способами, предусмотренными законами и (или) иными нормативными правовыми актами, а в отношении доступа к информации о Собрании депутатов - также муниципальными правовыми актами.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1.4.Контактная информация: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телефон Собрания депутатов:  </w:t>
      </w:r>
      <w:r w:rsidR="005B14D5" w:rsidRPr="00CD2F0B">
        <w:rPr>
          <w:rFonts w:eastAsia="Calibri"/>
          <w:sz w:val="22"/>
          <w:szCs w:val="22"/>
          <w:lang w:eastAsia="en-US"/>
        </w:rPr>
        <w:t>8-836</w:t>
      </w:r>
      <w:r w:rsidR="007713FB">
        <w:rPr>
          <w:rFonts w:eastAsia="Calibri"/>
          <w:sz w:val="22"/>
          <w:szCs w:val="22"/>
          <w:lang w:eastAsia="en-US"/>
        </w:rPr>
        <w:t>36</w:t>
      </w:r>
      <w:r w:rsidR="005B14D5" w:rsidRPr="00CD2F0B">
        <w:rPr>
          <w:rFonts w:eastAsia="Calibri"/>
          <w:sz w:val="22"/>
          <w:szCs w:val="22"/>
          <w:lang w:eastAsia="en-US"/>
        </w:rPr>
        <w:t>-9</w:t>
      </w:r>
      <w:r w:rsidR="00627210">
        <w:rPr>
          <w:rFonts w:eastAsia="Calibri"/>
          <w:sz w:val="22"/>
          <w:szCs w:val="22"/>
          <w:lang w:eastAsia="en-US"/>
        </w:rPr>
        <w:t>8</w:t>
      </w:r>
      <w:r w:rsidR="003D6B32">
        <w:rPr>
          <w:rFonts w:eastAsia="Calibri"/>
          <w:sz w:val="22"/>
          <w:szCs w:val="22"/>
          <w:lang w:eastAsia="en-US"/>
        </w:rPr>
        <w:t>5108</w:t>
      </w:r>
    </w:p>
    <w:p w:rsidR="00FD2ABB" w:rsidRPr="007108D0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почтовый адрес: </w:t>
      </w:r>
      <w:r w:rsidR="005B14D5" w:rsidRPr="00CD2F0B">
        <w:rPr>
          <w:rFonts w:eastAsia="Calibri"/>
          <w:sz w:val="22"/>
          <w:szCs w:val="22"/>
          <w:lang w:eastAsia="en-US"/>
        </w:rPr>
        <w:t>4254</w:t>
      </w:r>
      <w:r w:rsidR="00627210">
        <w:rPr>
          <w:rFonts w:eastAsia="Calibri"/>
          <w:sz w:val="22"/>
          <w:szCs w:val="22"/>
          <w:lang w:eastAsia="en-US"/>
        </w:rPr>
        <w:t>32, Республика Марий Эл</w:t>
      </w:r>
      <w:r w:rsidR="005B14D5" w:rsidRPr="00CD2F0B">
        <w:rPr>
          <w:rFonts w:eastAsia="Calibri"/>
          <w:sz w:val="22"/>
          <w:szCs w:val="22"/>
          <w:lang w:eastAsia="en-US"/>
        </w:rPr>
        <w:t>,</w:t>
      </w:r>
      <w:r w:rsidR="00627210">
        <w:rPr>
          <w:rFonts w:eastAsia="Calibri"/>
          <w:sz w:val="22"/>
          <w:szCs w:val="22"/>
          <w:lang w:eastAsia="en-US"/>
        </w:rPr>
        <w:t xml:space="preserve"> Новоторъяльский район, с. </w:t>
      </w:r>
      <w:r w:rsidR="003D6B32">
        <w:rPr>
          <w:rFonts w:eastAsia="Calibri"/>
          <w:sz w:val="22"/>
          <w:szCs w:val="22"/>
          <w:lang w:eastAsia="en-US"/>
        </w:rPr>
        <w:t>Пектубаево</w:t>
      </w:r>
      <w:r w:rsidR="005B14D5" w:rsidRPr="00CD2F0B">
        <w:rPr>
          <w:rFonts w:eastAsia="Calibri"/>
          <w:sz w:val="22"/>
          <w:szCs w:val="22"/>
          <w:lang w:eastAsia="en-US"/>
        </w:rPr>
        <w:t xml:space="preserve"> </w:t>
      </w:r>
      <w:r w:rsidR="007108D0">
        <w:rPr>
          <w:rFonts w:eastAsia="Calibri"/>
          <w:sz w:val="22"/>
          <w:szCs w:val="22"/>
          <w:lang w:eastAsia="en-US"/>
        </w:rPr>
        <w:br/>
      </w:r>
      <w:r w:rsidR="007713FB" w:rsidRPr="007108D0">
        <w:rPr>
          <w:sz w:val="22"/>
          <w:szCs w:val="22"/>
          <w:shd w:val="clear" w:color="auto" w:fill="FFFFFF"/>
        </w:rPr>
        <w:t xml:space="preserve">ул. </w:t>
      </w:r>
      <w:r w:rsidR="00627210" w:rsidRPr="00627210">
        <w:rPr>
          <w:sz w:val="22"/>
          <w:szCs w:val="22"/>
          <w:shd w:val="clear" w:color="auto" w:fill="FFFFFF"/>
        </w:rPr>
        <w:t>Советская</w:t>
      </w:r>
      <w:r w:rsidR="007713FB" w:rsidRPr="00627210">
        <w:rPr>
          <w:sz w:val="22"/>
          <w:szCs w:val="22"/>
          <w:shd w:val="clear" w:color="auto" w:fill="FFFFFF"/>
        </w:rPr>
        <w:t xml:space="preserve">, д. </w:t>
      </w:r>
      <w:r w:rsidR="003D6B32">
        <w:rPr>
          <w:sz w:val="22"/>
          <w:szCs w:val="22"/>
          <w:shd w:val="clear" w:color="auto" w:fill="FFFFFF"/>
        </w:rPr>
        <w:t>54</w:t>
      </w:r>
    </w:p>
    <w:p w:rsidR="00FD2ABB" w:rsidRDefault="00FD2ABB" w:rsidP="0062721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адрес электронной почты Собрания депутатов: </w:t>
      </w:r>
      <w:r w:rsidR="003D6B32" w:rsidRPr="003D6B32">
        <w:rPr>
          <w:rFonts w:eastAsia="Calibri"/>
          <w:sz w:val="22"/>
          <w:szCs w:val="22"/>
          <w:lang w:val="en-US" w:eastAsia="en-US"/>
        </w:rPr>
        <w:t>pektubaevo</w:t>
      </w:r>
      <w:r w:rsidR="003D6B32" w:rsidRPr="003D6B32">
        <w:rPr>
          <w:rFonts w:eastAsia="Calibri"/>
          <w:sz w:val="22"/>
          <w:szCs w:val="22"/>
          <w:lang w:eastAsia="en-US"/>
        </w:rPr>
        <w:t>12@</w:t>
      </w:r>
      <w:r w:rsidR="003D6B32" w:rsidRPr="003D6B32">
        <w:rPr>
          <w:rFonts w:eastAsia="Calibri"/>
          <w:sz w:val="22"/>
          <w:szCs w:val="22"/>
          <w:lang w:val="en-US" w:eastAsia="en-US"/>
        </w:rPr>
        <w:t>gmail</w:t>
      </w:r>
      <w:r w:rsidR="003D6B32" w:rsidRPr="003D6B32">
        <w:rPr>
          <w:rFonts w:eastAsia="Calibri"/>
          <w:sz w:val="22"/>
          <w:szCs w:val="22"/>
          <w:lang w:eastAsia="en-US"/>
        </w:rPr>
        <w:t>.</w:t>
      </w:r>
      <w:r w:rsidR="003D6B32" w:rsidRPr="003D6B32">
        <w:rPr>
          <w:rFonts w:eastAsia="Calibri"/>
          <w:sz w:val="22"/>
          <w:szCs w:val="22"/>
          <w:lang w:val="en-US" w:eastAsia="en-US"/>
        </w:rPr>
        <w:t>com</w:t>
      </w:r>
    </w:p>
    <w:p w:rsidR="00627210" w:rsidRPr="00627210" w:rsidRDefault="00627210" w:rsidP="0062721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FD2ABB">
      <w:pPr>
        <w:numPr>
          <w:ilvl w:val="0"/>
          <w:numId w:val="5"/>
        </w:numPr>
        <w:overflowPunct/>
        <w:autoSpaceDE/>
        <w:autoSpaceDN/>
        <w:adjustRightInd/>
        <w:ind w:left="0" w:firstLine="72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lastRenderedPageBreak/>
        <w:t>Официальное опубликование информации</w:t>
      </w:r>
      <w:r w:rsidR="00CD2F0B">
        <w:rPr>
          <w:rFonts w:eastAsia="Calibri"/>
          <w:b/>
          <w:sz w:val="22"/>
          <w:szCs w:val="22"/>
          <w:lang w:eastAsia="en-US"/>
        </w:rPr>
        <w:t xml:space="preserve"> </w:t>
      </w:r>
      <w:r w:rsidRPr="00CD2F0B">
        <w:rPr>
          <w:rFonts w:eastAsia="Calibri"/>
          <w:b/>
          <w:sz w:val="22"/>
          <w:szCs w:val="22"/>
          <w:lang w:eastAsia="en-US"/>
        </w:rPr>
        <w:t xml:space="preserve">о своей деятельности </w:t>
      </w:r>
      <w:r w:rsidR="00CD2F0B">
        <w:rPr>
          <w:rFonts w:eastAsia="Calibri"/>
          <w:b/>
          <w:sz w:val="22"/>
          <w:szCs w:val="22"/>
          <w:lang w:eastAsia="en-US"/>
        </w:rPr>
        <w:br/>
      </w:r>
      <w:r w:rsidRPr="00CD2F0B">
        <w:rPr>
          <w:rFonts w:eastAsia="Calibri"/>
          <w:b/>
          <w:sz w:val="22"/>
          <w:szCs w:val="22"/>
          <w:lang w:eastAsia="en-US"/>
        </w:rPr>
        <w:t>в средствах массовой информации</w:t>
      </w:r>
    </w:p>
    <w:p w:rsidR="00FD2ABB" w:rsidRPr="007108D0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2.1. Официальное опубликование информации о деятельности Собрания депутатов в средствах массовой информации осуществляется путем опубликования информации о деятельности Собрания депутатов в </w:t>
      </w:r>
      <w:r w:rsidR="007108D0" w:rsidRPr="007108D0">
        <w:rPr>
          <w:rFonts w:eastAsia="Calibri"/>
          <w:sz w:val="22"/>
          <w:szCs w:val="22"/>
          <w:lang w:eastAsia="en-US"/>
        </w:rPr>
        <w:t xml:space="preserve">Новоторъяльской </w:t>
      </w:r>
      <w:r w:rsidRPr="007108D0">
        <w:rPr>
          <w:rFonts w:eastAsia="Calibri"/>
          <w:sz w:val="22"/>
          <w:szCs w:val="22"/>
          <w:lang w:eastAsia="en-US"/>
        </w:rPr>
        <w:t xml:space="preserve">районной газете </w:t>
      </w:r>
      <w:r w:rsidR="007108D0" w:rsidRPr="007108D0">
        <w:rPr>
          <w:sz w:val="22"/>
          <w:szCs w:val="22"/>
        </w:rPr>
        <w:t xml:space="preserve">газете </w:t>
      </w:r>
      <w:r w:rsidR="007108D0" w:rsidRPr="007108D0">
        <w:rPr>
          <w:rFonts w:eastAsia="SimSun"/>
          <w:sz w:val="22"/>
          <w:szCs w:val="22"/>
        </w:rPr>
        <w:t>«Ялысе увер»-«Сельская новь».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2.2. Официальное опубликование муниципальных нормативных правовых актов осуществляется в течение 10 дней, если иное не установлено самими актами.</w:t>
      </w:r>
    </w:p>
    <w:p w:rsidR="00FD2ABB" w:rsidRDefault="00FD2ABB" w:rsidP="00FD2AB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B73964" w:rsidRPr="00CD2F0B" w:rsidRDefault="00B73964" w:rsidP="00FD2AB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CD2F0B">
      <w:pPr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>Размещение информации о своей деятельности в сети «Интернет»</w:t>
      </w:r>
    </w:p>
    <w:p w:rsidR="007108D0" w:rsidRDefault="00FD2ABB" w:rsidP="00FD2ABB">
      <w:pPr>
        <w:overflowPunct/>
        <w:autoSpaceDE/>
        <w:autoSpaceDN/>
        <w:adjustRightInd/>
        <w:ind w:firstLine="708"/>
        <w:contextualSpacing/>
        <w:jc w:val="both"/>
        <w:textAlignment w:val="auto"/>
      </w:pPr>
      <w:r w:rsidRPr="00CD2F0B">
        <w:rPr>
          <w:rFonts w:eastAsia="Calibri"/>
          <w:sz w:val="22"/>
          <w:szCs w:val="22"/>
          <w:lang w:eastAsia="en-US"/>
        </w:rPr>
        <w:t xml:space="preserve">3.1. Информация о деятельности Собрания депутатов в соответствии с Перечнем информации о деятельности Собрания депутатов размещается в разделе Собрания депутатов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CD2F0B">
        <w:rPr>
          <w:rFonts w:eastAsia="Calibri"/>
          <w:sz w:val="22"/>
          <w:szCs w:val="22"/>
          <w:lang w:eastAsia="en-US"/>
        </w:rPr>
        <w:t xml:space="preserve">на официальном сайте  </w:t>
      </w:r>
      <w:r w:rsidR="007108D0">
        <w:rPr>
          <w:rFonts w:eastAsia="Calibri"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муниципального района, расположенном на официальном интернет – портале Республики Марий Эл по электронному адресу</w:t>
      </w:r>
      <w:r w:rsidR="005B14D5" w:rsidRPr="00CD2F0B">
        <w:rPr>
          <w:rFonts w:eastAsia="Calibri"/>
          <w:sz w:val="22"/>
          <w:szCs w:val="22"/>
          <w:lang w:eastAsia="en-US"/>
        </w:rPr>
        <w:t xml:space="preserve"> </w:t>
      </w:r>
      <w:hyperlink r:id="rId14" w:history="1">
        <w:r w:rsidR="007108D0" w:rsidRPr="007108D0">
          <w:rPr>
            <w:rStyle w:val="ac"/>
            <w:sz w:val="22"/>
            <w:szCs w:val="22"/>
            <w:lang w:val="en-US"/>
          </w:rPr>
          <w:t>http</w:t>
        </w:r>
        <w:r w:rsidR="007108D0" w:rsidRPr="007108D0">
          <w:rPr>
            <w:rStyle w:val="ac"/>
            <w:sz w:val="22"/>
            <w:szCs w:val="22"/>
          </w:rPr>
          <w:t>://</w:t>
        </w:r>
        <w:r w:rsidR="007108D0" w:rsidRPr="007108D0">
          <w:rPr>
            <w:rStyle w:val="ac"/>
            <w:sz w:val="22"/>
            <w:szCs w:val="22"/>
            <w:lang w:val="en-US"/>
          </w:rPr>
          <w:t>mari</w:t>
        </w:r>
        <w:r w:rsidR="007108D0" w:rsidRPr="007108D0">
          <w:rPr>
            <w:rStyle w:val="ac"/>
            <w:sz w:val="22"/>
            <w:szCs w:val="22"/>
          </w:rPr>
          <w:t>-</w:t>
        </w:r>
        <w:r w:rsidR="007108D0" w:rsidRPr="007108D0">
          <w:rPr>
            <w:rStyle w:val="ac"/>
            <w:sz w:val="22"/>
            <w:szCs w:val="22"/>
            <w:lang w:val="en-US"/>
          </w:rPr>
          <w:t>el</w:t>
        </w:r>
        <w:r w:rsidR="007108D0" w:rsidRPr="007108D0">
          <w:rPr>
            <w:rStyle w:val="ac"/>
            <w:sz w:val="22"/>
            <w:szCs w:val="22"/>
          </w:rPr>
          <w:t>.</w:t>
        </w:r>
        <w:r w:rsidR="007108D0" w:rsidRPr="007108D0">
          <w:rPr>
            <w:rStyle w:val="ac"/>
            <w:sz w:val="22"/>
            <w:szCs w:val="22"/>
            <w:lang w:val="en-US"/>
          </w:rPr>
          <w:t>gov</w:t>
        </w:r>
        <w:r w:rsidR="007108D0" w:rsidRPr="007108D0">
          <w:rPr>
            <w:rStyle w:val="ac"/>
            <w:sz w:val="22"/>
            <w:szCs w:val="22"/>
          </w:rPr>
          <w:t>.</w:t>
        </w:r>
        <w:r w:rsidR="007108D0" w:rsidRPr="007108D0">
          <w:rPr>
            <w:rStyle w:val="ac"/>
            <w:sz w:val="22"/>
            <w:szCs w:val="22"/>
            <w:lang w:val="en-US"/>
          </w:rPr>
          <w:t>ru</w:t>
        </w:r>
        <w:r w:rsidR="007108D0" w:rsidRPr="007108D0">
          <w:rPr>
            <w:rStyle w:val="ac"/>
            <w:sz w:val="22"/>
            <w:szCs w:val="22"/>
          </w:rPr>
          <w:t>/</w:t>
        </w:r>
        <w:r w:rsidR="007108D0" w:rsidRPr="007108D0">
          <w:rPr>
            <w:rStyle w:val="ac"/>
            <w:sz w:val="22"/>
            <w:szCs w:val="22"/>
            <w:lang w:val="en-US"/>
          </w:rPr>
          <w:t>toryal</w:t>
        </w:r>
      </w:hyperlink>
      <w:r w:rsidR="007108D0">
        <w:rPr>
          <w:sz w:val="22"/>
          <w:szCs w:val="22"/>
        </w:rPr>
        <w:t>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 3.2. Информация о деятельности Собрания депутатов размещается в разделе Собрания депутатов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CD2F0B">
        <w:rPr>
          <w:rFonts w:eastAsia="Calibri"/>
          <w:sz w:val="22"/>
          <w:szCs w:val="22"/>
          <w:lang w:eastAsia="en-US"/>
        </w:rPr>
        <w:t xml:space="preserve">в информационно-телекоммуникационной сети "Интернет" по мере ее поступления и обновляется по мере ее изменения. 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CD2F0B">
      <w:pPr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 xml:space="preserve"> Размещение информации о своей деятельности в помещениях, </w:t>
      </w:r>
      <w:r w:rsidR="00CD2F0B">
        <w:rPr>
          <w:rFonts w:eastAsia="Calibri"/>
          <w:b/>
          <w:sz w:val="22"/>
          <w:szCs w:val="22"/>
          <w:lang w:eastAsia="en-US"/>
        </w:rPr>
        <w:br/>
      </w:r>
      <w:r w:rsidRPr="00CD2F0B">
        <w:rPr>
          <w:rFonts w:eastAsia="Calibri"/>
          <w:b/>
          <w:sz w:val="22"/>
          <w:szCs w:val="22"/>
          <w:lang w:eastAsia="en-US"/>
        </w:rPr>
        <w:t>занимаемых Собранием депутатов, а также через архивный фонд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4.1. Для ознакомления с текущей информацией о деятельности Собрания депутатов в занимаемых им помещениях и иных отведенных для данных целей местах размещаются информационные стенды.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4.2. На информационных стендах размещается информация о Собрании депутатов, в том числе: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– принятые 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которого выступает </w:t>
      </w:r>
      <w:r w:rsidR="003D6B32">
        <w:rPr>
          <w:rFonts w:eastAsia="Calibri"/>
          <w:sz w:val="22"/>
          <w:szCs w:val="22"/>
          <w:lang w:eastAsia="en-US"/>
        </w:rPr>
        <w:t>Пектубаевской</w:t>
      </w:r>
      <w:r w:rsidR="00627210">
        <w:rPr>
          <w:rFonts w:eastAsia="Calibri"/>
          <w:sz w:val="22"/>
          <w:szCs w:val="22"/>
          <w:lang w:eastAsia="en-US"/>
        </w:rPr>
        <w:t xml:space="preserve"> сельское поселение</w:t>
      </w:r>
      <w:r w:rsidR="007108D0">
        <w:rPr>
          <w:rFonts w:eastAsia="Calibri"/>
          <w:sz w:val="22"/>
          <w:szCs w:val="22"/>
          <w:lang w:eastAsia="en-US"/>
        </w:rPr>
        <w:t xml:space="preserve"> 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 муниципального района Республики Марий Эл, а также соглашения, заключаемые между органами местного самоуправления;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график приема граждан депутатами Собрания депутатов;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дата ближайшей сессии.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4.3. Муниципальные нормативные правовые акты подлежат обнародованию в течение 10 дней, если иное не установлено самими актами. 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4.4. В случае, если представленная на информационном стенде информация о деятельности Собрания депутатов недостаточна, граждане могут более детально ознакомиться с ней в помещении, занимаемом Собранием депутатов.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4.5. Ознакомление пользователей информацией о деятельности Собрания депутатов, находящейся в архивном фонде, осуществляется в порядке, установленном законодательством Российской Федерации и законодательством Республики Марий Эл, исходя из характера обращений.</w:t>
      </w:r>
    </w:p>
    <w:p w:rsidR="00FD2ABB" w:rsidRPr="00CD2F0B" w:rsidRDefault="00FD2ABB" w:rsidP="00CD2F0B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7108D0" w:rsidRDefault="00FD2ABB" w:rsidP="00CD2F0B">
      <w:pPr>
        <w:numPr>
          <w:ilvl w:val="0"/>
          <w:numId w:val="5"/>
        </w:num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7108D0">
        <w:rPr>
          <w:rFonts w:eastAsia="Calibri"/>
          <w:b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b/>
          <w:sz w:val="22"/>
          <w:szCs w:val="22"/>
          <w:lang w:eastAsia="en-US"/>
        </w:rPr>
        <w:t xml:space="preserve">  муниципального района Республики Марий Эл</w:t>
      </w:r>
      <w:r w:rsidR="00FE2E29" w:rsidRPr="00CD2F0B">
        <w:rPr>
          <w:rFonts w:eastAsia="Calibri"/>
          <w:b/>
          <w:sz w:val="22"/>
          <w:szCs w:val="22"/>
          <w:lang w:eastAsia="en-US"/>
        </w:rPr>
        <w:t xml:space="preserve"> </w:t>
      </w:r>
      <w:r w:rsidRPr="00CD2F0B">
        <w:rPr>
          <w:rFonts w:eastAsia="Calibri"/>
          <w:b/>
          <w:sz w:val="22"/>
          <w:szCs w:val="22"/>
          <w:lang w:eastAsia="en-US"/>
        </w:rPr>
        <w:t xml:space="preserve">и </w:t>
      </w:r>
      <w:r w:rsidR="003D6B32">
        <w:rPr>
          <w:rFonts w:eastAsia="Calibri"/>
          <w:b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b/>
          <w:sz w:val="22"/>
          <w:szCs w:val="22"/>
          <w:lang w:eastAsia="en-US"/>
        </w:rPr>
        <w:t xml:space="preserve"> сельского поселения</w:t>
      </w:r>
    </w:p>
    <w:p w:rsidR="00FD2ABB" w:rsidRPr="00CD2F0B" w:rsidRDefault="00FD2ABB" w:rsidP="007108D0">
      <w:pPr>
        <w:overflowPunct/>
        <w:autoSpaceDE/>
        <w:autoSpaceDN/>
        <w:adjustRightInd/>
        <w:ind w:left="108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>на заседаниях</w:t>
      </w:r>
      <w:r w:rsidR="00FE2E29" w:rsidRPr="00CD2F0B">
        <w:rPr>
          <w:rFonts w:eastAsia="Calibri"/>
          <w:b/>
          <w:sz w:val="22"/>
          <w:szCs w:val="22"/>
          <w:lang w:eastAsia="en-US"/>
        </w:rPr>
        <w:t xml:space="preserve"> </w:t>
      </w:r>
      <w:r w:rsidRPr="00CD2F0B">
        <w:rPr>
          <w:rFonts w:eastAsia="Calibri"/>
          <w:b/>
          <w:sz w:val="22"/>
          <w:szCs w:val="22"/>
          <w:lang w:eastAsia="en-US"/>
        </w:rPr>
        <w:t>Собрания депутатов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5.1. При проведении заседаний (сессий) Собрания депутатов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7108D0">
        <w:rPr>
          <w:rFonts w:eastAsia="Calibri"/>
          <w:sz w:val="22"/>
          <w:szCs w:val="22"/>
          <w:lang w:eastAsia="en-US"/>
        </w:rPr>
        <w:t>Новоторъяльского</w:t>
      </w:r>
      <w:r w:rsidRPr="00CD2F0B">
        <w:rPr>
          <w:rFonts w:eastAsia="Calibri"/>
          <w:sz w:val="22"/>
          <w:szCs w:val="22"/>
          <w:lang w:eastAsia="en-US"/>
        </w:rPr>
        <w:t xml:space="preserve">  муниципального района Республики Марий Эл и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CD2F0B">
        <w:rPr>
          <w:rFonts w:eastAsia="Calibri"/>
          <w:sz w:val="22"/>
          <w:szCs w:val="22"/>
          <w:lang w:eastAsia="en-US"/>
        </w:rPr>
        <w:t>, в соответствии с Регламентом Собрания депутатов.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CD2F0B">
      <w:pPr>
        <w:numPr>
          <w:ilvl w:val="0"/>
          <w:numId w:val="5"/>
        </w:numPr>
        <w:overflowPunct/>
        <w:autoSpaceDE/>
        <w:autoSpaceDN/>
        <w:adjustRightInd/>
        <w:spacing w:after="200"/>
        <w:ind w:left="0" w:firstLine="72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 xml:space="preserve">Предоставление пользователям информацией по их запросу информации </w:t>
      </w:r>
      <w:r w:rsidR="00CD2F0B" w:rsidRPr="00CD2F0B">
        <w:rPr>
          <w:rFonts w:eastAsia="Calibri"/>
          <w:b/>
          <w:sz w:val="22"/>
          <w:szCs w:val="22"/>
          <w:lang w:eastAsia="en-US"/>
        </w:rPr>
        <w:br/>
      </w:r>
      <w:r w:rsidRPr="00CD2F0B">
        <w:rPr>
          <w:rFonts w:eastAsia="Calibri"/>
          <w:b/>
          <w:sz w:val="22"/>
          <w:szCs w:val="22"/>
          <w:lang w:eastAsia="en-US"/>
        </w:rPr>
        <w:t>о деятельности Собрания депутатов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6.1. Регистрацию запросов, поступивших в Собрание депутатов в письменном виде, а также запросов, поступивших по адресу электронной почты, указанному на официальном сайте Собрания депутатов, и контроль за своевременностью ответов на указанные запросы осуществляет </w:t>
      </w:r>
      <w:r w:rsidR="00FE2E29" w:rsidRPr="00CD2F0B">
        <w:rPr>
          <w:rFonts w:eastAsia="Calibri"/>
          <w:sz w:val="22"/>
          <w:szCs w:val="22"/>
          <w:lang w:eastAsia="en-US"/>
        </w:rPr>
        <w:t xml:space="preserve">заместитель главы </w:t>
      </w:r>
      <w:r w:rsidR="003D6B32">
        <w:rPr>
          <w:rFonts w:eastAsia="Calibri"/>
          <w:sz w:val="22"/>
          <w:szCs w:val="22"/>
          <w:lang w:eastAsia="en-US"/>
        </w:rPr>
        <w:t>Пектубаевской</w:t>
      </w:r>
      <w:r w:rsidR="00627210">
        <w:rPr>
          <w:rFonts w:eastAsia="Calibri"/>
          <w:sz w:val="22"/>
          <w:szCs w:val="22"/>
          <w:lang w:eastAsia="en-US"/>
        </w:rPr>
        <w:t xml:space="preserve"> сельской </w:t>
      </w:r>
      <w:r w:rsidR="00FE2E29" w:rsidRPr="00CD2F0B">
        <w:rPr>
          <w:rFonts w:eastAsia="Calibri"/>
          <w:sz w:val="22"/>
          <w:szCs w:val="22"/>
          <w:lang w:eastAsia="en-US"/>
        </w:rPr>
        <w:t>администрации</w:t>
      </w:r>
      <w:r w:rsidRPr="00CD2F0B">
        <w:rPr>
          <w:rFonts w:eastAsia="Calibri"/>
          <w:sz w:val="22"/>
          <w:szCs w:val="22"/>
          <w:lang w:eastAsia="en-US"/>
        </w:rPr>
        <w:t xml:space="preserve">. 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lastRenderedPageBreak/>
        <w:t>6.2. Рассмотрение запросов осуществляется в порядке и сроки, установленные статьями 18-22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При поступлении запросов информация предоставляется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6.3. </w:t>
      </w:r>
      <w:r w:rsidR="00FE2E29" w:rsidRPr="00CD2F0B">
        <w:rPr>
          <w:rFonts w:eastAsia="Calibri"/>
          <w:sz w:val="22"/>
          <w:szCs w:val="22"/>
          <w:lang w:eastAsia="en-US"/>
        </w:rPr>
        <w:t xml:space="preserve">Заместитель главы </w:t>
      </w:r>
      <w:r w:rsidR="003D6B32">
        <w:rPr>
          <w:rFonts w:eastAsia="Calibri"/>
          <w:sz w:val="22"/>
          <w:szCs w:val="22"/>
          <w:lang w:eastAsia="en-US"/>
        </w:rPr>
        <w:t>Пектубаевской</w:t>
      </w:r>
      <w:r w:rsidR="00627210">
        <w:rPr>
          <w:rFonts w:eastAsia="Calibri"/>
          <w:sz w:val="22"/>
          <w:szCs w:val="22"/>
          <w:lang w:eastAsia="en-US"/>
        </w:rPr>
        <w:t xml:space="preserve"> сельской</w:t>
      </w:r>
      <w:r w:rsidR="00FE2E29" w:rsidRPr="00CD2F0B">
        <w:rPr>
          <w:rFonts w:eastAsia="Calibri"/>
          <w:sz w:val="22"/>
          <w:szCs w:val="22"/>
          <w:lang w:eastAsia="en-US"/>
        </w:rPr>
        <w:t xml:space="preserve"> администрации </w:t>
      </w:r>
      <w:r w:rsidRPr="00CD2F0B">
        <w:rPr>
          <w:rFonts w:eastAsia="Calibri"/>
          <w:sz w:val="22"/>
          <w:szCs w:val="22"/>
          <w:lang w:eastAsia="en-US"/>
        </w:rPr>
        <w:t>вправе отказать в обеспечении доступа к информации о деятельности Собрания депутатов в случае, если: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содержание запроса не позволяет установить запрашиваемую информацию о деятельности Собрания депутатов;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запрашиваемая информация не относится к деятельности Собрания депутатов;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запрашиваемая информация относится к информации ограниченного доступа;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>– запрашиваемая информация ранее предоставлялась пользователю информацией.</w:t>
      </w:r>
    </w:p>
    <w:p w:rsidR="00FD2ABB" w:rsidRPr="00CD2F0B" w:rsidRDefault="00FD2ABB" w:rsidP="00CD2F0B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D2ABB" w:rsidRPr="00CD2F0B" w:rsidRDefault="00FD2ABB" w:rsidP="00CD2F0B">
      <w:pPr>
        <w:numPr>
          <w:ilvl w:val="0"/>
          <w:numId w:val="5"/>
        </w:numPr>
        <w:overflowPunct/>
        <w:autoSpaceDE/>
        <w:autoSpaceDN/>
        <w:adjustRightInd/>
        <w:spacing w:after="200"/>
        <w:ind w:left="0" w:firstLine="709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D2F0B">
        <w:rPr>
          <w:rFonts w:eastAsia="Calibri"/>
          <w:b/>
          <w:sz w:val="22"/>
          <w:szCs w:val="22"/>
          <w:lang w:eastAsia="en-US"/>
        </w:rPr>
        <w:t>Контроль за обеспечением доступа к информации о деятельности Собрания депутатов</w:t>
      </w:r>
    </w:p>
    <w:p w:rsidR="00FD2ABB" w:rsidRPr="00CD2F0B" w:rsidRDefault="00FD2ABB" w:rsidP="00CD2F0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7.1. Официальное опубликование информации о деятельности Собрания депутатов в средствах массовой информации, обнародование информации о деятельности Собрания депутатов на информационных стендах, а также обновление и размещение информации в сети Интернет на официальном сайте Собрания депутатов осуществляет </w:t>
      </w:r>
      <w:r w:rsidR="00FE2E29" w:rsidRPr="00CD2F0B">
        <w:rPr>
          <w:rFonts w:eastAsia="Calibri"/>
          <w:sz w:val="22"/>
          <w:szCs w:val="22"/>
          <w:lang w:eastAsia="en-US"/>
        </w:rPr>
        <w:t xml:space="preserve">заместитель главы </w:t>
      </w:r>
      <w:r w:rsidR="003D6B32">
        <w:rPr>
          <w:rFonts w:eastAsia="Calibri"/>
          <w:sz w:val="22"/>
          <w:szCs w:val="22"/>
          <w:lang w:eastAsia="en-US"/>
        </w:rPr>
        <w:t>Пектубаевской</w:t>
      </w:r>
      <w:r w:rsidR="00627210">
        <w:rPr>
          <w:rFonts w:eastAsia="Calibri"/>
          <w:sz w:val="22"/>
          <w:szCs w:val="22"/>
          <w:lang w:eastAsia="en-US"/>
        </w:rPr>
        <w:t xml:space="preserve"> сельской</w:t>
      </w:r>
      <w:r w:rsidR="00FE2E29" w:rsidRPr="00CD2F0B">
        <w:rPr>
          <w:rFonts w:eastAsia="Calibri"/>
          <w:sz w:val="22"/>
          <w:szCs w:val="22"/>
          <w:lang w:eastAsia="en-US"/>
        </w:rPr>
        <w:t xml:space="preserve"> администрации</w:t>
      </w:r>
      <w:r w:rsidRPr="00CD2F0B">
        <w:rPr>
          <w:rFonts w:eastAsia="Calibri"/>
          <w:sz w:val="22"/>
          <w:szCs w:val="22"/>
          <w:lang w:eastAsia="en-US"/>
        </w:rPr>
        <w:t>.</w:t>
      </w:r>
    </w:p>
    <w:p w:rsidR="00FD2ABB" w:rsidRPr="00CD2F0B" w:rsidRDefault="00FD2ABB" w:rsidP="00FD2A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D2F0B">
        <w:rPr>
          <w:rFonts w:eastAsia="Calibri"/>
          <w:sz w:val="22"/>
          <w:szCs w:val="22"/>
          <w:lang w:eastAsia="en-US"/>
        </w:rPr>
        <w:t xml:space="preserve">7.2. Глава </w:t>
      </w:r>
      <w:r w:rsidR="003D6B32">
        <w:rPr>
          <w:rFonts w:eastAsia="Calibri"/>
          <w:sz w:val="22"/>
          <w:szCs w:val="22"/>
          <w:lang w:eastAsia="en-US"/>
        </w:rPr>
        <w:t xml:space="preserve">Пектубаевского </w:t>
      </w:r>
      <w:r w:rsidR="00627210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="0056073B">
        <w:rPr>
          <w:rFonts w:eastAsia="Calibri"/>
          <w:sz w:val="22"/>
          <w:szCs w:val="22"/>
          <w:lang w:eastAsia="en-US"/>
        </w:rPr>
        <w:t xml:space="preserve"> </w:t>
      </w:r>
      <w:r w:rsidRPr="00CD2F0B">
        <w:rPr>
          <w:rFonts w:eastAsia="Calibri"/>
          <w:sz w:val="22"/>
          <w:szCs w:val="22"/>
          <w:lang w:eastAsia="en-US"/>
        </w:rPr>
        <w:t>осуществляет общий контроль за обеспечением доступа к информации о деятельности Собрания депутатов.</w:t>
      </w:r>
    </w:p>
    <w:p w:rsidR="00FD2ABB" w:rsidRPr="00FD2ABB" w:rsidRDefault="00FD2ABB" w:rsidP="00FD2AB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73964" w:rsidRDefault="00B73964">
      <w:r>
        <w:br w:type="page"/>
      </w:r>
    </w:p>
    <w:tbl>
      <w:tblPr>
        <w:tblW w:w="0" w:type="auto"/>
        <w:tblInd w:w="5637" w:type="dxa"/>
        <w:tblLook w:val="04A0"/>
      </w:tblPr>
      <w:tblGrid>
        <w:gridCol w:w="3366"/>
      </w:tblGrid>
      <w:tr w:rsidR="00FD2ABB" w:rsidRPr="00CD2F0B" w:rsidTr="00FE2E29">
        <w:tc>
          <w:tcPr>
            <w:tcW w:w="3366" w:type="dxa"/>
            <w:shd w:val="clear" w:color="auto" w:fill="auto"/>
          </w:tcPr>
          <w:p w:rsidR="00FD2ABB" w:rsidRPr="00CD2F0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CD2F0B">
              <w:rPr>
                <w:rFonts w:eastAsia="Calibri"/>
                <w:sz w:val="20"/>
                <w:lang w:eastAsia="en-US"/>
              </w:rPr>
              <w:br w:type="page"/>
              <w:t>УТВЕРЖДЕН</w:t>
            </w:r>
            <w:r w:rsidR="007108D0">
              <w:rPr>
                <w:rFonts w:eastAsia="Calibri"/>
                <w:sz w:val="20"/>
                <w:lang w:eastAsia="en-US"/>
              </w:rPr>
              <w:t>О</w:t>
            </w:r>
          </w:p>
          <w:p w:rsidR="007108D0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CD2F0B">
              <w:rPr>
                <w:rFonts w:eastAsia="Calibri"/>
                <w:sz w:val="20"/>
                <w:lang w:eastAsia="en-US"/>
              </w:rPr>
              <w:t xml:space="preserve">решением Собрания депутатов </w:t>
            </w:r>
            <w:r w:rsidR="003D6B32">
              <w:rPr>
                <w:rFonts w:eastAsia="Calibri"/>
                <w:sz w:val="20"/>
                <w:lang w:eastAsia="en-US"/>
              </w:rPr>
              <w:t xml:space="preserve">Пектубаевского </w:t>
            </w:r>
            <w:r w:rsidR="00627210">
              <w:rPr>
                <w:rFonts w:eastAsia="Calibri"/>
                <w:sz w:val="20"/>
                <w:lang w:eastAsia="en-US"/>
              </w:rPr>
              <w:t xml:space="preserve"> сельского поселения</w:t>
            </w:r>
            <w:r w:rsidR="0056073B">
              <w:rPr>
                <w:rFonts w:eastAsia="Calibri"/>
                <w:sz w:val="20"/>
                <w:lang w:eastAsia="en-US"/>
              </w:rPr>
              <w:t xml:space="preserve"> </w:t>
            </w:r>
            <w:r w:rsidR="007108D0">
              <w:rPr>
                <w:rFonts w:eastAsia="Calibri"/>
                <w:sz w:val="20"/>
                <w:lang w:eastAsia="en-US"/>
              </w:rPr>
              <w:t xml:space="preserve">Новоторъяльского муниципального района </w:t>
            </w:r>
          </w:p>
          <w:p w:rsidR="00FD2ABB" w:rsidRPr="00CD2F0B" w:rsidRDefault="007108D0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Республики Марий Эл</w:t>
            </w:r>
          </w:p>
          <w:p w:rsidR="00FD2ABB" w:rsidRPr="00CD2F0B" w:rsidRDefault="00FD2ABB" w:rsidP="007108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CD2F0B">
              <w:rPr>
                <w:rFonts w:eastAsia="Calibri"/>
                <w:sz w:val="20"/>
                <w:lang w:eastAsia="en-US"/>
              </w:rPr>
              <w:t>от</w:t>
            </w:r>
            <w:r w:rsidR="00B73964">
              <w:rPr>
                <w:rFonts w:eastAsia="Calibri"/>
                <w:sz w:val="20"/>
                <w:lang w:eastAsia="en-US"/>
              </w:rPr>
              <w:t xml:space="preserve"> </w:t>
            </w:r>
            <w:r w:rsidR="0056073B">
              <w:rPr>
                <w:rFonts w:eastAsia="Calibri"/>
                <w:sz w:val="20"/>
                <w:lang w:eastAsia="en-US"/>
              </w:rPr>
              <w:t xml:space="preserve"> 10 ноября </w:t>
            </w:r>
            <w:r w:rsidRPr="00CD2F0B">
              <w:rPr>
                <w:rFonts w:eastAsia="Calibri"/>
                <w:sz w:val="20"/>
                <w:lang w:eastAsia="en-US"/>
              </w:rPr>
              <w:t>2021 г</w:t>
            </w:r>
            <w:r w:rsidR="00B73964">
              <w:rPr>
                <w:rFonts w:eastAsia="Calibri"/>
                <w:sz w:val="20"/>
                <w:lang w:eastAsia="en-US"/>
              </w:rPr>
              <w:t>.</w:t>
            </w:r>
            <w:r w:rsidRPr="00CD2F0B">
              <w:rPr>
                <w:rFonts w:eastAsia="Calibri"/>
                <w:sz w:val="20"/>
                <w:lang w:eastAsia="en-US"/>
              </w:rPr>
              <w:t xml:space="preserve"> № </w:t>
            </w:r>
            <w:r w:rsidR="0056073B">
              <w:rPr>
                <w:rFonts w:eastAsia="Calibri"/>
                <w:sz w:val="20"/>
                <w:lang w:eastAsia="en-US"/>
              </w:rPr>
              <w:t>136</w:t>
            </w:r>
          </w:p>
        </w:tc>
      </w:tr>
    </w:tbl>
    <w:p w:rsidR="00FD2ABB" w:rsidRPr="00FD2ABB" w:rsidRDefault="00FD2ABB" w:rsidP="00FD2AB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FD2ABB" w:rsidRPr="00FD2ABB" w:rsidRDefault="00FD2ABB" w:rsidP="00FD2ABB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D2ABB">
        <w:rPr>
          <w:rFonts w:eastAsia="Calibri"/>
          <w:b/>
          <w:sz w:val="24"/>
          <w:szCs w:val="24"/>
          <w:lang w:eastAsia="en-US"/>
        </w:rPr>
        <w:t>Перечень</w:t>
      </w:r>
      <w:r w:rsidR="00CD2F0B">
        <w:rPr>
          <w:rFonts w:eastAsia="Calibri"/>
          <w:b/>
          <w:sz w:val="24"/>
          <w:szCs w:val="24"/>
          <w:lang w:eastAsia="en-US"/>
        </w:rPr>
        <w:t xml:space="preserve"> </w:t>
      </w:r>
      <w:r w:rsidRPr="00FD2ABB">
        <w:rPr>
          <w:rFonts w:eastAsia="Calibri"/>
          <w:b/>
          <w:sz w:val="24"/>
          <w:szCs w:val="24"/>
          <w:lang w:eastAsia="en-US"/>
        </w:rPr>
        <w:t xml:space="preserve">информации о деятельности </w:t>
      </w:r>
      <w:r w:rsidR="00CD2F0B">
        <w:rPr>
          <w:rFonts w:eastAsia="Calibri"/>
          <w:b/>
          <w:sz w:val="24"/>
          <w:szCs w:val="24"/>
          <w:lang w:eastAsia="en-US"/>
        </w:rPr>
        <w:br/>
      </w:r>
      <w:r w:rsidRPr="00FD2ABB">
        <w:rPr>
          <w:rFonts w:eastAsia="Calibri"/>
          <w:b/>
          <w:sz w:val="24"/>
          <w:szCs w:val="24"/>
          <w:lang w:eastAsia="en-US"/>
        </w:rPr>
        <w:t>Собрания депутатов</w:t>
      </w:r>
      <w:r w:rsidR="00CD2F0B">
        <w:rPr>
          <w:rFonts w:eastAsia="Calibri"/>
          <w:b/>
          <w:sz w:val="24"/>
          <w:szCs w:val="24"/>
          <w:lang w:eastAsia="en-US"/>
        </w:rPr>
        <w:t xml:space="preserve"> </w:t>
      </w:r>
      <w:r w:rsidR="003D6B32">
        <w:rPr>
          <w:rFonts w:eastAsia="Calibri"/>
          <w:b/>
          <w:sz w:val="24"/>
          <w:szCs w:val="24"/>
          <w:lang w:eastAsia="en-US"/>
        </w:rPr>
        <w:t xml:space="preserve">Пектубаевского </w:t>
      </w:r>
      <w:r w:rsidR="00627210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="0056073B">
        <w:rPr>
          <w:rFonts w:eastAsia="Calibri"/>
          <w:b/>
          <w:sz w:val="24"/>
          <w:szCs w:val="24"/>
          <w:lang w:eastAsia="en-US"/>
        </w:rPr>
        <w:t xml:space="preserve"> </w:t>
      </w:r>
      <w:r w:rsidR="007108D0">
        <w:rPr>
          <w:rFonts w:eastAsia="Calibri"/>
          <w:b/>
          <w:sz w:val="24"/>
          <w:szCs w:val="24"/>
          <w:lang w:eastAsia="en-US"/>
        </w:rPr>
        <w:t>Новоторъяльского</w:t>
      </w:r>
      <w:r w:rsidRPr="00FD2ABB">
        <w:rPr>
          <w:rFonts w:eastAsia="Calibri"/>
          <w:b/>
          <w:sz w:val="24"/>
          <w:szCs w:val="24"/>
          <w:lang w:eastAsia="en-US"/>
        </w:rPr>
        <w:t xml:space="preserve"> муниципального района Республики Марий Эл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4394"/>
      </w:tblGrid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 xml:space="preserve">№ </w:t>
            </w:r>
          </w:p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color w:val="22272F"/>
                <w:sz w:val="20"/>
              </w:rPr>
              <w:t>Категория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color w:val="22272F"/>
                <w:sz w:val="20"/>
              </w:rPr>
              <w:t>Периодичность размещения информации и сроки ее обновления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Общая информация о деятельности Собрания депутатов в том числе: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7108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Наименование, Сведения о руководителе Собрания депутатов, структура Собрания депутатов </w:t>
            </w:r>
            <w:r w:rsidR="007108D0">
              <w:rPr>
                <w:sz w:val="20"/>
              </w:rPr>
              <w:t>Новоторъяльского</w:t>
            </w:r>
            <w:r w:rsidRPr="00FD2ABB">
              <w:rPr>
                <w:sz w:val="20"/>
              </w:rPr>
              <w:t xml:space="preserve">  муниципального района Республики Марий Эл, почтовый адрес, адрес электронной почты (при наличии), номера телефонов справочных служб Собрания депутатов </w:t>
            </w:r>
            <w:r w:rsidR="007108D0">
              <w:rPr>
                <w:sz w:val="20"/>
              </w:rPr>
              <w:t>Новоторъяльского</w:t>
            </w:r>
            <w:r w:rsidRPr="00FD2ABB">
              <w:rPr>
                <w:sz w:val="20"/>
              </w:rPr>
              <w:t xml:space="preserve">  муниципального района Республики Марий Эл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29" w:rsidRPr="00133F70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D2ABB">
              <w:rPr>
                <w:sz w:val="20"/>
              </w:rPr>
              <w:t xml:space="preserve">Поддерживается в актуальном состоянии. </w:t>
            </w:r>
          </w:p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Обновляется по мере ее изменения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E2E29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Информация о нормотворческой деятельности Собрания депутатов, в том числе: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62721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Муниципальные правовые акты, принятые С</w:t>
            </w:r>
            <w:r w:rsidR="00FE2E29" w:rsidRPr="00133F70">
              <w:rPr>
                <w:sz w:val="20"/>
              </w:rPr>
              <w:t xml:space="preserve">обранием депутатов </w:t>
            </w:r>
            <w:r w:rsidR="003D6B32">
              <w:rPr>
                <w:sz w:val="20"/>
              </w:rPr>
              <w:t xml:space="preserve">Пектубаевского </w:t>
            </w:r>
            <w:r w:rsidR="00627210">
              <w:rPr>
                <w:sz w:val="20"/>
              </w:rPr>
              <w:t xml:space="preserve"> сельского поселения</w:t>
            </w:r>
            <w:r w:rsidRPr="00FD2ABB">
              <w:rPr>
                <w:sz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не позднее 10 дней со дня принятия. </w:t>
            </w:r>
          </w:p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D2ABB">
              <w:rPr>
                <w:sz w:val="20"/>
              </w:rPr>
              <w:t xml:space="preserve">Муниципальный нормативный правовой акт о внесении изменений в Устав </w:t>
            </w:r>
            <w:r w:rsidR="00FE2E29" w:rsidRPr="00133F70">
              <w:rPr>
                <w:sz w:val="20"/>
              </w:rPr>
              <w:t>поселения</w:t>
            </w:r>
            <w:r w:rsidRPr="00FD2ABB">
              <w:rPr>
                <w:sz w:val="20"/>
              </w:rPr>
              <w:t xml:space="preserve"> – </w:t>
            </w:r>
          </w:p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в течение 7 календарный дней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62721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Тексты проектов нормативных правовых актов, внесенных в Собрание депутатов </w:t>
            </w:r>
            <w:r w:rsidR="003D6B32">
              <w:rPr>
                <w:sz w:val="20"/>
              </w:rPr>
              <w:t xml:space="preserve">Пектубаевского </w:t>
            </w:r>
            <w:r w:rsidR="00627210">
              <w:rPr>
                <w:sz w:val="20"/>
              </w:rPr>
              <w:t xml:space="preserve">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Не позднее семи рабочих дней со дня внесения проекта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E2E2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Муниципальные правовые акты, принятые главой </w:t>
            </w:r>
            <w:r w:rsidR="003D6B32">
              <w:rPr>
                <w:sz w:val="20"/>
              </w:rPr>
              <w:t xml:space="preserve">Пектубаевского </w:t>
            </w:r>
            <w:r w:rsidR="00627210">
              <w:rPr>
                <w:sz w:val="20"/>
              </w:rPr>
              <w:t xml:space="preserve">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не позднее 10 дней со дня принятия. </w:t>
            </w:r>
          </w:p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</w:p>
        </w:tc>
      </w:tr>
      <w:tr w:rsidR="00FD2ABB" w:rsidRPr="00FD2ABB" w:rsidTr="00CD2F0B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133F7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>Информация о деятельности</w:t>
            </w:r>
            <w:r w:rsidRPr="00FD2ABB">
              <w:rPr>
                <w:sz w:val="20"/>
              </w:rPr>
              <w:t xml:space="preserve"> </w:t>
            </w:r>
            <w:r w:rsidRPr="00FD2ABB">
              <w:rPr>
                <w:b/>
                <w:sz w:val="20"/>
              </w:rPr>
              <w:t xml:space="preserve">Собрания депутатов </w:t>
            </w:r>
            <w:r w:rsidR="003D6B32">
              <w:rPr>
                <w:b/>
                <w:sz w:val="20"/>
              </w:rPr>
              <w:t xml:space="preserve">Пектубаевского </w:t>
            </w:r>
            <w:r w:rsidR="00627210" w:rsidRPr="00627210">
              <w:rPr>
                <w:b/>
                <w:sz w:val="20"/>
              </w:rPr>
              <w:t xml:space="preserve"> сельского поселения</w:t>
            </w:r>
            <w:r w:rsidRPr="007108D0">
              <w:rPr>
                <w:b/>
                <w:sz w:val="20"/>
              </w:rPr>
              <w:t>,</w:t>
            </w:r>
            <w:r w:rsidRPr="00FD2ABB">
              <w:rPr>
                <w:b/>
                <w:sz w:val="20"/>
              </w:rPr>
              <w:t xml:space="preserve"> в том числе: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Информационные и аналитические материалы (доклады, отчеты и обзоры информационного характера) о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поддерживается в актуальном состоянии</w:t>
            </w:r>
          </w:p>
        </w:tc>
      </w:tr>
      <w:tr w:rsidR="00FD2ABB" w:rsidRPr="00FD2ABB" w:rsidTr="00CD2F0B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133F7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 xml:space="preserve">Информация о кадровом обеспечении Собрания депутатов </w:t>
            </w:r>
            <w:r w:rsidR="003D6B32">
              <w:rPr>
                <w:b/>
                <w:sz w:val="20"/>
              </w:rPr>
              <w:t xml:space="preserve">Пектубаевского </w:t>
            </w:r>
            <w:r w:rsidR="00627210" w:rsidRPr="00627210">
              <w:rPr>
                <w:b/>
                <w:sz w:val="20"/>
              </w:rPr>
              <w:t xml:space="preserve"> сельского поселения</w:t>
            </w:r>
            <w:r w:rsidRPr="00FD2ABB">
              <w:rPr>
                <w:b/>
                <w:sz w:val="20"/>
              </w:rPr>
              <w:t>, в том числе: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Противодействие коррупции ( сведения о доходах)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en-US"/>
              </w:rPr>
            </w:pPr>
            <w:r w:rsidRPr="00FD2ABB">
              <w:rPr>
                <w:color w:val="000000"/>
                <w:sz w:val="20"/>
              </w:rPr>
              <w:t xml:space="preserve">информация размещается в сроки, установленные Законом, </w:t>
            </w:r>
            <w:hyperlink r:id="rId15" w:history="1">
              <w:r w:rsidRPr="00133F70">
                <w:rPr>
                  <w:color w:val="000000"/>
                  <w:sz w:val="20"/>
                  <w:u w:val="single"/>
                </w:rPr>
                <w:t xml:space="preserve">Указом Главы Республики Марий Эл </w:t>
              </w:r>
            </w:hyperlink>
          </w:p>
        </w:tc>
      </w:tr>
      <w:tr w:rsidR="00FD2ABB" w:rsidRPr="00FD2ABB" w:rsidTr="00CD2F0B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133F70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FD2ABB">
              <w:rPr>
                <w:b/>
                <w:sz w:val="20"/>
              </w:rPr>
              <w:t xml:space="preserve">5. Информация о работе Собрания депутатов </w:t>
            </w:r>
            <w:r w:rsidR="003D6B32">
              <w:rPr>
                <w:b/>
                <w:sz w:val="20"/>
              </w:rPr>
              <w:t xml:space="preserve">Пектубаевского </w:t>
            </w:r>
            <w:r w:rsidR="00627210">
              <w:rPr>
                <w:b/>
                <w:sz w:val="20"/>
              </w:rPr>
              <w:t xml:space="preserve"> сельского поселения</w:t>
            </w:r>
            <w:r w:rsidR="0056073B">
              <w:rPr>
                <w:b/>
                <w:sz w:val="20"/>
              </w:rPr>
              <w:t xml:space="preserve"> </w:t>
            </w:r>
            <w:r w:rsidRPr="00FD2ABB">
              <w:rPr>
                <w:b/>
                <w:sz w:val="20"/>
              </w:rPr>
              <w:t>с обращениями граждан</w:t>
            </w:r>
          </w:p>
        </w:tc>
      </w:tr>
      <w:tr w:rsidR="00FD2ABB" w:rsidRPr="00FD2ABB" w:rsidTr="00CD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3D414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депутатами Собрания депутатов </w:t>
            </w:r>
            <w:r w:rsidR="003D6B32">
              <w:rPr>
                <w:sz w:val="20"/>
              </w:rPr>
              <w:t xml:space="preserve">Пектубаевского </w:t>
            </w:r>
            <w:r w:rsidR="00627210">
              <w:rPr>
                <w:sz w:val="20"/>
              </w:rPr>
              <w:t xml:space="preserve"> сельского поселения</w:t>
            </w:r>
            <w:r w:rsidRPr="00FD2ABB">
              <w:rPr>
                <w:sz w:val="20"/>
              </w:rPr>
              <w:t>.  Порядок рассмотрения их обращений с указанием актов, регулирующих эту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BB" w:rsidRPr="00FD2ABB" w:rsidRDefault="00FD2ABB" w:rsidP="00FD2A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D2ABB">
              <w:rPr>
                <w:sz w:val="20"/>
              </w:rPr>
              <w:t>Поддерживается в актуальном состоянии. Обновляется по мере ее изменения</w:t>
            </w:r>
          </w:p>
        </w:tc>
      </w:tr>
    </w:tbl>
    <w:p w:rsidR="006B5ECB" w:rsidRDefault="006B5ECB" w:rsidP="00CD2F0B">
      <w:pPr>
        <w:widowControl w:val="0"/>
        <w:suppressAutoHyphens/>
        <w:ind w:firstLine="567"/>
        <w:jc w:val="center"/>
        <w:rPr>
          <w:szCs w:val="28"/>
        </w:rPr>
      </w:pPr>
    </w:p>
    <w:sectPr w:rsidR="006B5ECB" w:rsidSect="00B73964">
      <w:headerReference w:type="even" r:id="rId16"/>
      <w:footerReference w:type="even" r:id="rId17"/>
      <w:footerReference w:type="default" r:id="rId18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FF" w:rsidRDefault="002B5FFF">
      <w:r>
        <w:separator/>
      </w:r>
    </w:p>
  </w:endnote>
  <w:endnote w:type="continuationSeparator" w:id="1">
    <w:p w:rsidR="002B5FFF" w:rsidRDefault="002B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8C" w:rsidRDefault="00893428" w:rsidP="002E56A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8C" w:rsidRDefault="0079798C" w:rsidP="007979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8C" w:rsidRDefault="0079798C" w:rsidP="007979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FF" w:rsidRDefault="002B5FFF">
      <w:r>
        <w:separator/>
      </w:r>
    </w:p>
  </w:footnote>
  <w:footnote w:type="continuationSeparator" w:id="1">
    <w:p w:rsidR="002B5FFF" w:rsidRDefault="002B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8C" w:rsidRDefault="00893428" w:rsidP="00A13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8C" w:rsidRDefault="0079798C" w:rsidP="00A133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BB2"/>
    <w:multiLevelType w:val="hybridMultilevel"/>
    <w:tmpl w:val="D2E668D4"/>
    <w:lvl w:ilvl="0" w:tplc="F23C8BEE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B51DD"/>
    <w:multiLevelType w:val="hybridMultilevel"/>
    <w:tmpl w:val="05444E4A"/>
    <w:lvl w:ilvl="0" w:tplc="C4B49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1E2"/>
    <w:multiLevelType w:val="hybridMultilevel"/>
    <w:tmpl w:val="8B640FF6"/>
    <w:lvl w:ilvl="0" w:tplc="C986C788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51FE"/>
    <w:multiLevelType w:val="hybridMultilevel"/>
    <w:tmpl w:val="5EE27ADE"/>
    <w:lvl w:ilvl="0" w:tplc="9D960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66502"/>
    <w:multiLevelType w:val="hybridMultilevel"/>
    <w:tmpl w:val="D1ECC508"/>
    <w:lvl w:ilvl="0" w:tplc="2E40AB58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746B4"/>
    <w:multiLevelType w:val="hybridMultilevel"/>
    <w:tmpl w:val="6A14E49A"/>
    <w:lvl w:ilvl="0" w:tplc="BE8CA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24"/>
    <w:rsid w:val="0000631C"/>
    <w:rsid w:val="00014C52"/>
    <w:rsid w:val="000234DA"/>
    <w:rsid w:val="00030AFA"/>
    <w:rsid w:val="00030EF4"/>
    <w:rsid w:val="00035914"/>
    <w:rsid w:val="00057EEF"/>
    <w:rsid w:val="0006295F"/>
    <w:rsid w:val="00066E87"/>
    <w:rsid w:val="00094596"/>
    <w:rsid w:val="000A5A2B"/>
    <w:rsid w:val="000B4559"/>
    <w:rsid w:val="000C22FD"/>
    <w:rsid w:val="000C7D9D"/>
    <w:rsid w:val="000D088C"/>
    <w:rsid w:val="000D0906"/>
    <w:rsid w:val="000D76E0"/>
    <w:rsid w:val="000E296A"/>
    <w:rsid w:val="000E374B"/>
    <w:rsid w:val="00107E01"/>
    <w:rsid w:val="00113F3E"/>
    <w:rsid w:val="001320C5"/>
    <w:rsid w:val="00133F70"/>
    <w:rsid w:val="001410B3"/>
    <w:rsid w:val="00143015"/>
    <w:rsid w:val="0015174E"/>
    <w:rsid w:val="0017172C"/>
    <w:rsid w:val="00177CAB"/>
    <w:rsid w:val="00181941"/>
    <w:rsid w:val="001A0598"/>
    <w:rsid w:val="001A35F7"/>
    <w:rsid w:val="001B2F07"/>
    <w:rsid w:val="001B5080"/>
    <w:rsid w:val="001C72A3"/>
    <w:rsid w:val="00200015"/>
    <w:rsid w:val="002252F1"/>
    <w:rsid w:val="00226782"/>
    <w:rsid w:val="00232324"/>
    <w:rsid w:val="00284241"/>
    <w:rsid w:val="002874F9"/>
    <w:rsid w:val="00290508"/>
    <w:rsid w:val="002939BD"/>
    <w:rsid w:val="002B5FFF"/>
    <w:rsid w:val="002B7EA6"/>
    <w:rsid w:val="002D5309"/>
    <w:rsid w:val="002E56A0"/>
    <w:rsid w:val="00312670"/>
    <w:rsid w:val="00313CB7"/>
    <w:rsid w:val="00323BE0"/>
    <w:rsid w:val="00326966"/>
    <w:rsid w:val="00363FB5"/>
    <w:rsid w:val="003673B2"/>
    <w:rsid w:val="00383111"/>
    <w:rsid w:val="003A5AA3"/>
    <w:rsid w:val="003D4146"/>
    <w:rsid w:val="003D4E64"/>
    <w:rsid w:val="003D6B32"/>
    <w:rsid w:val="003F6424"/>
    <w:rsid w:val="00431710"/>
    <w:rsid w:val="0043298E"/>
    <w:rsid w:val="004373F0"/>
    <w:rsid w:val="00453F8C"/>
    <w:rsid w:val="004577F4"/>
    <w:rsid w:val="0046787A"/>
    <w:rsid w:val="004724CA"/>
    <w:rsid w:val="00487A52"/>
    <w:rsid w:val="004A78A0"/>
    <w:rsid w:val="004D0809"/>
    <w:rsid w:val="004E07C9"/>
    <w:rsid w:val="0050431A"/>
    <w:rsid w:val="00504F17"/>
    <w:rsid w:val="00522C4A"/>
    <w:rsid w:val="00543108"/>
    <w:rsid w:val="00554C91"/>
    <w:rsid w:val="0056073B"/>
    <w:rsid w:val="0057104F"/>
    <w:rsid w:val="0057296D"/>
    <w:rsid w:val="005B14D5"/>
    <w:rsid w:val="005B1AA7"/>
    <w:rsid w:val="005B69AE"/>
    <w:rsid w:val="005D27D4"/>
    <w:rsid w:val="005E07C4"/>
    <w:rsid w:val="005F355E"/>
    <w:rsid w:val="005F4B45"/>
    <w:rsid w:val="00622655"/>
    <w:rsid w:val="00623E45"/>
    <w:rsid w:val="00627210"/>
    <w:rsid w:val="00640B70"/>
    <w:rsid w:val="0065391B"/>
    <w:rsid w:val="00654829"/>
    <w:rsid w:val="00671412"/>
    <w:rsid w:val="006735CA"/>
    <w:rsid w:val="00684D0F"/>
    <w:rsid w:val="00687AE9"/>
    <w:rsid w:val="00687ED0"/>
    <w:rsid w:val="00692ACB"/>
    <w:rsid w:val="006B5ECB"/>
    <w:rsid w:val="006C2CAA"/>
    <w:rsid w:val="006D0C5F"/>
    <w:rsid w:val="006E26AE"/>
    <w:rsid w:val="006E2A04"/>
    <w:rsid w:val="006E5E18"/>
    <w:rsid w:val="006E5EAC"/>
    <w:rsid w:val="007108D0"/>
    <w:rsid w:val="00727A15"/>
    <w:rsid w:val="007621A0"/>
    <w:rsid w:val="00763245"/>
    <w:rsid w:val="007713FB"/>
    <w:rsid w:val="0079798C"/>
    <w:rsid w:val="007A4CFE"/>
    <w:rsid w:val="007C1490"/>
    <w:rsid w:val="007D0734"/>
    <w:rsid w:val="007E4D3C"/>
    <w:rsid w:val="007E51C4"/>
    <w:rsid w:val="007F1F1F"/>
    <w:rsid w:val="007F5742"/>
    <w:rsid w:val="00803BAE"/>
    <w:rsid w:val="00804E33"/>
    <w:rsid w:val="00852AAB"/>
    <w:rsid w:val="00875A3B"/>
    <w:rsid w:val="0088202D"/>
    <w:rsid w:val="00886A75"/>
    <w:rsid w:val="00886D43"/>
    <w:rsid w:val="00893428"/>
    <w:rsid w:val="0089463F"/>
    <w:rsid w:val="008A34AE"/>
    <w:rsid w:val="008A4B34"/>
    <w:rsid w:val="008C1B4D"/>
    <w:rsid w:val="008D71A4"/>
    <w:rsid w:val="008E302E"/>
    <w:rsid w:val="008F19A9"/>
    <w:rsid w:val="00912523"/>
    <w:rsid w:val="00924A22"/>
    <w:rsid w:val="0093216C"/>
    <w:rsid w:val="009546BE"/>
    <w:rsid w:val="00956CF2"/>
    <w:rsid w:val="00967AB2"/>
    <w:rsid w:val="009866FD"/>
    <w:rsid w:val="00995505"/>
    <w:rsid w:val="009A0DA5"/>
    <w:rsid w:val="009B6735"/>
    <w:rsid w:val="009B7E64"/>
    <w:rsid w:val="009D306C"/>
    <w:rsid w:val="009D3A8A"/>
    <w:rsid w:val="00A02BC8"/>
    <w:rsid w:val="00A06DEC"/>
    <w:rsid w:val="00A133E0"/>
    <w:rsid w:val="00A40B69"/>
    <w:rsid w:val="00A4494B"/>
    <w:rsid w:val="00A47BFB"/>
    <w:rsid w:val="00A77A4A"/>
    <w:rsid w:val="00AC6AF4"/>
    <w:rsid w:val="00AD12B9"/>
    <w:rsid w:val="00AD21EF"/>
    <w:rsid w:val="00AF386D"/>
    <w:rsid w:val="00B0709D"/>
    <w:rsid w:val="00B0750B"/>
    <w:rsid w:val="00B35185"/>
    <w:rsid w:val="00B5587F"/>
    <w:rsid w:val="00B73964"/>
    <w:rsid w:val="00B752C6"/>
    <w:rsid w:val="00BC6B26"/>
    <w:rsid w:val="00BD4E96"/>
    <w:rsid w:val="00BD68DC"/>
    <w:rsid w:val="00BE59B7"/>
    <w:rsid w:val="00BF2E04"/>
    <w:rsid w:val="00BF3FCD"/>
    <w:rsid w:val="00BF45F1"/>
    <w:rsid w:val="00C21B1E"/>
    <w:rsid w:val="00C36A66"/>
    <w:rsid w:val="00C4138A"/>
    <w:rsid w:val="00C621D1"/>
    <w:rsid w:val="00C64CED"/>
    <w:rsid w:val="00C71E97"/>
    <w:rsid w:val="00CA63F8"/>
    <w:rsid w:val="00CA7B03"/>
    <w:rsid w:val="00CC0287"/>
    <w:rsid w:val="00CC3035"/>
    <w:rsid w:val="00CD2F0B"/>
    <w:rsid w:val="00CD7808"/>
    <w:rsid w:val="00CE4517"/>
    <w:rsid w:val="00CF682A"/>
    <w:rsid w:val="00D05D06"/>
    <w:rsid w:val="00D35C8D"/>
    <w:rsid w:val="00D447AF"/>
    <w:rsid w:val="00D634CF"/>
    <w:rsid w:val="00D6436D"/>
    <w:rsid w:val="00D8683B"/>
    <w:rsid w:val="00DB32D5"/>
    <w:rsid w:val="00DC243A"/>
    <w:rsid w:val="00DD2288"/>
    <w:rsid w:val="00E01CDA"/>
    <w:rsid w:val="00E14683"/>
    <w:rsid w:val="00E50733"/>
    <w:rsid w:val="00E51217"/>
    <w:rsid w:val="00E72184"/>
    <w:rsid w:val="00E830CF"/>
    <w:rsid w:val="00E95C59"/>
    <w:rsid w:val="00EC0508"/>
    <w:rsid w:val="00EC14BC"/>
    <w:rsid w:val="00EE24C0"/>
    <w:rsid w:val="00EE2A01"/>
    <w:rsid w:val="00F05DE8"/>
    <w:rsid w:val="00F079F5"/>
    <w:rsid w:val="00F16857"/>
    <w:rsid w:val="00F266E3"/>
    <w:rsid w:val="00F34218"/>
    <w:rsid w:val="00F406FF"/>
    <w:rsid w:val="00F51408"/>
    <w:rsid w:val="00F61634"/>
    <w:rsid w:val="00F858BC"/>
    <w:rsid w:val="00F96E0B"/>
    <w:rsid w:val="00FA342F"/>
    <w:rsid w:val="00FB7A36"/>
    <w:rsid w:val="00FC1F86"/>
    <w:rsid w:val="00FC41FE"/>
    <w:rsid w:val="00FD0057"/>
    <w:rsid w:val="00FD2ABB"/>
    <w:rsid w:val="00FD77D9"/>
    <w:rsid w:val="00FE0C68"/>
    <w:rsid w:val="00FE2E29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42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6B5ECB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6424"/>
    <w:rPr>
      <w:sz w:val="28"/>
      <w:lang w:val="ru-RU" w:eastAsia="ru-RU" w:bidi="ar-SA"/>
    </w:rPr>
  </w:style>
  <w:style w:type="character" w:styleId="a5">
    <w:name w:val="page number"/>
    <w:basedOn w:val="a0"/>
    <w:rsid w:val="003F6424"/>
  </w:style>
  <w:style w:type="paragraph" w:customStyle="1" w:styleId="a6">
    <w:name w:val="Знак Знак Знак Знак"/>
    <w:basedOn w:val="a"/>
    <w:rsid w:val="003F64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footer"/>
    <w:basedOn w:val="a"/>
    <w:rsid w:val="005F4B45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rsid w:val="003673B2"/>
    <w:rPr>
      <w:sz w:val="20"/>
    </w:rPr>
  </w:style>
  <w:style w:type="character" w:styleId="aa">
    <w:name w:val="footnote reference"/>
    <w:basedOn w:val="a0"/>
    <w:semiHidden/>
    <w:rsid w:val="003673B2"/>
    <w:rPr>
      <w:vertAlign w:val="superscript"/>
    </w:rPr>
  </w:style>
  <w:style w:type="paragraph" w:customStyle="1" w:styleId="msonormalcxspmiddle">
    <w:name w:val="msonormalcxspmiddle"/>
    <w:basedOn w:val="a"/>
    <w:rsid w:val="00CA7B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rsid w:val="00F96E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rsid w:val="00F96E0B"/>
    <w:rPr>
      <w:color w:val="0000FF"/>
      <w:u w:val="single"/>
    </w:rPr>
  </w:style>
  <w:style w:type="character" w:customStyle="1" w:styleId="hyperlink">
    <w:name w:val="hyperlink"/>
    <w:basedOn w:val="a0"/>
    <w:rsid w:val="00804E33"/>
  </w:style>
  <w:style w:type="character" w:styleId="ad">
    <w:name w:val="Strong"/>
    <w:basedOn w:val="a0"/>
    <w:qFormat/>
    <w:rsid w:val="007F5742"/>
    <w:rPr>
      <w:b/>
      <w:bCs/>
    </w:rPr>
  </w:style>
  <w:style w:type="paragraph" w:customStyle="1" w:styleId="ae">
    <w:name w:val="Знак Знак Знак Знак"/>
    <w:basedOn w:val="a"/>
    <w:rsid w:val="00DD2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90508"/>
  </w:style>
  <w:style w:type="character" w:customStyle="1" w:styleId="a9">
    <w:name w:val="Текст сноски Знак"/>
    <w:basedOn w:val="a0"/>
    <w:link w:val="a8"/>
    <w:semiHidden/>
    <w:rsid w:val="007621A0"/>
    <w:rPr>
      <w:lang w:val="ru-RU" w:eastAsia="ru-RU" w:bidi="ar-SA"/>
    </w:rPr>
  </w:style>
  <w:style w:type="character" w:styleId="af">
    <w:name w:val="Emphasis"/>
    <w:basedOn w:val="a0"/>
    <w:qFormat/>
    <w:rsid w:val="00C621D1"/>
    <w:rPr>
      <w:i/>
      <w:iCs/>
    </w:rPr>
  </w:style>
  <w:style w:type="character" w:customStyle="1" w:styleId="blk">
    <w:name w:val="blk"/>
    <w:basedOn w:val="a0"/>
    <w:rsid w:val="00D634CF"/>
  </w:style>
  <w:style w:type="character" w:customStyle="1" w:styleId="FontStyle42">
    <w:name w:val="Font Style42"/>
    <w:basedOn w:val="a0"/>
    <w:rsid w:val="00E50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E5073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E50733"/>
    <w:pPr>
      <w:widowControl w:val="0"/>
      <w:tabs>
        <w:tab w:val="left" w:pos="720"/>
      </w:tabs>
      <w:suppressAutoHyphens/>
      <w:overflowPunct/>
      <w:autoSpaceDE/>
      <w:autoSpaceDN/>
      <w:adjustRightInd/>
      <w:spacing w:line="276" w:lineRule="exact"/>
      <w:textAlignment w:val="auto"/>
    </w:pPr>
    <w:rPr>
      <w:rFonts w:eastAsia="SimSun"/>
      <w:color w:val="00000A"/>
      <w:sz w:val="24"/>
      <w:szCs w:val="24"/>
    </w:rPr>
  </w:style>
  <w:style w:type="paragraph" w:customStyle="1" w:styleId="Style26">
    <w:name w:val="Style26"/>
    <w:basedOn w:val="a"/>
    <w:rsid w:val="00E50733"/>
    <w:pPr>
      <w:widowControl w:val="0"/>
      <w:tabs>
        <w:tab w:val="left" w:pos="720"/>
      </w:tabs>
      <w:suppressAutoHyphens/>
      <w:overflowPunct/>
      <w:autoSpaceDE/>
      <w:autoSpaceDN/>
      <w:adjustRightInd/>
      <w:spacing w:line="274" w:lineRule="exact"/>
      <w:jc w:val="center"/>
      <w:textAlignment w:val="auto"/>
    </w:pPr>
    <w:rPr>
      <w:rFonts w:eastAsia="SimSun"/>
      <w:color w:val="00000A"/>
      <w:sz w:val="24"/>
      <w:szCs w:val="24"/>
    </w:rPr>
  </w:style>
  <w:style w:type="paragraph" w:customStyle="1" w:styleId="Style37">
    <w:name w:val="Style37"/>
    <w:basedOn w:val="a"/>
    <w:rsid w:val="00E50733"/>
    <w:pPr>
      <w:widowControl w:val="0"/>
      <w:tabs>
        <w:tab w:val="left" w:pos="720"/>
      </w:tabs>
      <w:suppressAutoHyphens/>
      <w:overflowPunct/>
      <w:autoSpaceDE/>
      <w:autoSpaceDN/>
      <w:adjustRightInd/>
      <w:spacing w:line="274" w:lineRule="exact"/>
      <w:ind w:firstLine="178"/>
      <w:textAlignment w:val="auto"/>
    </w:pPr>
    <w:rPr>
      <w:rFonts w:eastAsia="SimSun"/>
      <w:color w:val="00000A"/>
      <w:sz w:val="24"/>
      <w:szCs w:val="24"/>
    </w:rPr>
  </w:style>
  <w:style w:type="paragraph" w:customStyle="1" w:styleId="Style39">
    <w:name w:val="Style39"/>
    <w:basedOn w:val="a"/>
    <w:rsid w:val="00E50733"/>
    <w:pPr>
      <w:widowControl w:val="0"/>
      <w:tabs>
        <w:tab w:val="left" w:pos="720"/>
      </w:tabs>
      <w:suppressAutoHyphens/>
      <w:overflowPunct/>
      <w:autoSpaceDE/>
      <w:autoSpaceDN/>
      <w:adjustRightInd/>
      <w:spacing w:line="276" w:lineRule="exact"/>
      <w:jc w:val="both"/>
      <w:textAlignment w:val="auto"/>
    </w:pPr>
    <w:rPr>
      <w:rFonts w:eastAsia="SimSun"/>
      <w:color w:val="00000A"/>
      <w:sz w:val="24"/>
      <w:szCs w:val="24"/>
    </w:rPr>
  </w:style>
  <w:style w:type="paragraph" w:styleId="af0">
    <w:name w:val="List Paragraph"/>
    <w:basedOn w:val="a"/>
    <w:uiPriority w:val="34"/>
    <w:qFormat/>
    <w:rsid w:val="00E50733"/>
    <w:pPr>
      <w:ind w:left="708"/>
    </w:pPr>
  </w:style>
  <w:style w:type="character" w:customStyle="1" w:styleId="10">
    <w:name w:val="Заголовок 1 Знак"/>
    <w:basedOn w:val="a0"/>
    <w:link w:val="1"/>
    <w:rsid w:val="006B5ECB"/>
    <w:rPr>
      <w:rFonts w:ascii="Arial" w:hAnsi="Arial"/>
      <w:b/>
      <w:bCs/>
      <w:color w:val="000080"/>
    </w:rPr>
  </w:style>
  <w:style w:type="paragraph" w:customStyle="1" w:styleId="ConsPlusNormal">
    <w:name w:val="ConsPlusNormal"/>
    <w:rsid w:val="006B5E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FD2ABB"/>
    <w:rPr>
      <w:sz w:val="24"/>
      <w:szCs w:val="24"/>
    </w:rPr>
  </w:style>
  <w:style w:type="paragraph" w:customStyle="1" w:styleId="Heading4">
    <w:name w:val="Heading 4*"/>
    <w:basedOn w:val="a"/>
    <w:next w:val="a"/>
    <w:rsid w:val="007713FB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Antiqua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7713FB"/>
    <w:pPr>
      <w:widowControl w:val="0"/>
      <w:suppressAutoHyphens/>
    </w:pPr>
    <w:rPr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psearch.gov.mari.ru:32643/torya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60150663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psearch.gov.mari.ru:32643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f__x0430__x043f__x043a__x0430_ xmlns="252b4c3c-059e-4160-86c3-34a0488662e4">2021 год</_x041f__x0430__x043f__x043a__x0430_>
    <_x041e__x043f__x0438__x0441__x0430__x043d__x0438__x0435_ xmlns="6d7c22ec-c6a4-4777-88aa-bc3c76ac660e">Об обеспечении доступа к информации о деятельности Собрания депутатов Пектубаевского 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XXJ7TYMEEKJ2-7857-201</_dlc_DocId>
    <_dlc_DocIdUrl xmlns="57504d04-691e-4fc4-8f09-4f19fdbe90f6">
      <Url>https://vip.gov.mari.ru/toryal/_layouts/DocIdRedir.aspx?ID=XXJ7TYMEEKJ2-7857-201</Url>
      <Description>XXJ7TYMEEKJ2-7857-201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743AB5-0A0F-4E36-AF71-97E38A3A39DB}"/>
</file>

<file path=customXml/itemProps2.xml><?xml version="1.0" encoding="utf-8"?>
<ds:datastoreItem xmlns:ds="http://schemas.openxmlformats.org/officeDocument/2006/customXml" ds:itemID="{C42B2986-B9C7-47BD-999F-486A7E16A1FF}"/>
</file>

<file path=customXml/itemProps3.xml><?xml version="1.0" encoding="utf-8"?>
<ds:datastoreItem xmlns:ds="http://schemas.openxmlformats.org/officeDocument/2006/customXml" ds:itemID="{DE2B4B4A-2218-413E-A25F-4DA6A29F7619}"/>
</file>

<file path=customXml/itemProps4.xml><?xml version="1.0" encoding="utf-8"?>
<ds:datastoreItem xmlns:ds="http://schemas.openxmlformats.org/officeDocument/2006/customXml" ds:itemID="{53CBF22D-97AA-46FB-877C-9D82DB9CB5C7}"/>
</file>

<file path=customXml/itemProps5.xml><?xml version="1.0" encoding="utf-8"?>
<ds:datastoreItem xmlns:ds="http://schemas.openxmlformats.org/officeDocument/2006/customXml" ds:itemID="{9792A4D5-19B7-422B-8EDE-F6238F320B2D}"/>
</file>

<file path=customXml/itemProps6.xml><?xml version="1.0" encoding="utf-8"?>
<ds:datastoreItem xmlns:ds="http://schemas.openxmlformats.org/officeDocument/2006/customXml" ds:itemID="{49C828FC-ABC2-4141-8DD7-B0654F637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19.02.2021г. № 95</vt:lpstr>
    </vt:vector>
  </TitlesOfParts>
  <Company/>
  <LinksUpToDate>false</LinksUpToDate>
  <CharactersWithSpaces>13773</CharactersWithSpaces>
  <SharedDoc>false</SharedDoc>
  <HLinks>
    <vt:vector size="18" baseType="variant"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http://docs.cntd.ru/document/460150663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№136</dc:title>
  <dc:creator>shibalova</dc:creator>
  <cp:lastModifiedBy>Пользователь Windows</cp:lastModifiedBy>
  <cp:revision>4</cp:revision>
  <cp:lastPrinted>2021-02-11T10:40:00Z</cp:lastPrinted>
  <dcterms:created xsi:type="dcterms:W3CDTF">2021-11-09T08:56:00Z</dcterms:created>
  <dcterms:modified xsi:type="dcterms:W3CDTF">2021-11-18T11:10:00Z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XXJ7TYMEEKJ2-1262822810-4</vt:lpwstr>
  </property>
  <property fmtid="{D5CDD505-2E9C-101B-9397-08002B2CF9AE}" pid="3" name="_dlc_DocIdItemGuid">
    <vt:lpwstr>9eeec980-b906-4cb2-a7db-2ac34931dd10</vt:lpwstr>
  </property>
  <property fmtid="{D5CDD505-2E9C-101B-9397-08002B2CF9AE}" pid="4" name="_dlc_DocIdUrl">
    <vt:lpwstr>https://vip.gov.mari.ru/sernur/gps/_layouts/DocIdRedir.aspx?ID=XXJ7TYMEEKJ2-1262822810-4, XXJ7TYMEEKJ2-1262822810-4</vt:lpwstr>
  </property>
  <property fmtid="{D5CDD505-2E9C-101B-9397-08002B2CF9AE}" pid="5" name="ContentTypeId">
    <vt:lpwstr>0x0101009407C4D4F0A25C4B9AA2034BBD1220D9</vt:lpwstr>
  </property>
</Properties>
</file>