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47" w:rsidRPr="005B707C" w:rsidRDefault="00810447" w:rsidP="00D35246">
      <w:pPr>
        <w:pStyle w:val="10"/>
        <w:shd w:val="clear" w:color="auto" w:fill="auto"/>
        <w:jc w:val="center"/>
        <w:rPr>
          <w:sz w:val="32"/>
          <w:szCs w:val="32"/>
        </w:rPr>
      </w:pPr>
      <w:bookmarkStart w:id="0" w:name="bookmark0"/>
      <w:r w:rsidRPr="005B707C">
        <w:rPr>
          <w:color w:val="000000"/>
          <w:sz w:val="32"/>
          <w:szCs w:val="32"/>
          <w:lang w:eastAsia="ru-RU" w:bidi="ru-RU"/>
        </w:rPr>
        <w:t>Ответы на часто задаваемые вопросы</w:t>
      </w:r>
      <w:bookmarkEnd w:id="0"/>
    </w:p>
    <w:p w:rsidR="005B707C" w:rsidRDefault="005B707C" w:rsidP="00810447">
      <w:pPr>
        <w:pStyle w:val="10"/>
        <w:shd w:val="clear" w:color="auto" w:fill="auto"/>
        <w:rPr>
          <w:color w:val="000000"/>
          <w:lang w:eastAsia="ru-RU" w:bidi="ru-RU"/>
        </w:rPr>
      </w:pPr>
      <w:bookmarkStart w:id="1" w:name="bookmark1"/>
    </w:p>
    <w:p w:rsidR="00810447" w:rsidRPr="00D35246" w:rsidRDefault="00810447" w:rsidP="00810447">
      <w:pPr>
        <w:pStyle w:val="10"/>
        <w:shd w:val="clear" w:color="auto" w:fill="auto"/>
      </w:pPr>
      <w:r w:rsidRPr="00D35246">
        <w:rPr>
          <w:color w:val="000000"/>
          <w:lang w:eastAsia="ru-RU" w:bidi="ru-RU"/>
        </w:rPr>
        <w:t>Что относится к физкультурно-оздоровительным услугам?</w:t>
      </w:r>
      <w:bookmarkEnd w:id="1"/>
    </w:p>
    <w:p w:rsidR="00810447" w:rsidRPr="00D35246" w:rsidRDefault="003E3278" w:rsidP="003E32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810447"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твержден следующий перечень видов физкультурно-оздоровительных услуг:</w:t>
      </w:r>
    </w:p>
    <w:p w:rsidR="00810447" w:rsidRPr="00D35246" w:rsidRDefault="00810447" w:rsidP="003E3278">
      <w:pPr>
        <w:widowControl w:val="0"/>
        <w:numPr>
          <w:ilvl w:val="0"/>
          <w:numId w:val="1"/>
        </w:numPr>
        <w:tabs>
          <w:tab w:val="left" w:pos="220"/>
        </w:tabs>
        <w:spacing w:after="30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услуги по физической подготовке и физическому развитию (например, могут включать услуги спортивных секций, самостоятельные и групповые занятия в спортивных клубах, фитнес-центрах и </w:t>
      </w:r>
      <w:proofErr w:type="spellStart"/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т.п</w:t>
      </w:r>
      <w:proofErr w:type="spellEnd"/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);</w:t>
      </w:r>
    </w:p>
    <w:p w:rsidR="00810447" w:rsidRPr="00D35246" w:rsidRDefault="00810447" w:rsidP="003E3278">
      <w:pPr>
        <w:widowControl w:val="0"/>
        <w:numPr>
          <w:ilvl w:val="0"/>
          <w:numId w:val="1"/>
        </w:numPr>
        <w:tabs>
          <w:tab w:val="left" w:pos="22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и спортивных мероприятий (далее - ЕКП), в календарные планы регионов, муниципалитетов. В том числе, включая физкультурные мероприятия, проводимые на платной основе (мероприятия со взносами);</w:t>
      </w:r>
    </w:p>
    <w:p w:rsidR="00810447" w:rsidRPr="00D35246" w:rsidRDefault="00810447" w:rsidP="003E3278">
      <w:pPr>
        <w:spacing w:after="30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Первая часть ЕКП содержит межрегиональные, всероссийские и международные </w:t>
      </w:r>
      <w:r w:rsidRPr="00D35246">
        <w:rPr>
          <w:rStyle w:val="20"/>
          <w:rFonts w:eastAsiaTheme="minorHAnsi"/>
        </w:rPr>
        <w:t>физкультурные мероприятия</w:t>
      </w:r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(подробнее в главе II приказа Минспорта России от 30 ноября 2017 г. № 1034 «Об утверждении порядка включения физкультурных и спортивных мероприятий в единый календарный план межрегиональных, всероссийских и международных, физкультурных мероприятий и спортивных мероприятий»).</w:t>
      </w:r>
    </w:p>
    <w:p w:rsidR="00810447" w:rsidRPr="00D35246" w:rsidRDefault="00810447" w:rsidP="00B50F9D">
      <w:pPr>
        <w:widowControl w:val="0"/>
        <w:numPr>
          <w:ilvl w:val="0"/>
          <w:numId w:val="1"/>
        </w:numPr>
        <w:tabs>
          <w:tab w:val="left" w:pos="216"/>
        </w:tabs>
        <w:spacing w:after="47" w:line="32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524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услуги по разработке программ занятий физической культурой, соответствующих тренировочных планов.</w:t>
      </w:r>
    </w:p>
    <w:p w:rsidR="003E3278" w:rsidRDefault="00810447" w:rsidP="003E3278">
      <w:pPr>
        <w:pStyle w:val="10"/>
        <w:shd w:val="clear" w:color="auto" w:fill="auto"/>
        <w:rPr>
          <w:color w:val="000000"/>
          <w:lang w:eastAsia="ru-RU" w:bidi="ru-RU"/>
        </w:rPr>
      </w:pPr>
      <w:bookmarkStart w:id="2" w:name="bookmark2"/>
      <w:r w:rsidRPr="00D35246">
        <w:rPr>
          <w:color w:val="000000"/>
          <w:lang w:eastAsia="ru-RU" w:bidi="ru-RU"/>
        </w:rPr>
        <w:t>Кто может подавать документы?</w:t>
      </w:r>
      <w:bookmarkEnd w:id="2"/>
      <w:r w:rsidR="003E3278">
        <w:rPr>
          <w:color w:val="000000"/>
          <w:lang w:eastAsia="ru-RU" w:bidi="ru-RU"/>
        </w:rPr>
        <w:t xml:space="preserve"> </w:t>
      </w:r>
    </w:p>
    <w:p w:rsidR="00810447" w:rsidRPr="00B50F9D" w:rsidRDefault="003E3278" w:rsidP="00B50F9D">
      <w:pPr>
        <w:pStyle w:val="10"/>
        <w:shd w:val="clear" w:color="auto" w:fill="auto"/>
        <w:spacing w:line="240" w:lineRule="auto"/>
        <w:rPr>
          <w:b w:val="0"/>
        </w:rPr>
      </w:pPr>
      <w:r w:rsidRPr="00B50F9D">
        <w:rPr>
          <w:b w:val="0"/>
          <w:color w:val="000000"/>
          <w:lang w:eastAsia="ru-RU" w:bidi="ru-RU"/>
        </w:rPr>
        <w:t>Физкультурно-спортивные организации и индивидуальные предприниматели</w:t>
      </w:r>
    </w:p>
    <w:p w:rsidR="00B50F9D" w:rsidRDefault="00B50F9D" w:rsidP="00810447">
      <w:pPr>
        <w:widowControl w:val="0"/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</w:p>
    <w:p w:rsidR="00810447" w:rsidRPr="00D35246" w:rsidRDefault="00810447" w:rsidP="00810447">
      <w:pPr>
        <w:widowControl w:val="0"/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Каким критериям должны соответствовать физкультурно-спортивные организации и индивидуальные предприниматели?</w:t>
      </w:r>
      <w:bookmarkEnd w:id="3"/>
    </w:p>
    <w:p w:rsidR="00810447" w:rsidRPr="00810447" w:rsidRDefault="00810447" w:rsidP="00810447">
      <w:pPr>
        <w:widowControl w:val="0"/>
        <w:spacing w:after="0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10447" w:rsidRPr="00810447" w:rsidRDefault="00810447" w:rsidP="00810447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Рекомендуемые ОКВЭД - 93.1, 93.11-93.13, 93.19 и </w:t>
      </w:r>
      <w:proofErr w:type="spellStart"/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ОКВЭДы</w:t>
      </w:r>
      <w:proofErr w:type="spellEnd"/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включающие в себя непосредственное оказание услуги по физическому развитию и физической подготовке, в том числе проведение физкультурных мероприятий.</w:t>
      </w:r>
    </w:p>
    <w:p w:rsidR="00186FA2" w:rsidRPr="00D35246" w:rsidRDefault="00186FA2" w:rsidP="00810447">
      <w:pPr>
        <w:widowControl w:val="0"/>
        <w:spacing w:after="299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4"/>
    </w:p>
    <w:p w:rsidR="00810447" w:rsidRPr="00810447" w:rsidRDefault="00810447" w:rsidP="00810447">
      <w:pPr>
        <w:widowControl w:val="0"/>
        <w:spacing w:after="299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Куда направить документы для включения в перечень?</w:t>
      </w:r>
      <w:bookmarkEnd w:id="4"/>
    </w:p>
    <w:p w:rsidR="00810447" w:rsidRPr="00810447" w:rsidRDefault="00810447" w:rsidP="005B707C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Физкультурно-спортивные организации и индивидуальные предприниматели направляют документы в региональный орган исполнительной власти в области физической культуры и спорта того субъекта Российской Федерации, на территории которого осуществляют деятельность (оказывают физкультурно-оздоровительные услуги).</w:t>
      </w:r>
    </w:p>
    <w:p w:rsidR="00810447" w:rsidRPr="00810447" w:rsidRDefault="00810447" w:rsidP="005B707C">
      <w:pPr>
        <w:widowControl w:val="0"/>
        <w:spacing w:after="300" w:line="322" w:lineRule="exact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Какие документы должны представить физкультурно-спортивные организации, индивидуальные предприниматели для включения в соответствующий перечень?</w:t>
      </w:r>
    </w:p>
    <w:p w:rsidR="00810447" w:rsidRPr="00810447" w:rsidRDefault="00810447" w:rsidP="00810447">
      <w:pPr>
        <w:widowControl w:val="0"/>
        <w:tabs>
          <w:tab w:val="left" w:pos="362"/>
        </w:tabs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а)</w:t>
      </w:r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оригинал заявления, подписанного руководителем физкультурно-спортивной организации, индивидуальным предпринимателем (иным уполномоченным представителем), о включении физкультурно-спортивной организации, индивидуального предпринимателя в перечень организаций. </w:t>
      </w:r>
    </w:p>
    <w:p w:rsidR="00810447" w:rsidRPr="00D35246" w:rsidRDefault="00810447" w:rsidP="00810447">
      <w:pPr>
        <w:widowControl w:val="0"/>
        <w:tabs>
          <w:tab w:val="left" w:pos="37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б)</w:t>
      </w:r>
      <w:r w:rsidRPr="00810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копии документов, подтверждающих трудовые отношения с работником (работниками), непосредственно связанным с оказанием физкультурно- оздоровительных услуг работника (работников), непосредственно задействованного в оказании физкультурно-оздоровительных услуг, включая дополнительные соглашения к указанным документам (данный вариант предполагает возможность проверки на наличие в указанных документах работника, функций по оказанию физкультурно-оздоровительных услуг, утвержденных распоряжением Правительства Российской Федерации от 06.09.2021 № 2466-р)).</w:t>
      </w:r>
    </w:p>
    <w:p w:rsidR="00186FA2" w:rsidRPr="00810447" w:rsidRDefault="00186FA2" w:rsidP="00810447">
      <w:pPr>
        <w:widowControl w:val="0"/>
        <w:tabs>
          <w:tab w:val="left" w:pos="37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86FA2" w:rsidRPr="00186FA2" w:rsidRDefault="00186FA2" w:rsidP="00186FA2">
      <w:pPr>
        <w:widowControl w:val="0"/>
        <w:numPr>
          <w:ilvl w:val="0"/>
          <w:numId w:val="1"/>
        </w:numPr>
        <w:tabs>
          <w:tab w:val="left" w:pos="212"/>
        </w:tabs>
        <w:spacing w:after="304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копию штатного расписания;</w:t>
      </w:r>
    </w:p>
    <w:p w:rsidR="00186FA2" w:rsidRPr="00186FA2" w:rsidRDefault="00186FA2" w:rsidP="00186FA2">
      <w:pPr>
        <w:widowControl w:val="0"/>
        <w:numPr>
          <w:ilvl w:val="0"/>
          <w:numId w:val="1"/>
        </w:numPr>
        <w:tabs>
          <w:tab w:val="left" w:pos="36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документов, подтверждающих нали</w:t>
      </w:r>
      <w:r w:rsidR="00B03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чие у работников физкультурно-</w:t>
      </w:r>
      <w:r w:rsidRPr="001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</w:r>
    </w:p>
    <w:p w:rsidR="00186FA2" w:rsidRPr="00186FA2" w:rsidRDefault="003B6316" w:rsidP="00186FA2">
      <w:pPr>
        <w:widowControl w:val="0"/>
        <w:spacing w:after="304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Все </w:t>
      </w:r>
      <w:r w:rsidR="00186FA2" w:rsidRPr="0018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копии документов заверяются руководителем физкультурно-спортивной организации, индивидуальным предпринимателем</w:t>
      </w:r>
      <w:r w:rsidR="00363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86FA2" w:rsidRPr="00D35246" w:rsidRDefault="00186FA2" w:rsidP="00B036D0">
      <w:pPr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Достаточно одного сотрудника, соответствующего критериям правил </w:t>
      </w:r>
      <w:r w:rsidR="00B036D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35246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остановления Правительства Российской Федерации от 16.09.2021 № 1501, т.к. иного значения не указано.</w:t>
      </w:r>
    </w:p>
    <w:p w:rsidR="00E715DB" w:rsidRPr="00E715DB" w:rsidRDefault="00E715DB" w:rsidP="00E715DB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Программы профессиональной переподготовки должны быть именно в области физической культуры и спорта, кроме этого срок освоения программ профессиональной переподготовки - не менее 250 часов (п. 12 Порядка, утвержденного приказом Минобрнауки России от 01.07. 2013 г. № 499).</w:t>
      </w:r>
    </w:p>
    <w:p w:rsidR="00E715DB" w:rsidRPr="00D35246" w:rsidRDefault="00E715DB" w:rsidP="00E715DB">
      <w:pPr>
        <w:widowControl w:val="0"/>
        <w:tabs>
          <w:tab w:val="left" w:pos="83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обучения по программе профессиональной переподготовки выдается диплом о профессиональной переподготовке (п.19 Порядка, утвержденного приказом Минобрнауки России от 01.07. 2013 г. № 499)</w:t>
      </w:r>
    </w:p>
    <w:p w:rsidR="00B565A8" w:rsidRPr="00E715DB" w:rsidRDefault="00B565A8" w:rsidP="00E715DB">
      <w:pPr>
        <w:widowControl w:val="0"/>
        <w:tabs>
          <w:tab w:val="left" w:pos="830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15DB" w:rsidRPr="00E715DB" w:rsidRDefault="00E715DB" w:rsidP="00E715DB">
      <w:pPr>
        <w:widowControl w:val="0"/>
        <w:tabs>
          <w:tab w:val="left" w:pos="36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в)</w:t>
      </w:r>
      <w:r w:rsidRPr="00E7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согласие, подписанное руководителем физкультурно-спортивной организации, индивидуальным предпринимателем (иным уполномоченным представителем), на публикацию (размещение) в информационно-телекоммуникационной сети "Интернет" информации о физкультурно-</w:t>
      </w:r>
      <w:r w:rsidRPr="00E7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спортивной организации, об индивидуальном предпринимателе.</w:t>
      </w:r>
    </w:p>
    <w:p w:rsidR="00E715DB" w:rsidRPr="00D35246" w:rsidRDefault="00E715DB" w:rsidP="00186FA2">
      <w:pPr>
        <w:rPr>
          <w:rFonts w:ascii="Times New Roman" w:hAnsi="Times New Roman" w:cs="Times New Roman"/>
          <w:sz w:val="28"/>
          <w:szCs w:val="28"/>
        </w:rPr>
      </w:pPr>
    </w:p>
    <w:p w:rsidR="00B565A8" w:rsidRPr="00B565A8" w:rsidRDefault="00B565A8" w:rsidP="00B565A8">
      <w:pPr>
        <w:widowControl w:val="0"/>
        <w:spacing w:after="304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  <w:r w:rsidRPr="00B5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подачи документов</w:t>
      </w:r>
      <w:bookmarkEnd w:id="5"/>
    </w:p>
    <w:p w:rsidR="00B565A8" w:rsidRPr="00B565A8" w:rsidRDefault="00B565A8" w:rsidP="00363DA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не позднее 1 октября физкультурно-спортивные организации и индивидуальные предприниматели направляют в адрес органов исполнительной власти субъектов Российской Федерации в области физической культуры и спорта необходимые документы.</w:t>
      </w:r>
    </w:p>
    <w:p w:rsidR="00B565A8" w:rsidRPr="00B565A8" w:rsidRDefault="00B565A8" w:rsidP="00363DAA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Органы исполнительной власти субъектов Российской Федерации в области физической культуры и спорта осуществляют проверку документов и принимают решение о включении организации в региональный список.</w:t>
      </w:r>
    </w:p>
    <w:p w:rsidR="00B565A8" w:rsidRPr="00B565A8" w:rsidRDefault="00B565A8" w:rsidP="00363DAA">
      <w:pPr>
        <w:widowControl w:val="0"/>
        <w:spacing w:after="296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до 1 ноября каждый субъект Российской Федерации формирует и направляет в Минспорт России список региональных организаций и индивидуальных предпринимателей, оказывающих физкультурно-оздоровительные услуги.</w:t>
      </w:r>
    </w:p>
    <w:p w:rsidR="00B565A8" w:rsidRPr="00B565A8" w:rsidRDefault="00B565A8" w:rsidP="00363DAA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срок до 1 декабря Минспорт России утверждает федеральный перечень организаций и размещает его на официальном сайте ведомства.</w:t>
      </w:r>
    </w:p>
    <w:p w:rsidR="00B565A8" w:rsidRPr="00D35246" w:rsidRDefault="00B565A8" w:rsidP="00B565A8">
      <w:pPr>
        <w:widowControl w:val="0"/>
        <w:spacing w:after="296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6"/>
    </w:p>
    <w:p w:rsidR="00B565A8" w:rsidRPr="00B565A8" w:rsidRDefault="00B565A8" w:rsidP="00B565A8">
      <w:pPr>
        <w:widowControl w:val="0"/>
        <w:spacing w:after="296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56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Каким образом проводится проверка представленных документов?</w:t>
      </w:r>
      <w:bookmarkEnd w:id="6"/>
    </w:p>
    <w:p w:rsidR="00B565A8" w:rsidRPr="00B565A8" w:rsidRDefault="00B565A8" w:rsidP="00363DAA">
      <w:pPr>
        <w:widowControl w:val="0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5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соответствия видов экономической деятельности (ОКВЭД осуществляется на сайте</w:t>
      </w:r>
      <w:hyperlink r:id="rId5" w:history="1">
        <w:r w:rsidRPr="00D3524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https: //e </w:t>
        </w:r>
        <w:proofErr w:type="spellStart"/>
        <w:r w:rsidRPr="00D3524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grul</w:t>
        </w:r>
        <w:proofErr w:type="spellEnd"/>
        <w:r w:rsidRPr="00D3524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.nalog.ru </w:t>
        </w:r>
      </w:hyperlink>
      <w:r w:rsidRPr="00B5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(выписка из ЕГРЮЛ/ЕГРИП).</w:t>
      </w:r>
    </w:p>
    <w:p w:rsidR="00D35246" w:rsidRPr="00D35246" w:rsidRDefault="00D35246" w:rsidP="00363DA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5246" w:rsidRPr="00D35246" w:rsidRDefault="00D35246" w:rsidP="00363DA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осуществляется в соответствии с действующим законодательством.</w:t>
      </w:r>
    </w:p>
    <w:p w:rsidR="00D35246" w:rsidRPr="00D35246" w:rsidRDefault="00D35246" w:rsidP="00363DAA">
      <w:pPr>
        <w:widowControl w:val="0"/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Проверка на отсутствие физкультурно-спортивной организации и индивидуального предпринимателя в реестре недобросовестных поставщиков (подрядчиков, исполнителей) осуществляется на официальном сайте Единой информационной системы в сфере закупок</w:t>
      </w:r>
      <w:hyperlink r:id="rId6" w:history="1">
        <w:r w:rsidRPr="00D3524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https://zakupki.gov.ru</w:t>
        </w:r>
        <w:r w:rsidRPr="00D3524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bidi="en-US"/>
          </w:rPr>
          <w:t>.</w:t>
        </w:r>
      </w:hyperlink>
    </w:p>
    <w:p w:rsidR="00D35246" w:rsidRPr="00D35246" w:rsidRDefault="00D35246" w:rsidP="00D35246">
      <w:pPr>
        <w:widowControl w:val="0"/>
        <w:spacing w:after="0" w:line="28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7"/>
      <w:r w:rsidRPr="00D3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Основания для отказа</w:t>
      </w:r>
      <w:bookmarkEnd w:id="7"/>
    </w:p>
    <w:p w:rsidR="00D35246" w:rsidRPr="00D35246" w:rsidRDefault="00D35246" w:rsidP="00485F5F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Основаниями для отказа являются (п.6 Правил):</w:t>
      </w:r>
    </w:p>
    <w:p w:rsidR="00D35246" w:rsidRPr="00D35246" w:rsidRDefault="00D35246" w:rsidP="00485F5F">
      <w:pPr>
        <w:widowControl w:val="0"/>
        <w:numPr>
          <w:ilvl w:val="0"/>
          <w:numId w:val="1"/>
        </w:numPr>
        <w:tabs>
          <w:tab w:val="left" w:pos="333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несоответствие физкультурно-спортивной организации и индивидуального предпринимателя критериям, установленным пунктом 2 Правил;</w:t>
      </w:r>
    </w:p>
    <w:p w:rsidR="00D35246" w:rsidRPr="00D35246" w:rsidRDefault="00D35246" w:rsidP="00485F5F">
      <w:pPr>
        <w:widowControl w:val="0"/>
        <w:numPr>
          <w:ilvl w:val="0"/>
          <w:numId w:val="1"/>
        </w:numPr>
        <w:tabs>
          <w:tab w:val="left" w:pos="333"/>
        </w:tabs>
        <w:spacing w:after="296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непредставление или представление не в полном объеме документов, информации, предусмотренных пунктом 4 Правил;</w:t>
      </w:r>
    </w:p>
    <w:p w:rsidR="00D35246" w:rsidRDefault="00D35246" w:rsidP="00485F5F">
      <w:pPr>
        <w:widowControl w:val="0"/>
        <w:numPr>
          <w:ilvl w:val="0"/>
          <w:numId w:val="1"/>
        </w:numPr>
        <w:tabs>
          <w:tab w:val="left" w:pos="333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представление недостоверной информации, предусмотренной пунктом 4 настоящих Правил.</w:t>
      </w:r>
    </w:p>
    <w:p w:rsidR="00485F5F" w:rsidRPr="00D35246" w:rsidRDefault="00485F5F" w:rsidP="00485F5F">
      <w:pPr>
        <w:widowControl w:val="0"/>
        <w:tabs>
          <w:tab w:val="left" w:pos="333"/>
        </w:tabs>
        <w:spacing w:after="304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5246" w:rsidRPr="00D35246" w:rsidRDefault="00D35246" w:rsidP="00D35246">
      <w:pPr>
        <w:widowControl w:val="0"/>
        <w:spacing w:after="296" w:line="317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8"/>
      <w:r w:rsidRPr="00D35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Что необходимо сделать уполномоченным органам для организации формирования перечня</w:t>
      </w: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  <w:bookmarkEnd w:id="8"/>
    </w:p>
    <w:p w:rsidR="00D35246" w:rsidRPr="00D35246" w:rsidRDefault="00D35246" w:rsidP="00485F5F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Уполномоченными органами для организации работы по формированию перечня являются органы исполнительной власти субъектов Российской Федерации в области физической культуры и спорта.</w:t>
      </w:r>
    </w:p>
    <w:p w:rsidR="00D35246" w:rsidRPr="00D35246" w:rsidRDefault="00D35246" w:rsidP="00485F5F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Уполномоченные органы на основании издания нормативного правового акта определяют ответственных лиц за формирование и направление перечня в Минспорт России</w:t>
      </w:r>
    </w:p>
    <w:p w:rsidR="00D35246" w:rsidRPr="00D35246" w:rsidRDefault="00D35246" w:rsidP="00485F5F">
      <w:pPr>
        <w:widowControl w:val="0"/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формирования перечня рекомендуется создать комиссию в составе руководителя уполномоченного органа, специалистов уполномоченного органа, ответственных за формирование перечня, члена(</w:t>
      </w:r>
      <w:bookmarkStart w:id="9" w:name="_GoBack"/>
      <w:bookmarkEnd w:id="9"/>
      <w:proofErr w:type="spellStart"/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spellEnd"/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Общественного совета при уполномоченном органе, представителей спортивных федераций и экспертных сообществ (ФСО, ИП, оказывающих услуги в области физической культуры и спорта).</w:t>
      </w:r>
    </w:p>
    <w:p w:rsidR="00D35246" w:rsidRPr="00D35246" w:rsidRDefault="00D35246" w:rsidP="00485F5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35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Уполномоченный орган направляет в Минспорт России только список региональных организаций, оригиналы документов остаются в региональных министерствах.</w:t>
      </w:r>
    </w:p>
    <w:p w:rsidR="00B565A8" w:rsidRPr="00D35246" w:rsidRDefault="00B565A8" w:rsidP="00186FA2">
      <w:pPr>
        <w:rPr>
          <w:rFonts w:ascii="Times New Roman" w:hAnsi="Times New Roman" w:cs="Times New Roman"/>
          <w:sz w:val="28"/>
          <w:szCs w:val="28"/>
        </w:rPr>
      </w:pPr>
    </w:p>
    <w:sectPr w:rsidR="00B565A8" w:rsidRPr="00D35246" w:rsidSect="00D35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5B7D"/>
    <w:multiLevelType w:val="multilevel"/>
    <w:tmpl w:val="3B56D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47"/>
    <w:rsid w:val="00186FA2"/>
    <w:rsid w:val="00345438"/>
    <w:rsid w:val="00363DAA"/>
    <w:rsid w:val="003B6316"/>
    <w:rsid w:val="003E3278"/>
    <w:rsid w:val="00485F5F"/>
    <w:rsid w:val="005B707C"/>
    <w:rsid w:val="00810447"/>
    <w:rsid w:val="00B036D0"/>
    <w:rsid w:val="00B50F9D"/>
    <w:rsid w:val="00B565A8"/>
    <w:rsid w:val="00D35246"/>
    <w:rsid w:val="00E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6D13"/>
  <w15:chartTrackingRefBased/>
  <w15:docId w15:val="{151FD016-FF25-4743-A376-B4EF82A3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104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81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10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810447"/>
    <w:pPr>
      <w:widowControl w:val="0"/>
      <w:shd w:val="clear" w:color="auto" w:fill="FFFFFF"/>
      <w:spacing w:after="0" w:line="63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2022-04-07T06:20:00Z</dcterms:created>
  <dcterms:modified xsi:type="dcterms:W3CDTF">2022-04-07T06:35:00Z</dcterms:modified>
</cp:coreProperties>
</file>