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Ind w:w="-203" w:type="dxa"/>
        <w:tblLayout w:type="fixed"/>
        <w:tblCellMar>
          <w:left w:w="70" w:type="dxa"/>
          <w:right w:w="70" w:type="dxa"/>
        </w:tblCellMar>
        <w:tblLook w:val="04A0" w:firstRow="1" w:lastRow="0" w:firstColumn="1" w:lastColumn="0" w:noHBand="0" w:noVBand="1"/>
      </w:tblPr>
      <w:tblGrid>
        <w:gridCol w:w="4215"/>
        <w:gridCol w:w="1366"/>
        <w:gridCol w:w="3824"/>
      </w:tblGrid>
      <w:tr w:rsidR="00C468FB" w:rsidRPr="00C468FB" w:rsidTr="00C468FB">
        <w:trPr>
          <w:jc w:val="center"/>
        </w:trPr>
        <w:tc>
          <w:tcPr>
            <w:tcW w:w="4215" w:type="dxa"/>
            <w:hideMark/>
          </w:tcPr>
          <w:p w:rsidR="00C468FB" w:rsidRPr="00C468FB" w:rsidRDefault="00C468FB" w:rsidP="00C468FB">
            <w:pPr>
              <w:spacing w:after="0" w:line="240" w:lineRule="auto"/>
              <w:ind w:left="-48"/>
              <w:jc w:val="center"/>
              <w:rPr>
                <w:rFonts w:ascii="Times New Roman" w:eastAsia="Times New Roman" w:hAnsi="Times New Roman" w:cs="Times New Roman"/>
                <w:b/>
                <w:color w:val="0000FF"/>
                <w:sz w:val="28"/>
                <w:szCs w:val="28"/>
                <w:lang w:eastAsia="ar-SA"/>
              </w:rPr>
            </w:pPr>
            <w:r w:rsidRPr="00C468FB">
              <w:rPr>
                <w:rFonts w:ascii="Times New Roman" w:eastAsia="Times New Roman" w:hAnsi="Times New Roman" w:cs="Times New Roman"/>
                <w:b/>
                <w:color w:val="0000FF"/>
                <w:sz w:val="28"/>
                <w:szCs w:val="28"/>
                <w:lang w:eastAsia="ru-RU"/>
              </w:rPr>
              <w:t xml:space="preserve">Ял </w:t>
            </w:r>
            <w:proofErr w:type="spellStart"/>
            <w:r w:rsidRPr="00C468FB">
              <w:rPr>
                <w:rFonts w:ascii="Times New Roman" w:eastAsia="Times New Roman" w:hAnsi="Times New Roman" w:cs="Times New Roman"/>
                <w:b/>
                <w:color w:val="0000FF"/>
                <w:sz w:val="28"/>
                <w:szCs w:val="28"/>
                <w:lang w:eastAsia="ru-RU"/>
              </w:rPr>
              <w:t>шотан</w:t>
            </w:r>
            <w:proofErr w:type="spellEnd"/>
            <w:r w:rsidRPr="00C468FB">
              <w:rPr>
                <w:rFonts w:ascii="Times New Roman" w:eastAsia="Times New Roman" w:hAnsi="Times New Roman" w:cs="Times New Roman"/>
                <w:b/>
                <w:color w:val="0000FF"/>
                <w:sz w:val="28"/>
                <w:szCs w:val="28"/>
                <w:lang w:eastAsia="ru-RU"/>
              </w:rPr>
              <w:t xml:space="preserve"> Зеленогорск </w:t>
            </w:r>
            <w:proofErr w:type="spellStart"/>
            <w:r w:rsidRPr="00C468FB">
              <w:rPr>
                <w:rFonts w:ascii="Times New Roman" w:eastAsia="Times New Roman" w:hAnsi="Times New Roman" w:cs="Times New Roman"/>
                <w:b/>
                <w:color w:val="0000FF"/>
                <w:sz w:val="28"/>
                <w:szCs w:val="28"/>
                <w:lang w:eastAsia="ru-RU"/>
              </w:rPr>
              <w:t>илемын</w:t>
            </w:r>
            <w:proofErr w:type="spellEnd"/>
          </w:p>
          <w:p w:rsidR="00C468FB" w:rsidRPr="00C468FB" w:rsidRDefault="00C468FB" w:rsidP="00C468FB">
            <w:pPr>
              <w:spacing w:after="0" w:line="240" w:lineRule="auto"/>
              <w:jc w:val="center"/>
              <w:rPr>
                <w:rFonts w:ascii="Times New Roman" w:eastAsia="Times New Roman" w:hAnsi="Times New Roman" w:cs="Times New Roman"/>
                <w:b/>
                <w:color w:val="0000FF"/>
                <w:sz w:val="28"/>
                <w:szCs w:val="28"/>
                <w:lang w:eastAsia="ru-RU"/>
              </w:rPr>
            </w:pPr>
            <w:r w:rsidRPr="00C468FB">
              <w:rPr>
                <w:rFonts w:ascii="Times New Roman" w:eastAsia="Times New Roman" w:hAnsi="Times New Roman" w:cs="Times New Roman"/>
                <w:b/>
                <w:color w:val="0000FF"/>
                <w:sz w:val="28"/>
                <w:szCs w:val="28"/>
                <w:lang w:eastAsia="ru-RU"/>
              </w:rPr>
              <w:t>депутат–</w:t>
            </w:r>
            <w:proofErr w:type="spellStart"/>
            <w:r w:rsidRPr="00C468FB">
              <w:rPr>
                <w:rFonts w:ascii="Times New Roman" w:eastAsia="Times New Roman" w:hAnsi="Times New Roman" w:cs="Times New Roman"/>
                <w:b/>
                <w:color w:val="0000FF"/>
                <w:sz w:val="28"/>
                <w:szCs w:val="28"/>
                <w:lang w:eastAsia="ru-RU"/>
              </w:rPr>
              <w:t>влакын</w:t>
            </w:r>
            <w:proofErr w:type="spellEnd"/>
            <w:r w:rsidRPr="00C468FB">
              <w:rPr>
                <w:rFonts w:ascii="Times New Roman" w:eastAsia="Times New Roman" w:hAnsi="Times New Roman" w:cs="Times New Roman"/>
                <w:b/>
                <w:color w:val="0000FF"/>
                <w:sz w:val="28"/>
                <w:szCs w:val="28"/>
                <w:lang w:eastAsia="ru-RU"/>
              </w:rPr>
              <w:t xml:space="preserve"> </w:t>
            </w:r>
            <w:proofErr w:type="spellStart"/>
            <w:r w:rsidRPr="00C468FB">
              <w:rPr>
                <w:rFonts w:ascii="Times New Roman" w:eastAsia="Times New Roman" w:hAnsi="Times New Roman" w:cs="Times New Roman"/>
                <w:b/>
                <w:color w:val="0000FF"/>
                <w:sz w:val="28"/>
                <w:szCs w:val="28"/>
                <w:lang w:eastAsia="ru-RU"/>
              </w:rPr>
              <w:t>Погынжо</w:t>
            </w:r>
            <w:proofErr w:type="spellEnd"/>
          </w:p>
        </w:tc>
        <w:tc>
          <w:tcPr>
            <w:tcW w:w="1366" w:type="dxa"/>
            <w:hideMark/>
          </w:tcPr>
          <w:p w:rsidR="00C468FB" w:rsidRPr="00C468FB" w:rsidRDefault="00C468FB" w:rsidP="00C468FB">
            <w:pPr>
              <w:spacing w:after="0" w:line="240" w:lineRule="auto"/>
              <w:jc w:val="center"/>
              <w:rPr>
                <w:rFonts w:ascii="Times New Roman" w:eastAsia="Times New Roman" w:hAnsi="Times New Roman" w:cs="Times New Roman"/>
                <w:b/>
                <w:color w:val="0000FF"/>
                <w:sz w:val="28"/>
                <w:szCs w:val="28"/>
                <w:lang w:eastAsia="ru-RU"/>
              </w:rPr>
            </w:pPr>
            <w:r w:rsidRPr="00C468FB">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14CC976F" wp14:editId="27441010">
                  <wp:simplePos x="0" y="0"/>
                  <wp:positionH relativeFrom="column">
                    <wp:posOffset>635</wp:posOffset>
                  </wp:positionH>
                  <wp:positionV relativeFrom="paragraph">
                    <wp:posOffset>0</wp:posOffset>
                  </wp:positionV>
                  <wp:extent cx="784225"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4225"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3824" w:type="dxa"/>
            <w:hideMark/>
          </w:tcPr>
          <w:p w:rsidR="00C468FB" w:rsidRPr="00C468FB" w:rsidRDefault="00C468FB" w:rsidP="00C468FB">
            <w:pPr>
              <w:spacing w:after="0" w:line="240" w:lineRule="auto"/>
              <w:jc w:val="center"/>
              <w:rPr>
                <w:rFonts w:ascii="Times New Roman" w:eastAsia="Times New Roman" w:hAnsi="Times New Roman" w:cs="Times New Roman"/>
                <w:b/>
                <w:color w:val="0000FF"/>
                <w:sz w:val="28"/>
                <w:szCs w:val="28"/>
                <w:lang w:eastAsia="ru-RU"/>
              </w:rPr>
            </w:pPr>
            <w:r w:rsidRPr="00C468FB">
              <w:rPr>
                <w:rFonts w:ascii="Times New Roman" w:eastAsia="Times New Roman" w:hAnsi="Times New Roman" w:cs="Times New Roman"/>
                <w:b/>
                <w:color w:val="0000FF"/>
                <w:sz w:val="28"/>
                <w:szCs w:val="28"/>
                <w:lang w:eastAsia="ru-RU"/>
              </w:rPr>
              <w:t>Собрание депутатов    Зеленогорского сельского поселения</w:t>
            </w:r>
          </w:p>
        </w:tc>
      </w:tr>
      <w:tr w:rsidR="00C468FB" w:rsidRPr="00C468FB" w:rsidTr="00C468FB">
        <w:trPr>
          <w:jc w:val="center"/>
        </w:trPr>
        <w:tc>
          <w:tcPr>
            <w:tcW w:w="4215" w:type="dxa"/>
          </w:tcPr>
          <w:p w:rsidR="00C468FB" w:rsidRPr="00C468FB" w:rsidRDefault="00C468FB" w:rsidP="00C468FB">
            <w:pPr>
              <w:spacing w:after="0" w:line="240" w:lineRule="auto"/>
              <w:jc w:val="center"/>
              <w:rPr>
                <w:rFonts w:ascii="Times New Roman" w:eastAsia="Times New Roman" w:hAnsi="Times New Roman" w:cs="Times New Roman"/>
                <w:color w:val="0000FF"/>
                <w:sz w:val="24"/>
                <w:szCs w:val="24"/>
                <w:lang w:eastAsia="ru-RU"/>
              </w:rPr>
            </w:pPr>
          </w:p>
        </w:tc>
        <w:tc>
          <w:tcPr>
            <w:tcW w:w="1366" w:type="dxa"/>
          </w:tcPr>
          <w:p w:rsidR="00C468FB" w:rsidRPr="00C468FB" w:rsidRDefault="00C468FB" w:rsidP="00C468FB">
            <w:pPr>
              <w:spacing w:after="0" w:line="240" w:lineRule="auto"/>
              <w:jc w:val="center"/>
              <w:rPr>
                <w:rFonts w:ascii="Times New Roman" w:eastAsia="Times New Roman" w:hAnsi="Times New Roman" w:cs="Times New Roman"/>
                <w:color w:val="0000FF"/>
                <w:sz w:val="24"/>
                <w:szCs w:val="24"/>
                <w:lang w:eastAsia="ru-RU"/>
              </w:rPr>
            </w:pPr>
          </w:p>
        </w:tc>
        <w:tc>
          <w:tcPr>
            <w:tcW w:w="3824" w:type="dxa"/>
          </w:tcPr>
          <w:p w:rsidR="00C468FB" w:rsidRPr="00C468FB" w:rsidRDefault="00C468FB" w:rsidP="00C468FB">
            <w:pPr>
              <w:spacing w:after="0" w:line="240" w:lineRule="auto"/>
              <w:jc w:val="center"/>
              <w:rPr>
                <w:rFonts w:ascii="Times New Roman" w:eastAsia="Times New Roman" w:hAnsi="Times New Roman" w:cs="Times New Roman"/>
                <w:color w:val="0000FF"/>
                <w:sz w:val="24"/>
                <w:szCs w:val="24"/>
                <w:lang w:eastAsia="ru-RU"/>
              </w:rPr>
            </w:pPr>
          </w:p>
        </w:tc>
      </w:tr>
      <w:tr w:rsidR="00C468FB" w:rsidRPr="00C468FB" w:rsidTr="00C468FB">
        <w:trPr>
          <w:jc w:val="center"/>
        </w:trPr>
        <w:tc>
          <w:tcPr>
            <w:tcW w:w="4215" w:type="dxa"/>
            <w:tcBorders>
              <w:top w:val="single" w:sz="4" w:space="0" w:color="auto"/>
              <w:left w:val="nil"/>
              <w:bottom w:val="nil"/>
              <w:right w:val="nil"/>
            </w:tcBorders>
          </w:tcPr>
          <w:p w:rsidR="00C468FB" w:rsidRPr="00236E9F" w:rsidRDefault="00C468FB" w:rsidP="00C468FB">
            <w:pPr>
              <w:spacing w:after="0" w:line="240" w:lineRule="auto"/>
              <w:rPr>
                <w:rFonts w:ascii="Times New Roman" w:eastAsia="Times New Roman" w:hAnsi="Times New Roman" w:cs="Times New Roman"/>
                <w:sz w:val="28"/>
                <w:szCs w:val="28"/>
                <w:lang w:eastAsia="ru-RU"/>
              </w:rPr>
            </w:pPr>
          </w:p>
          <w:p w:rsidR="00C468FB" w:rsidRPr="00236E9F" w:rsidRDefault="00C468FB" w:rsidP="00C468FB">
            <w:pPr>
              <w:spacing w:after="0" w:line="240" w:lineRule="auto"/>
              <w:rPr>
                <w:rFonts w:ascii="Times New Roman" w:eastAsia="Times New Roman" w:hAnsi="Times New Roman" w:cs="Times New Roman"/>
                <w:sz w:val="28"/>
                <w:szCs w:val="28"/>
                <w:lang w:eastAsia="ru-RU"/>
              </w:rPr>
            </w:pPr>
            <w:r w:rsidRPr="00236E9F">
              <w:rPr>
                <w:rFonts w:ascii="Times New Roman" w:eastAsia="Times New Roman" w:hAnsi="Times New Roman" w:cs="Times New Roman"/>
                <w:sz w:val="28"/>
                <w:szCs w:val="28"/>
                <w:lang w:eastAsia="ru-RU"/>
              </w:rPr>
              <w:t xml:space="preserve"> № </w:t>
            </w:r>
            <w:r w:rsidR="00236E9F" w:rsidRPr="00236E9F">
              <w:rPr>
                <w:rFonts w:ascii="Times New Roman" w:eastAsia="Times New Roman" w:hAnsi="Times New Roman" w:cs="Times New Roman"/>
                <w:sz w:val="28"/>
                <w:szCs w:val="28"/>
                <w:lang w:eastAsia="ru-RU"/>
              </w:rPr>
              <w:t>137</w:t>
            </w:r>
          </w:p>
        </w:tc>
        <w:tc>
          <w:tcPr>
            <w:tcW w:w="1366" w:type="dxa"/>
            <w:tcBorders>
              <w:top w:val="single" w:sz="4" w:space="0" w:color="auto"/>
              <w:left w:val="nil"/>
              <w:bottom w:val="nil"/>
              <w:right w:val="nil"/>
            </w:tcBorders>
          </w:tcPr>
          <w:p w:rsidR="00C468FB" w:rsidRPr="00236E9F" w:rsidRDefault="00C468FB" w:rsidP="00C468FB">
            <w:pPr>
              <w:spacing w:after="0" w:line="240" w:lineRule="auto"/>
              <w:jc w:val="right"/>
              <w:rPr>
                <w:rFonts w:ascii="Times New Roman" w:eastAsia="Times New Roman" w:hAnsi="Times New Roman" w:cs="Times New Roman"/>
                <w:sz w:val="28"/>
                <w:szCs w:val="28"/>
                <w:lang w:eastAsia="ru-RU"/>
              </w:rPr>
            </w:pPr>
          </w:p>
        </w:tc>
        <w:tc>
          <w:tcPr>
            <w:tcW w:w="3824" w:type="dxa"/>
            <w:tcBorders>
              <w:top w:val="single" w:sz="4" w:space="0" w:color="auto"/>
              <w:left w:val="nil"/>
              <w:bottom w:val="nil"/>
              <w:right w:val="nil"/>
            </w:tcBorders>
          </w:tcPr>
          <w:p w:rsidR="00C468FB" w:rsidRPr="00236E9F" w:rsidRDefault="00C468FB" w:rsidP="00C468FB">
            <w:pPr>
              <w:spacing w:after="0" w:line="240" w:lineRule="auto"/>
              <w:jc w:val="right"/>
              <w:rPr>
                <w:rFonts w:ascii="Times New Roman" w:eastAsia="Times New Roman" w:hAnsi="Times New Roman" w:cs="Times New Roman"/>
                <w:sz w:val="28"/>
                <w:szCs w:val="28"/>
                <w:lang w:eastAsia="ru-RU"/>
              </w:rPr>
            </w:pPr>
          </w:p>
          <w:p w:rsidR="00C468FB" w:rsidRPr="00236E9F" w:rsidRDefault="00C468FB" w:rsidP="00C468FB">
            <w:pPr>
              <w:spacing w:after="0" w:line="240" w:lineRule="auto"/>
              <w:jc w:val="right"/>
              <w:rPr>
                <w:rFonts w:ascii="Times New Roman" w:eastAsia="Times New Roman" w:hAnsi="Times New Roman" w:cs="Times New Roman"/>
                <w:sz w:val="28"/>
                <w:szCs w:val="28"/>
                <w:lang w:eastAsia="ru-RU"/>
              </w:rPr>
            </w:pPr>
            <w:r w:rsidRPr="00236E9F">
              <w:rPr>
                <w:rFonts w:ascii="Times New Roman" w:eastAsia="Times New Roman" w:hAnsi="Times New Roman" w:cs="Times New Roman"/>
                <w:sz w:val="28"/>
                <w:szCs w:val="28"/>
                <w:lang w:eastAsia="ru-RU"/>
              </w:rPr>
              <w:t>_</w:t>
            </w:r>
            <w:r w:rsidR="00236E9F" w:rsidRPr="00236E9F">
              <w:rPr>
                <w:rFonts w:ascii="Times New Roman" w:eastAsia="Times New Roman" w:hAnsi="Times New Roman" w:cs="Times New Roman"/>
                <w:sz w:val="28"/>
                <w:szCs w:val="28"/>
                <w:lang w:eastAsia="ru-RU"/>
              </w:rPr>
              <w:t xml:space="preserve">22 марта </w:t>
            </w:r>
            <w:r w:rsidRPr="00236E9F">
              <w:rPr>
                <w:rFonts w:ascii="Times New Roman" w:eastAsia="Times New Roman" w:hAnsi="Times New Roman" w:cs="Times New Roman"/>
                <w:sz w:val="28"/>
                <w:szCs w:val="28"/>
                <w:lang w:eastAsia="ru-RU"/>
              </w:rPr>
              <w:t xml:space="preserve"> 2022 года</w:t>
            </w:r>
          </w:p>
        </w:tc>
      </w:tr>
    </w:tbl>
    <w:p w:rsidR="00C468FB" w:rsidRPr="00C468FB" w:rsidRDefault="00C468FB" w:rsidP="00C468FB">
      <w:pPr>
        <w:spacing w:after="0" w:line="240" w:lineRule="auto"/>
        <w:jc w:val="center"/>
        <w:rPr>
          <w:rFonts w:ascii="Times New Roman" w:eastAsia="Times New Roman" w:hAnsi="Times New Roman" w:cs="Times New Roman"/>
          <w:b/>
          <w:sz w:val="28"/>
          <w:szCs w:val="28"/>
          <w:lang w:eastAsia="ru-RU"/>
        </w:rPr>
      </w:pPr>
      <w:proofErr w:type="gramStart"/>
      <w:r w:rsidRPr="00C468FB">
        <w:rPr>
          <w:rFonts w:ascii="Times New Roman" w:eastAsia="Times New Roman" w:hAnsi="Times New Roman" w:cs="Times New Roman"/>
          <w:b/>
          <w:sz w:val="28"/>
          <w:szCs w:val="28"/>
          <w:lang w:eastAsia="ru-RU"/>
        </w:rPr>
        <w:t>Р</w:t>
      </w:r>
      <w:proofErr w:type="gramEnd"/>
      <w:r w:rsidRPr="00C468FB">
        <w:rPr>
          <w:rFonts w:ascii="Times New Roman" w:eastAsia="Times New Roman" w:hAnsi="Times New Roman" w:cs="Times New Roman"/>
          <w:b/>
          <w:sz w:val="28"/>
          <w:szCs w:val="28"/>
          <w:lang w:eastAsia="ru-RU"/>
        </w:rPr>
        <w:t xml:space="preserve"> Е Ш Е Н И Е</w:t>
      </w:r>
    </w:p>
    <w:p w:rsidR="00C468FB" w:rsidRDefault="00C468FB" w:rsidP="005E5224">
      <w:pPr>
        <w:overflowPunct w:val="0"/>
        <w:autoSpaceDE w:val="0"/>
        <w:autoSpaceDN w:val="0"/>
        <w:adjustRightInd w:val="0"/>
        <w:spacing w:after="0" w:line="240" w:lineRule="auto"/>
        <w:jc w:val="center"/>
        <w:rPr>
          <w:rFonts w:ascii="Times New Roman" w:eastAsia="Times New Roman" w:hAnsi="Times New Roman" w:cs="Times New Roman"/>
          <w:bCs/>
          <w:kern w:val="28"/>
          <w:sz w:val="28"/>
          <w:szCs w:val="28"/>
          <w:lang w:eastAsia="ru-RU"/>
        </w:rPr>
      </w:pPr>
    </w:p>
    <w:p w:rsidR="005E5224" w:rsidRPr="005E5224" w:rsidRDefault="005E5224" w:rsidP="005E5224">
      <w:pPr>
        <w:overflowPunct w:val="0"/>
        <w:autoSpaceDE w:val="0"/>
        <w:autoSpaceDN w:val="0"/>
        <w:adjustRightInd w:val="0"/>
        <w:spacing w:after="0" w:line="240" w:lineRule="auto"/>
        <w:jc w:val="center"/>
        <w:rPr>
          <w:rFonts w:ascii="Times New Roman" w:eastAsia="Times New Roman" w:hAnsi="Times New Roman" w:cs="Times New Roman"/>
          <w:bCs/>
          <w:kern w:val="28"/>
          <w:sz w:val="28"/>
          <w:szCs w:val="28"/>
          <w:lang w:eastAsia="ru-RU"/>
        </w:rPr>
      </w:pPr>
      <w:r w:rsidRPr="005E5224">
        <w:rPr>
          <w:rFonts w:ascii="Times New Roman" w:eastAsia="Times New Roman" w:hAnsi="Times New Roman" w:cs="Times New Roman"/>
          <w:bCs/>
          <w:kern w:val="28"/>
          <w:sz w:val="28"/>
          <w:szCs w:val="28"/>
          <w:lang w:eastAsia="ru-RU"/>
        </w:rPr>
        <w:t xml:space="preserve">О внесении изменений в Положение о Зеленогорской сельской администрации Моркинского муниципального района </w:t>
      </w:r>
    </w:p>
    <w:p w:rsidR="005E5224" w:rsidRPr="005E5224" w:rsidRDefault="005E5224" w:rsidP="005E5224">
      <w:pPr>
        <w:overflowPunct w:val="0"/>
        <w:autoSpaceDE w:val="0"/>
        <w:autoSpaceDN w:val="0"/>
        <w:adjustRightInd w:val="0"/>
        <w:spacing w:after="0" w:line="240" w:lineRule="auto"/>
        <w:jc w:val="center"/>
        <w:rPr>
          <w:rFonts w:ascii="Times New Roman" w:eastAsia="Times New Roman" w:hAnsi="Times New Roman" w:cs="Times New Roman"/>
          <w:bCs/>
          <w:kern w:val="28"/>
          <w:sz w:val="28"/>
          <w:szCs w:val="28"/>
          <w:lang w:eastAsia="ru-RU"/>
        </w:rPr>
      </w:pPr>
      <w:r w:rsidRPr="005E5224">
        <w:rPr>
          <w:rFonts w:ascii="Times New Roman" w:eastAsia="Times New Roman" w:hAnsi="Times New Roman" w:cs="Times New Roman"/>
          <w:bCs/>
          <w:kern w:val="28"/>
          <w:sz w:val="28"/>
          <w:szCs w:val="28"/>
          <w:lang w:eastAsia="ru-RU"/>
        </w:rPr>
        <w:t xml:space="preserve">Республики Марий Эл, </w:t>
      </w:r>
      <w:proofErr w:type="gramStart"/>
      <w:r w:rsidRPr="005E5224">
        <w:rPr>
          <w:rFonts w:ascii="Times New Roman" w:eastAsia="Times New Roman" w:hAnsi="Times New Roman" w:cs="Times New Roman"/>
          <w:bCs/>
          <w:kern w:val="28"/>
          <w:sz w:val="28"/>
          <w:szCs w:val="28"/>
          <w:lang w:eastAsia="ru-RU"/>
        </w:rPr>
        <w:t>утвержденное</w:t>
      </w:r>
      <w:proofErr w:type="gramEnd"/>
      <w:r w:rsidRPr="005E5224">
        <w:rPr>
          <w:rFonts w:ascii="Times New Roman" w:eastAsia="Times New Roman" w:hAnsi="Times New Roman" w:cs="Times New Roman"/>
          <w:bCs/>
          <w:kern w:val="28"/>
          <w:sz w:val="28"/>
          <w:szCs w:val="28"/>
          <w:lang w:eastAsia="ru-RU"/>
        </w:rPr>
        <w:t xml:space="preserve"> решением Собрания депутатов</w:t>
      </w:r>
    </w:p>
    <w:p w:rsidR="005E5224" w:rsidRPr="005E5224" w:rsidRDefault="005E5224" w:rsidP="005E5224">
      <w:pPr>
        <w:overflowPunct w:val="0"/>
        <w:autoSpaceDE w:val="0"/>
        <w:autoSpaceDN w:val="0"/>
        <w:adjustRightInd w:val="0"/>
        <w:spacing w:after="0" w:line="240" w:lineRule="auto"/>
        <w:jc w:val="center"/>
        <w:rPr>
          <w:rFonts w:ascii="Times New Roman" w:eastAsia="Times New Roman" w:hAnsi="Times New Roman" w:cs="Times New Roman"/>
          <w:bCs/>
          <w:kern w:val="28"/>
          <w:sz w:val="28"/>
          <w:szCs w:val="28"/>
          <w:lang w:eastAsia="ru-RU"/>
        </w:rPr>
      </w:pPr>
      <w:r w:rsidRPr="005E5224">
        <w:rPr>
          <w:rFonts w:ascii="Times New Roman" w:eastAsia="Times New Roman" w:hAnsi="Times New Roman" w:cs="Times New Roman"/>
          <w:bCs/>
          <w:kern w:val="28"/>
          <w:sz w:val="28"/>
          <w:szCs w:val="28"/>
          <w:lang w:eastAsia="ru-RU"/>
        </w:rPr>
        <w:t>Зеленогорского сельского поселения Моркинского муниципального района Республики Марий Эл от 17 марта 2020 года № 28</w:t>
      </w:r>
    </w:p>
    <w:p w:rsidR="005E5224" w:rsidRPr="005E5224" w:rsidRDefault="005E5224" w:rsidP="005E5224">
      <w:pPr>
        <w:overflowPunct w:val="0"/>
        <w:autoSpaceDE w:val="0"/>
        <w:autoSpaceDN w:val="0"/>
        <w:adjustRightInd w:val="0"/>
        <w:spacing w:after="0" w:line="240" w:lineRule="auto"/>
        <w:jc w:val="center"/>
        <w:rPr>
          <w:rFonts w:ascii="Times New Roman" w:eastAsia="Times New Roman" w:hAnsi="Times New Roman" w:cs="Times New Roman"/>
          <w:bCs/>
          <w:kern w:val="28"/>
          <w:sz w:val="28"/>
          <w:szCs w:val="28"/>
          <w:lang w:eastAsia="ru-RU"/>
        </w:rPr>
      </w:pPr>
    </w:p>
    <w:p w:rsidR="005E5224" w:rsidRPr="005E5224" w:rsidRDefault="005E5224" w:rsidP="005E5224">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5E5224">
        <w:rPr>
          <w:rFonts w:ascii="Times New Roman" w:eastAsia="Times New Roman" w:hAnsi="Times New Roman" w:cs="Times New Roman"/>
          <w:sz w:val="28"/>
          <w:szCs w:val="20"/>
          <w:lang w:eastAsia="ru-RU"/>
        </w:rPr>
        <w:t xml:space="preserve">В соответствии с Федеральным законом от 06 октября 2003 года </w:t>
      </w:r>
      <w:r w:rsidRPr="005E5224">
        <w:rPr>
          <w:rFonts w:ascii="Times New Roman" w:eastAsia="Times New Roman" w:hAnsi="Times New Roman" w:cs="Times New Roman"/>
          <w:sz w:val="28"/>
          <w:szCs w:val="20"/>
          <w:lang w:eastAsia="ru-RU"/>
        </w:rPr>
        <w:br/>
        <w:t xml:space="preserve">№ 131-ФЗ «Об общих принципах организации местного самоуправления в Российской Федерации», </w:t>
      </w:r>
      <w:hyperlink r:id="rId8" w:tgtFrame="_blank" w:history="1">
        <w:r w:rsidRPr="005E5224">
          <w:rPr>
            <w:rFonts w:ascii="Times New Roman" w:eastAsia="Times New Roman" w:hAnsi="Times New Roman" w:cs="Times New Roman"/>
            <w:sz w:val="28"/>
            <w:szCs w:val="20"/>
            <w:lang w:eastAsia="ru-RU"/>
          </w:rPr>
          <w:t>Уставом</w:t>
        </w:r>
      </w:hyperlink>
      <w:r w:rsidRPr="005E5224">
        <w:rPr>
          <w:rFonts w:ascii="Times New Roman" w:eastAsia="Times New Roman" w:hAnsi="Times New Roman" w:cs="Times New Roman"/>
          <w:sz w:val="28"/>
          <w:szCs w:val="20"/>
          <w:lang w:eastAsia="ru-RU"/>
        </w:rPr>
        <w:t xml:space="preserve"> </w:t>
      </w:r>
      <w:r w:rsidRPr="005E5224">
        <w:rPr>
          <w:rFonts w:ascii="Times New Roman" w:eastAsia="Times New Roman" w:hAnsi="Times New Roman" w:cs="Times New Roman"/>
          <w:bCs/>
          <w:kern w:val="28"/>
          <w:sz w:val="28"/>
          <w:szCs w:val="28"/>
          <w:lang w:eastAsia="ru-RU"/>
        </w:rPr>
        <w:t>Зеленогорского сельского поселения</w:t>
      </w:r>
      <w:r w:rsidRPr="005E5224">
        <w:rPr>
          <w:rFonts w:ascii="Times New Roman" w:eastAsia="Times New Roman" w:hAnsi="Times New Roman" w:cs="Times New Roman"/>
          <w:sz w:val="28"/>
          <w:szCs w:val="20"/>
          <w:lang w:eastAsia="ru-RU"/>
        </w:rPr>
        <w:t xml:space="preserve"> Собрание депутатов </w:t>
      </w:r>
      <w:r w:rsidRPr="005E5224">
        <w:rPr>
          <w:rFonts w:ascii="Times New Roman" w:eastAsia="Times New Roman" w:hAnsi="Times New Roman" w:cs="Times New Roman"/>
          <w:bCs/>
          <w:kern w:val="28"/>
          <w:sz w:val="28"/>
          <w:szCs w:val="28"/>
          <w:lang w:eastAsia="ru-RU"/>
        </w:rPr>
        <w:t xml:space="preserve">Зеленогорского сельского поселения </w:t>
      </w:r>
      <w:r w:rsidRPr="005E5224">
        <w:rPr>
          <w:rFonts w:ascii="Times New Roman" w:eastAsia="Times New Roman" w:hAnsi="Times New Roman" w:cs="Times New Roman"/>
          <w:sz w:val="28"/>
          <w:szCs w:val="20"/>
          <w:lang w:eastAsia="ru-RU"/>
        </w:rPr>
        <w:t>РЕШИЛО:</w:t>
      </w:r>
    </w:p>
    <w:p w:rsidR="005E5224" w:rsidRPr="005E5224" w:rsidRDefault="005E5224" w:rsidP="005E5224">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rsidR="005E5224" w:rsidRPr="005E5224" w:rsidRDefault="005E5224" w:rsidP="005E5224">
      <w:pPr>
        <w:overflowPunct w:val="0"/>
        <w:autoSpaceDE w:val="0"/>
        <w:autoSpaceDN w:val="0"/>
        <w:adjustRightInd w:val="0"/>
        <w:spacing w:after="0" w:line="240" w:lineRule="auto"/>
        <w:ind w:firstLine="708"/>
        <w:jc w:val="both"/>
        <w:rPr>
          <w:rFonts w:ascii="Times New Roman" w:eastAsia="Times New Roman" w:hAnsi="Times New Roman" w:cs="Times New Roman"/>
          <w:bCs/>
          <w:kern w:val="28"/>
          <w:sz w:val="28"/>
          <w:szCs w:val="28"/>
          <w:lang w:eastAsia="ru-RU"/>
        </w:rPr>
      </w:pPr>
      <w:r w:rsidRPr="005E5224">
        <w:rPr>
          <w:rFonts w:ascii="Times New Roman" w:eastAsia="Times New Roman" w:hAnsi="Times New Roman" w:cs="Times New Roman"/>
          <w:sz w:val="28"/>
          <w:szCs w:val="20"/>
          <w:lang w:eastAsia="ru-RU"/>
        </w:rPr>
        <w:t xml:space="preserve">1. Внести в </w:t>
      </w:r>
      <w:r w:rsidRPr="005E5224">
        <w:rPr>
          <w:rFonts w:ascii="Times New Roman" w:eastAsia="Times New Roman" w:hAnsi="Times New Roman" w:cs="Times New Roman"/>
          <w:bCs/>
          <w:kern w:val="28"/>
          <w:sz w:val="28"/>
          <w:szCs w:val="28"/>
          <w:lang w:eastAsia="ru-RU"/>
        </w:rPr>
        <w:t>Положение о Зеленогорской сельской администрации Моркинского муниципального района Республики Марий Эл, утвержденное решением Собрания депутатов Зеленогорского сельского поселения Моркинского муниципального района Республики Марий Эл от 17 марта 2020 года № 28</w:t>
      </w:r>
      <w:r w:rsidRPr="005E5224">
        <w:rPr>
          <w:rFonts w:ascii="Times New Roman" w:eastAsia="Times New Roman" w:hAnsi="Times New Roman" w:cs="Times New Roman"/>
          <w:sz w:val="28"/>
          <w:szCs w:val="20"/>
          <w:lang w:eastAsia="ru-RU"/>
        </w:rPr>
        <w:t>, следующие изменения:</w:t>
      </w:r>
    </w:p>
    <w:p w:rsidR="005E5224" w:rsidRPr="005E5224" w:rsidRDefault="005E5224" w:rsidP="005E5224">
      <w:pPr>
        <w:overflowPunct w:val="0"/>
        <w:autoSpaceDE w:val="0"/>
        <w:autoSpaceDN w:val="0"/>
        <w:adjustRightInd w:val="0"/>
        <w:spacing w:after="0" w:line="240" w:lineRule="auto"/>
        <w:ind w:firstLine="709"/>
        <w:jc w:val="both"/>
        <w:rPr>
          <w:rFonts w:ascii="Times New Roman" w:eastAsia="Times New Roman" w:hAnsi="Times New Roman" w:cs="Arial"/>
          <w:sz w:val="28"/>
          <w:szCs w:val="20"/>
          <w:lang w:eastAsia="ru-RU"/>
        </w:rPr>
      </w:pPr>
    </w:p>
    <w:p w:rsidR="005E5224" w:rsidRPr="005E5224" w:rsidRDefault="005E5224" w:rsidP="005E5224">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5E5224">
        <w:rPr>
          <w:rFonts w:ascii="Times New Roman" w:eastAsia="Times New Roman" w:hAnsi="Times New Roman" w:cs="Arial"/>
          <w:sz w:val="28"/>
          <w:szCs w:val="20"/>
          <w:lang w:eastAsia="ru-RU"/>
        </w:rPr>
        <w:t xml:space="preserve">1) часть 3 </w:t>
      </w:r>
      <w:r w:rsidRPr="005E5224">
        <w:rPr>
          <w:rFonts w:ascii="Times New Roman" w:eastAsia="Times New Roman" w:hAnsi="Times New Roman" w:cs="Times New Roman"/>
          <w:sz w:val="28"/>
          <w:szCs w:val="20"/>
          <w:lang w:eastAsia="ru-RU"/>
        </w:rPr>
        <w:t xml:space="preserve">статьи 2 изложить в следующей редакции: </w:t>
      </w:r>
    </w:p>
    <w:p w:rsidR="005E5224" w:rsidRPr="005E5224" w:rsidRDefault="005E5224" w:rsidP="005E5224">
      <w:pPr>
        <w:overflowPunct w:val="0"/>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5E5224">
        <w:rPr>
          <w:rFonts w:ascii="Times New Roman" w:eastAsia="Times New Roman" w:hAnsi="Times New Roman" w:cs="Times New Roman"/>
          <w:sz w:val="28"/>
          <w:szCs w:val="20"/>
          <w:lang w:eastAsia="ru-RU"/>
        </w:rPr>
        <w:t xml:space="preserve">«3. Администрация поселения является органом местного самоуправления поселения, уполномоченным на осуществление муниципального контроля на территории поселения в соответствии с Федеральным законом от 31 июля 2020 года № 248-ФЗ </w:t>
      </w:r>
      <w:r w:rsidRPr="005E5224">
        <w:rPr>
          <w:rFonts w:ascii="Times New Roman" w:eastAsia="Times New Roman" w:hAnsi="Times New Roman" w:cs="Times New Roman"/>
          <w:sz w:val="28"/>
          <w:szCs w:val="20"/>
          <w:lang w:eastAsia="ru-RU"/>
        </w:rPr>
        <w:br/>
        <w:t>«О государственном контроле (надзоре) и муниципальном контроле в Российской Федерации»</w:t>
      </w:r>
      <w:proofErr w:type="gramStart"/>
      <w:r w:rsidRPr="005E5224">
        <w:rPr>
          <w:rFonts w:ascii="Times New Roman" w:eastAsia="Times New Roman" w:hAnsi="Times New Roman" w:cs="Times New Roman"/>
          <w:sz w:val="28"/>
          <w:szCs w:val="20"/>
          <w:lang w:eastAsia="ru-RU"/>
        </w:rPr>
        <w:t>.</w:t>
      </w:r>
      <w:r w:rsidRPr="005E5224">
        <w:rPr>
          <w:rFonts w:ascii="Times New Roman" w:eastAsia="Times New Roman" w:hAnsi="Times New Roman" w:cs="Arial"/>
          <w:sz w:val="28"/>
          <w:szCs w:val="20"/>
          <w:lang w:eastAsia="ru-RU"/>
        </w:rPr>
        <w:t>»</w:t>
      </w:r>
      <w:proofErr w:type="gramEnd"/>
      <w:r w:rsidRPr="005E5224">
        <w:rPr>
          <w:rFonts w:ascii="Times New Roman" w:eastAsia="Times New Roman" w:hAnsi="Times New Roman" w:cs="Arial"/>
          <w:sz w:val="28"/>
          <w:szCs w:val="20"/>
          <w:lang w:eastAsia="ru-RU"/>
        </w:rPr>
        <w:t>;</w:t>
      </w:r>
    </w:p>
    <w:p w:rsidR="005E5224" w:rsidRPr="005E5224" w:rsidRDefault="005E5224" w:rsidP="005E5224">
      <w:pPr>
        <w:overflowPunct w:val="0"/>
        <w:autoSpaceDE w:val="0"/>
        <w:autoSpaceDN w:val="0"/>
        <w:adjustRightInd w:val="0"/>
        <w:spacing w:after="0" w:line="240" w:lineRule="auto"/>
        <w:ind w:firstLine="709"/>
        <w:jc w:val="both"/>
        <w:rPr>
          <w:rFonts w:ascii="Times New Roman" w:eastAsia="Times New Roman" w:hAnsi="Times New Roman" w:cs="Arial"/>
          <w:sz w:val="28"/>
          <w:szCs w:val="20"/>
          <w:lang w:eastAsia="ru-RU"/>
        </w:rPr>
      </w:pPr>
    </w:p>
    <w:p w:rsidR="005E5224" w:rsidRPr="005E5224" w:rsidRDefault="005E5224" w:rsidP="005E5224">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E5224">
        <w:rPr>
          <w:rFonts w:ascii="Times New Roman" w:eastAsia="Times New Roman" w:hAnsi="Times New Roman" w:cs="Arial"/>
          <w:sz w:val="28"/>
          <w:szCs w:val="20"/>
          <w:lang w:eastAsia="ru-RU"/>
        </w:rPr>
        <w:t xml:space="preserve">2) часть 1 </w:t>
      </w:r>
      <w:r w:rsidRPr="005E5224">
        <w:rPr>
          <w:rFonts w:ascii="Times New Roman" w:eastAsia="Times New Roman" w:hAnsi="Times New Roman" w:cs="Times New Roman"/>
          <w:sz w:val="28"/>
          <w:szCs w:val="20"/>
          <w:lang w:eastAsia="ru-RU"/>
        </w:rPr>
        <w:t>статьи 3 изложить в следующей редакции:</w:t>
      </w:r>
    </w:p>
    <w:p w:rsidR="005E5224" w:rsidRPr="005E5224" w:rsidRDefault="005E5224" w:rsidP="005E5224">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E5224">
        <w:rPr>
          <w:rFonts w:ascii="Times New Roman" w:eastAsia="Times New Roman" w:hAnsi="Times New Roman" w:cs="Times New Roman"/>
          <w:sz w:val="28"/>
          <w:szCs w:val="20"/>
          <w:lang w:eastAsia="ru-RU"/>
        </w:rPr>
        <w:t xml:space="preserve">«1. Администрация поселения в пределах своей компетенции имеет право </w:t>
      </w:r>
      <w:proofErr w:type="gramStart"/>
      <w:r w:rsidRPr="005E5224">
        <w:rPr>
          <w:rFonts w:ascii="Times New Roman" w:eastAsia="Times New Roman" w:hAnsi="Times New Roman" w:cs="Times New Roman"/>
          <w:sz w:val="28"/>
          <w:szCs w:val="20"/>
          <w:lang w:eastAsia="ru-RU"/>
        </w:rPr>
        <w:t>на</w:t>
      </w:r>
      <w:proofErr w:type="gramEnd"/>
      <w:r w:rsidRPr="005E5224">
        <w:rPr>
          <w:rFonts w:ascii="Times New Roman" w:eastAsia="Times New Roman" w:hAnsi="Times New Roman" w:cs="Times New Roman"/>
          <w:sz w:val="28"/>
          <w:szCs w:val="20"/>
          <w:lang w:eastAsia="ru-RU"/>
        </w:rPr>
        <w:t>:</w:t>
      </w:r>
    </w:p>
    <w:p w:rsidR="005E5224" w:rsidRPr="005E5224" w:rsidRDefault="005E5224" w:rsidP="005E5224">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E5224">
        <w:rPr>
          <w:rFonts w:ascii="Times New Roman" w:eastAsia="Times New Roman" w:hAnsi="Times New Roman" w:cs="Times New Roman"/>
          <w:sz w:val="28"/>
          <w:szCs w:val="20"/>
          <w:lang w:eastAsia="ru-RU"/>
        </w:rPr>
        <w:t>1) создание музеев поселения;</w:t>
      </w:r>
    </w:p>
    <w:p w:rsidR="005E5224" w:rsidRPr="005E5224" w:rsidRDefault="005E5224" w:rsidP="005E5224">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E5224">
        <w:rPr>
          <w:rFonts w:ascii="Times New Roman" w:eastAsia="Times New Roman" w:hAnsi="Times New Roman" w:cs="Times New Roman"/>
          <w:sz w:val="28"/>
          <w:szCs w:val="20"/>
          <w:lang w:eastAsia="ru-RU"/>
        </w:rPr>
        <w:t xml:space="preserve">2) совершение нотариальных действий, предусмотренных законодательством, в случае отсутствия в поселении нотариуса; </w:t>
      </w:r>
    </w:p>
    <w:p w:rsidR="005E5224" w:rsidRPr="005E5224" w:rsidRDefault="005E5224" w:rsidP="005E5224">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E5224">
        <w:rPr>
          <w:rFonts w:ascii="Times New Roman" w:eastAsia="Times New Roman" w:hAnsi="Times New Roman" w:cs="Times New Roman"/>
          <w:sz w:val="28"/>
          <w:szCs w:val="20"/>
          <w:lang w:eastAsia="ru-RU"/>
        </w:rPr>
        <w:t xml:space="preserve">3) участие в осуществлении деятельности по опеке и попечительству; </w:t>
      </w:r>
    </w:p>
    <w:p w:rsidR="005E5224" w:rsidRPr="005E5224" w:rsidRDefault="005E5224" w:rsidP="005E5224">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E5224">
        <w:rPr>
          <w:rFonts w:ascii="Times New Roman" w:eastAsia="Times New Roman" w:hAnsi="Times New Roman" w:cs="Times New Roman"/>
          <w:sz w:val="28"/>
          <w:szCs w:val="20"/>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E5224" w:rsidRPr="005E5224" w:rsidRDefault="005E5224" w:rsidP="005E5224">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E5224">
        <w:rPr>
          <w:rFonts w:ascii="Times New Roman" w:eastAsia="Times New Roman" w:hAnsi="Times New Roman" w:cs="Times New Roman"/>
          <w:sz w:val="28"/>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E5224" w:rsidRPr="005E5224" w:rsidRDefault="005E5224" w:rsidP="005E5224">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E5224">
        <w:rPr>
          <w:rFonts w:ascii="Times New Roman" w:eastAsia="Times New Roman" w:hAnsi="Times New Roman" w:cs="Times New Roman"/>
          <w:sz w:val="28"/>
          <w:szCs w:val="20"/>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E5224" w:rsidRPr="005E5224" w:rsidRDefault="005E5224" w:rsidP="005E5224">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E5224">
        <w:rPr>
          <w:rFonts w:ascii="Times New Roman" w:eastAsia="Times New Roman" w:hAnsi="Times New Roman" w:cs="Times New Roman"/>
          <w:sz w:val="28"/>
          <w:szCs w:val="20"/>
          <w:lang w:eastAsia="ru-RU"/>
        </w:rPr>
        <w:t>7) создание муниципальной пожарной охраны;</w:t>
      </w:r>
    </w:p>
    <w:p w:rsidR="005E5224" w:rsidRPr="005E5224" w:rsidRDefault="005E5224" w:rsidP="005E5224">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E5224">
        <w:rPr>
          <w:rFonts w:ascii="Times New Roman" w:eastAsia="Times New Roman" w:hAnsi="Times New Roman" w:cs="Times New Roman"/>
          <w:sz w:val="28"/>
          <w:szCs w:val="20"/>
          <w:lang w:eastAsia="ru-RU"/>
        </w:rPr>
        <w:t>8) создание условий для развития туризма;</w:t>
      </w:r>
    </w:p>
    <w:p w:rsidR="005E5224" w:rsidRPr="005E5224" w:rsidRDefault="005E5224" w:rsidP="005E5224">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E5224">
        <w:rPr>
          <w:rFonts w:ascii="Times New Roman" w:eastAsia="Times New Roman" w:hAnsi="Times New Roman" w:cs="Times New Roman"/>
          <w:sz w:val="28"/>
          <w:szCs w:val="20"/>
          <w:lang w:eastAsia="ru-RU"/>
        </w:rPr>
        <w:t xml:space="preserve">9) оказание поддержки общественным наблюдательным комиссиям, осуществляющим общественный </w:t>
      </w:r>
      <w:proofErr w:type="gramStart"/>
      <w:r w:rsidRPr="005E5224">
        <w:rPr>
          <w:rFonts w:ascii="Times New Roman" w:eastAsia="Times New Roman" w:hAnsi="Times New Roman" w:cs="Times New Roman"/>
          <w:sz w:val="28"/>
          <w:szCs w:val="20"/>
          <w:lang w:eastAsia="ru-RU"/>
        </w:rPr>
        <w:t>контроль за</w:t>
      </w:r>
      <w:proofErr w:type="gramEnd"/>
      <w:r w:rsidRPr="005E5224">
        <w:rPr>
          <w:rFonts w:ascii="Times New Roman" w:eastAsia="Times New Roman" w:hAnsi="Times New Roman" w:cs="Times New Roman"/>
          <w:sz w:val="28"/>
          <w:szCs w:val="20"/>
          <w:lang w:eastAsia="ru-RU"/>
        </w:rPr>
        <w:t xml:space="preserve"> обеспечением прав человека и содействие лицам, находящимся в местах принудительного содержания;</w:t>
      </w:r>
    </w:p>
    <w:p w:rsidR="005E5224" w:rsidRPr="005E5224" w:rsidRDefault="005E5224" w:rsidP="005E5224">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E5224">
        <w:rPr>
          <w:rFonts w:ascii="Times New Roman" w:eastAsia="Times New Roman" w:hAnsi="Times New Roman" w:cs="Times New Roman"/>
          <w:sz w:val="28"/>
          <w:szCs w:val="20"/>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9" w:history="1">
        <w:r w:rsidRPr="005E5224">
          <w:rPr>
            <w:rFonts w:ascii="Times New Roman" w:eastAsia="Times New Roman" w:hAnsi="Times New Roman" w:cs="Times New Roman"/>
            <w:sz w:val="28"/>
            <w:szCs w:val="20"/>
            <w:lang w:eastAsia="ru-RU"/>
          </w:rPr>
          <w:t>от 24 ноября 1995 г. № 181-ФЗ</w:t>
        </w:r>
      </w:hyperlink>
      <w:r w:rsidRPr="005E5224">
        <w:rPr>
          <w:rFonts w:ascii="Times New Roman" w:eastAsia="Times New Roman" w:hAnsi="Times New Roman" w:cs="Times New Roman"/>
          <w:sz w:val="28"/>
          <w:szCs w:val="20"/>
          <w:lang w:eastAsia="ru-RU"/>
        </w:rPr>
        <w:t xml:space="preserve"> </w:t>
      </w:r>
      <w:hyperlink r:id="rId10" w:history="1">
        <w:r w:rsidRPr="005E5224">
          <w:rPr>
            <w:rFonts w:ascii="Times New Roman" w:eastAsia="Times New Roman" w:hAnsi="Times New Roman" w:cs="Times New Roman"/>
            <w:sz w:val="28"/>
            <w:szCs w:val="20"/>
            <w:lang w:eastAsia="ru-RU"/>
          </w:rPr>
          <w:t>«О социальной защите инвалидов в Российской Федерации»</w:t>
        </w:r>
      </w:hyperlink>
      <w:r w:rsidRPr="005E5224">
        <w:rPr>
          <w:rFonts w:ascii="Times New Roman" w:eastAsia="Times New Roman" w:hAnsi="Times New Roman" w:cs="Times New Roman"/>
          <w:sz w:val="28"/>
          <w:szCs w:val="20"/>
          <w:lang w:eastAsia="ru-RU"/>
        </w:rPr>
        <w:t>;</w:t>
      </w:r>
    </w:p>
    <w:p w:rsidR="005E5224" w:rsidRPr="005E5224" w:rsidRDefault="005E5224" w:rsidP="005E5224">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E5224">
        <w:rPr>
          <w:rFonts w:ascii="Times New Roman" w:eastAsia="Times New Roman" w:hAnsi="Times New Roman" w:cs="Times New Roman"/>
          <w:sz w:val="28"/>
          <w:szCs w:val="20"/>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E5224" w:rsidRPr="005E5224" w:rsidRDefault="005E5224" w:rsidP="005E5224">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E5224">
        <w:rPr>
          <w:rFonts w:ascii="Times New Roman" w:eastAsia="Times New Roman" w:hAnsi="Times New Roman" w:cs="Times New Roman"/>
          <w:sz w:val="28"/>
          <w:szCs w:val="20"/>
          <w:lang w:eastAsia="ru-RU"/>
        </w:rPr>
        <w:t>12) осуществление деятельности по обращению с животными без владельцев, обитающими на территории поселения;</w:t>
      </w:r>
    </w:p>
    <w:p w:rsidR="005E5224" w:rsidRPr="005E5224" w:rsidRDefault="005E5224" w:rsidP="005E5224">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E5224">
        <w:rPr>
          <w:rFonts w:ascii="Times New Roman" w:eastAsia="Times New Roman" w:hAnsi="Times New Roman" w:cs="Times New Roman"/>
          <w:sz w:val="28"/>
          <w:szCs w:val="20"/>
          <w:lang w:eastAsia="ru-RU"/>
        </w:rPr>
        <w:t xml:space="preserve">13)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 </w:t>
      </w:r>
    </w:p>
    <w:p w:rsidR="005E5224" w:rsidRPr="005E5224" w:rsidRDefault="005E5224" w:rsidP="005E5224">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E5224">
        <w:rPr>
          <w:rFonts w:ascii="Times New Roman" w:eastAsia="Times New Roman" w:hAnsi="Times New Roman" w:cs="Times New Roman"/>
          <w:sz w:val="28"/>
          <w:szCs w:val="20"/>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E5224" w:rsidRPr="005E5224" w:rsidRDefault="005E5224" w:rsidP="005E5224">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E5224">
        <w:rPr>
          <w:rFonts w:ascii="Times New Roman" w:eastAsia="Times New Roman" w:hAnsi="Times New Roman" w:cs="Times New Roman"/>
          <w:sz w:val="28"/>
          <w:szCs w:val="20"/>
          <w:lang w:eastAsia="ru-RU"/>
        </w:rPr>
        <w:t xml:space="preserve">15) осуществление мероприятий по защите прав потребителей, предусмотренных Законом Российской Федерации </w:t>
      </w:r>
      <w:hyperlink r:id="rId11" w:history="1">
        <w:r w:rsidRPr="005E5224">
          <w:rPr>
            <w:rFonts w:ascii="Times New Roman" w:eastAsia="Times New Roman" w:hAnsi="Times New Roman" w:cs="Times New Roman"/>
            <w:sz w:val="28"/>
            <w:szCs w:val="20"/>
            <w:lang w:eastAsia="ru-RU"/>
          </w:rPr>
          <w:t>от 7 февраля 1992 г. № 2300-1</w:t>
        </w:r>
      </w:hyperlink>
      <w:r w:rsidRPr="005E5224">
        <w:rPr>
          <w:rFonts w:ascii="Times New Roman" w:eastAsia="Times New Roman" w:hAnsi="Times New Roman" w:cs="Times New Roman"/>
          <w:sz w:val="28"/>
          <w:szCs w:val="20"/>
          <w:lang w:eastAsia="ru-RU"/>
        </w:rPr>
        <w:t xml:space="preserve"> </w:t>
      </w:r>
      <w:hyperlink r:id="rId12" w:history="1">
        <w:r w:rsidRPr="005E5224">
          <w:rPr>
            <w:rFonts w:ascii="Times New Roman" w:eastAsia="Times New Roman" w:hAnsi="Times New Roman" w:cs="Times New Roman"/>
            <w:sz w:val="28"/>
            <w:szCs w:val="20"/>
            <w:lang w:eastAsia="ru-RU"/>
          </w:rPr>
          <w:t>«О защите прав потребителей»</w:t>
        </w:r>
      </w:hyperlink>
      <w:r w:rsidRPr="005E5224">
        <w:rPr>
          <w:rFonts w:ascii="Times New Roman" w:eastAsia="Times New Roman" w:hAnsi="Times New Roman" w:cs="Times New Roman"/>
          <w:sz w:val="28"/>
          <w:szCs w:val="20"/>
          <w:lang w:eastAsia="ru-RU"/>
        </w:rPr>
        <w:t>;</w:t>
      </w:r>
    </w:p>
    <w:p w:rsidR="005E5224" w:rsidRPr="005E5224" w:rsidRDefault="005E5224" w:rsidP="005E5224">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E5224">
        <w:rPr>
          <w:rFonts w:ascii="Times New Roman" w:eastAsia="Times New Roman" w:hAnsi="Times New Roman" w:cs="Times New Roman"/>
          <w:sz w:val="28"/>
          <w:szCs w:val="20"/>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5E5224">
        <w:rPr>
          <w:rFonts w:ascii="Times New Roman" w:eastAsia="Times New Roman" w:hAnsi="Times New Roman" w:cs="Times New Roman"/>
          <w:sz w:val="28"/>
          <w:szCs w:val="20"/>
          <w:lang w:eastAsia="ru-RU"/>
        </w:rPr>
        <w:t>.»;</w:t>
      </w:r>
      <w:proofErr w:type="gramEnd"/>
    </w:p>
    <w:p w:rsidR="005E5224" w:rsidRPr="005E5224" w:rsidRDefault="005E5224" w:rsidP="005E5224">
      <w:pPr>
        <w:overflowPunct w:val="0"/>
        <w:autoSpaceDE w:val="0"/>
        <w:autoSpaceDN w:val="0"/>
        <w:adjustRightInd w:val="0"/>
        <w:spacing w:after="0" w:line="240" w:lineRule="auto"/>
        <w:ind w:firstLine="709"/>
        <w:jc w:val="both"/>
        <w:rPr>
          <w:rFonts w:ascii="Times New Roman" w:eastAsia="Times New Roman" w:hAnsi="Times New Roman" w:cs="Arial"/>
          <w:sz w:val="28"/>
          <w:szCs w:val="20"/>
          <w:lang w:eastAsia="ru-RU"/>
        </w:rPr>
      </w:pPr>
    </w:p>
    <w:p w:rsidR="005E5224" w:rsidRPr="005E5224" w:rsidRDefault="005E5224" w:rsidP="005E5224">
      <w:pPr>
        <w:overflowPunct w:val="0"/>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5E5224">
        <w:rPr>
          <w:rFonts w:ascii="Times New Roman" w:eastAsia="Times New Roman" w:hAnsi="Times New Roman" w:cs="Arial"/>
          <w:sz w:val="28"/>
          <w:szCs w:val="20"/>
          <w:lang w:eastAsia="ru-RU"/>
        </w:rPr>
        <w:t xml:space="preserve">3) в статье 4: </w:t>
      </w:r>
    </w:p>
    <w:p w:rsidR="005E5224" w:rsidRPr="005E5224" w:rsidRDefault="005E5224" w:rsidP="005E5224">
      <w:pPr>
        <w:overflowPunct w:val="0"/>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5E5224">
        <w:rPr>
          <w:rFonts w:ascii="Times New Roman" w:eastAsia="Times New Roman" w:hAnsi="Times New Roman" w:cs="Arial"/>
          <w:sz w:val="28"/>
          <w:szCs w:val="20"/>
          <w:lang w:eastAsia="ru-RU"/>
        </w:rPr>
        <w:t>- абзац седьмой части 5 признать утратившим силу;</w:t>
      </w:r>
    </w:p>
    <w:p w:rsidR="005E5224" w:rsidRPr="005E5224" w:rsidRDefault="005E5224" w:rsidP="005E5224">
      <w:pPr>
        <w:overflowPunct w:val="0"/>
        <w:autoSpaceDE w:val="0"/>
        <w:autoSpaceDN w:val="0"/>
        <w:adjustRightInd w:val="0"/>
        <w:spacing w:after="0" w:line="240" w:lineRule="auto"/>
        <w:ind w:firstLine="709"/>
        <w:jc w:val="both"/>
        <w:rPr>
          <w:rFonts w:ascii="Times New Roman" w:eastAsia="Times New Roman" w:hAnsi="Times New Roman" w:cs="Arial"/>
          <w:sz w:val="28"/>
          <w:szCs w:val="20"/>
          <w:lang w:eastAsia="ru-RU"/>
        </w:rPr>
      </w:pPr>
    </w:p>
    <w:p w:rsidR="005E5224" w:rsidRPr="005E5224" w:rsidRDefault="005E5224" w:rsidP="005E5224">
      <w:pPr>
        <w:overflowPunct w:val="0"/>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5E5224">
        <w:rPr>
          <w:rFonts w:ascii="Times New Roman" w:eastAsia="Times New Roman" w:hAnsi="Times New Roman" w:cs="Arial"/>
          <w:sz w:val="28"/>
          <w:szCs w:val="20"/>
          <w:lang w:eastAsia="ru-RU"/>
        </w:rPr>
        <w:lastRenderedPageBreak/>
        <w:t xml:space="preserve">- дополнить частью 5.1 следующего содержания: </w:t>
      </w:r>
    </w:p>
    <w:p w:rsidR="005E5224" w:rsidRPr="005E5224" w:rsidRDefault="005E5224" w:rsidP="005E522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0"/>
          <w:lang w:eastAsia="ru-RU"/>
        </w:rPr>
      </w:pPr>
      <w:r w:rsidRPr="005E5224">
        <w:rPr>
          <w:rFonts w:ascii="Times New Roman" w:eastAsia="Times New Roman" w:hAnsi="Times New Roman" w:cs="Arial"/>
          <w:sz w:val="28"/>
          <w:szCs w:val="20"/>
          <w:lang w:eastAsia="ru-RU"/>
        </w:rPr>
        <w:t xml:space="preserve">«5.1. </w:t>
      </w:r>
      <w:r w:rsidRPr="005E5224">
        <w:rPr>
          <w:rFonts w:ascii="Times New Roman" w:eastAsia="Times New Roman" w:hAnsi="Times New Roman" w:cs="Times New Roman"/>
          <w:color w:val="000000"/>
          <w:sz w:val="28"/>
          <w:szCs w:val="20"/>
          <w:lang w:eastAsia="ru-RU"/>
        </w:rPr>
        <w:t xml:space="preserve">Глава администрации поселения, </w:t>
      </w:r>
      <w:proofErr w:type="gramStart"/>
      <w:r w:rsidRPr="005E5224">
        <w:rPr>
          <w:rFonts w:ascii="Times New Roman" w:eastAsia="Times New Roman" w:hAnsi="Times New Roman" w:cs="Times New Roman"/>
          <w:color w:val="000000"/>
          <w:sz w:val="28"/>
          <w:szCs w:val="20"/>
          <w:lang w:eastAsia="ru-RU"/>
        </w:rPr>
        <w:t>осуществляющий</w:t>
      </w:r>
      <w:proofErr w:type="gramEnd"/>
      <w:r w:rsidRPr="005E5224">
        <w:rPr>
          <w:rFonts w:ascii="Times New Roman" w:eastAsia="Times New Roman" w:hAnsi="Times New Roman" w:cs="Times New Roman"/>
          <w:color w:val="000000"/>
          <w:sz w:val="28"/>
          <w:szCs w:val="20"/>
          <w:lang w:eastAsia="ru-RU"/>
        </w:rPr>
        <w:t xml:space="preserve"> свои полномочия на основе контракта:</w:t>
      </w:r>
    </w:p>
    <w:p w:rsidR="005E5224" w:rsidRPr="005E5224" w:rsidRDefault="005E5224" w:rsidP="005E522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0"/>
          <w:lang w:eastAsia="ru-RU"/>
        </w:rPr>
      </w:pPr>
      <w:r w:rsidRPr="005E5224">
        <w:rPr>
          <w:rFonts w:ascii="Times New Roman" w:eastAsia="Times New Roman" w:hAnsi="Times New Roman" w:cs="Times New Roman"/>
          <w:color w:val="000000"/>
          <w:sz w:val="28"/>
          <w:szCs w:val="20"/>
          <w:lang w:eastAsia="ru-RU"/>
        </w:rPr>
        <w:t xml:space="preserve">1) </w:t>
      </w:r>
      <w:proofErr w:type="gramStart"/>
      <w:r w:rsidRPr="005E5224">
        <w:rPr>
          <w:rFonts w:ascii="Times New Roman" w:eastAsia="Times New Roman" w:hAnsi="Times New Roman" w:cs="Times New Roman"/>
          <w:color w:val="000000"/>
          <w:sz w:val="28"/>
          <w:szCs w:val="20"/>
          <w:lang w:eastAsia="ru-RU"/>
        </w:rPr>
        <w:t>подконтролен</w:t>
      </w:r>
      <w:proofErr w:type="gramEnd"/>
      <w:r w:rsidRPr="005E5224">
        <w:rPr>
          <w:rFonts w:ascii="Times New Roman" w:eastAsia="Times New Roman" w:hAnsi="Times New Roman" w:cs="Times New Roman"/>
          <w:color w:val="000000"/>
          <w:sz w:val="28"/>
          <w:szCs w:val="20"/>
          <w:lang w:eastAsia="ru-RU"/>
        </w:rPr>
        <w:t xml:space="preserve"> и подотчетен </w:t>
      </w:r>
      <w:r w:rsidRPr="005E5224">
        <w:rPr>
          <w:rFonts w:ascii="Times New Roman" w:eastAsia="Times New Roman" w:hAnsi="Times New Roman" w:cs="Times New Roman"/>
          <w:sz w:val="28"/>
          <w:szCs w:val="20"/>
          <w:lang w:eastAsia="ru-RU"/>
        </w:rPr>
        <w:t>Собранию депутатов поселения</w:t>
      </w:r>
      <w:r w:rsidRPr="005E5224">
        <w:rPr>
          <w:rFonts w:ascii="Times New Roman" w:eastAsia="Times New Roman" w:hAnsi="Times New Roman" w:cs="Times New Roman"/>
          <w:color w:val="000000"/>
          <w:sz w:val="28"/>
          <w:szCs w:val="20"/>
          <w:lang w:eastAsia="ru-RU"/>
        </w:rPr>
        <w:t>;</w:t>
      </w:r>
    </w:p>
    <w:p w:rsidR="005E5224" w:rsidRPr="005E5224" w:rsidRDefault="005E5224" w:rsidP="005E522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0"/>
          <w:lang w:eastAsia="ru-RU"/>
        </w:rPr>
      </w:pPr>
      <w:r w:rsidRPr="005E5224">
        <w:rPr>
          <w:rFonts w:ascii="Times New Roman" w:eastAsia="Times New Roman" w:hAnsi="Times New Roman" w:cs="Times New Roman"/>
          <w:color w:val="000000"/>
          <w:sz w:val="28"/>
          <w:szCs w:val="20"/>
          <w:lang w:eastAsia="ru-RU"/>
        </w:rPr>
        <w:t xml:space="preserve">2) представляет </w:t>
      </w:r>
      <w:r w:rsidRPr="005E5224">
        <w:rPr>
          <w:rFonts w:ascii="Times New Roman" w:eastAsia="Times New Roman" w:hAnsi="Times New Roman" w:cs="Times New Roman"/>
          <w:sz w:val="28"/>
          <w:szCs w:val="20"/>
          <w:lang w:eastAsia="ru-RU"/>
        </w:rPr>
        <w:t>Собранию депутатов</w:t>
      </w:r>
      <w:r w:rsidRPr="005E5224">
        <w:rPr>
          <w:rFonts w:ascii="Times New Roman" w:eastAsia="Times New Roman" w:hAnsi="Times New Roman" w:cs="Times New Roman"/>
          <w:color w:val="000000"/>
          <w:sz w:val="28"/>
          <w:szCs w:val="20"/>
          <w:lang w:eastAsia="ru-RU"/>
        </w:rPr>
        <w:t xml:space="preserve"> </w:t>
      </w:r>
      <w:r w:rsidRPr="005E5224">
        <w:rPr>
          <w:rFonts w:ascii="Times New Roman" w:eastAsia="Times New Roman" w:hAnsi="Times New Roman" w:cs="Times New Roman"/>
          <w:sz w:val="28"/>
          <w:szCs w:val="20"/>
          <w:lang w:eastAsia="ru-RU"/>
        </w:rPr>
        <w:t>поселения</w:t>
      </w:r>
      <w:r w:rsidRPr="005E5224">
        <w:rPr>
          <w:rFonts w:ascii="Times New Roman" w:eastAsia="Times New Roman" w:hAnsi="Times New Roman" w:cs="Times New Roman"/>
          <w:color w:val="000000"/>
          <w:sz w:val="28"/>
          <w:szCs w:val="20"/>
          <w:lang w:eastAsia="ru-RU"/>
        </w:rPr>
        <w:t xml:space="preserve"> ежегодные отчеты о результатах своей деятельности и деятельности администрации поселения, в том числе о решении вопросов, поставленных </w:t>
      </w:r>
      <w:r w:rsidRPr="005E5224">
        <w:rPr>
          <w:rFonts w:ascii="Times New Roman" w:eastAsia="Times New Roman" w:hAnsi="Times New Roman" w:cs="Times New Roman"/>
          <w:sz w:val="28"/>
          <w:szCs w:val="20"/>
          <w:lang w:eastAsia="ru-RU"/>
        </w:rPr>
        <w:t>Собранием депутатов поселения</w:t>
      </w:r>
      <w:r w:rsidRPr="005E5224">
        <w:rPr>
          <w:rFonts w:ascii="Times New Roman" w:eastAsia="Times New Roman" w:hAnsi="Times New Roman" w:cs="Times New Roman"/>
          <w:color w:val="000000"/>
          <w:sz w:val="28"/>
          <w:szCs w:val="20"/>
          <w:lang w:eastAsia="ru-RU"/>
        </w:rPr>
        <w:t>;</w:t>
      </w:r>
    </w:p>
    <w:p w:rsidR="005E5224" w:rsidRPr="005E5224" w:rsidRDefault="005E5224" w:rsidP="005E522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0"/>
          <w:lang w:eastAsia="ru-RU"/>
        </w:rPr>
      </w:pPr>
      <w:r w:rsidRPr="005E5224">
        <w:rPr>
          <w:rFonts w:ascii="Times New Roman" w:eastAsia="Times New Roman" w:hAnsi="Times New Roman" w:cs="Times New Roman"/>
          <w:color w:val="000000"/>
          <w:sz w:val="28"/>
          <w:szCs w:val="20"/>
          <w:lang w:eastAsia="ru-RU"/>
        </w:rPr>
        <w:t xml:space="preserve">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w:t>
      </w:r>
      <w:r w:rsidRPr="005E5224">
        <w:rPr>
          <w:rFonts w:ascii="Times New Roman" w:eastAsia="Times New Roman" w:hAnsi="Times New Roman" w:cs="Times New Roman"/>
          <w:color w:val="000000"/>
          <w:sz w:val="28"/>
          <w:szCs w:val="20"/>
          <w:lang w:eastAsia="ru-RU"/>
        </w:rPr>
        <w:br/>
        <w:t>Марий Эл;</w:t>
      </w:r>
    </w:p>
    <w:p w:rsidR="005E5224" w:rsidRPr="005E5224" w:rsidRDefault="005E5224" w:rsidP="005E522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0"/>
          <w:lang w:eastAsia="ru-RU"/>
        </w:rPr>
      </w:pPr>
      <w:proofErr w:type="gramStart"/>
      <w:r w:rsidRPr="005E5224">
        <w:rPr>
          <w:rFonts w:ascii="Times New Roman" w:eastAsia="Times New Roman" w:hAnsi="Times New Roman" w:cs="Times New Roman"/>
          <w:color w:val="000000"/>
          <w:sz w:val="28"/>
          <w:szCs w:val="20"/>
          <w:lang w:eastAsia="ru-RU"/>
        </w:rPr>
        <w:t>4) 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sidRPr="005E5224">
        <w:rPr>
          <w:rFonts w:ascii="Times New Roman" w:eastAsia="Times New Roman" w:hAnsi="Times New Roman" w:cs="Times New Roman"/>
          <w:color w:val="000000"/>
          <w:sz w:val="28"/>
          <w:szCs w:val="20"/>
          <w:lang w:eastAsia="ru-RU"/>
        </w:rPr>
        <w:t xml:space="preserve"> </w:t>
      </w:r>
      <w:proofErr w:type="gramStart"/>
      <w:r w:rsidRPr="005E5224">
        <w:rPr>
          <w:rFonts w:ascii="Times New Roman" w:eastAsia="Times New Roman" w:hAnsi="Times New Roman" w:cs="Times New Roman"/>
          <w:color w:val="000000"/>
          <w:sz w:val="28"/>
          <w:szCs w:val="20"/>
          <w:lang w:eastAsia="ru-RU"/>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roofErr w:type="gramEnd"/>
    </w:p>
    <w:p w:rsidR="005E5224" w:rsidRPr="005E5224" w:rsidRDefault="005E5224" w:rsidP="005E5224">
      <w:pPr>
        <w:overflowPunct w:val="0"/>
        <w:autoSpaceDE w:val="0"/>
        <w:autoSpaceDN w:val="0"/>
        <w:adjustRightInd w:val="0"/>
        <w:spacing w:after="0" w:line="240" w:lineRule="auto"/>
        <w:ind w:firstLine="709"/>
        <w:jc w:val="both"/>
        <w:rPr>
          <w:rFonts w:ascii="Times New Roman" w:eastAsia="Times New Roman" w:hAnsi="Times New Roman" w:cs="Arial"/>
          <w:sz w:val="28"/>
          <w:szCs w:val="20"/>
          <w:lang w:eastAsia="ru-RU"/>
        </w:rPr>
      </w:pPr>
    </w:p>
    <w:p w:rsidR="005E5224" w:rsidRPr="005E5224" w:rsidRDefault="005E5224" w:rsidP="005E5224">
      <w:pPr>
        <w:overflowPunct w:val="0"/>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5E5224">
        <w:rPr>
          <w:rFonts w:ascii="Times New Roman" w:eastAsia="Times New Roman" w:hAnsi="Times New Roman" w:cs="Arial"/>
          <w:sz w:val="28"/>
          <w:szCs w:val="20"/>
          <w:lang w:eastAsia="ru-RU"/>
        </w:rPr>
        <w:t>- абзац десятый части 6 изложить в следующей редакции:</w:t>
      </w:r>
    </w:p>
    <w:p w:rsidR="005E5224" w:rsidRPr="005E5224" w:rsidRDefault="005E5224" w:rsidP="005E522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0"/>
          <w:lang w:eastAsia="ru-RU"/>
        </w:rPr>
      </w:pPr>
      <w:proofErr w:type="gramStart"/>
      <w:r w:rsidRPr="005E5224">
        <w:rPr>
          <w:rFonts w:ascii="Times New Roman" w:eastAsia="Times New Roman" w:hAnsi="Times New Roman" w:cs="Times New Roman"/>
          <w:color w:val="000000"/>
          <w:sz w:val="28"/>
          <w:szCs w:val="20"/>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5E5224">
        <w:rPr>
          <w:rFonts w:ascii="Times New Roman" w:eastAsia="Times New Roman" w:hAnsi="Times New Roman" w:cs="Times New Roman"/>
          <w:color w:val="000000"/>
          <w:sz w:val="28"/>
          <w:szCs w:val="20"/>
          <w:lang w:eastAsia="ru-RU"/>
        </w:rPr>
        <w:t xml:space="preserve"> Российской Федерации быть </w:t>
      </w:r>
      <w:r w:rsidRPr="005E5224">
        <w:rPr>
          <w:rFonts w:ascii="Times New Roman" w:eastAsia="Times New Roman" w:hAnsi="Times New Roman" w:cs="Times New Roman"/>
          <w:color w:val="000000"/>
          <w:sz w:val="28"/>
          <w:szCs w:val="20"/>
          <w:lang w:eastAsia="ru-RU"/>
        </w:rPr>
        <w:lastRenderedPageBreak/>
        <w:t>избранным в органы местного самоуправления, если иное не предусмотрено международным договором Российской Федерации</w:t>
      </w:r>
      <w:proofErr w:type="gramStart"/>
      <w:r w:rsidRPr="005E5224">
        <w:rPr>
          <w:rFonts w:ascii="Times New Roman" w:eastAsia="Times New Roman" w:hAnsi="Times New Roman" w:cs="Times New Roman"/>
          <w:color w:val="000000"/>
          <w:sz w:val="28"/>
          <w:szCs w:val="20"/>
          <w:lang w:eastAsia="ru-RU"/>
        </w:rPr>
        <w:t>;»</w:t>
      </w:r>
      <w:proofErr w:type="gramEnd"/>
      <w:r w:rsidRPr="005E5224">
        <w:rPr>
          <w:rFonts w:ascii="Times New Roman" w:eastAsia="Times New Roman" w:hAnsi="Times New Roman" w:cs="Times New Roman"/>
          <w:color w:val="000000"/>
          <w:sz w:val="28"/>
          <w:szCs w:val="20"/>
          <w:lang w:eastAsia="ru-RU"/>
        </w:rPr>
        <w:t>.</w:t>
      </w:r>
    </w:p>
    <w:p w:rsidR="005E5224" w:rsidRPr="005E5224" w:rsidRDefault="005E5224" w:rsidP="005E5224">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2. Настоящее решение подлежит обнародованию и вступает  в силу после его </w:t>
      </w:r>
      <w:r w:rsidR="00236E9F">
        <w:rPr>
          <w:rFonts w:ascii="Times New Roman" w:eastAsia="Times New Roman" w:hAnsi="Times New Roman" w:cs="Times New Roman"/>
          <w:sz w:val="28"/>
          <w:szCs w:val="28"/>
          <w:lang w:eastAsia="ru-RU"/>
        </w:rPr>
        <w:t>официального опубликования (</w:t>
      </w:r>
      <w:r w:rsidRPr="005E5224">
        <w:rPr>
          <w:rFonts w:ascii="Times New Roman" w:eastAsia="Times New Roman" w:hAnsi="Times New Roman" w:cs="Times New Roman"/>
          <w:sz w:val="28"/>
          <w:szCs w:val="28"/>
          <w:lang w:eastAsia="ru-RU"/>
        </w:rPr>
        <w:t>обнародования</w:t>
      </w:r>
      <w:r w:rsidR="00236E9F">
        <w:rPr>
          <w:rFonts w:ascii="Times New Roman" w:eastAsia="Times New Roman" w:hAnsi="Times New Roman" w:cs="Times New Roman"/>
          <w:sz w:val="28"/>
          <w:szCs w:val="28"/>
          <w:lang w:eastAsia="ru-RU"/>
        </w:rPr>
        <w:t>)</w:t>
      </w:r>
      <w:r w:rsidRPr="005E5224">
        <w:rPr>
          <w:rFonts w:ascii="Times New Roman" w:eastAsia="Times New Roman" w:hAnsi="Times New Roman" w:cs="Times New Roman"/>
          <w:sz w:val="28"/>
          <w:szCs w:val="28"/>
          <w:lang w:eastAsia="ru-RU"/>
        </w:rPr>
        <w:t>.</w:t>
      </w:r>
    </w:p>
    <w:p w:rsidR="005E5224" w:rsidRPr="005E5224" w:rsidRDefault="005E5224" w:rsidP="005E5224">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rsidR="00C468FB" w:rsidRDefault="00C468FB" w:rsidP="005E5224">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5E5224" w:rsidRPr="005E5224" w:rsidRDefault="005E5224" w:rsidP="005E5224">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5E5224">
        <w:rPr>
          <w:rFonts w:ascii="Times New Roman" w:eastAsia="Times New Roman" w:hAnsi="Times New Roman" w:cs="Times New Roman"/>
          <w:sz w:val="28"/>
          <w:szCs w:val="20"/>
          <w:lang w:eastAsia="ru-RU"/>
        </w:rPr>
        <w:t xml:space="preserve">Глава Зеленогорского </w:t>
      </w:r>
    </w:p>
    <w:p w:rsidR="005E5224" w:rsidRPr="005E5224" w:rsidRDefault="005E5224" w:rsidP="005E5224">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5E5224">
        <w:rPr>
          <w:rFonts w:ascii="Times New Roman" w:eastAsia="Times New Roman" w:hAnsi="Times New Roman" w:cs="Times New Roman"/>
          <w:sz w:val="28"/>
          <w:szCs w:val="20"/>
          <w:lang w:eastAsia="ru-RU"/>
        </w:rPr>
        <w:t>сельского поселения</w:t>
      </w:r>
      <w:r w:rsidR="00236E9F">
        <w:rPr>
          <w:rFonts w:ascii="Times New Roman" w:eastAsia="Times New Roman" w:hAnsi="Times New Roman" w:cs="Times New Roman"/>
          <w:sz w:val="28"/>
          <w:szCs w:val="20"/>
          <w:lang w:eastAsia="ru-RU"/>
        </w:rPr>
        <w:tab/>
      </w:r>
      <w:r w:rsidR="00236E9F">
        <w:rPr>
          <w:rFonts w:ascii="Times New Roman" w:eastAsia="Times New Roman" w:hAnsi="Times New Roman" w:cs="Times New Roman"/>
          <w:sz w:val="28"/>
          <w:szCs w:val="20"/>
          <w:lang w:eastAsia="ru-RU"/>
        </w:rPr>
        <w:tab/>
      </w:r>
      <w:r w:rsidR="00236E9F">
        <w:rPr>
          <w:rFonts w:ascii="Times New Roman" w:eastAsia="Times New Roman" w:hAnsi="Times New Roman" w:cs="Times New Roman"/>
          <w:sz w:val="28"/>
          <w:szCs w:val="20"/>
          <w:lang w:eastAsia="ru-RU"/>
        </w:rPr>
        <w:tab/>
      </w:r>
      <w:r w:rsidR="00236E9F">
        <w:rPr>
          <w:rFonts w:ascii="Times New Roman" w:eastAsia="Times New Roman" w:hAnsi="Times New Roman" w:cs="Times New Roman"/>
          <w:sz w:val="28"/>
          <w:szCs w:val="20"/>
          <w:lang w:eastAsia="ru-RU"/>
        </w:rPr>
        <w:tab/>
      </w:r>
      <w:r w:rsidR="00236E9F">
        <w:rPr>
          <w:rFonts w:ascii="Times New Roman" w:eastAsia="Times New Roman" w:hAnsi="Times New Roman" w:cs="Times New Roman"/>
          <w:sz w:val="28"/>
          <w:szCs w:val="20"/>
          <w:lang w:eastAsia="ru-RU"/>
        </w:rPr>
        <w:tab/>
      </w:r>
      <w:r w:rsidR="00236E9F">
        <w:rPr>
          <w:rFonts w:ascii="Times New Roman" w:eastAsia="Times New Roman" w:hAnsi="Times New Roman" w:cs="Times New Roman"/>
          <w:sz w:val="28"/>
          <w:szCs w:val="20"/>
          <w:lang w:eastAsia="ru-RU"/>
        </w:rPr>
        <w:tab/>
      </w:r>
      <w:proofErr w:type="spellStart"/>
      <w:r w:rsidR="00C468FB">
        <w:rPr>
          <w:rFonts w:ascii="Times New Roman" w:eastAsia="Times New Roman" w:hAnsi="Times New Roman" w:cs="Times New Roman"/>
          <w:sz w:val="28"/>
          <w:szCs w:val="20"/>
          <w:lang w:eastAsia="ru-RU"/>
        </w:rPr>
        <w:t>Н.В.Гранатова</w:t>
      </w:r>
      <w:proofErr w:type="spellEnd"/>
    </w:p>
    <w:p w:rsidR="000A7099" w:rsidRDefault="000A7099">
      <w:bookmarkStart w:id="0" w:name="_GoBack"/>
      <w:bookmarkEnd w:id="0"/>
    </w:p>
    <w:sectPr w:rsidR="000A7099" w:rsidSect="00236E9F">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B57" w:rsidRDefault="00810B57" w:rsidP="005E5224">
      <w:pPr>
        <w:spacing w:after="0" w:line="240" w:lineRule="auto"/>
      </w:pPr>
      <w:r>
        <w:separator/>
      </w:r>
    </w:p>
  </w:endnote>
  <w:endnote w:type="continuationSeparator" w:id="0">
    <w:p w:rsidR="00810B57" w:rsidRDefault="00810B57" w:rsidP="005E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B57" w:rsidRDefault="00810B57" w:rsidP="005E5224">
      <w:pPr>
        <w:spacing w:after="0" w:line="240" w:lineRule="auto"/>
      </w:pPr>
      <w:r>
        <w:separator/>
      </w:r>
    </w:p>
  </w:footnote>
  <w:footnote w:type="continuationSeparator" w:id="0">
    <w:p w:rsidR="00810B57" w:rsidRDefault="00810B57" w:rsidP="005E5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58"/>
    <w:rsid w:val="000A7099"/>
    <w:rsid w:val="00236E9F"/>
    <w:rsid w:val="002A5F58"/>
    <w:rsid w:val="005E5224"/>
    <w:rsid w:val="00783484"/>
    <w:rsid w:val="007E0283"/>
    <w:rsid w:val="00810B57"/>
    <w:rsid w:val="00C4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5224"/>
    <w:pPr>
      <w:spacing w:after="0" w:line="240" w:lineRule="auto"/>
    </w:pPr>
    <w:rPr>
      <w:sz w:val="20"/>
      <w:szCs w:val="20"/>
    </w:rPr>
  </w:style>
  <w:style w:type="character" w:customStyle="1" w:styleId="a4">
    <w:name w:val="Текст сноски Знак"/>
    <w:basedOn w:val="a0"/>
    <w:link w:val="a3"/>
    <w:uiPriority w:val="99"/>
    <w:semiHidden/>
    <w:rsid w:val="005E5224"/>
    <w:rPr>
      <w:sz w:val="20"/>
      <w:szCs w:val="20"/>
    </w:rPr>
  </w:style>
  <w:style w:type="character" w:styleId="a5">
    <w:name w:val="footnote reference"/>
    <w:basedOn w:val="a0"/>
    <w:semiHidden/>
    <w:unhideWhenUsed/>
    <w:rsid w:val="005E5224"/>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5224"/>
    <w:pPr>
      <w:spacing w:after="0" w:line="240" w:lineRule="auto"/>
    </w:pPr>
    <w:rPr>
      <w:sz w:val="20"/>
      <w:szCs w:val="20"/>
    </w:rPr>
  </w:style>
  <w:style w:type="character" w:customStyle="1" w:styleId="a4">
    <w:name w:val="Текст сноски Знак"/>
    <w:basedOn w:val="a0"/>
    <w:link w:val="a3"/>
    <w:uiPriority w:val="99"/>
    <w:semiHidden/>
    <w:rsid w:val="005E5224"/>
    <w:rPr>
      <w:sz w:val="20"/>
      <w:szCs w:val="20"/>
    </w:rPr>
  </w:style>
  <w:style w:type="character" w:styleId="a5">
    <w:name w:val="footnote reference"/>
    <w:basedOn w:val="a0"/>
    <w:semiHidden/>
    <w:unhideWhenUsed/>
    <w:rsid w:val="005E5224"/>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421244">
      <w:bodyDiv w:val="1"/>
      <w:marLeft w:val="0"/>
      <w:marRight w:val="0"/>
      <w:marTop w:val="0"/>
      <w:marBottom w:val="0"/>
      <w:divBdr>
        <w:top w:val="none" w:sz="0" w:space="0" w:color="auto"/>
        <w:left w:val="none" w:sz="0" w:space="0" w:color="auto"/>
        <w:bottom w:val="none" w:sz="0" w:space="0" w:color="auto"/>
        <w:right w:val="none" w:sz="0" w:space="0" w:color="auto"/>
      </w:divBdr>
    </w:div>
    <w:div w:id="17967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279F704F-225B-4156-8842-EBC807C9FBB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la-service.scli.ru:8080/rnla-links/ws/content/act/18b68750-b18f-40ec-84a9-896627bb71d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la-service.scli.ru:8080/rnla-links/ws/content/act/18b68750-b18f-40ec-84a9-896627bb71d9.html" TargetMode="External"/><Relationship Id="rId5" Type="http://schemas.openxmlformats.org/officeDocument/2006/relationships/footnotes" Target="footnotes.xml"/><Relationship Id="rId10" Type="http://schemas.openxmlformats.org/officeDocument/2006/relationships/hyperlink" Target="http://nla-service.scli.ru:8080/rnla-links/ws/content/act/e999dcf9-926b-4fa1-9b51-8fd631c66b00.html" TargetMode="External"/><Relationship Id="rId4" Type="http://schemas.openxmlformats.org/officeDocument/2006/relationships/webSettings" Target="webSettings.xml"/><Relationship Id="rId9" Type="http://schemas.openxmlformats.org/officeDocument/2006/relationships/hyperlink" Target="http://nla-service.scli.ru:8080/rnla-links/ws/content/act/e999dcf9-926b-4fa1-9b51-8fd631c66b00.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1050</Words>
  <Characters>5989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2022-03-23T07:33:00Z</cp:lastPrinted>
  <dcterms:created xsi:type="dcterms:W3CDTF">2022-02-24T11:39:00Z</dcterms:created>
  <dcterms:modified xsi:type="dcterms:W3CDTF">2022-03-23T07:35:00Z</dcterms:modified>
</cp:coreProperties>
</file>