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38" w:rsidRDefault="002E5938">
      <w:pPr>
        <w:pStyle w:val="ConsPlusNormal"/>
        <w:jc w:val="both"/>
        <w:outlineLvl w:val="0"/>
      </w:pPr>
    </w:p>
    <w:p w:rsidR="002E5938" w:rsidRDefault="002E5938">
      <w:pPr>
        <w:pStyle w:val="ConsPlusNormal"/>
        <w:jc w:val="right"/>
        <w:outlineLvl w:val="0"/>
      </w:pPr>
      <w:r>
        <w:t>Приложение N 11</w:t>
      </w:r>
    </w:p>
    <w:p w:rsidR="002E5938" w:rsidRDefault="002E5938">
      <w:pPr>
        <w:pStyle w:val="ConsPlusNormal"/>
        <w:jc w:val="both"/>
      </w:pPr>
    </w:p>
    <w:p w:rsidR="002E5938" w:rsidRDefault="002E5938">
      <w:pPr>
        <w:pStyle w:val="ConsPlusNormal"/>
        <w:jc w:val="right"/>
      </w:pPr>
      <w:r>
        <w:t>Утверждена</w:t>
      </w:r>
    </w:p>
    <w:p w:rsidR="002E5938" w:rsidRDefault="002E5938">
      <w:pPr>
        <w:pStyle w:val="ConsPlusNormal"/>
        <w:jc w:val="right"/>
      </w:pPr>
      <w:r>
        <w:t>приказом Федеральной службы</w:t>
      </w:r>
    </w:p>
    <w:p w:rsidR="002E5938" w:rsidRDefault="002E5938">
      <w:pPr>
        <w:pStyle w:val="ConsPlusNormal"/>
        <w:jc w:val="right"/>
      </w:pPr>
      <w:r>
        <w:t>по надзору в сфере образования и науки</w:t>
      </w:r>
    </w:p>
    <w:p w:rsidR="002E5938" w:rsidRDefault="002E5938">
      <w:pPr>
        <w:pStyle w:val="ConsPlusNormal"/>
        <w:jc w:val="right"/>
      </w:pPr>
      <w:r>
        <w:t>от 08.07.2022 N 769</w:t>
      </w:r>
    </w:p>
    <w:p w:rsidR="002E5938" w:rsidRDefault="002E5938">
      <w:pPr>
        <w:pStyle w:val="ConsPlusNormal"/>
        <w:jc w:val="both"/>
      </w:pPr>
    </w:p>
    <w:p w:rsidR="002E5938" w:rsidRDefault="002E5938">
      <w:pPr>
        <w:pStyle w:val="ConsPlusNormal"/>
        <w:jc w:val="right"/>
      </w:pPr>
      <w:r>
        <w:t>Форма</w:t>
      </w:r>
    </w:p>
    <w:p w:rsidR="002E5938" w:rsidRDefault="002E59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2E5938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2E5938" w:rsidRDefault="002E5938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2E5938" w:rsidRDefault="002E5938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2E5938" w:rsidRDefault="002E5938">
      <w:pPr>
        <w:pStyle w:val="ConsPlusNormal"/>
        <w:jc w:val="both"/>
      </w:pPr>
    </w:p>
    <w:p w:rsidR="002E5938" w:rsidRDefault="002E5938">
      <w:pPr>
        <w:pStyle w:val="ConsPlusNonformat"/>
        <w:jc w:val="both"/>
      </w:pPr>
      <w:r>
        <w:t xml:space="preserve">                             Проверочный лист,</w:t>
      </w:r>
    </w:p>
    <w:p w:rsidR="002E5938" w:rsidRDefault="002E5938">
      <w:pPr>
        <w:pStyle w:val="ConsPlusNonformat"/>
        <w:jc w:val="both"/>
      </w:pPr>
      <w:r>
        <w:t xml:space="preserve">           </w:t>
      </w:r>
      <w:proofErr w:type="gramStart"/>
      <w:r>
        <w:t>используемый</w:t>
      </w:r>
      <w:proofErr w:type="gramEnd"/>
      <w:r>
        <w:t xml:space="preserve"> органами исполнительной власти субъектов</w:t>
      </w:r>
    </w:p>
    <w:p w:rsidR="002E5938" w:rsidRDefault="002E5938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осуществляющими</w:t>
      </w:r>
      <w:proofErr w:type="gramEnd"/>
      <w:r>
        <w:t xml:space="preserve"> переданные</w:t>
      </w:r>
    </w:p>
    <w:p w:rsidR="002E5938" w:rsidRDefault="002E5938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2E5938" w:rsidRDefault="002E5938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2E5938" w:rsidRDefault="002E5938">
      <w:pPr>
        <w:pStyle w:val="ConsPlusNonformat"/>
        <w:jc w:val="both"/>
      </w:pPr>
      <w:r>
        <w:t xml:space="preserve">         (надзора) в сфере образования в части порядка организации</w:t>
      </w:r>
    </w:p>
    <w:p w:rsidR="002E5938" w:rsidRDefault="002E5938">
      <w:pPr>
        <w:pStyle w:val="ConsPlusNonformat"/>
        <w:jc w:val="both"/>
      </w:pPr>
      <w:r>
        <w:t xml:space="preserve">         и осуществления образовательной деятельности </w:t>
      </w:r>
      <w:proofErr w:type="gramStart"/>
      <w:r>
        <w:t>по</w:t>
      </w:r>
      <w:proofErr w:type="gramEnd"/>
      <w:r>
        <w:t xml:space="preserve"> основным</w:t>
      </w:r>
    </w:p>
    <w:p w:rsidR="002E5938" w:rsidRDefault="002E5938">
      <w:pPr>
        <w:pStyle w:val="ConsPlusNonformat"/>
        <w:jc w:val="both"/>
      </w:pPr>
      <w:r>
        <w:t xml:space="preserve">             общеобразовательным программам - образовательным</w:t>
      </w:r>
    </w:p>
    <w:p w:rsidR="002E5938" w:rsidRDefault="002E5938">
      <w:pPr>
        <w:pStyle w:val="ConsPlusNonformat"/>
        <w:jc w:val="both"/>
      </w:pPr>
      <w:r>
        <w:t xml:space="preserve">                    программам дошкольного образования</w:t>
      </w:r>
    </w:p>
    <w:p w:rsidR="002E5938" w:rsidRDefault="002E5938">
      <w:pPr>
        <w:pStyle w:val="ConsPlusNonformat"/>
        <w:jc w:val="both"/>
      </w:pPr>
    </w:p>
    <w:p w:rsidR="002E5938" w:rsidRDefault="002E5938">
      <w:pPr>
        <w:pStyle w:val="ConsPlusNonformat"/>
        <w:jc w:val="both"/>
      </w:pPr>
      <w:r>
        <w:t xml:space="preserve">    1.  Наименование  вида  контроля,  внесенного  в  Единый  реестр  видов</w:t>
      </w:r>
    </w:p>
    <w:p w:rsidR="002E5938" w:rsidRDefault="002E5938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2E5938" w:rsidRDefault="002E5938">
      <w:pPr>
        <w:pStyle w:val="ConsPlusNonformat"/>
        <w:jc w:val="both"/>
      </w:pPr>
      <w:r>
        <w:t xml:space="preserve">государственного  контроля  (надзора), муниципального контроля: </w:t>
      </w:r>
      <w:proofErr w:type="gramStart"/>
      <w:r>
        <w:t>федеральный</w:t>
      </w:r>
      <w:proofErr w:type="gramEnd"/>
    </w:p>
    <w:p w:rsidR="002E5938" w:rsidRDefault="002E5938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2E5938" w:rsidRDefault="002E5938">
      <w:pPr>
        <w:pStyle w:val="ConsPlusNonformat"/>
        <w:jc w:val="both"/>
      </w:pPr>
    </w:p>
    <w:p w:rsidR="002E5938" w:rsidRDefault="002E5938">
      <w:pPr>
        <w:pStyle w:val="ConsPlusNonformat"/>
        <w:jc w:val="both"/>
      </w:pPr>
      <w:r>
        <w:t xml:space="preserve">    2. Наименование контрольного (надзорного) органа</w:t>
      </w:r>
      <w:proofErr w:type="gramStart"/>
      <w:r>
        <w:t>:</w:t>
      </w:r>
      <w:proofErr w:type="gramEnd"/>
    </w:p>
    <w:p w:rsidR="002E5938" w:rsidRDefault="002E5938">
      <w:pPr>
        <w:pStyle w:val="ConsPlusNonformat"/>
        <w:jc w:val="both"/>
      </w:pPr>
      <w:r>
        <w:t>__________________________________________________________________________.</w:t>
      </w:r>
    </w:p>
    <w:p w:rsidR="002E5938" w:rsidRDefault="002E5938">
      <w:pPr>
        <w:pStyle w:val="ConsPlusNonformat"/>
        <w:jc w:val="both"/>
      </w:pPr>
      <w:r>
        <w:t xml:space="preserve">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2E5938" w:rsidRDefault="002E5938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</w:t>
      </w:r>
    </w:p>
    <w:p w:rsidR="002E5938" w:rsidRDefault="002E5938">
      <w:pPr>
        <w:pStyle w:val="ConsPlusNonformat"/>
        <w:jc w:val="both"/>
      </w:pPr>
      <w:r>
        <w:t xml:space="preserve">           </w:t>
      </w:r>
      <w:proofErr w:type="gramStart"/>
      <w:r>
        <w:t>Российской Федерацией полномочия в сфере образования)</w:t>
      </w:r>
      <w:proofErr w:type="gramEnd"/>
    </w:p>
    <w:p w:rsidR="002E5938" w:rsidRDefault="002E5938">
      <w:pPr>
        <w:pStyle w:val="ConsPlusNonformat"/>
        <w:jc w:val="both"/>
      </w:pPr>
    </w:p>
    <w:p w:rsidR="002E5938" w:rsidRDefault="002E5938">
      <w:pPr>
        <w:pStyle w:val="ConsPlusNonformat"/>
        <w:jc w:val="both"/>
      </w:pPr>
      <w:r>
        <w:t xml:space="preserve">    3.   Форма   проверочного   листа   утверждена  приказом  </w:t>
      </w:r>
      <w:proofErr w:type="spellStart"/>
      <w:r>
        <w:t>Рособрнадзора</w:t>
      </w:r>
      <w:proofErr w:type="spellEnd"/>
    </w:p>
    <w:p w:rsidR="002E5938" w:rsidRDefault="002E5938">
      <w:pPr>
        <w:pStyle w:val="ConsPlusNonformat"/>
        <w:jc w:val="both"/>
      </w:pPr>
      <w:r>
        <w:t>от  08.07.2022  N 769 "Об утверждении форм проверочных листов, используемых</w:t>
      </w:r>
    </w:p>
    <w:p w:rsidR="002E5938" w:rsidRDefault="002E5938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2E5938" w:rsidRDefault="002E5938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переданные   Российской  Федерацией  полномочия  в  сфере</w:t>
      </w:r>
    </w:p>
    <w:p w:rsidR="002E5938" w:rsidRDefault="002E5938">
      <w:pPr>
        <w:pStyle w:val="ConsPlusNonformat"/>
        <w:jc w:val="both"/>
      </w:pPr>
      <w:r>
        <w:t>образования,   при  осуществлении  федерального  государственного  контроля</w:t>
      </w:r>
    </w:p>
    <w:p w:rsidR="002E5938" w:rsidRDefault="002E5938">
      <w:pPr>
        <w:pStyle w:val="ConsPlusNonformat"/>
        <w:jc w:val="both"/>
      </w:pPr>
      <w:r>
        <w:t>(надзора) в сфере образования".</w:t>
      </w:r>
    </w:p>
    <w:p w:rsidR="002E5938" w:rsidRDefault="002E5938">
      <w:pPr>
        <w:pStyle w:val="ConsPlusNonformat"/>
        <w:jc w:val="both"/>
      </w:pPr>
    </w:p>
    <w:p w:rsidR="002E5938" w:rsidRDefault="002E5938">
      <w:pPr>
        <w:pStyle w:val="ConsPlusNonformat"/>
        <w:jc w:val="both"/>
      </w:pPr>
      <w:r>
        <w:t xml:space="preserve">    4.  Объект контроля (надзора), в отношении которого проводится </w:t>
      </w:r>
      <w:proofErr w:type="gramStart"/>
      <w:r>
        <w:t>плановая</w:t>
      </w:r>
      <w:proofErr w:type="gramEnd"/>
    </w:p>
    <w:p w:rsidR="002E5938" w:rsidRDefault="002E5938">
      <w:pPr>
        <w:pStyle w:val="ConsPlusNonformat"/>
        <w:jc w:val="both"/>
      </w:pPr>
      <w:r>
        <w:t>выездная проверка (далее - проверка):</w:t>
      </w:r>
    </w:p>
    <w:p w:rsidR="002E5938" w:rsidRDefault="002E5938">
      <w:pPr>
        <w:pStyle w:val="ConsPlusNonformat"/>
        <w:jc w:val="both"/>
      </w:pPr>
      <w:r>
        <w:t>__________________________________________________________________________.</w:t>
      </w:r>
    </w:p>
    <w:p w:rsidR="002E5938" w:rsidRDefault="002E5938">
      <w:pPr>
        <w:pStyle w:val="ConsPlusNonformat"/>
        <w:jc w:val="both"/>
      </w:pPr>
    </w:p>
    <w:p w:rsidR="002E5938" w:rsidRDefault="002E5938">
      <w:pPr>
        <w:pStyle w:val="ConsPlusNonformat"/>
        <w:jc w:val="both"/>
      </w:pPr>
      <w:r>
        <w:t xml:space="preserve">    5.    Фамилия,   имя   и   отчество   (при   наличии)   </w:t>
      </w:r>
      <w:proofErr w:type="gramStart"/>
      <w:r>
        <w:t>индивидуального</w:t>
      </w:r>
      <w:proofErr w:type="gramEnd"/>
    </w:p>
    <w:p w:rsidR="002E5938" w:rsidRDefault="002E5938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2E5938" w:rsidRDefault="002E5938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2E5938" w:rsidRDefault="002E5938">
      <w:pPr>
        <w:pStyle w:val="ConsPlusNonformat"/>
        <w:jc w:val="both"/>
      </w:pPr>
      <w:r>
        <w:t>предпринимателя,   адрес  регистрации  по  месту  жительства  (пребывания),</w:t>
      </w:r>
    </w:p>
    <w:p w:rsidR="002E5938" w:rsidRDefault="002E5938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2E5938" w:rsidRDefault="002E5938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2E5938" w:rsidRDefault="002E5938">
      <w:pPr>
        <w:pStyle w:val="ConsPlusNonformat"/>
        <w:jc w:val="both"/>
      </w:pPr>
      <w:proofErr w:type="gramStart"/>
      <w:r>
        <w:t>адрес  юридического  лица  (его  филиалов,  представительств,  обособленных</w:t>
      </w:r>
      <w:proofErr w:type="gramEnd"/>
    </w:p>
    <w:p w:rsidR="002E5938" w:rsidRDefault="002E5938">
      <w:pPr>
        <w:pStyle w:val="ConsPlusNonformat"/>
        <w:jc w:val="both"/>
      </w:pPr>
      <w:r>
        <w:t xml:space="preserve">структурных      подразделений),    </w:t>
      </w:r>
      <w:proofErr w:type="gramStart"/>
      <w:r>
        <w:t>являющегося</w:t>
      </w:r>
      <w:proofErr w:type="gramEnd"/>
      <w:r>
        <w:t xml:space="preserve">    контролируемым    лицом:</w:t>
      </w:r>
    </w:p>
    <w:p w:rsidR="002E5938" w:rsidRDefault="002E5938">
      <w:pPr>
        <w:pStyle w:val="ConsPlusNonformat"/>
        <w:jc w:val="both"/>
      </w:pPr>
      <w:r>
        <w:t>__________________________________________________________________________.</w:t>
      </w:r>
    </w:p>
    <w:p w:rsidR="002E5938" w:rsidRDefault="002E5938">
      <w:pPr>
        <w:pStyle w:val="ConsPlusNonformat"/>
        <w:jc w:val="both"/>
      </w:pPr>
    </w:p>
    <w:p w:rsidR="002E5938" w:rsidRDefault="002E5938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</w:t>
      </w:r>
      <w:proofErr w:type="gramStart"/>
      <w:r>
        <w:t>:</w:t>
      </w:r>
      <w:proofErr w:type="gramEnd"/>
    </w:p>
    <w:p w:rsidR="002E5938" w:rsidRDefault="002E5938">
      <w:pPr>
        <w:pStyle w:val="ConsPlusNonformat"/>
        <w:jc w:val="both"/>
      </w:pPr>
      <w:r>
        <w:t>__________________________________________________________________________.</w:t>
      </w:r>
    </w:p>
    <w:p w:rsidR="002E5938" w:rsidRDefault="002E5938">
      <w:pPr>
        <w:pStyle w:val="ConsPlusNonformat"/>
        <w:jc w:val="both"/>
      </w:pPr>
    </w:p>
    <w:p w:rsidR="002E5938" w:rsidRDefault="002E5938">
      <w:pPr>
        <w:pStyle w:val="ConsPlusNonformat"/>
        <w:jc w:val="both"/>
      </w:pPr>
      <w:r>
        <w:t xml:space="preserve">    7.  Реквизиты  решения органа исполнительной власти субъекта Российской</w:t>
      </w:r>
    </w:p>
    <w:p w:rsidR="002E5938" w:rsidRDefault="002E5938">
      <w:pPr>
        <w:pStyle w:val="ConsPlusNonformat"/>
        <w:jc w:val="both"/>
      </w:pPr>
      <w:r>
        <w:t xml:space="preserve">Федерации,  осуществляющего  переданные  Российской Федерацией полномочия </w:t>
      </w:r>
      <w:proofErr w:type="gramStart"/>
      <w:r>
        <w:t>в</w:t>
      </w:r>
      <w:proofErr w:type="gramEnd"/>
    </w:p>
    <w:p w:rsidR="002E5938" w:rsidRDefault="002E5938">
      <w:pPr>
        <w:pStyle w:val="ConsPlusNonformat"/>
        <w:jc w:val="both"/>
      </w:pPr>
      <w:r>
        <w:t>сфере  образования,  о  проведении  проверки,  подписанного  уполномоченным</w:t>
      </w:r>
    </w:p>
    <w:p w:rsidR="002E5938" w:rsidRDefault="002E5938">
      <w:pPr>
        <w:pStyle w:val="ConsPlusNonformat"/>
        <w:jc w:val="both"/>
      </w:pPr>
      <w:r>
        <w:t>должностным   лицом   органа   исполнительной  власти  субъекта  Российской</w:t>
      </w:r>
    </w:p>
    <w:p w:rsidR="002E5938" w:rsidRDefault="002E5938">
      <w:pPr>
        <w:pStyle w:val="ConsPlusNonformat"/>
        <w:jc w:val="both"/>
      </w:pPr>
      <w:r>
        <w:t xml:space="preserve">Федерации,  осуществляющего  переданные  полномочия Российской Федерацией </w:t>
      </w:r>
      <w:proofErr w:type="gramStart"/>
      <w:r>
        <w:t>в</w:t>
      </w:r>
      <w:proofErr w:type="gramEnd"/>
    </w:p>
    <w:p w:rsidR="002E5938" w:rsidRDefault="002E5938">
      <w:pPr>
        <w:pStyle w:val="ConsPlusNonformat"/>
        <w:jc w:val="both"/>
      </w:pPr>
      <w:r>
        <w:t>сфере образования: _______________________________________________________.</w:t>
      </w:r>
    </w:p>
    <w:p w:rsidR="002E5938" w:rsidRDefault="002E5938">
      <w:pPr>
        <w:pStyle w:val="ConsPlusNonformat"/>
        <w:jc w:val="both"/>
      </w:pPr>
    </w:p>
    <w:p w:rsidR="002E5938" w:rsidRDefault="002E5938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2E5938" w:rsidRDefault="002E5938">
      <w:pPr>
        <w:pStyle w:val="ConsPlusNonformat"/>
        <w:jc w:val="both"/>
      </w:pPr>
    </w:p>
    <w:p w:rsidR="002E5938" w:rsidRDefault="002E5938">
      <w:pPr>
        <w:pStyle w:val="ConsPlusNonformat"/>
        <w:jc w:val="both"/>
      </w:pPr>
      <w:r>
        <w:t xml:space="preserve">    9.  Список  контрольных  вопросов,  отражающих  содержание обязательных</w:t>
      </w:r>
    </w:p>
    <w:p w:rsidR="002E5938" w:rsidRDefault="002E5938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2E5938" w:rsidRDefault="002E5938">
      <w:pPr>
        <w:pStyle w:val="ConsPlusNonformat"/>
        <w:jc w:val="both"/>
      </w:pPr>
      <w:r>
        <w:t>контролируемым лицом обязательных требований:</w:t>
      </w:r>
    </w:p>
    <w:p w:rsidR="002E5938" w:rsidRDefault="002E5938">
      <w:pPr>
        <w:pStyle w:val="ConsPlusNormal"/>
        <w:jc w:val="both"/>
      </w:pPr>
    </w:p>
    <w:p w:rsidR="002E5938" w:rsidRDefault="002E5938">
      <w:pPr>
        <w:pStyle w:val="ConsPlusNormal"/>
        <w:sectPr w:rsidR="002E5938" w:rsidSect="00921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5706"/>
        <w:gridCol w:w="4451"/>
        <w:gridCol w:w="2828"/>
        <w:gridCol w:w="1289"/>
      </w:tblGrid>
      <w:tr w:rsidR="002E5938" w:rsidTr="002E5938"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bookmarkStart w:id="0" w:name="_GoBack"/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E5938" w:rsidTr="002E5938"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both"/>
            </w:pPr>
            <w:proofErr w:type="gramStart"/>
            <w:r>
              <w:t>Организацией, осуществляющей образовательную деятельность и реализующей основные общеобразовательные программы образовательные программы дошкольного образования, в том числе адаптированные образовательные программы дошкольного образования (индивидуальным предпринимателем) (далее - организация), разработаны ли образовательные программы дошкольного образования в соответствии с федеральными государственными образовательными стандартами дошкольного образования?</w:t>
            </w:r>
            <w:proofErr w:type="gramEnd"/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10</w:t>
              </w:r>
            </w:hyperlink>
            <w:r>
      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      </w:r>
            <w:hyperlink w:anchor="P135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N 373)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</w:tr>
      <w:tr w:rsidR="002E5938" w:rsidTr="002E5938"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both"/>
            </w:pPr>
            <w:r>
              <w:t>Образовательная деятельность осуществляется организацией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при наличии заявлений родителей (законных представителей)?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11</w:t>
              </w:r>
            </w:hyperlink>
            <w:r>
              <w:t xml:space="preserve"> Порядка N 373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</w:tr>
      <w:tr w:rsidR="002E5938" w:rsidTr="002E5938"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both"/>
            </w:pPr>
            <w:r>
              <w:t>Локальным нормативным актом организации установлен порядок получения дошкольного образования на иностранном языке?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11</w:t>
              </w:r>
            </w:hyperlink>
            <w:r>
              <w:t xml:space="preserve"> Порядка N 373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</w:tr>
      <w:tr w:rsidR="002E5938" w:rsidTr="002E5938"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both"/>
            </w:pPr>
            <w:r>
              <w:t>Организацией издан локальный нормативный акт, устанавливающий режим работы организации?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14</w:t>
              </w:r>
            </w:hyperlink>
            <w:r>
              <w:t xml:space="preserve"> Порядка N 373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</w:tr>
      <w:tr w:rsidR="002E5938" w:rsidTr="002E5938"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both"/>
            </w:pPr>
            <w:r>
              <w:t>В организации при осуществлении образовательной деятельности по адаптированным образовательным программам дошкольного образования, созданы специальные условия для получения дошкольного образования детьми с ограниченными возможностями здоровья?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17</w:t>
              </w:r>
            </w:hyperlink>
            <w:r>
              <w:t xml:space="preserve"> Порядка N 373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</w:tr>
      <w:tr w:rsidR="002E5938" w:rsidTr="002E5938"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both"/>
            </w:pPr>
            <w:r>
              <w:t xml:space="preserve">Количество детей в группах компенсирующей направленности не превышает числа детей, установленного </w:t>
            </w:r>
            <w:hyperlink r:id="rId10">
              <w:r>
                <w:rPr>
                  <w:color w:val="0000FF"/>
                </w:rPr>
                <w:t>пунктом 20</w:t>
              </w:r>
            </w:hyperlink>
            <w:r>
              <w:t xml:space="preserve"> Порядка N 373?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373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</w:tr>
      <w:tr w:rsidR="002E5938" w:rsidTr="002E5938">
        <w:tc>
          <w:tcPr>
            <w:tcW w:w="0" w:type="auto"/>
            <w:vMerge w:val="restart"/>
          </w:tcPr>
          <w:p w:rsidR="002E5938" w:rsidRDefault="002E593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both"/>
            </w:pPr>
            <w:proofErr w:type="gramStart"/>
            <w:r>
              <w:t>При реализации дошкольного образования детям с ограниченными возможностями здоровья в группах компенсирующей направленности в штатное расписание организацией введены штатные единицы специалистов в количестве</w:t>
            </w:r>
            <w:proofErr w:type="gramEnd"/>
            <w:r>
              <w:t xml:space="preserve"> штатных единиц, установленных </w:t>
            </w:r>
            <w:hyperlink r:id="rId12">
              <w:r>
                <w:rPr>
                  <w:color w:val="0000FF"/>
                </w:rPr>
                <w:t>пунктом 21</w:t>
              </w:r>
            </w:hyperlink>
            <w:r>
              <w:t xml:space="preserve"> Порядка N 373, на каждую группу:</w:t>
            </w:r>
          </w:p>
          <w:p w:rsidR="002E5938" w:rsidRDefault="002E5938">
            <w:pPr>
              <w:pStyle w:val="ConsPlusNormal"/>
              <w:jc w:val="both"/>
            </w:pPr>
            <w:r>
              <w:t>- учителя-дефектолога (</w:t>
            </w:r>
            <w:proofErr w:type="spellStart"/>
            <w:r>
              <w:t>олигофренопедагога</w:t>
            </w:r>
            <w:proofErr w:type="spellEnd"/>
            <w:r>
              <w:t>, сурдопедагога, тифлопедагога)?</w:t>
            </w:r>
          </w:p>
        </w:tc>
        <w:tc>
          <w:tcPr>
            <w:tcW w:w="0" w:type="auto"/>
            <w:vMerge w:val="restart"/>
          </w:tcPr>
          <w:p w:rsidR="002E5938" w:rsidRDefault="002E5938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21</w:t>
              </w:r>
            </w:hyperlink>
            <w:r>
              <w:t xml:space="preserve"> Порядка N 373</w:t>
            </w: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</w:tr>
      <w:tr w:rsidR="002E5938" w:rsidTr="002E5938">
        <w:tc>
          <w:tcPr>
            <w:tcW w:w="0" w:type="auto"/>
            <w:vMerge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both"/>
            </w:pPr>
            <w:r>
              <w:t>- учителя-логопеда?</w:t>
            </w:r>
          </w:p>
        </w:tc>
        <w:tc>
          <w:tcPr>
            <w:tcW w:w="0" w:type="auto"/>
            <w:vMerge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</w:tr>
      <w:tr w:rsidR="002E5938" w:rsidTr="002E5938">
        <w:tc>
          <w:tcPr>
            <w:tcW w:w="0" w:type="auto"/>
            <w:vMerge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both"/>
            </w:pPr>
            <w:r>
              <w:t>- педагога-психолога?</w:t>
            </w:r>
          </w:p>
        </w:tc>
        <w:tc>
          <w:tcPr>
            <w:tcW w:w="0" w:type="auto"/>
            <w:vMerge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</w:tr>
      <w:tr w:rsidR="002E5938" w:rsidTr="002E5938">
        <w:tc>
          <w:tcPr>
            <w:tcW w:w="0" w:type="auto"/>
            <w:vMerge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тьютора</w:t>
            </w:r>
            <w:proofErr w:type="spellEnd"/>
            <w:r>
              <w:t>?</w:t>
            </w:r>
          </w:p>
        </w:tc>
        <w:tc>
          <w:tcPr>
            <w:tcW w:w="0" w:type="auto"/>
            <w:vMerge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</w:tr>
      <w:tr w:rsidR="002E5938" w:rsidTr="002E5938">
        <w:tc>
          <w:tcPr>
            <w:tcW w:w="0" w:type="auto"/>
            <w:vMerge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  <w:jc w:val="both"/>
            </w:pPr>
            <w:r>
              <w:t>- ассистента (помощника)?</w:t>
            </w:r>
          </w:p>
        </w:tc>
        <w:tc>
          <w:tcPr>
            <w:tcW w:w="0" w:type="auto"/>
            <w:vMerge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  <w:tc>
          <w:tcPr>
            <w:tcW w:w="0" w:type="auto"/>
          </w:tcPr>
          <w:p w:rsidR="002E5938" w:rsidRDefault="002E5938">
            <w:pPr>
              <w:pStyle w:val="ConsPlusNormal"/>
            </w:pPr>
          </w:p>
        </w:tc>
      </w:tr>
      <w:bookmarkEnd w:id="0"/>
    </w:tbl>
    <w:p w:rsidR="002E5938" w:rsidRDefault="002E5938">
      <w:pPr>
        <w:pStyle w:val="ConsPlusNormal"/>
        <w:jc w:val="both"/>
      </w:pPr>
    </w:p>
    <w:p w:rsidR="002E5938" w:rsidRDefault="002E5938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2E5938" w:rsidRDefault="002E5938">
      <w:pPr>
        <w:pStyle w:val="ConsPlusNonformat"/>
        <w:jc w:val="both"/>
      </w:pPr>
    </w:p>
    <w:p w:rsidR="002E5938" w:rsidRDefault="002E5938">
      <w:pPr>
        <w:pStyle w:val="ConsPlusNonformat"/>
        <w:jc w:val="both"/>
      </w:pPr>
      <w:r>
        <w:t>_________________________________________________________       ___________</w:t>
      </w:r>
    </w:p>
    <w:p w:rsidR="002E5938" w:rsidRDefault="002E5938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(при наличии)             (подпись)</w:t>
      </w:r>
      <w:proofErr w:type="gramEnd"/>
    </w:p>
    <w:p w:rsidR="002E5938" w:rsidRDefault="002E5938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2E5938" w:rsidRDefault="002E5938">
      <w:pPr>
        <w:pStyle w:val="ConsPlusNonformat"/>
        <w:jc w:val="both"/>
      </w:pPr>
      <w:r>
        <w:t xml:space="preserve">  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</w:t>
      </w:r>
    </w:p>
    <w:p w:rsidR="002E5938" w:rsidRDefault="002E5938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2E5938" w:rsidRDefault="002E5938">
      <w:pPr>
        <w:pStyle w:val="ConsPlusNonformat"/>
        <w:jc w:val="both"/>
      </w:pPr>
      <w:r>
        <w:t xml:space="preserve"> </w:t>
      </w:r>
      <w:proofErr w:type="gramStart"/>
      <w:r>
        <w:t>проводившего</w:t>
      </w:r>
      <w:proofErr w:type="gramEnd"/>
      <w:r>
        <w:t xml:space="preserve"> проверку и заполнившего проверочный лист)</w:t>
      </w:r>
    </w:p>
    <w:p w:rsidR="002E5938" w:rsidRDefault="002E5938">
      <w:pPr>
        <w:pStyle w:val="ConsPlusNormal"/>
        <w:jc w:val="both"/>
      </w:pPr>
    </w:p>
    <w:p w:rsidR="002E5938" w:rsidRDefault="002E5938">
      <w:pPr>
        <w:pStyle w:val="ConsPlusNormal"/>
        <w:ind w:firstLine="540"/>
        <w:jc w:val="both"/>
      </w:pPr>
      <w:r>
        <w:t>--------------------------------</w:t>
      </w:r>
    </w:p>
    <w:p w:rsidR="002E5938" w:rsidRDefault="002E5938">
      <w:pPr>
        <w:pStyle w:val="ConsPlusNormal"/>
        <w:spacing w:before="200"/>
        <w:ind w:firstLine="540"/>
        <w:jc w:val="both"/>
      </w:pPr>
      <w:bookmarkStart w:id="1" w:name="P135"/>
      <w:bookmarkEnd w:id="1"/>
      <w:r>
        <w:t xml:space="preserve">&lt;1&gt; Утвержден </w:t>
      </w:r>
      <w:hyperlink r:id="rId14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31 июля 2020 г. N 373 (зарегистрирован Минюстом России 31 августа 2020 г., регистрационный N 59599).</w:t>
      </w:r>
    </w:p>
    <w:p w:rsidR="002E5938" w:rsidRDefault="002E5938">
      <w:pPr>
        <w:pStyle w:val="ConsPlusNormal"/>
        <w:jc w:val="both"/>
      </w:pPr>
    </w:p>
    <w:p w:rsidR="002E5938" w:rsidRDefault="002E5938">
      <w:pPr>
        <w:pStyle w:val="ConsPlusNormal"/>
        <w:jc w:val="both"/>
      </w:pPr>
    </w:p>
    <w:p w:rsidR="002E5938" w:rsidRDefault="002E5938">
      <w:pPr>
        <w:pStyle w:val="ConsPlusNormal"/>
      </w:pPr>
      <w:hyperlink r:id="rId15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Рособрнадзора</w:t>
        </w:r>
        <w:proofErr w:type="spellEnd"/>
        <w:r>
          <w:rPr>
            <w:i/>
            <w:color w:val="0000FF"/>
          </w:rPr>
          <w:t xml:space="preserve"> от 08.07.2022 N 769 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0141A4" w:rsidRDefault="000141A4"/>
    <w:sectPr w:rsidR="000141A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38"/>
    <w:rsid w:val="000141A4"/>
    <w:rsid w:val="002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9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E59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9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E59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156950ED45957617B23E0EC1A3C896B59F731DD8792ED36574378F4939277595290624415D2304B09854ECDA4E0520C71E60136467C44wEZ8M" TargetMode="External"/><Relationship Id="rId13" Type="http://schemas.openxmlformats.org/officeDocument/2006/relationships/hyperlink" Target="consultantplus://offline/ref=BE8156950ED45957617B23E0EC1A3C896B59F731DD8792ED36574378F4939277595290624415D3354A09854ECDA4E0520C71E60136467C44wEZ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8156950ED45957617B23E0EC1A3C896B59F731DD8792ED36574378F4939277595290624415D2364509854ECDA4E0520C71E60136467C44wEZ8M" TargetMode="External"/><Relationship Id="rId12" Type="http://schemas.openxmlformats.org/officeDocument/2006/relationships/hyperlink" Target="consultantplus://offline/ref=BE8156950ED45957617B23E0EC1A3C896B59F731DD8792ED36574378F4939277595290624415D3354A09854ECDA4E0520C71E60136467C44wEZ8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156950ED45957617B23E0EC1A3C896B59F731DD8792ED36574378F4939277595290624415D2364509854ECDA4E0520C71E60136467C44wEZ8M" TargetMode="External"/><Relationship Id="rId11" Type="http://schemas.openxmlformats.org/officeDocument/2006/relationships/hyperlink" Target="consultantplus://offline/ref=BE8156950ED45957617B23E0EC1A3C896B59F731DD8792ED36574378F4939277595290624415D23D4C09854ECDA4E0520C71E60136467C44wEZ8M" TargetMode="External"/><Relationship Id="rId5" Type="http://schemas.openxmlformats.org/officeDocument/2006/relationships/hyperlink" Target="consultantplus://offline/ref=BE8156950ED45957617B23E0EC1A3C896B59F731DD8792ED36574378F4939277595290624415D2364F09854ECDA4E0520C71E60136467C44wEZ8M" TargetMode="External"/><Relationship Id="rId15" Type="http://schemas.openxmlformats.org/officeDocument/2006/relationships/hyperlink" Target="consultantplus://offline/ref=BE8156950ED45957617B23E0EC1A3C896C5DFE30DE8392ED36574378F4939277595290624415DB364E1ED414DDA0A904006CE61F29446244EABFw9ZFM" TargetMode="External"/><Relationship Id="rId10" Type="http://schemas.openxmlformats.org/officeDocument/2006/relationships/hyperlink" Target="consultantplus://offline/ref=BE8156950ED45957617B23E0EC1A3C896B59F731DD8792ED36574378F4939277595290624415D23D4C09854ECDA4E0520C71E60136467C44wEZ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8156950ED45957617B23E0EC1A3C896B59F731DD8792ED36574378F4939277595290624415D2334B09854ECDA4E0520C71E60136467C44wEZ8M" TargetMode="External"/><Relationship Id="rId14" Type="http://schemas.openxmlformats.org/officeDocument/2006/relationships/hyperlink" Target="consultantplus://offline/ref=BE8156950ED45957617B23E0EC1A3C896B59F731DD8792ED36574378F49392774B52C86E4714CC344C1CD31F8BwF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2022-10-31T12:25:00Z</dcterms:created>
  <dcterms:modified xsi:type="dcterms:W3CDTF">2022-10-31T12:26:00Z</dcterms:modified>
</cp:coreProperties>
</file>