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AD" w:rsidRPr="00A0118D" w:rsidRDefault="00A0118D" w:rsidP="00A0118D">
      <w:pPr>
        <w:pStyle w:val="a7"/>
        <w:jc w:val="center"/>
        <w:rPr>
          <w:b/>
        </w:rPr>
      </w:pPr>
      <w:r w:rsidRPr="00A0118D">
        <w:rPr>
          <w:b/>
          <w:sz w:val="27"/>
          <w:szCs w:val="27"/>
        </w:rPr>
        <w:t>Информация об изменениях в законодательстве</w:t>
      </w:r>
      <w:r w:rsidR="00BF2D2B">
        <w:rPr>
          <w:b/>
          <w:sz w:val="27"/>
          <w:szCs w:val="27"/>
        </w:rPr>
        <w:t xml:space="preserve"> </w:t>
      </w:r>
      <w:r w:rsidR="007351FC">
        <w:rPr>
          <w:b/>
          <w:sz w:val="27"/>
          <w:szCs w:val="27"/>
        </w:rPr>
        <w:br/>
        <w:t xml:space="preserve">Российской Федерации </w:t>
      </w:r>
      <w:r w:rsidR="00BF2D2B">
        <w:rPr>
          <w:b/>
          <w:sz w:val="27"/>
          <w:szCs w:val="27"/>
        </w:rPr>
        <w:t xml:space="preserve">и иных нормативных правовых актах </w:t>
      </w:r>
      <w:r w:rsidR="007351FC">
        <w:rPr>
          <w:b/>
          <w:sz w:val="27"/>
          <w:szCs w:val="27"/>
        </w:rPr>
        <w:br/>
      </w:r>
      <w:r w:rsidRPr="00A0118D">
        <w:rPr>
          <w:b/>
          <w:sz w:val="27"/>
          <w:szCs w:val="27"/>
        </w:rPr>
        <w:t>о контрактной системе в сфере закупок</w:t>
      </w:r>
    </w:p>
    <w:p w:rsidR="00514EAD" w:rsidRDefault="00514EAD" w:rsidP="00B4553C">
      <w:pPr>
        <w:pStyle w:val="a7"/>
        <w:ind w:left="5245"/>
        <w:jc w:val="center"/>
      </w:pPr>
    </w:p>
    <w:p w:rsidR="00A0118D" w:rsidRPr="00786BA6" w:rsidRDefault="00A0118D" w:rsidP="00B4553C">
      <w:pPr>
        <w:pStyle w:val="a7"/>
        <w:ind w:left="5245"/>
        <w:jc w:val="center"/>
      </w:pPr>
    </w:p>
    <w:p w:rsidR="00D02529" w:rsidRDefault="007351FC" w:rsidP="00D0252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02529" w:rsidRPr="00D92A8F">
        <w:rPr>
          <w:rFonts w:ascii="Times New Roman" w:hAnsi="Times New Roman" w:cs="Times New Roman"/>
          <w:sz w:val="28"/>
          <w:szCs w:val="28"/>
        </w:rPr>
        <w:t>Федеральным законом от 8 марта 2022 г. №</w:t>
      </w:r>
      <w:r w:rsidR="00A0118D">
        <w:rPr>
          <w:rFonts w:ascii="Times New Roman" w:hAnsi="Times New Roman" w:cs="Times New Roman"/>
          <w:sz w:val="28"/>
          <w:szCs w:val="28"/>
        </w:rPr>
        <w:t> </w:t>
      </w:r>
      <w:r w:rsidR="00D02529" w:rsidRPr="00D92A8F">
        <w:rPr>
          <w:rFonts w:ascii="Times New Roman" w:hAnsi="Times New Roman" w:cs="Times New Roman"/>
          <w:sz w:val="28"/>
          <w:szCs w:val="28"/>
        </w:rPr>
        <w:t>46-ФЗ</w:t>
      </w:r>
      <w:r w:rsidR="00D02529">
        <w:rPr>
          <w:rFonts w:ascii="Times New Roman" w:hAnsi="Times New Roman" w:cs="Times New Roman"/>
          <w:sz w:val="28"/>
          <w:szCs w:val="28"/>
        </w:rPr>
        <w:t xml:space="preserve"> внесены изменения в Федераль</w:t>
      </w:r>
      <w:r w:rsidR="00A0118D">
        <w:rPr>
          <w:rFonts w:ascii="Times New Roman" w:hAnsi="Times New Roman" w:cs="Times New Roman"/>
          <w:sz w:val="28"/>
          <w:szCs w:val="28"/>
        </w:rPr>
        <w:t>ный закон от 5 апреля 2013 г. № </w:t>
      </w:r>
      <w:r w:rsidR="00D02529">
        <w:rPr>
          <w:rFonts w:ascii="Times New Roman" w:hAnsi="Times New Roman" w:cs="Times New Roman"/>
          <w:sz w:val="28"/>
          <w:szCs w:val="28"/>
        </w:rPr>
        <w:t xml:space="preserve">44-ФЗ </w:t>
      </w:r>
      <w:r w:rsidR="00A0118D">
        <w:rPr>
          <w:rFonts w:ascii="Times New Roman" w:hAnsi="Times New Roman" w:cs="Times New Roman"/>
          <w:sz w:val="28"/>
          <w:szCs w:val="28"/>
        </w:rPr>
        <w:br/>
      </w:r>
      <w:r w:rsidR="00D02529">
        <w:rPr>
          <w:rFonts w:ascii="Times New Roman" w:hAnsi="Times New Roman" w:cs="Times New Roman"/>
          <w:sz w:val="28"/>
          <w:szCs w:val="28"/>
        </w:rPr>
        <w:t>«</w:t>
      </w:r>
      <w:r w:rsidR="00D02529" w:rsidRPr="00D02529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D02529">
        <w:rPr>
          <w:rFonts w:ascii="Times New Roman" w:hAnsi="Times New Roman" w:cs="Times New Roman"/>
          <w:sz w:val="28"/>
          <w:szCs w:val="28"/>
        </w:rPr>
        <w:br/>
      </w:r>
      <w:r w:rsidR="00D02529" w:rsidRPr="00D02529">
        <w:rPr>
          <w:rFonts w:ascii="Times New Roman" w:hAnsi="Times New Roman" w:cs="Times New Roman"/>
          <w:sz w:val="28"/>
          <w:szCs w:val="28"/>
        </w:rPr>
        <w:t>для обеспечения госуд</w:t>
      </w:r>
      <w:r w:rsidR="00D02529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- Закон о контрактной системе)</w:t>
      </w:r>
      <w:r w:rsidR="00D02529">
        <w:rPr>
          <w:rFonts w:ascii="Times New Roman" w:hAnsi="Times New Roman" w:cs="Times New Roman"/>
          <w:sz w:val="28"/>
          <w:szCs w:val="28"/>
        </w:rPr>
        <w:t xml:space="preserve">, которые предусматривают: </w:t>
      </w:r>
    </w:p>
    <w:p w:rsidR="00D02529" w:rsidRDefault="00D02529" w:rsidP="00D0252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осуществление закупки у единственного поставщика (подрядчика, исполнителя) лекарственных препаратов, медицинских изделий и расходных материалов, произведенным единственным производителем на территории Российской Федерации или территориях иностранных государств, не вводивших в отношении Российской Федерации ограничительных мер экономического характера. Годовой объем таких закупок не должен превышать 50 млн. рублей в отношении лекарственных препаратов и расходных материалов, и 250 млн. рублей </w:t>
      </w:r>
      <w:r>
        <w:rPr>
          <w:rFonts w:ascii="Times New Roman" w:hAnsi="Times New Roman" w:cs="Times New Roman"/>
          <w:sz w:val="28"/>
          <w:szCs w:val="28"/>
        </w:rPr>
        <w:br/>
        <w:t>в отношении медицинских изделий;</w:t>
      </w:r>
    </w:p>
    <w:p w:rsidR="00D02529" w:rsidRDefault="00D02529" w:rsidP="00D0252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осуществление закупки у единственного поставщика (подрядчика, исполнителя) Фондом социального страхования Российской Федерации технических средств реабилитации и услуг, произведенных (оказанных) на территории Российской Федерации или территориях иностранных государств, не вводивших в отношении Российской Федерации ограничительных мер экономического характера;</w:t>
      </w:r>
    </w:p>
    <w:p w:rsidR="00D02529" w:rsidRDefault="00D02529" w:rsidP="00D0252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осуществление закупки у единственного поставщика (подрядчика, исполнителя) лекарственных препаратов или медицинских изделий, которые не имеют российских аналогов и производство которых осуществляется единственным производителем, происходящим из иностранного государства, не вводивших в отношении Российской Федерации ограничительных мер экономического характера, </w:t>
      </w:r>
      <w:r>
        <w:rPr>
          <w:rFonts w:ascii="Times New Roman" w:hAnsi="Times New Roman" w:cs="Times New Roman"/>
          <w:sz w:val="28"/>
          <w:szCs w:val="28"/>
        </w:rPr>
        <w:br/>
        <w:t>с поставщиком, включенным в реестр единственных поставщиков таких лекарственных препаратов и медицинских изделий;</w:t>
      </w:r>
    </w:p>
    <w:p w:rsidR="00D02529" w:rsidRPr="007F5E1A" w:rsidRDefault="00D02529" w:rsidP="00D0252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1A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F5E1A">
        <w:rPr>
          <w:rFonts w:ascii="Times New Roman" w:hAnsi="Times New Roman" w:cs="Times New Roman"/>
          <w:sz w:val="28"/>
          <w:szCs w:val="28"/>
        </w:rPr>
        <w:t xml:space="preserve"> до 1,5 млн. рублей максимальн</w:t>
      </w:r>
      <w:r>
        <w:rPr>
          <w:rFonts w:ascii="Times New Roman" w:hAnsi="Times New Roman" w:cs="Times New Roman"/>
          <w:sz w:val="28"/>
          <w:szCs w:val="28"/>
        </w:rPr>
        <w:t>ой цены</w:t>
      </w:r>
      <w:r w:rsidRPr="007F5E1A">
        <w:rPr>
          <w:rFonts w:ascii="Times New Roman" w:hAnsi="Times New Roman" w:cs="Times New Roman"/>
          <w:sz w:val="28"/>
          <w:szCs w:val="28"/>
        </w:rPr>
        <w:t xml:space="preserve"> контрактов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F5E1A">
        <w:rPr>
          <w:rFonts w:ascii="Times New Roman" w:hAnsi="Times New Roman" w:cs="Times New Roman"/>
          <w:sz w:val="28"/>
          <w:szCs w:val="28"/>
        </w:rPr>
        <w:t>при осуществлении закупок у единственного поставщика (подрядчика, исполнителя) лекарственных препарато</w:t>
      </w:r>
      <w:r w:rsidR="00326FFA">
        <w:rPr>
          <w:rFonts w:ascii="Times New Roman" w:hAnsi="Times New Roman" w:cs="Times New Roman"/>
          <w:sz w:val="28"/>
          <w:szCs w:val="28"/>
        </w:rPr>
        <w:t>в по решению врачебной комиссии;</w:t>
      </w:r>
    </w:p>
    <w:p w:rsidR="00D92A8F" w:rsidRDefault="00326FFA" w:rsidP="00326FF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возможность</w:t>
      </w:r>
      <w:proofErr w:type="gramEnd"/>
      <w:r w:rsidR="00D92A8F" w:rsidRPr="00D92A8F">
        <w:rPr>
          <w:rFonts w:ascii="Times New Roman" w:hAnsi="Times New Roman" w:cs="Times New Roman"/>
          <w:iCs/>
          <w:sz w:val="28"/>
          <w:szCs w:val="28"/>
        </w:rPr>
        <w:t xml:space="preserve"> по решению Правительства Российской Федерации, высшего исполнительного органа государственной власти субъекта Российской Федерации, местной администрации при осуществлении закупки для федеральных нужд, нужд субъекта Российской Федерации, муниципальных нужд соответственно </w:t>
      </w:r>
      <w:r w:rsidR="008A56CC">
        <w:rPr>
          <w:rFonts w:ascii="Times New Roman" w:hAnsi="Times New Roman" w:cs="Times New Roman"/>
          <w:iCs/>
          <w:sz w:val="28"/>
          <w:szCs w:val="28"/>
        </w:rPr>
        <w:t>из</w:t>
      </w:r>
      <w:r w:rsidR="00D92A8F" w:rsidRPr="00D92A8F">
        <w:rPr>
          <w:rFonts w:ascii="Times New Roman" w:hAnsi="Times New Roman" w:cs="Times New Roman"/>
          <w:iCs/>
          <w:sz w:val="28"/>
          <w:szCs w:val="28"/>
        </w:rPr>
        <w:t>менять существенные условия контракта по соглашению сторон при наличии невозможности его исполнения.</w:t>
      </w:r>
    </w:p>
    <w:p w:rsidR="00367775" w:rsidRDefault="007351FC" w:rsidP="00AF660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326FFA">
        <w:rPr>
          <w:rFonts w:ascii="Times New Roman" w:hAnsi="Times New Roman" w:cs="Times New Roman"/>
          <w:sz w:val="28"/>
          <w:szCs w:val="28"/>
        </w:rPr>
        <w:t>П</w:t>
      </w:r>
      <w:r w:rsidR="007F5E1A" w:rsidRPr="007F5E1A">
        <w:rPr>
          <w:rFonts w:ascii="Times New Roman" w:hAnsi="Times New Roman" w:cs="Times New Roman"/>
          <w:iCs/>
          <w:sz w:val="28"/>
          <w:szCs w:val="28"/>
        </w:rPr>
        <w:t>остановлени</w:t>
      </w:r>
      <w:r w:rsidR="00367775">
        <w:rPr>
          <w:rFonts w:ascii="Times New Roman" w:hAnsi="Times New Roman" w:cs="Times New Roman"/>
          <w:iCs/>
          <w:sz w:val="28"/>
          <w:szCs w:val="28"/>
        </w:rPr>
        <w:t>ями</w:t>
      </w:r>
      <w:r w:rsidR="007F5E1A" w:rsidRPr="007F5E1A">
        <w:rPr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</w:t>
      </w:r>
      <w:r w:rsidR="00326FFA">
        <w:rPr>
          <w:rFonts w:ascii="Times New Roman" w:hAnsi="Times New Roman" w:cs="Times New Roman"/>
          <w:iCs/>
          <w:sz w:val="28"/>
          <w:szCs w:val="28"/>
        </w:rPr>
        <w:br/>
      </w:r>
      <w:r w:rsidR="007F5E1A" w:rsidRPr="007F5E1A">
        <w:rPr>
          <w:rFonts w:ascii="Times New Roman" w:hAnsi="Times New Roman" w:cs="Times New Roman"/>
          <w:iCs/>
          <w:sz w:val="28"/>
          <w:szCs w:val="28"/>
        </w:rPr>
        <w:t xml:space="preserve">от 10 марта 2022 г. № 340 </w:t>
      </w:r>
      <w:r w:rsidR="00367775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367775" w:rsidRPr="00AA791D">
        <w:rPr>
          <w:rFonts w:ascii="Times New Roman" w:hAnsi="Times New Roman" w:cs="Times New Roman"/>
          <w:sz w:val="28"/>
          <w:szCs w:val="28"/>
        </w:rPr>
        <w:t>от 23 марта 2022 г. № 439</w:t>
      </w:r>
      <w:r w:rsidR="00367775">
        <w:rPr>
          <w:rFonts w:ascii="Times New Roman" w:hAnsi="Times New Roman" w:cs="Times New Roman"/>
          <w:sz w:val="28"/>
          <w:szCs w:val="28"/>
        </w:rPr>
        <w:t xml:space="preserve"> </w:t>
      </w:r>
      <w:r w:rsidR="002105FF">
        <w:rPr>
          <w:rFonts w:ascii="Times New Roman" w:hAnsi="Times New Roman" w:cs="Times New Roman"/>
          <w:iCs/>
          <w:sz w:val="28"/>
          <w:szCs w:val="28"/>
        </w:rPr>
        <w:t xml:space="preserve">внесены изменения в </w:t>
      </w:r>
      <w:r w:rsidR="00326FFA">
        <w:rPr>
          <w:rFonts w:ascii="Times New Roman" w:hAnsi="Times New Roman" w:cs="Times New Roman"/>
          <w:iCs/>
          <w:sz w:val="28"/>
          <w:szCs w:val="28"/>
        </w:rPr>
        <w:t>п</w:t>
      </w:r>
      <w:r w:rsidR="007F5E1A" w:rsidRPr="007F5E1A">
        <w:rPr>
          <w:rFonts w:ascii="Times New Roman" w:hAnsi="Times New Roman" w:cs="Times New Roman"/>
          <w:iCs/>
          <w:sz w:val="28"/>
          <w:szCs w:val="28"/>
        </w:rPr>
        <w:t xml:space="preserve">остановление Правительства Российской Федерации от </w:t>
      </w:r>
      <w:r w:rsidR="008A56CC">
        <w:rPr>
          <w:rFonts w:ascii="Times New Roman" w:hAnsi="Times New Roman" w:cs="Times New Roman"/>
          <w:iCs/>
          <w:sz w:val="28"/>
          <w:szCs w:val="28"/>
        </w:rPr>
        <w:t>4 июля 2018</w:t>
      </w:r>
      <w:r w:rsidR="007F5E1A" w:rsidRPr="007F5E1A">
        <w:rPr>
          <w:rFonts w:ascii="Times New Roman" w:hAnsi="Times New Roman" w:cs="Times New Roman"/>
          <w:iCs/>
          <w:sz w:val="28"/>
          <w:szCs w:val="28"/>
        </w:rPr>
        <w:t> г. № 783</w:t>
      </w:r>
      <w:r w:rsidR="00367775">
        <w:rPr>
          <w:rFonts w:ascii="Times New Roman" w:hAnsi="Times New Roman" w:cs="Times New Roman"/>
          <w:iCs/>
          <w:sz w:val="28"/>
          <w:szCs w:val="28"/>
        </w:rPr>
        <w:t>, которыми до</w:t>
      </w:r>
      <w:r w:rsidR="007F5E1A" w:rsidRPr="007F5E1A">
        <w:rPr>
          <w:rFonts w:ascii="Times New Roman" w:hAnsi="Times New Roman" w:cs="Times New Roman"/>
          <w:iCs/>
          <w:sz w:val="28"/>
          <w:szCs w:val="28"/>
        </w:rPr>
        <w:t>полн</w:t>
      </w:r>
      <w:r w:rsidR="00237FDD">
        <w:rPr>
          <w:rFonts w:ascii="Times New Roman" w:hAnsi="Times New Roman" w:cs="Times New Roman"/>
          <w:iCs/>
          <w:sz w:val="28"/>
          <w:szCs w:val="28"/>
        </w:rPr>
        <w:t>ительно</w:t>
      </w:r>
      <w:r w:rsidR="007F5E1A" w:rsidRPr="007F5E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05FF">
        <w:rPr>
          <w:rFonts w:ascii="Times New Roman" w:hAnsi="Times New Roman" w:cs="Times New Roman"/>
          <w:iCs/>
          <w:sz w:val="28"/>
          <w:szCs w:val="28"/>
        </w:rPr>
        <w:t>у</w:t>
      </w:r>
      <w:r w:rsidR="002105FF">
        <w:rPr>
          <w:rFonts w:ascii="Times New Roman" w:hAnsi="Times New Roman" w:cs="Times New Roman"/>
          <w:iCs/>
          <w:sz w:val="28"/>
          <w:szCs w:val="28"/>
        </w:rPr>
        <w:t>становлен</w:t>
      </w:r>
      <w:r w:rsidR="00367775">
        <w:rPr>
          <w:rFonts w:ascii="Times New Roman" w:hAnsi="Times New Roman" w:cs="Times New Roman"/>
          <w:iCs/>
          <w:sz w:val="28"/>
          <w:szCs w:val="28"/>
        </w:rPr>
        <w:t>ы</w:t>
      </w:r>
      <w:r w:rsidR="002105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5E1A" w:rsidRPr="007F5E1A">
        <w:rPr>
          <w:rFonts w:ascii="Times New Roman" w:hAnsi="Times New Roman" w:cs="Times New Roman"/>
          <w:iCs/>
          <w:sz w:val="28"/>
          <w:szCs w:val="28"/>
        </w:rPr>
        <w:t>случа</w:t>
      </w:r>
      <w:r w:rsidR="00367775">
        <w:rPr>
          <w:rFonts w:ascii="Times New Roman" w:hAnsi="Times New Roman" w:cs="Times New Roman"/>
          <w:iCs/>
          <w:sz w:val="28"/>
          <w:szCs w:val="28"/>
        </w:rPr>
        <w:t>и</w:t>
      </w:r>
      <w:r w:rsidR="007F5E1A" w:rsidRPr="007F5E1A">
        <w:rPr>
          <w:rFonts w:ascii="Times New Roman" w:hAnsi="Times New Roman" w:cs="Times New Roman"/>
          <w:iCs/>
          <w:sz w:val="28"/>
          <w:szCs w:val="28"/>
        </w:rPr>
        <w:t xml:space="preserve"> списания начисленных и неуплаченных сумм неустоек (штрафов, пеней)</w:t>
      </w:r>
      <w:r w:rsidR="00367775">
        <w:rPr>
          <w:rFonts w:ascii="Times New Roman" w:hAnsi="Times New Roman" w:cs="Times New Roman"/>
          <w:iCs/>
          <w:sz w:val="28"/>
          <w:szCs w:val="28"/>
        </w:rPr>
        <w:t>:</w:t>
      </w:r>
    </w:p>
    <w:p w:rsidR="00326FFA" w:rsidRDefault="007F5E1A" w:rsidP="00AF660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5E1A">
        <w:rPr>
          <w:rFonts w:ascii="Times New Roman" w:hAnsi="Times New Roman" w:cs="Times New Roman"/>
          <w:iCs/>
          <w:sz w:val="28"/>
          <w:szCs w:val="28"/>
        </w:rPr>
        <w:t xml:space="preserve">обязательства </w:t>
      </w:r>
      <w:r w:rsidR="00367775">
        <w:rPr>
          <w:rFonts w:ascii="Times New Roman" w:hAnsi="Times New Roman" w:cs="Times New Roman"/>
          <w:iCs/>
          <w:sz w:val="28"/>
          <w:szCs w:val="28"/>
        </w:rPr>
        <w:t xml:space="preserve">по контракту </w:t>
      </w:r>
      <w:r w:rsidRPr="007F5E1A">
        <w:rPr>
          <w:rFonts w:ascii="Times New Roman" w:hAnsi="Times New Roman" w:cs="Times New Roman"/>
          <w:iCs/>
          <w:sz w:val="28"/>
          <w:szCs w:val="28"/>
        </w:rPr>
        <w:t xml:space="preserve">не были исполнены в полном объеме </w:t>
      </w:r>
      <w:r w:rsidR="00367775">
        <w:rPr>
          <w:rFonts w:ascii="Times New Roman" w:hAnsi="Times New Roman" w:cs="Times New Roman"/>
          <w:iCs/>
          <w:sz w:val="28"/>
          <w:szCs w:val="28"/>
        </w:rPr>
        <w:br/>
      </w:r>
      <w:r w:rsidRPr="007F5E1A">
        <w:rPr>
          <w:rFonts w:ascii="Times New Roman" w:hAnsi="Times New Roman" w:cs="Times New Roman"/>
          <w:iCs/>
          <w:sz w:val="28"/>
          <w:szCs w:val="28"/>
        </w:rPr>
        <w:t xml:space="preserve">по причине возникновения при исполнении контракта не зависящих </w:t>
      </w:r>
      <w:r w:rsidR="00367775">
        <w:rPr>
          <w:rFonts w:ascii="Times New Roman" w:hAnsi="Times New Roman" w:cs="Times New Roman"/>
          <w:iCs/>
          <w:sz w:val="28"/>
          <w:szCs w:val="28"/>
        </w:rPr>
        <w:br/>
      </w:r>
      <w:r w:rsidRPr="007F5E1A">
        <w:rPr>
          <w:rFonts w:ascii="Times New Roman" w:hAnsi="Times New Roman" w:cs="Times New Roman"/>
          <w:iCs/>
          <w:sz w:val="28"/>
          <w:szCs w:val="28"/>
        </w:rPr>
        <w:t>от сторон контракта обстоятельств, влекущих невозможность его исполнения без изменения условий,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</w:t>
      </w:r>
      <w:r>
        <w:rPr>
          <w:rFonts w:ascii="Times New Roman" w:hAnsi="Times New Roman" w:cs="Times New Roman"/>
          <w:iCs/>
          <w:sz w:val="28"/>
          <w:szCs w:val="28"/>
        </w:rPr>
        <w:t>ее - </w:t>
      </w:r>
      <w:r w:rsidRPr="007F5E1A">
        <w:rPr>
          <w:rFonts w:ascii="Times New Roman" w:hAnsi="Times New Roman" w:cs="Times New Roman"/>
          <w:iCs/>
          <w:sz w:val="28"/>
          <w:szCs w:val="28"/>
        </w:rPr>
        <w:t xml:space="preserve">санкции), и (или) с введением иностранными государствами, государственными объединениями и (или) союзами </w:t>
      </w:r>
      <w:r w:rsidR="00237FDD">
        <w:rPr>
          <w:rFonts w:ascii="Times New Roman" w:hAnsi="Times New Roman" w:cs="Times New Roman"/>
          <w:iCs/>
          <w:sz w:val="28"/>
          <w:szCs w:val="28"/>
        </w:rPr>
        <w:br/>
      </w:r>
      <w:r w:rsidRPr="007F5E1A">
        <w:rPr>
          <w:rFonts w:ascii="Times New Roman" w:hAnsi="Times New Roman" w:cs="Times New Roman"/>
          <w:iCs/>
          <w:sz w:val="28"/>
          <w:szCs w:val="28"/>
        </w:rPr>
        <w:t>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</w:p>
    <w:p w:rsidR="00367775" w:rsidRPr="00FF4952" w:rsidRDefault="00367775" w:rsidP="0036777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F4952">
        <w:rPr>
          <w:rFonts w:ascii="Times New Roman" w:hAnsi="Times New Roman" w:cs="Times New Roman"/>
          <w:sz w:val="27"/>
          <w:szCs w:val="27"/>
        </w:rPr>
        <w:t>обязательства</w:t>
      </w:r>
      <w:proofErr w:type="gramEnd"/>
      <w:r w:rsidRPr="00FF4952">
        <w:rPr>
          <w:rFonts w:ascii="Times New Roman" w:hAnsi="Times New Roman" w:cs="Times New Roman"/>
          <w:sz w:val="27"/>
          <w:szCs w:val="27"/>
        </w:rPr>
        <w:t xml:space="preserve"> по </w:t>
      </w:r>
      <w:r>
        <w:rPr>
          <w:rFonts w:ascii="Times New Roman" w:hAnsi="Times New Roman" w:cs="Times New Roman"/>
          <w:sz w:val="27"/>
          <w:szCs w:val="27"/>
        </w:rPr>
        <w:t>контракту</w:t>
      </w:r>
      <w:r w:rsidRPr="00FF4952">
        <w:rPr>
          <w:rFonts w:ascii="Times New Roman" w:hAnsi="Times New Roman" w:cs="Times New Roman"/>
          <w:sz w:val="27"/>
          <w:szCs w:val="27"/>
        </w:rPr>
        <w:t xml:space="preserve"> не были исполнены в полном объеме </w:t>
      </w:r>
      <w:r>
        <w:rPr>
          <w:rFonts w:ascii="Times New Roman" w:hAnsi="Times New Roman" w:cs="Times New Roman"/>
          <w:sz w:val="27"/>
          <w:szCs w:val="27"/>
        </w:rPr>
        <w:br/>
      </w:r>
      <w:r w:rsidRPr="00FF4952">
        <w:rPr>
          <w:rFonts w:ascii="Times New Roman" w:hAnsi="Times New Roman" w:cs="Times New Roman"/>
          <w:sz w:val="27"/>
          <w:szCs w:val="27"/>
        </w:rPr>
        <w:t xml:space="preserve">в связи с существенным увеличением в 2022 году цен на строительные ресурсы, </w:t>
      </w:r>
      <w:r w:rsidRPr="00FF4952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повлекшем невозможность исполнения контракта поставщиком (подрядчиком, исполнителем)</w:t>
      </w:r>
      <w:r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.</w:t>
      </w:r>
    </w:p>
    <w:p w:rsidR="00BA5B04" w:rsidRDefault="007351FC" w:rsidP="00BA5B0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> 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 w:rsidR="00BA5B04">
        <w:rPr>
          <w:rFonts w:ascii="Times New Roman" w:hAnsi="Times New Roman" w:cs="Times New Roman"/>
          <w:iCs/>
          <w:sz w:val="28"/>
          <w:szCs w:val="28"/>
        </w:rPr>
        <w:t>м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 xml:space="preserve"> Правительства Р</w:t>
      </w:r>
      <w:r w:rsidR="00BA5B04">
        <w:rPr>
          <w:rFonts w:ascii="Times New Roman" w:hAnsi="Times New Roman" w:cs="Times New Roman"/>
          <w:iCs/>
          <w:sz w:val="28"/>
          <w:szCs w:val="28"/>
        </w:rPr>
        <w:t xml:space="preserve">оссийской Федерации </w:t>
      </w:r>
      <w:r w:rsidR="00367775">
        <w:rPr>
          <w:rFonts w:ascii="Times New Roman" w:hAnsi="Times New Roman" w:cs="Times New Roman"/>
          <w:iCs/>
          <w:sz w:val="28"/>
          <w:szCs w:val="28"/>
        </w:rPr>
        <w:br/>
      </w:r>
      <w:r w:rsidR="00BA5B04">
        <w:rPr>
          <w:rFonts w:ascii="Times New Roman" w:hAnsi="Times New Roman" w:cs="Times New Roman"/>
          <w:iCs/>
          <w:sz w:val="28"/>
          <w:szCs w:val="28"/>
        </w:rPr>
        <w:t>от 12 марта 2022 г. №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 xml:space="preserve"> 346</w:t>
      </w:r>
      <w:r w:rsidR="00BA5B04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>О внесении изменения в Программу государственных гарантий бесплатного оказания гражданам медицинской помощи на 2022 год и на пл</w:t>
      </w:r>
      <w:r w:rsidR="00BA5B04">
        <w:rPr>
          <w:rFonts w:ascii="Times New Roman" w:hAnsi="Times New Roman" w:cs="Times New Roman"/>
          <w:iCs/>
          <w:sz w:val="28"/>
          <w:szCs w:val="28"/>
        </w:rPr>
        <w:t>ановый период 2023 и 2024 годов» установлена возможность для медицинской организации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 xml:space="preserve"> за счет средств </w:t>
      </w:r>
      <w:r w:rsidR="00BA5B04">
        <w:rPr>
          <w:rFonts w:ascii="Times New Roman" w:hAnsi="Times New Roman" w:cs="Times New Roman"/>
          <w:iCs/>
          <w:sz w:val="28"/>
          <w:szCs w:val="28"/>
        </w:rPr>
        <w:t xml:space="preserve">обязательного медицинского страхования 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>приобретать медицински</w:t>
      </w:r>
      <w:r w:rsidR="00BA5B04">
        <w:rPr>
          <w:rFonts w:ascii="Times New Roman" w:hAnsi="Times New Roman" w:cs="Times New Roman"/>
          <w:iCs/>
          <w:sz w:val="28"/>
          <w:szCs w:val="28"/>
        </w:rPr>
        <w:t>е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 xml:space="preserve"> издели</w:t>
      </w:r>
      <w:r w:rsidR="00BA5B04">
        <w:rPr>
          <w:rFonts w:ascii="Times New Roman" w:hAnsi="Times New Roman" w:cs="Times New Roman"/>
          <w:iCs/>
          <w:sz w:val="28"/>
          <w:szCs w:val="28"/>
        </w:rPr>
        <w:t>я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>, используемы</w:t>
      </w:r>
      <w:r w:rsidR="00BA5B04">
        <w:rPr>
          <w:rFonts w:ascii="Times New Roman" w:hAnsi="Times New Roman" w:cs="Times New Roman"/>
          <w:iCs/>
          <w:sz w:val="28"/>
          <w:szCs w:val="28"/>
        </w:rPr>
        <w:t>е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 xml:space="preserve"> для проведения медицинских вмешательств, лабораторных и инструментальных исследований</w:t>
      </w:r>
      <w:r w:rsidR="00BA5B04">
        <w:rPr>
          <w:rFonts w:ascii="Times New Roman" w:hAnsi="Times New Roman" w:cs="Times New Roman"/>
          <w:iCs/>
          <w:sz w:val="28"/>
          <w:szCs w:val="28"/>
        </w:rPr>
        <w:t>,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 xml:space="preserve"> стоимостью до 1 млн</w:t>
      </w:r>
      <w:r w:rsidR="00BA5B04">
        <w:rPr>
          <w:rFonts w:ascii="Times New Roman" w:hAnsi="Times New Roman" w:cs="Times New Roman"/>
          <w:iCs/>
          <w:sz w:val="28"/>
          <w:szCs w:val="28"/>
        </w:rPr>
        <w:t>.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 xml:space="preserve"> руб</w:t>
      </w:r>
      <w:r w:rsidR="00BA5B04">
        <w:rPr>
          <w:rFonts w:ascii="Times New Roman" w:hAnsi="Times New Roman" w:cs="Times New Roman"/>
          <w:iCs/>
          <w:sz w:val="28"/>
          <w:szCs w:val="28"/>
        </w:rPr>
        <w:t>лей.</w:t>
      </w:r>
    </w:p>
    <w:p w:rsidR="00BA5B04" w:rsidRDefault="007351FC" w:rsidP="00BA5B04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>
        <w:rPr>
          <w:rFonts w:ascii="Times New Roman" w:hAnsi="Times New Roman" w:cs="Times New Roman"/>
          <w:iCs/>
          <w:sz w:val="28"/>
          <w:szCs w:val="28"/>
        </w:rPr>
        <w:t> 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 w:rsidR="00BA5B04">
        <w:rPr>
          <w:rFonts w:ascii="Times New Roman" w:hAnsi="Times New Roman" w:cs="Times New Roman"/>
          <w:iCs/>
          <w:sz w:val="28"/>
          <w:szCs w:val="28"/>
        </w:rPr>
        <w:t>м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 xml:space="preserve"> Правительства Р</w:t>
      </w:r>
      <w:r w:rsidR="00BA5B04">
        <w:rPr>
          <w:rFonts w:ascii="Times New Roman" w:hAnsi="Times New Roman" w:cs="Times New Roman"/>
          <w:iCs/>
          <w:sz w:val="28"/>
          <w:szCs w:val="28"/>
        </w:rPr>
        <w:t>оссийской Федерации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 xml:space="preserve"> от 16 марта 2022 г. </w:t>
      </w:r>
      <w:r w:rsidR="00BA5B04">
        <w:rPr>
          <w:rFonts w:ascii="Times New Roman" w:hAnsi="Times New Roman" w:cs="Times New Roman"/>
          <w:iCs/>
          <w:sz w:val="28"/>
          <w:szCs w:val="28"/>
        </w:rPr>
        <w:t>№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 xml:space="preserve"> 374</w:t>
      </w:r>
      <w:r w:rsidR="00BA5B04">
        <w:rPr>
          <w:rFonts w:ascii="Times New Roman" w:hAnsi="Times New Roman" w:cs="Times New Roman"/>
          <w:iCs/>
          <w:sz w:val="28"/>
          <w:szCs w:val="28"/>
        </w:rPr>
        <w:t xml:space="preserve"> приостановлено 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>до 1 сентября 2022 г.</w:t>
      </w:r>
      <w:r w:rsidR="00BA5B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 xml:space="preserve">действие постановления Правительства Российской Федерации от 19 апреля </w:t>
      </w:r>
      <w:r w:rsidR="00BA5B04">
        <w:rPr>
          <w:rFonts w:ascii="Times New Roman" w:hAnsi="Times New Roman" w:cs="Times New Roman"/>
          <w:iCs/>
          <w:sz w:val="28"/>
          <w:szCs w:val="28"/>
        </w:rPr>
        <w:br/>
        <w:t>2021 г. № 620 «</w:t>
      </w:r>
      <w:r w:rsidR="00BA5B04" w:rsidRPr="00BA5B04">
        <w:rPr>
          <w:rFonts w:ascii="Times New Roman" w:hAnsi="Times New Roman" w:cs="Times New Roman"/>
          <w:iCs/>
          <w:sz w:val="28"/>
          <w:szCs w:val="28"/>
        </w:rPr>
        <w:t>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нужд</w:t>
      </w:r>
      <w:r w:rsidR="00BA5B04">
        <w:rPr>
          <w:rFonts w:ascii="Times New Roman" w:hAnsi="Times New Roman" w:cs="Times New Roman"/>
          <w:iCs/>
          <w:sz w:val="28"/>
          <w:szCs w:val="28"/>
        </w:rPr>
        <w:t>».</w:t>
      </w:r>
    </w:p>
    <w:p w:rsidR="00AF6608" w:rsidRDefault="007351FC" w:rsidP="00235A6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>
        <w:rPr>
          <w:rFonts w:ascii="Times New Roman" w:hAnsi="Times New Roman" w:cs="Times New Roman"/>
          <w:iCs/>
          <w:sz w:val="28"/>
          <w:szCs w:val="28"/>
        </w:rPr>
        <w:t> </w:t>
      </w:r>
      <w:r w:rsidR="007F5E1A" w:rsidRPr="00AA791D">
        <w:rPr>
          <w:rFonts w:ascii="Times New Roman" w:hAnsi="Times New Roman" w:cs="Times New Roman"/>
          <w:iCs/>
          <w:sz w:val="28"/>
          <w:szCs w:val="28"/>
        </w:rPr>
        <w:t xml:space="preserve">Постановлением Правительства Российской Федерации </w:t>
      </w:r>
      <w:r w:rsidR="00AA791D">
        <w:rPr>
          <w:rFonts w:ascii="Times New Roman" w:hAnsi="Times New Roman" w:cs="Times New Roman"/>
          <w:iCs/>
          <w:sz w:val="28"/>
          <w:szCs w:val="28"/>
        </w:rPr>
        <w:br/>
      </w:r>
      <w:r w:rsidR="007F5E1A" w:rsidRPr="00AA791D">
        <w:rPr>
          <w:rFonts w:ascii="Times New Roman" w:hAnsi="Times New Roman" w:cs="Times New Roman"/>
          <w:iCs/>
          <w:sz w:val="28"/>
          <w:szCs w:val="28"/>
        </w:rPr>
        <w:t xml:space="preserve">от 21 марта 2022 г. № 417 </w:t>
      </w:r>
      <w:hyperlink r:id="rId8" w:anchor="/document/401422596/entry/10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F6608" w:rsidRPr="00AF66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равила</w:t>
        </w:r>
      </w:hyperlink>
      <w:r w:rsidR="00AF6608" w:rsidRPr="00AF6608">
        <w:rPr>
          <w:rFonts w:ascii="Times New Roman" w:hAnsi="Times New Roman" w:cs="Times New Roman"/>
          <w:sz w:val="28"/>
          <w:szCs w:val="28"/>
        </w:rPr>
        <w:t xml:space="preserve"> ведения реестра недобросовестных поставщиков (подрядчиков, исполнителей), утвержденны</w:t>
      </w:r>
      <w:r w:rsidR="00AB3980">
        <w:rPr>
          <w:rFonts w:ascii="Times New Roman" w:hAnsi="Times New Roman" w:cs="Times New Roman"/>
          <w:sz w:val="28"/>
          <w:szCs w:val="28"/>
        </w:rPr>
        <w:t>е</w:t>
      </w:r>
      <w:r w:rsidR="00AF6608" w:rsidRPr="00AF660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401422596/entry/0" w:history="1">
        <w:r w:rsidR="00AF6608" w:rsidRPr="00AF66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AF6608" w:rsidRPr="00AF66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="00AF6608">
        <w:rPr>
          <w:rFonts w:ascii="Times New Roman" w:hAnsi="Times New Roman" w:cs="Times New Roman"/>
          <w:sz w:val="28"/>
          <w:szCs w:val="28"/>
        </w:rPr>
        <w:t>ации от 30 июня 2021 г. № 1078 «</w:t>
      </w:r>
      <w:r w:rsidR="00AF6608" w:rsidRPr="00AF6608">
        <w:rPr>
          <w:rFonts w:ascii="Times New Roman" w:hAnsi="Times New Roman" w:cs="Times New Roman"/>
          <w:sz w:val="28"/>
          <w:szCs w:val="28"/>
        </w:rPr>
        <w:t xml:space="preserve">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</w:t>
      </w:r>
      <w:r w:rsidR="00AF6608" w:rsidRPr="00AF6608">
        <w:rPr>
          <w:rFonts w:ascii="Times New Roman" w:hAnsi="Times New Roman" w:cs="Times New Roman"/>
          <w:sz w:val="28"/>
          <w:szCs w:val="28"/>
        </w:rPr>
        <w:lastRenderedPageBreak/>
        <w:t>некоторых актов и отдельных положений некоторых актов Правительства Российской Фе</w:t>
      </w:r>
      <w:r w:rsidR="00AF6608">
        <w:rPr>
          <w:rFonts w:ascii="Times New Roman" w:hAnsi="Times New Roman" w:cs="Times New Roman"/>
          <w:sz w:val="28"/>
          <w:szCs w:val="28"/>
        </w:rPr>
        <w:t>дерации»</w:t>
      </w:r>
      <w:r w:rsidR="00AB3980">
        <w:rPr>
          <w:rFonts w:ascii="Times New Roman" w:hAnsi="Times New Roman" w:cs="Times New Roman"/>
          <w:sz w:val="28"/>
          <w:szCs w:val="28"/>
        </w:rPr>
        <w:t>,</w:t>
      </w:r>
      <w:r w:rsidR="00AF66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5E1A" w:rsidRPr="00AA791D">
        <w:rPr>
          <w:rFonts w:ascii="Times New Roman" w:hAnsi="Times New Roman" w:cs="Times New Roman"/>
          <w:iCs/>
          <w:sz w:val="28"/>
          <w:szCs w:val="28"/>
        </w:rPr>
        <w:t>дополн</w:t>
      </w:r>
      <w:r w:rsidR="00235A68">
        <w:rPr>
          <w:rFonts w:ascii="Times New Roman" w:hAnsi="Times New Roman" w:cs="Times New Roman"/>
          <w:iCs/>
          <w:sz w:val="28"/>
          <w:szCs w:val="28"/>
        </w:rPr>
        <w:t>е</w:t>
      </w:r>
      <w:r w:rsidR="007F5E1A" w:rsidRPr="00AA791D">
        <w:rPr>
          <w:rFonts w:ascii="Times New Roman" w:hAnsi="Times New Roman" w:cs="Times New Roman"/>
          <w:iCs/>
          <w:sz w:val="28"/>
          <w:szCs w:val="28"/>
        </w:rPr>
        <w:t>н</w:t>
      </w:r>
      <w:r w:rsidR="00AF6608">
        <w:rPr>
          <w:rFonts w:ascii="Times New Roman" w:hAnsi="Times New Roman" w:cs="Times New Roman"/>
          <w:iCs/>
          <w:sz w:val="28"/>
          <w:szCs w:val="28"/>
        </w:rPr>
        <w:t>ы</w:t>
      </w:r>
      <w:r w:rsidR="007F5E1A" w:rsidRPr="00AA791D">
        <w:rPr>
          <w:rFonts w:ascii="Times New Roman" w:hAnsi="Times New Roman" w:cs="Times New Roman"/>
          <w:iCs/>
          <w:sz w:val="28"/>
          <w:szCs w:val="28"/>
        </w:rPr>
        <w:t xml:space="preserve"> основание</w:t>
      </w:r>
      <w:r w:rsidR="00AF6608">
        <w:rPr>
          <w:rFonts w:ascii="Times New Roman" w:hAnsi="Times New Roman" w:cs="Times New Roman"/>
          <w:iCs/>
          <w:sz w:val="28"/>
          <w:szCs w:val="28"/>
        </w:rPr>
        <w:t>м</w:t>
      </w:r>
      <w:r w:rsidR="007F5E1A" w:rsidRPr="00AA791D">
        <w:rPr>
          <w:rFonts w:ascii="Times New Roman" w:hAnsi="Times New Roman" w:cs="Times New Roman"/>
          <w:iCs/>
          <w:sz w:val="28"/>
          <w:szCs w:val="28"/>
        </w:rPr>
        <w:t xml:space="preserve"> для принятия Федеральной антимонопольной службой решения об отказе </w:t>
      </w:r>
      <w:r w:rsidR="00367775">
        <w:rPr>
          <w:rFonts w:ascii="Times New Roman" w:hAnsi="Times New Roman" w:cs="Times New Roman"/>
          <w:iCs/>
          <w:sz w:val="28"/>
          <w:szCs w:val="28"/>
        </w:rPr>
        <w:br/>
      </w:r>
      <w:r w:rsidR="007F5E1A" w:rsidRPr="00AA791D">
        <w:rPr>
          <w:rFonts w:ascii="Times New Roman" w:hAnsi="Times New Roman" w:cs="Times New Roman"/>
          <w:iCs/>
          <w:sz w:val="28"/>
          <w:szCs w:val="28"/>
        </w:rPr>
        <w:t xml:space="preserve">во включении информации о поставщике (подрядчике, исполнителе) </w:t>
      </w:r>
      <w:r w:rsidR="00367775">
        <w:rPr>
          <w:rFonts w:ascii="Times New Roman" w:hAnsi="Times New Roman" w:cs="Times New Roman"/>
          <w:iCs/>
          <w:sz w:val="28"/>
          <w:szCs w:val="28"/>
        </w:rPr>
        <w:br/>
      </w:r>
      <w:r w:rsidR="007F5E1A" w:rsidRPr="00AA791D">
        <w:rPr>
          <w:rFonts w:ascii="Times New Roman" w:hAnsi="Times New Roman" w:cs="Times New Roman"/>
          <w:iCs/>
          <w:sz w:val="28"/>
          <w:szCs w:val="28"/>
        </w:rPr>
        <w:t>в реестр</w:t>
      </w:r>
      <w:r w:rsidR="00235A68">
        <w:rPr>
          <w:rFonts w:ascii="Times New Roman" w:hAnsi="Times New Roman" w:cs="Times New Roman"/>
          <w:iCs/>
          <w:sz w:val="28"/>
          <w:szCs w:val="28"/>
        </w:rPr>
        <w:t xml:space="preserve"> недобросовестных поставщиков </w:t>
      </w:r>
      <w:r w:rsidR="00AB398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F6608" w:rsidRPr="00AF6608">
        <w:rPr>
          <w:rFonts w:ascii="Times New Roman" w:hAnsi="Times New Roman" w:cs="Times New Roman"/>
          <w:sz w:val="28"/>
          <w:szCs w:val="28"/>
        </w:rPr>
        <w:t xml:space="preserve">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в том числе в связи с введением санкций и (или) введением </w:t>
      </w:r>
      <w:r w:rsidR="00AB3980">
        <w:rPr>
          <w:rFonts w:ascii="Times New Roman" w:hAnsi="Times New Roman" w:cs="Times New Roman"/>
          <w:sz w:val="28"/>
          <w:szCs w:val="28"/>
        </w:rPr>
        <w:t>мер ограничительного характера</w:t>
      </w:r>
      <w:r w:rsidR="00AF6608" w:rsidRPr="00AF6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8E1" w:rsidRDefault="007351FC" w:rsidP="0036777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9818E1" w:rsidRPr="009818E1">
        <w:rPr>
          <w:rFonts w:ascii="Times New Roman" w:hAnsi="Times New Roman" w:cs="Times New Roman"/>
          <w:sz w:val="27"/>
          <w:szCs w:val="27"/>
        </w:rPr>
        <w:t>Федеральным законом от 26 марта 2022 г. № 64-ФЗ «О внесении изменений в отдельные законодательные акты Российской Федерации» статья 112 Закона о контрактной системе дополн</w:t>
      </w:r>
      <w:r w:rsidR="009818E1">
        <w:rPr>
          <w:rFonts w:ascii="Times New Roman" w:hAnsi="Times New Roman" w:cs="Times New Roman"/>
          <w:sz w:val="27"/>
          <w:szCs w:val="27"/>
        </w:rPr>
        <w:t xml:space="preserve">ена частью 71, </w:t>
      </w:r>
      <w:r w:rsidR="003C4388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9818E1">
        <w:rPr>
          <w:rFonts w:ascii="Times New Roman" w:hAnsi="Times New Roman" w:cs="Times New Roman"/>
          <w:sz w:val="27"/>
          <w:szCs w:val="27"/>
        </w:rPr>
        <w:t xml:space="preserve">которой </w:t>
      </w:r>
      <w:r w:rsidR="009818E1" w:rsidRPr="009818E1">
        <w:rPr>
          <w:rFonts w:ascii="Times New Roman" w:hAnsi="Times New Roman" w:cs="Times New Roman"/>
          <w:sz w:val="27"/>
          <w:szCs w:val="27"/>
        </w:rPr>
        <w:t>в 2022 и 2023 годах при определении объема закупок</w:t>
      </w:r>
      <w:r w:rsidR="009818E1">
        <w:rPr>
          <w:rFonts w:ascii="Times New Roman" w:hAnsi="Times New Roman" w:cs="Times New Roman"/>
          <w:sz w:val="27"/>
          <w:szCs w:val="27"/>
        </w:rPr>
        <w:t xml:space="preserve"> </w:t>
      </w:r>
      <w:r w:rsidR="003C4388">
        <w:rPr>
          <w:rFonts w:ascii="Times New Roman" w:hAnsi="Times New Roman" w:cs="Times New Roman"/>
          <w:sz w:val="27"/>
          <w:szCs w:val="27"/>
        </w:rPr>
        <w:br/>
      </w:r>
      <w:r w:rsidR="009818E1">
        <w:rPr>
          <w:rFonts w:ascii="Times New Roman" w:hAnsi="Times New Roman" w:cs="Times New Roman"/>
          <w:sz w:val="27"/>
          <w:szCs w:val="27"/>
        </w:rPr>
        <w:t>у субъектов малого предпринимательства и социально-ориентированных некоммерческих организаций</w:t>
      </w:r>
      <w:r w:rsidR="009818E1" w:rsidRPr="009818E1">
        <w:rPr>
          <w:rFonts w:ascii="Times New Roman" w:hAnsi="Times New Roman" w:cs="Times New Roman"/>
          <w:sz w:val="27"/>
          <w:szCs w:val="27"/>
        </w:rPr>
        <w:t xml:space="preserve"> в расчет совокупного годового объема закупок не включаются закупки лекарственных препаратов для медицинского применения и медицинских изделий.</w:t>
      </w:r>
    </w:p>
    <w:p w:rsidR="00BE6DD8" w:rsidRDefault="00367775" w:rsidP="00BE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7351FC">
        <w:rPr>
          <w:rFonts w:ascii="Times New Roman" w:hAnsi="Times New Roman" w:cs="Times New Roman"/>
          <w:sz w:val="27"/>
          <w:szCs w:val="27"/>
        </w:rPr>
        <w:t>.</w:t>
      </w:r>
      <w:r w:rsidR="007351FC">
        <w:rPr>
          <w:rFonts w:ascii="Times New Roman" w:hAnsi="Times New Roman" w:cs="Times New Roman"/>
          <w:sz w:val="27"/>
          <w:szCs w:val="27"/>
        </w:rPr>
        <w:t> </w:t>
      </w:r>
      <w:r w:rsidR="00BE6DD8">
        <w:rPr>
          <w:rFonts w:ascii="Times New Roman" w:hAnsi="Times New Roman" w:cs="Times New Roman"/>
          <w:sz w:val="27"/>
          <w:szCs w:val="27"/>
        </w:rPr>
        <w:t>30 марта 2022 г. вступило в силу п</w:t>
      </w:r>
      <w:r w:rsidR="00BE6DD8" w:rsidRPr="00BE6DD8">
        <w:rPr>
          <w:rFonts w:ascii="Times New Roman" w:hAnsi="Times New Roman" w:cs="Times New Roman"/>
          <w:sz w:val="27"/>
          <w:szCs w:val="27"/>
        </w:rPr>
        <w:t>остановление Правительства Р</w:t>
      </w:r>
      <w:r w:rsidR="00BE6DD8">
        <w:rPr>
          <w:rFonts w:ascii="Times New Roman" w:hAnsi="Times New Roman" w:cs="Times New Roman"/>
          <w:sz w:val="27"/>
          <w:szCs w:val="27"/>
        </w:rPr>
        <w:t>оссийской Федерации от 29 марта 2022 г. №</w:t>
      </w:r>
      <w:r w:rsidR="00BE6DD8" w:rsidRPr="00BE6DD8">
        <w:rPr>
          <w:rFonts w:ascii="Times New Roman" w:hAnsi="Times New Roman" w:cs="Times New Roman"/>
          <w:sz w:val="27"/>
          <w:szCs w:val="27"/>
        </w:rPr>
        <w:t xml:space="preserve"> 505 </w:t>
      </w:r>
      <w:r w:rsidR="00BE6DD8">
        <w:rPr>
          <w:rFonts w:ascii="Times New Roman" w:hAnsi="Times New Roman" w:cs="Times New Roman"/>
          <w:sz w:val="27"/>
          <w:szCs w:val="27"/>
        </w:rPr>
        <w:t>«</w:t>
      </w:r>
      <w:r w:rsidR="00BE6DD8" w:rsidRPr="00BE6DD8">
        <w:rPr>
          <w:rFonts w:ascii="Times New Roman" w:hAnsi="Times New Roman" w:cs="Times New Roman"/>
          <w:sz w:val="27"/>
          <w:szCs w:val="27"/>
        </w:rPr>
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</w:t>
      </w:r>
      <w:r w:rsidR="00BE6DD8">
        <w:rPr>
          <w:rFonts w:ascii="Times New Roman" w:hAnsi="Times New Roman" w:cs="Times New Roman"/>
          <w:sz w:val="27"/>
          <w:szCs w:val="27"/>
        </w:rPr>
        <w:t>»</w:t>
      </w:r>
      <w:r w:rsidR="00FA2B72">
        <w:rPr>
          <w:rFonts w:ascii="Times New Roman" w:hAnsi="Times New Roman" w:cs="Times New Roman"/>
          <w:sz w:val="27"/>
          <w:szCs w:val="27"/>
        </w:rPr>
        <w:t xml:space="preserve">, которым установлено, что </w:t>
      </w:r>
      <w:r w:rsidR="00BE6DD8" w:rsidRPr="00BE6DD8">
        <w:rPr>
          <w:rFonts w:ascii="Times New Roman" w:hAnsi="Times New Roman" w:cs="Times New Roman"/>
          <w:sz w:val="27"/>
          <w:szCs w:val="27"/>
        </w:rPr>
        <w:t>в 2022 г</w:t>
      </w:r>
      <w:r w:rsidR="00FA2B72">
        <w:rPr>
          <w:rFonts w:ascii="Times New Roman" w:hAnsi="Times New Roman" w:cs="Times New Roman"/>
          <w:sz w:val="27"/>
          <w:szCs w:val="27"/>
        </w:rPr>
        <w:t>оду</w:t>
      </w:r>
      <w:r w:rsidR="00BE6DD8" w:rsidRPr="00BE6DD8">
        <w:rPr>
          <w:rFonts w:ascii="Times New Roman" w:hAnsi="Times New Roman" w:cs="Times New Roman"/>
          <w:sz w:val="27"/>
          <w:szCs w:val="27"/>
        </w:rPr>
        <w:t xml:space="preserve"> </w:t>
      </w:r>
      <w:r w:rsidR="00FA2B72">
        <w:rPr>
          <w:rFonts w:ascii="Times New Roman" w:hAnsi="Times New Roman" w:cs="Times New Roman"/>
          <w:sz w:val="27"/>
          <w:szCs w:val="27"/>
        </w:rPr>
        <w:t>возможно предусматривать в договорах (государственных контрактах)</w:t>
      </w:r>
      <w:r w:rsidR="00E12E50">
        <w:rPr>
          <w:rFonts w:ascii="Times New Roman" w:hAnsi="Times New Roman" w:cs="Times New Roman"/>
          <w:sz w:val="27"/>
          <w:szCs w:val="27"/>
        </w:rPr>
        <w:t>,</w:t>
      </w:r>
      <w:r w:rsidR="00E12E50" w:rsidRPr="00E12E50">
        <w:t xml:space="preserve"> </w:t>
      </w:r>
      <w:r w:rsidR="00E12E50" w:rsidRPr="00E12E50">
        <w:rPr>
          <w:rFonts w:ascii="Times New Roman" w:hAnsi="Times New Roman" w:cs="Times New Roman"/>
          <w:sz w:val="27"/>
          <w:szCs w:val="27"/>
        </w:rPr>
        <w:t>финансируемы</w:t>
      </w:r>
      <w:r w:rsidR="00E12E50">
        <w:rPr>
          <w:rFonts w:ascii="Times New Roman" w:hAnsi="Times New Roman" w:cs="Times New Roman"/>
          <w:sz w:val="27"/>
          <w:szCs w:val="27"/>
        </w:rPr>
        <w:t>х</w:t>
      </w:r>
      <w:r w:rsidR="00E12E50" w:rsidRPr="00E12E50">
        <w:rPr>
          <w:rFonts w:ascii="Times New Roman" w:hAnsi="Times New Roman" w:cs="Times New Roman"/>
          <w:sz w:val="27"/>
          <w:szCs w:val="27"/>
        </w:rPr>
        <w:t xml:space="preserve"> из федерального бюджета</w:t>
      </w:r>
      <w:r w:rsidR="00E12E50">
        <w:rPr>
          <w:rFonts w:ascii="Times New Roman" w:hAnsi="Times New Roman" w:cs="Times New Roman"/>
          <w:sz w:val="27"/>
          <w:szCs w:val="27"/>
        </w:rPr>
        <w:t>,</w:t>
      </w:r>
      <w:r w:rsidR="00FA2B72">
        <w:rPr>
          <w:rFonts w:ascii="Times New Roman" w:hAnsi="Times New Roman" w:cs="Times New Roman"/>
          <w:sz w:val="27"/>
          <w:szCs w:val="27"/>
        </w:rPr>
        <w:t xml:space="preserve"> а</w:t>
      </w:r>
      <w:r w:rsidR="00BE6DD8" w:rsidRPr="00BE6DD8">
        <w:rPr>
          <w:rFonts w:ascii="Times New Roman" w:hAnsi="Times New Roman" w:cs="Times New Roman"/>
          <w:sz w:val="27"/>
          <w:szCs w:val="27"/>
        </w:rPr>
        <w:t xml:space="preserve">вансовые платежи в размере от 50% до 90% с казначейским сопровождением, авансы до 50% </w:t>
      </w:r>
      <w:r w:rsidR="00FA2B72">
        <w:rPr>
          <w:rFonts w:ascii="Times New Roman" w:hAnsi="Times New Roman" w:cs="Times New Roman"/>
          <w:sz w:val="27"/>
          <w:szCs w:val="27"/>
        </w:rPr>
        <w:t>без казначейского сопровождения</w:t>
      </w:r>
      <w:r w:rsidR="00BE6DD8" w:rsidRPr="00BE6DD8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234F8A" w:rsidRDefault="00367775" w:rsidP="0023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7351FC">
        <w:rPr>
          <w:rFonts w:ascii="Times New Roman" w:hAnsi="Times New Roman" w:cs="Times New Roman"/>
          <w:sz w:val="27"/>
          <w:szCs w:val="27"/>
        </w:rPr>
        <w:t>.</w:t>
      </w:r>
      <w:r w:rsidR="007351FC">
        <w:rPr>
          <w:rFonts w:ascii="Times New Roman" w:hAnsi="Times New Roman" w:cs="Times New Roman"/>
          <w:sz w:val="27"/>
          <w:szCs w:val="27"/>
        </w:rPr>
        <w:t> </w:t>
      </w:r>
      <w:r w:rsidR="00234F8A" w:rsidRPr="00234F8A">
        <w:rPr>
          <w:rFonts w:ascii="Times New Roman" w:hAnsi="Times New Roman" w:cs="Times New Roman"/>
          <w:sz w:val="27"/>
          <w:szCs w:val="27"/>
        </w:rPr>
        <w:t>Приказ</w:t>
      </w:r>
      <w:r w:rsidR="00234F8A">
        <w:rPr>
          <w:rFonts w:ascii="Times New Roman" w:hAnsi="Times New Roman" w:cs="Times New Roman"/>
          <w:sz w:val="27"/>
          <w:szCs w:val="27"/>
        </w:rPr>
        <w:t>ом</w:t>
      </w:r>
      <w:r w:rsidR="00234F8A" w:rsidRPr="00234F8A">
        <w:rPr>
          <w:rFonts w:ascii="Times New Roman" w:hAnsi="Times New Roman" w:cs="Times New Roman"/>
          <w:sz w:val="27"/>
          <w:szCs w:val="27"/>
        </w:rPr>
        <w:t xml:space="preserve"> Мин</w:t>
      </w:r>
      <w:r w:rsidR="00234F8A">
        <w:rPr>
          <w:rFonts w:ascii="Times New Roman" w:hAnsi="Times New Roman" w:cs="Times New Roman"/>
          <w:sz w:val="27"/>
          <w:szCs w:val="27"/>
        </w:rPr>
        <w:t>фина России от 5 марта 2022 г. №</w:t>
      </w:r>
      <w:r w:rsidR="00234F8A" w:rsidRPr="00234F8A">
        <w:rPr>
          <w:rFonts w:ascii="Times New Roman" w:hAnsi="Times New Roman" w:cs="Times New Roman"/>
          <w:sz w:val="27"/>
          <w:szCs w:val="27"/>
        </w:rPr>
        <w:t xml:space="preserve"> 30н</w:t>
      </w:r>
      <w:r w:rsidR="00234F8A">
        <w:rPr>
          <w:rFonts w:ascii="Times New Roman" w:hAnsi="Times New Roman" w:cs="Times New Roman"/>
          <w:sz w:val="27"/>
          <w:szCs w:val="27"/>
        </w:rPr>
        <w:t xml:space="preserve"> «</w:t>
      </w:r>
      <w:r w:rsidR="00234F8A" w:rsidRPr="00234F8A">
        <w:rPr>
          <w:rFonts w:ascii="Times New Roman" w:hAnsi="Times New Roman" w:cs="Times New Roman"/>
          <w:sz w:val="27"/>
          <w:szCs w:val="27"/>
        </w:rPr>
        <w:t xml:space="preserve">О внесении изменений в приказ Министерства финансов Российской Федерации </w:t>
      </w:r>
      <w:r w:rsidR="00234F8A">
        <w:rPr>
          <w:rFonts w:ascii="Times New Roman" w:hAnsi="Times New Roman" w:cs="Times New Roman"/>
          <w:sz w:val="27"/>
          <w:szCs w:val="27"/>
        </w:rPr>
        <w:br/>
        <w:t>от 4 июня 2018 г. №</w:t>
      </w:r>
      <w:r w:rsidR="00234F8A" w:rsidRPr="00234F8A">
        <w:rPr>
          <w:rFonts w:ascii="Times New Roman" w:hAnsi="Times New Roman" w:cs="Times New Roman"/>
          <w:sz w:val="27"/>
          <w:szCs w:val="27"/>
        </w:rPr>
        <w:t xml:space="preserve"> 126н </w:t>
      </w:r>
      <w:r w:rsidR="00234F8A">
        <w:rPr>
          <w:rFonts w:ascii="Times New Roman" w:hAnsi="Times New Roman" w:cs="Times New Roman"/>
          <w:sz w:val="27"/>
          <w:szCs w:val="27"/>
        </w:rPr>
        <w:t>«</w:t>
      </w:r>
      <w:r w:rsidR="00234F8A" w:rsidRPr="00234F8A">
        <w:rPr>
          <w:rFonts w:ascii="Times New Roman" w:hAnsi="Times New Roman" w:cs="Times New Roman"/>
          <w:sz w:val="27"/>
          <w:szCs w:val="27"/>
        </w:rPr>
        <w:t xml:space="preserve">Об условиях допуска товаров, происходящих </w:t>
      </w:r>
      <w:r w:rsidR="00234F8A">
        <w:rPr>
          <w:rFonts w:ascii="Times New Roman" w:hAnsi="Times New Roman" w:cs="Times New Roman"/>
          <w:sz w:val="27"/>
          <w:szCs w:val="27"/>
        </w:rPr>
        <w:br/>
      </w:r>
      <w:r w:rsidR="00234F8A" w:rsidRPr="00234F8A">
        <w:rPr>
          <w:rFonts w:ascii="Times New Roman" w:hAnsi="Times New Roman" w:cs="Times New Roman"/>
          <w:sz w:val="27"/>
          <w:szCs w:val="27"/>
        </w:rPr>
        <w:t>из иностранного государства или группы иностранных государств, для целей осуществления закупок товаров для обеспечения госуд</w:t>
      </w:r>
      <w:r w:rsidR="00234F8A">
        <w:rPr>
          <w:rFonts w:ascii="Times New Roman" w:hAnsi="Times New Roman" w:cs="Times New Roman"/>
          <w:sz w:val="27"/>
          <w:szCs w:val="27"/>
        </w:rPr>
        <w:t xml:space="preserve">арственных и муниципальных нужд» </w:t>
      </w:r>
      <w:r w:rsidR="00234F8A" w:rsidRPr="00234F8A">
        <w:rPr>
          <w:rFonts w:ascii="Times New Roman" w:hAnsi="Times New Roman" w:cs="Times New Roman"/>
          <w:sz w:val="27"/>
          <w:szCs w:val="27"/>
        </w:rPr>
        <w:t>распростран</w:t>
      </w:r>
      <w:r w:rsidR="00234F8A">
        <w:rPr>
          <w:rFonts w:ascii="Times New Roman" w:hAnsi="Times New Roman" w:cs="Times New Roman"/>
          <w:sz w:val="27"/>
          <w:szCs w:val="27"/>
        </w:rPr>
        <w:t>ены</w:t>
      </w:r>
      <w:r w:rsidR="00234F8A" w:rsidRPr="00234F8A">
        <w:rPr>
          <w:rFonts w:ascii="Times New Roman" w:hAnsi="Times New Roman" w:cs="Times New Roman"/>
          <w:sz w:val="27"/>
          <w:szCs w:val="27"/>
        </w:rPr>
        <w:t xml:space="preserve"> условия допуска товаров, происходящих из иностранного государства или группы таких государств, </w:t>
      </w:r>
      <w:r w:rsidR="00234F8A">
        <w:rPr>
          <w:rFonts w:ascii="Times New Roman" w:hAnsi="Times New Roman" w:cs="Times New Roman"/>
          <w:sz w:val="27"/>
          <w:szCs w:val="27"/>
        </w:rPr>
        <w:br/>
      </w:r>
      <w:r w:rsidR="00234F8A" w:rsidRPr="00234F8A">
        <w:rPr>
          <w:rFonts w:ascii="Times New Roman" w:hAnsi="Times New Roman" w:cs="Times New Roman"/>
          <w:sz w:val="27"/>
          <w:szCs w:val="27"/>
        </w:rPr>
        <w:t>в целях закупок товаров для гос</w:t>
      </w:r>
      <w:r w:rsidR="00234F8A">
        <w:rPr>
          <w:rFonts w:ascii="Times New Roman" w:hAnsi="Times New Roman" w:cs="Times New Roman"/>
          <w:sz w:val="27"/>
          <w:szCs w:val="27"/>
        </w:rPr>
        <w:t xml:space="preserve">ударственных и муниципальных </w:t>
      </w:r>
      <w:r w:rsidR="00234F8A" w:rsidRPr="00234F8A">
        <w:rPr>
          <w:rFonts w:ascii="Times New Roman" w:hAnsi="Times New Roman" w:cs="Times New Roman"/>
          <w:sz w:val="27"/>
          <w:szCs w:val="27"/>
        </w:rPr>
        <w:t>нужд на товары, происходящие из Донецкой Народной Республики, Луганской Народной Республики.</w:t>
      </w:r>
    </w:p>
    <w:p w:rsidR="00BF2D2B" w:rsidRPr="002105FF" w:rsidRDefault="00367775" w:rsidP="00BF2D2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51FC">
        <w:rPr>
          <w:rFonts w:ascii="Times New Roman" w:hAnsi="Times New Roman" w:cs="Times New Roman"/>
          <w:sz w:val="28"/>
          <w:szCs w:val="28"/>
        </w:rPr>
        <w:t>.</w:t>
      </w:r>
      <w:r w:rsidR="007351FC">
        <w:rPr>
          <w:rFonts w:ascii="Times New Roman" w:hAnsi="Times New Roman" w:cs="Times New Roman"/>
          <w:sz w:val="28"/>
          <w:szCs w:val="28"/>
        </w:rPr>
        <w:t> </w:t>
      </w:r>
      <w:r w:rsidR="00BF2D2B" w:rsidRPr="009441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anchor="/document/403620528/entry/152" w:history="1">
        <w:r w:rsidR="00BF2D2B" w:rsidRPr="00F325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15</w:t>
        </w:r>
      </w:hyperlink>
      <w:r w:rsidR="00BF2D2B" w:rsidRPr="00F32510">
        <w:rPr>
          <w:rFonts w:ascii="Times New Roman" w:hAnsi="Times New Roman" w:cs="Times New Roman"/>
          <w:sz w:val="28"/>
          <w:szCs w:val="28"/>
        </w:rPr>
        <w:t xml:space="preserve"> Ф</w:t>
      </w:r>
      <w:r w:rsidR="00BF2D2B" w:rsidRPr="009441DC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BF2D2B">
        <w:rPr>
          <w:rFonts w:ascii="Times New Roman" w:hAnsi="Times New Roman" w:cs="Times New Roman"/>
          <w:sz w:val="28"/>
          <w:szCs w:val="28"/>
        </w:rPr>
        <w:br/>
      </w:r>
      <w:r w:rsidR="00BF2D2B" w:rsidRPr="009441DC">
        <w:rPr>
          <w:rFonts w:ascii="Times New Roman" w:hAnsi="Times New Roman" w:cs="Times New Roman"/>
          <w:sz w:val="28"/>
          <w:szCs w:val="28"/>
        </w:rPr>
        <w:t>от 8 марта 2022 г. № 46-ФЗ «О внесении изменений в отдельные законодательные акты Российской Федерации» принято постановление Правительства Республики Марий Эл от 17 марта 2022 г. № 121</w:t>
      </w:r>
      <w:r w:rsidR="00BF2D2B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BF2D2B" w:rsidRPr="002105FF">
        <w:rPr>
          <w:rFonts w:ascii="Times New Roman" w:hAnsi="Times New Roman" w:cs="Times New Roman"/>
          <w:iCs/>
          <w:sz w:val="28"/>
          <w:szCs w:val="28"/>
        </w:rPr>
        <w:t>по 31 декабря 2022 г. установлены случаи осуществления закупок товаров, работ, услуг для государственных и (или) муниципальных нужд у единственного поставщика (подрядчика, исполнителя)</w:t>
      </w:r>
      <w:r w:rsidR="00BF2D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1B98">
        <w:rPr>
          <w:rFonts w:ascii="Times New Roman" w:hAnsi="Times New Roman" w:cs="Times New Roman"/>
          <w:iCs/>
          <w:sz w:val="28"/>
          <w:szCs w:val="28"/>
        </w:rPr>
        <w:t xml:space="preserve">в целях обеспечения нужд Республики Марий Эл </w:t>
      </w:r>
      <w:r w:rsidR="00BF2D2B">
        <w:rPr>
          <w:rFonts w:ascii="Times New Roman" w:hAnsi="Times New Roman" w:cs="Times New Roman"/>
          <w:iCs/>
          <w:sz w:val="28"/>
          <w:szCs w:val="28"/>
        </w:rPr>
        <w:t>и порядок их осуществления</w:t>
      </w:r>
      <w:r w:rsidR="00BF2D2B" w:rsidRPr="002105FF">
        <w:rPr>
          <w:rFonts w:ascii="Times New Roman" w:hAnsi="Times New Roman" w:cs="Times New Roman"/>
          <w:iCs/>
          <w:sz w:val="28"/>
          <w:szCs w:val="28"/>
        </w:rPr>
        <w:t xml:space="preserve">. Заказчик вправе осуществить такие закупки на основании акта </w:t>
      </w:r>
      <w:r w:rsidR="00BF2D2B" w:rsidRPr="002105FF">
        <w:rPr>
          <w:rFonts w:ascii="Times New Roman" w:hAnsi="Times New Roman" w:cs="Times New Roman"/>
          <w:iCs/>
          <w:sz w:val="28"/>
          <w:szCs w:val="28"/>
        </w:rPr>
        <w:lastRenderedPageBreak/>
        <w:t>Правительства Республики Марий Эл, муниципального правового акта местной администрации муниципального района (городского округа) в Республике Марий Эл.</w:t>
      </w:r>
    </w:p>
    <w:p w:rsidR="00237FDD" w:rsidRPr="009818E1" w:rsidRDefault="007351FC" w:rsidP="0023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367775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 </w:t>
      </w:r>
      <w:r w:rsidR="00EB54EF">
        <w:rPr>
          <w:rFonts w:ascii="Times New Roman" w:hAnsi="Times New Roman" w:cs="Times New Roman"/>
          <w:sz w:val="27"/>
          <w:szCs w:val="27"/>
        </w:rPr>
        <w:t>П</w:t>
      </w:r>
      <w:r w:rsidR="00237FDD" w:rsidRPr="00237FDD">
        <w:rPr>
          <w:rFonts w:ascii="Times New Roman" w:hAnsi="Times New Roman" w:cs="Times New Roman"/>
          <w:sz w:val="27"/>
          <w:szCs w:val="27"/>
        </w:rPr>
        <w:t>остановление</w:t>
      </w:r>
      <w:r w:rsidR="00EB54EF">
        <w:rPr>
          <w:rFonts w:ascii="Times New Roman" w:hAnsi="Times New Roman" w:cs="Times New Roman"/>
          <w:sz w:val="27"/>
          <w:szCs w:val="27"/>
        </w:rPr>
        <w:t>м</w:t>
      </w:r>
      <w:r w:rsidR="00237FDD" w:rsidRPr="00237FDD">
        <w:rPr>
          <w:rFonts w:ascii="Times New Roman" w:hAnsi="Times New Roman" w:cs="Times New Roman"/>
          <w:sz w:val="27"/>
          <w:szCs w:val="27"/>
        </w:rPr>
        <w:t xml:space="preserve"> Правительства Республики Марий Эл </w:t>
      </w:r>
      <w:r>
        <w:rPr>
          <w:rFonts w:ascii="Times New Roman" w:hAnsi="Times New Roman" w:cs="Times New Roman"/>
          <w:sz w:val="27"/>
          <w:szCs w:val="27"/>
        </w:rPr>
        <w:br/>
      </w:r>
      <w:r w:rsidR="00237FDD" w:rsidRPr="00237FDD">
        <w:rPr>
          <w:rFonts w:ascii="Times New Roman" w:hAnsi="Times New Roman" w:cs="Times New Roman"/>
          <w:sz w:val="27"/>
          <w:szCs w:val="27"/>
        </w:rPr>
        <w:t>от 31 августа 2021 г. № 344</w:t>
      </w:r>
      <w:r w:rsidR="00DC0BBF">
        <w:rPr>
          <w:rFonts w:ascii="Times New Roman" w:hAnsi="Times New Roman" w:cs="Times New Roman"/>
          <w:sz w:val="27"/>
          <w:szCs w:val="27"/>
        </w:rPr>
        <w:t xml:space="preserve"> (в редакции </w:t>
      </w:r>
      <w:r w:rsidR="00DC0BBF" w:rsidRPr="00237FDD">
        <w:rPr>
          <w:rFonts w:ascii="Times New Roman" w:hAnsi="Times New Roman" w:cs="Times New Roman"/>
          <w:sz w:val="27"/>
          <w:szCs w:val="27"/>
        </w:rPr>
        <w:t>постановлени</w:t>
      </w:r>
      <w:r w:rsidR="00DC0BBF">
        <w:rPr>
          <w:rFonts w:ascii="Times New Roman" w:hAnsi="Times New Roman" w:cs="Times New Roman"/>
          <w:sz w:val="27"/>
          <w:szCs w:val="27"/>
        </w:rPr>
        <w:t>я</w:t>
      </w:r>
      <w:r w:rsidR="00DC0BBF" w:rsidRPr="00237FDD">
        <w:rPr>
          <w:rFonts w:ascii="Times New Roman" w:hAnsi="Times New Roman" w:cs="Times New Roman"/>
          <w:sz w:val="27"/>
          <w:szCs w:val="27"/>
        </w:rPr>
        <w:t xml:space="preserve"> Правительства Республики Марий Эл от </w:t>
      </w:r>
      <w:r w:rsidR="00DC0BBF">
        <w:rPr>
          <w:rFonts w:ascii="Times New Roman" w:hAnsi="Times New Roman" w:cs="Times New Roman"/>
          <w:sz w:val="27"/>
          <w:szCs w:val="27"/>
        </w:rPr>
        <w:t>28 марта</w:t>
      </w:r>
      <w:r w:rsidR="00DC0BBF" w:rsidRPr="00237FDD">
        <w:rPr>
          <w:rFonts w:ascii="Times New Roman" w:hAnsi="Times New Roman" w:cs="Times New Roman"/>
          <w:sz w:val="27"/>
          <w:szCs w:val="27"/>
        </w:rPr>
        <w:t xml:space="preserve"> 202</w:t>
      </w:r>
      <w:r w:rsidR="00DC0BBF">
        <w:rPr>
          <w:rFonts w:ascii="Times New Roman" w:hAnsi="Times New Roman" w:cs="Times New Roman"/>
          <w:sz w:val="27"/>
          <w:szCs w:val="27"/>
        </w:rPr>
        <w:t>2</w:t>
      </w:r>
      <w:r w:rsidR="00DC0BBF" w:rsidRPr="00237FDD">
        <w:rPr>
          <w:rFonts w:ascii="Times New Roman" w:hAnsi="Times New Roman" w:cs="Times New Roman"/>
          <w:sz w:val="27"/>
          <w:szCs w:val="27"/>
        </w:rPr>
        <w:t xml:space="preserve"> г. № </w:t>
      </w:r>
      <w:r w:rsidR="00DC0BBF">
        <w:rPr>
          <w:rFonts w:ascii="Times New Roman" w:hAnsi="Times New Roman" w:cs="Times New Roman"/>
          <w:sz w:val="27"/>
          <w:szCs w:val="27"/>
        </w:rPr>
        <w:t>1</w:t>
      </w:r>
      <w:r w:rsidR="00DC0BBF" w:rsidRPr="00237FDD">
        <w:rPr>
          <w:rFonts w:ascii="Times New Roman" w:hAnsi="Times New Roman" w:cs="Times New Roman"/>
          <w:sz w:val="27"/>
          <w:szCs w:val="27"/>
        </w:rPr>
        <w:t>44</w:t>
      </w:r>
      <w:r w:rsidR="00DC0BBF">
        <w:rPr>
          <w:rFonts w:ascii="Times New Roman" w:hAnsi="Times New Roman" w:cs="Times New Roman"/>
          <w:sz w:val="27"/>
          <w:szCs w:val="27"/>
        </w:rPr>
        <w:t>)</w:t>
      </w:r>
      <w:r w:rsidR="00237FDD" w:rsidRPr="00237FDD">
        <w:rPr>
          <w:rFonts w:ascii="Times New Roman" w:hAnsi="Times New Roman" w:cs="Times New Roman"/>
          <w:sz w:val="27"/>
          <w:szCs w:val="27"/>
        </w:rPr>
        <w:t xml:space="preserve"> предусм</w:t>
      </w:r>
      <w:r w:rsidR="00EB54EF">
        <w:rPr>
          <w:rFonts w:ascii="Times New Roman" w:hAnsi="Times New Roman" w:cs="Times New Roman"/>
          <w:sz w:val="27"/>
          <w:szCs w:val="27"/>
        </w:rPr>
        <w:t xml:space="preserve">отрена </w:t>
      </w:r>
      <w:r w:rsidR="009E1B98" w:rsidRPr="00237FDD">
        <w:rPr>
          <w:rFonts w:ascii="Times New Roman" w:hAnsi="Times New Roman" w:cs="Times New Roman"/>
          <w:sz w:val="27"/>
          <w:szCs w:val="27"/>
        </w:rPr>
        <w:t>возможность</w:t>
      </w:r>
      <w:r w:rsidR="009E1B98" w:rsidRPr="00237FDD">
        <w:rPr>
          <w:rFonts w:ascii="Times New Roman" w:hAnsi="Times New Roman" w:cs="Times New Roman"/>
          <w:sz w:val="27"/>
          <w:szCs w:val="27"/>
        </w:rPr>
        <w:t xml:space="preserve"> </w:t>
      </w:r>
      <w:r w:rsidR="00237FDD" w:rsidRPr="00237FDD">
        <w:rPr>
          <w:rFonts w:ascii="Times New Roman" w:hAnsi="Times New Roman" w:cs="Times New Roman"/>
          <w:sz w:val="27"/>
          <w:szCs w:val="27"/>
        </w:rPr>
        <w:t xml:space="preserve">при исполнении контракта </w:t>
      </w:r>
      <w:r w:rsidR="00FF4952">
        <w:rPr>
          <w:rFonts w:ascii="Times New Roman" w:hAnsi="Times New Roman" w:cs="Times New Roman"/>
          <w:sz w:val="27"/>
          <w:szCs w:val="27"/>
        </w:rPr>
        <w:t xml:space="preserve">по соглашению сторон </w:t>
      </w:r>
      <w:r w:rsidR="00237FDD" w:rsidRPr="00237FDD">
        <w:rPr>
          <w:rFonts w:ascii="Times New Roman" w:hAnsi="Times New Roman" w:cs="Times New Roman"/>
          <w:sz w:val="27"/>
          <w:szCs w:val="27"/>
        </w:rPr>
        <w:t xml:space="preserve">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в соответствии с пунктом 8 части 1 </w:t>
      </w:r>
      <w:r w:rsidR="00C2483E">
        <w:rPr>
          <w:rFonts w:ascii="Times New Roman" w:hAnsi="Times New Roman" w:cs="Times New Roman"/>
          <w:sz w:val="27"/>
          <w:szCs w:val="27"/>
        </w:rPr>
        <w:br/>
      </w:r>
      <w:r w:rsidR="00237FDD" w:rsidRPr="00237FDD">
        <w:rPr>
          <w:rFonts w:ascii="Times New Roman" w:hAnsi="Times New Roman" w:cs="Times New Roman"/>
          <w:sz w:val="27"/>
          <w:szCs w:val="27"/>
        </w:rPr>
        <w:t>статьи 95 Закона о контрактной системе.</w:t>
      </w:r>
      <w:r w:rsidR="00FF4952">
        <w:rPr>
          <w:rFonts w:ascii="Times New Roman" w:hAnsi="Times New Roman" w:cs="Times New Roman"/>
          <w:sz w:val="27"/>
          <w:szCs w:val="27"/>
        </w:rPr>
        <w:t xml:space="preserve"> </w:t>
      </w:r>
      <w:r w:rsidR="009E1B98">
        <w:rPr>
          <w:rFonts w:ascii="Times New Roman" w:hAnsi="Times New Roman" w:cs="Times New Roman"/>
          <w:sz w:val="27"/>
          <w:szCs w:val="27"/>
        </w:rPr>
        <w:t xml:space="preserve">При этом </w:t>
      </w:r>
      <w:r w:rsidR="00C2483E">
        <w:rPr>
          <w:rFonts w:ascii="Times New Roman" w:hAnsi="Times New Roman" w:cs="Times New Roman"/>
          <w:sz w:val="27"/>
          <w:szCs w:val="27"/>
        </w:rPr>
        <w:t>к</w:t>
      </w:r>
      <w:r w:rsidR="00C2483E" w:rsidRPr="00DC0BBF">
        <w:rPr>
          <w:rFonts w:ascii="Times New Roman" w:hAnsi="Times New Roman" w:cs="Times New Roman"/>
          <w:sz w:val="27"/>
          <w:szCs w:val="27"/>
        </w:rPr>
        <w:t xml:space="preserve">онтракт </w:t>
      </w:r>
      <w:r w:rsidR="00C2483E">
        <w:rPr>
          <w:rFonts w:ascii="Times New Roman" w:hAnsi="Times New Roman" w:cs="Times New Roman"/>
          <w:sz w:val="27"/>
          <w:szCs w:val="27"/>
        </w:rPr>
        <w:t xml:space="preserve">должен быть </w:t>
      </w:r>
      <w:r w:rsidR="00C2483E" w:rsidRPr="00DC0BBF">
        <w:rPr>
          <w:rFonts w:ascii="Times New Roman" w:hAnsi="Times New Roman" w:cs="Times New Roman"/>
          <w:sz w:val="27"/>
          <w:szCs w:val="27"/>
        </w:rPr>
        <w:t>заключен до 31 декабря 2022 г. и обязательства по нему на дату заключения соглашения об изменении (увеличен</w:t>
      </w:r>
      <w:r w:rsidR="00C2483E">
        <w:rPr>
          <w:rFonts w:ascii="Times New Roman" w:hAnsi="Times New Roman" w:cs="Times New Roman"/>
          <w:sz w:val="27"/>
          <w:szCs w:val="27"/>
        </w:rPr>
        <w:t xml:space="preserve">ии) цены контракта </w:t>
      </w:r>
      <w:r w:rsidR="00C2483E">
        <w:rPr>
          <w:rFonts w:ascii="Times New Roman" w:hAnsi="Times New Roman" w:cs="Times New Roman"/>
          <w:sz w:val="27"/>
          <w:szCs w:val="27"/>
        </w:rPr>
        <w:br/>
      </w:r>
      <w:r w:rsidR="00C2483E">
        <w:rPr>
          <w:rFonts w:ascii="Times New Roman" w:hAnsi="Times New Roman" w:cs="Times New Roman"/>
          <w:sz w:val="27"/>
          <w:szCs w:val="27"/>
        </w:rPr>
        <w:t>не исполнены</w:t>
      </w:r>
      <w:r w:rsidR="00C2483E">
        <w:rPr>
          <w:rFonts w:ascii="Times New Roman" w:hAnsi="Times New Roman" w:cs="Times New Roman"/>
          <w:sz w:val="27"/>
          <w:szCs w:val="27"/>
        </w:rPr>
        <w:t>, изменение (</w:t>
      </w:r>
      <w:r w:rsidR="009E1B98">
        <w:rPr>
          <w:rFonts w:ascii="Times New Roman" w:hAnsi="Times New Roman" w:cs="Times New Roman"/>
          <w:sz w:val="27"/>
          <w:szCs w:val="27"/>
        </w:rPr>
        <w:t>увеличение</w:t>
      </w:r>
      <w:r w:rsidR="00C2483E">
        <w:rPr>
          <w:rFonts w:ascii="Times New Roman" w:hAnsi="Times New Roman" w:cs="Times New Roman"/>
          <w:sz w:val="27"/>
          <w:szCs w:val="27"/>
        </w:rPr>
        <w:t>)</w:t>
      </w:r>
      <w:r w:rsidR="009E1B98">
        <w:rPr>
          <w:rFonts w:ascii="Times New Roman" w:hAnsi="Times New Roman" w:cs="Times New Roman"/>
          <w:sz w:val="27"/>
          <w:szCs w:val="27"/>
        </w:rPr>
        <w:t xml:space="preserve"> </w:t>
      </w:r>
      <w:r w:rsidR="00DC0BBF">
        <w:rPr>
          <w:rFonts w:ascii="Times New Roman" w:hAnsi="Times New Roman" w:cs="Times New Roman"/>
          <w:sz w:val="27"/>
          <w:szCs w:val="27"/>
        </w:rPr>
        <w:t>цены контракта не превыша</w:t>
      </w:r>
      <w:r w:rsidR="00C2483E">
        <w:rPr>
          <w:rFonts w:ascii="Times New Roman" w:hAnsi="Times New Roman" w:cs="Times New Roman"/>
          <w:sz w:val="27"/>
          <w:szCs w:val="27"/>
        </w:rPr>
        <w:t>ет</w:t>
      </w:r>
      <w:r w:rsidR="00DC0BBF">
        <w:rPr>
          <w:rFonts w:ascii="Times New Roman" w:hAnsi="Times New Roman" w:cs="Times New Roman"/>
          <w:sz w:val="27"/>
          <w:szCs w:val="27"/>
        </w:rPr>
        <w:t xml:space="preserve"> </w:t>
      </w:r>
      <w:r w:rsidR="009E1B98" w:rsidRPr="009E1B98">
        <w:rPr>
          <w:rFonts w:ascii="Times New Roman" w:hAnsi="Times New Roman" w:cs="Times New Roman"/>
          <w:sz w:val="27"/>
          <w:szCs w:val="27"/>
        </w:rPr>
        <w:t>цен</w:t>
      </w:r>
      <w:r w:rsidR="009E1B98">
        <w:rPr>
          <w:rFonts w:ascii="Times New Roman" w:hAnsi="Times New Roman" w:cs="Times New Roman"/>
          <w:sz w:val="27"/>
          <w:szCs w:val="27"/>
        </w:rPr>
        <w:t>у</w:t>
      </w:r>
      <w:r w:rsidR="009E1B98" w:rsidRPr="009E1B98">
        <w:rPr>
          <w:rFonts w:ascii="Times New Roman" w:hAnsi="Times New Roman" w:cs="Times New Roman"/>
          <w:sz w:val="27"/>
          <w:szCs w:val="27"/>
        </w:rPr>
        <w:t xml:space="preserve"> контракта более чем на 30 процентов</w:t>
      </w:r>
      <w:r w:rsidR="00C2483E">
        <w:rPr>
          <w:rFonts w:ascii="Times New Roman" w:hAnsi="Times New Roman" w:cs="Times New Roman"/>
          <w:sz w:val="27"/>
          <w:szCs w:val="27"/>
        </w:rPr>
        <w:t>.</w:t>
      </w:r>
    </w:p>
    <w:p w:rsidR="00C2483E" w:rsidRPr="009818E1" w:rsidRDefault="00C24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C2483E" w:rsidRPr="009818E1" w:rsidSect="00A0118D">
      <w:headerReference w:type="default" r:id="rId11"/>
      <w:pgSz w:w="11906" w:h="16838"/>
      <w:pgMar w:top="1418" w:right="1134" w:bottom="1134" w:left="1985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35" w:rsidRDefault="00BD3B35">
      <w:r>
        <w:separator/>
      </w:r>
    </w:p>
  </w:endnote>
  <w:endnote w:type="continuationSeparator" w:id="0">
    <w:p w:rsidR="00BD3B35" w:rsidRDefault="00BD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35" w:rsidRDefault="00BD3B35">
      <w:r>
        <w:separator/>
      </w:r>
    </w:p>
  </w:footnote>
  <w:footnote w:type="continuationSeparator" w:id="0">
    <w:p w:rsidR="00BD3B35" w:rsidRDefault="00BD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3A" w:rsidRPr="00684652" w:rsidRDefault="00CC7C3A" w:rsidP="00A54034">
    <w:pPr>
      <w:pStyle w:val="aa"/>
      <w:framePr w:wrap="auto" w:vAnchor="text" w:hAnchor="margin" w:xAlign="right" w:y="1"/>
      <w:rPr>
        <w:rStyle w:val="ac"/>
        <w:rFonts w:ascii="Times New Roman" w:hAnsi="Times New Roman" w:cs="Times New Roman"/>
        <w:sz w:val="20"/>
        <w:szCs w:val="20"/>
      </w:rPr>
    </w:pPr>
    <w:r w:rsidRPr="00684652">
      <w:rPr>
        <w:rStyle w:val="ac"/>
        <w:rFonts w:ascii="Times New Roman" w:hAnsi="Times New Roman" w:cs="Times New Roman"/>
        <w:sz w:val="20"/>
        <w:szCs w:val="20"/>
      </w:rPr>
      <w:fldChar w:fldCharType="begin"/>
    </w:r>
    <w:r w:rsidRPr="00684652">
      <w:rPr>
        <w:rStyle w:val="ac"/>
        <w:rFonts w:ascii="Times New Roman" w:hAnsi="Times New Roman" w:cs="Times New Roman"/>
        <w:sz w:val="20"/>
        <w:szCs w:val="20"/>
      </w:rPr>
      <w:instrText xml:space="preserve">PAGE  </w:instrText>
    </w:r>
    <w:r w:rsidRPr="00684652">
      <w:rPr>
        <w:rStyle w:val="ac"/>
        <w:rFonts w:ascii="Times New Roman" w:hAnsi="Times New Roman" w:cs="Times New Roman"/>
        <w:sz w:val="20"/>
        <w:szCs w:val="20"/>
      </w:rPr>
      <w:fldChar w:fldCharType="separate"/>
    </w:r>
    <w:r w:rsidR="00C35A26">
      <w:rPr>
        <w:rStyle w:val="ac"/>
        <w:rFonts w:ascii="Times New Roman" w:hAnsi="Times New Roman" w:cs="Times New Roman"/>
        <w:noProof/>
        <w:sz w:val="20"/>
        <w:szCs w:val="20"/>
      </w:rPr>
      <w:t>3</w:t>
    </w:r>
    <w:r w:rsidRPr="00684652">
      <w:rPr>
        <w:rStyle w:val="ac"/>
        <w:rFonts w:ascii="Times New Roman" w:hAnsi="Times New Roman" w:cs="Times New Roman"/>
        <w:sz w:val="20"/>
        <w:szCs w:val="20"/>
      </w:rPr>
      <w:fldChar w:fldCharType="end"/>
    </w:r>
  </w:p>
  <w:p w:rsidR="00CC7C3A" w:rsidRDefault="00CC7C3A" w:rsidP="006055CF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D376E"/>
    <w:multiLevelType w:val="hybridMultilevel"/>
    <w:tmpl w:val="6010B7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C9"/>
    <w:rsid w:val="00002E81"/>
    <w:rsid w:val="0002455F"/>
    <w:rsid w:val="00034E4A"/>
    <w:rsid w:val="0005475E"/>
    <w:rsid w:val="00072EDC"/>
    <w:rsid w:val="0008256C"/>
    <w:rsid w:val="000D5675"/>
    <w:rsid w:val="000E2DA5"/>
    <w:rsid w:val="000F0FD5"/>
    <w:rsid w:val="00140940"/>
    <w:rsid w:val="00142D5F"/>
    <w:rsid w:val="001841CF"/>
    <w:rsid w:val="001F00A3"/>
    <w:rsid w:val="001F235C"/>
    <w:rsid w:val="00207380"/>
    <w:rsid w:val="002105FF"/>
    <w:rsid w:val="00234F8A"/>
    <w:rsid w:val="00235A68"/>
    <w:rsid w:val="00237FDD"/>
    <w:rsid w:val="00256156"/>
    <w:rsid w:val="00277744"/>
    <w:rsid w:val="002830AC"/>
    <w:rsid w:val="00290549"/>
    <w:rsid w:val="002939FD"/>
    <w:rsid w:val="002B55C9"/>
    <w:rsid w:val="002C0D77"/>
    <w:rsid w:val="002D6185"/>
    <w:rsid w:val="00326FFA"/>
    <w:rsid w:val="00351E28"/>
    <w:rsid w:val="00367775"/>
    <w:rsid w:val="00382E05"/>
    <w:rsid w:val="003C2C15"/>
    <w:rsid w:val="003C4388"/>
    <w:rsid w:val="003E5233"/>
    <w:rsid w:val="00412EFD"/>
    <w:rsid w:val="00422A85"/>
    <w:rsid w:val="00427865"/>
    <w:rsid w:val="00435EB3"/>
    <w:rsid w:val="00446A4A"/>
    <w:rsid w:val="00453923"/>
    <w:rsid w:val="00456472"/>
    <w:rsid w:val="004A4CE7"/>
    <w:rsid w:val="004A5BD0"/>
    <w:rsid w:val="004F0E1F"/>
    <w:rsid w:val="00502625"/>
    <w:rsid w:val="00514EAD"/>
    <w:rsid w:val="0051501A"/>
    <w:rsid w:val="0051798A"/>
    <w:rsid w:val="0052148B"/>
    <w:rsid w:val="00561B9A"/>
    <w:rsid w:val="00587367"/>
    <w:rsid w:val="005B4E0D"/>
    <w:rsid w:val="005F4B04"/>
    <w:rsid w:val="006055CF"/>
    <w:rsid w:val="00640155"/>
    <w:rsid w:val="006634C5"/>
    <w:rsid w:val="00675948"/>
    <w:rsid w:val="00684204"/>
    <w:rsid w:val="00684652"/>
    <w:rsid w:val="00686BE0"/>
    <w:rsid w:val="00697BB7"/>
    <w:rsid w:val="006A0BBC"/>
    <w:rsid w:val="006A2BFD"/>
    <w:rsid w:val="006A6001"/>
    <w:rsid w:val="006A7AFC"/>
    <w:rsid w:val="006B6BAB"/>
    <w:rsid w:val="006D2B01"/>
    <w:rsid w:val="00702725"/>
    <w:rsid w:val="007141E5"/>
    <w:rsid w:val="0071450D"/>
    <w:rsid w:val="0073148E"/>
    <w:rsid w:val="007351FC"/>
    <w:rsid w:val="00780789"/>
    <w:rsid w:val="00786BA6"/>
    <w:rsid w:val="007B664B"/>
    <w:rsid w:val="007C3EF4"/>
    <w:rsid w:val="007C49D5"/>
    <w:rsid w:val="007D32FE"/>
    <w:rsid w:val="007E5470"/>
    <w:rsid w:val="007F5E1A"/>
    <w:rsid w:val="008247A7"/>
    <w:rsid w:val="00842557"/>
    <w:rsid w:val="008521B4"/>
    <w:rsid w:val="008741B8"/>
    <w:rsid w:val="00896A90"/>
    <w:rsid w:val="008A166E"/>
    <w:rsid w:val="008A25EE"/>
    <w:rsid w:val="008A56CC"/>
    <w:rsid w:val="008B2528"/>
    <w:rsid w:val="008D58F3"/>
    <w:rsid w:val="008F2236"/>
    <w:rsid w:val="009441DC"/>
    <w:rsid w:val="00946FFB"/>
    <w:rsid w:val="009646F8"/>
    <w:rsid w:val="00966C17"/>
    <w:rsid w:val="00977BB4"/>
    <w:rsid w:val="009818E1"/>
    <w:rsid w:val="009C0D16"/>
    <w:rsid w:val="009E1B98"/>
    <w:rsid w:val="009E3FB4"/>
    <w:rsid w:val="00A0118D"/>
    <w:rsid w:val="00A05C62"/>
    <w:rsid w:val="00A15878"/>
    <w:rsid w:val="00A17E6A"/>
    <w:rsid w:val="00A22D8A"/>
    <w:rsid w:val="00A30EC4"/>
    <w:rsid w:val="00A314A1"/>
    <w:rsid w:val="00A369F8"/>
    <w:rsid w:val="00A51121"/>
    <w:rsid w:val="00A54034"/>
    <w:rsid w:val="00A70C19"/>
    <w:rsid w:val="00A81153"/>
    <w:rsid w:val="00AA791D"/>
    <w:rsid w:val="00AB3980"/>
    <w:rsid w:val="00AF29D1"/>
    <w:rsid w:val="00AF6608"/>
    <w:rsid w:val="00B03512"/>
    <w:rsid w:val="00B1060C"/>
    <w:rsid w:val="00B113F0"/>
    <w:rsid w:val="00B124C7"/>
    <w:rsid w:val="00B4553C"/>
    <w:rsid w:val="00B54AB2"/>
    <w:rsid w:val="00B605EC"/>
    <w:rsid w:val="00B62856"/>
    <w:rsid w:val="00B7607C"/>
    <w:rsid w:val="00B7749C"/>
    <w:rsid w:val="00BA5B04"/>
    <w:rsid w:val="00BB71B8"/>
    <w:rsid w:val="00BD3B35"/>
    <w:rsid w:val="00BD7291"/>
    <w:rsid w:val="00BE6DD8"/>
    <w:rsid w:val="00BF020C"/>
    <w:rsid w:val="00BF2D2B"/>
    <w:rsid w:val="00C02028"/>
    <w:rsid w:val="00C07412"/>
    <w:rsid w:val="00C2483E"/>
    <w:rsid w:val="00C31EAD"/>
    <w:rsid w:val="00C35A26"/>
    <w:rsid w:val="00C51DE4"/>
    <w:rsid w:val="00C53CAA"/>
    <w:rsid w:val="00CC193A"/>
    <w:rsid w:val="00CC7C3A"/>
    <w:rsid w:val="00CE623F"/>
    <w:rsid w:val="00CF58FD"/>
    <w:rsid w:val="00CF76C8"/>
    <w:rsid w:val="00D02529"/>
    <w:rsid w:val="00D06E82"/>
    <w:rsid w:val="00D14561"/>
    <w:rsid w:val="00D160FF"/>
    <w:rsid w:val="00D2602E"/>
    <w:rsid w:val="00D3691A"/>
    <w:rsid w:val="00D36DB9"/>
    <w:rsid w:val="00D5125F"/>
    <w:rsid w:val="00D6431C"/>
    <w:rsid w:val="00D92A8F"/>
    <w:rsid w:val="00DC0BBF"/>
    <w:rsid w:val="00DC3F4A"/>
    <w:rsid w:val="00DD2107"/>
    <w:rsid w:val="00E12E50"/>
    <w:rsid w:val="00E1438A"/>
    <w:rsid w:val="00E20E55"/>
    <w:rsid w:val="00E267BB"/>
    <w:rsid w:val="00E26CA1"/>
    <w:rsid w:val="00E34F79"/>
    <w:rsid w:val="00E57CF5"/>
    <w:rsid w:val="00E812D8"/>
    <w:rsid w:val="00E90343"/>
    <w:rsid w:val="00EA72F7"/>
    <w:rsid w:val="00EB54EF"/>
    <w:rsid w:val="00ED2BFF"/>
    <w:rsid w:val="00ED5AAD"/>
    <w:rsid w:val="00ED75E3"/>
    <w:rsid w:val="00EE213B"/>
    <w:rsid w:val="00EE305A"/>
    <w:rsid w:val="00EE7E1A"/>
    <w:rsid w:val="00EF31E7"/>
    <w:rsid w:val="00F01BD4"/>
    <w:rsid w:val="00F15656"/>
    <w:rsid w:val="00F17A5D"/>
    <w:rsid w:val="00F32510"/>
    <w:rsid w:val="00F357E6"/>
    <w:rsid w:val="00F36456"/>
    <w:rsid w:val="00F53CBE"/>
    <w:rsid w:val="00F61972"/>
    <w:rsid w:val="00F63D2C"/>
    <w:rsid w:val="00F67993"/>
    <w:rsid w:val="00FA2B72"/>
    <w:rsid w:val="00FB4B11"/>
    <w:rsid w:val="00FC1724"/>
    <w:rsid w:val="00FD4A20"/>
    <w:rsid w:val="00FF3FD2"/>
    <w:rsid w:val="00FF4952"/>
    <w:rsid w:val="00FF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37EA1-B0FB-45CF-9086-6BA2C8D3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8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02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31C"/>
    <w:pPr>
      <w:ind w:left="720"/>
    </w:pPr>
  </w:style>
  <w:style w:type="character" w:styleId="a4">
    <w:name w:val="Hyperlink"/>
    <w:basedOn w:val="a0"/>
    <w:uiPriority w:val="99"/>
    <w:rsid w:val="004F0E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F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E1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BB71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BB71B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 Знак"/>
    <w:basedOn w:val="a"/>
    <w:uiPriority w:val="99"/>
    <w:rsid w:val="00BB71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6055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27B6"/>
    <w:rPr>
      <w:rFonts w:cs="Calibri"/>
      <w:lang w:eastAsia="en-US"/>
    </w:rPr>
  </w:style>
  <w:style w:type="character" w:styleId="ac">
    <w:name w:val="page number"/>
    <w:basedOn w:val="a0"/>
    <w:uiPriority w:val="99"/>
    <w:rsid w:val="006055CF"/>
  </w:style>
  <w:style w:type="paragraph" w:styleId="ad">
    <w:name w:val="footer"/>
    <w:basedOn w:val="a"/>
    <w:link w:val="ae"/>
    <w:uiPriority w:val="99"/>
    <w:unhideWhenUsed/>
    <w:rsid w:val="00B4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553C"/>
    <w:rPr>
      <w:rFonts w:cs="Calibri"/>
      <w:lang w:eastAsia="en-US"/>
    </w:rPr>
  </w:style>
  <w:style w:type="character" w:customStyle="1" w:styleId="af">
    <w:name w:val="Гипертекстовая ссылка"/>
    <w:basedOn w:val="a0"/>
    <w:uiPriority w:val="99"/>
    <w:rsid w:val="00B124C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F020C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EA72F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EA72F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B774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3"/>
    <w:rsid w:val="0005475E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f3"/>
    <w:rsid w:val="0005475E"/>
    <w:rPr>
      <w:rFonts w:ascii="Times New Roman" w:eastAsia="Times New Roman" w:hAnsi="Times New Roman"/>
      <w:sz w:val="24"/>
      <w:szCs w:val="24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f3"/>
    <w:rsid w:val="0005475E"/>
    <w:rPr>
      <w:rFonts w:ascii="Times New Roman" w:eastAsia="Times New Roman" w:hAnsi="Times New Roman"/>
      <w:spacing w:val="30"/>
      <w:sz w:val="24"/>
      <w:szCs w:val="24"/>
      <w:u w:val="single"/>
      <w:shd w:val="clear" w:color="auto" w:fill="FFFFFF"/>
    </w:rPr>
  </w:style>
  <w:style w:type="character" w:customStyle="1" w:styleId="af4">
    <w:name w:val="Основной текст + Полужирный;Курсив"/>
    <w:basedOn w:val="af3"/>
    <w:rsid w:val="0005475E"/>
    <w:rPr>
      <w:rFonts w:ascii="Times New Roman" w:eastAsia="Times New Roman" w:hAnsi="Times New Roman"/>
      <w:b/>
      <w:bCs/>
      <w:i/>
      <w:iCs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3"/>
    <w:rsid w:val="0005475E"/>
    <w:pPr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f3"/>
    <w:rsid w:val="00054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5">
    <w:name w:val="Основной текст + Полужирный"/>
    <w:basedOn w:val="af3"/>
    <w:rsid w:val="0005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30">
    <w:name w:val="Основной текст (3)_"/>
    <w:basedOn w:val="a0"/>
    <w:rsid w:val="00054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"/>
    <w:basedOn w:val="30"/>
    <w:rsid w:val="00054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2">
    <w:name w:val="Основной текст (3) + Не полужирный"/>
    <w:basedOn w:val="30"/>
    <w:rsid w:val="0005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s1">
    <w:name w:val="s_1"/>
    <w:basedOn w:val="a"/>
    <w:rsid w:val="00FA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B67F17A19F648A6403C281B9FF495" ma:contentTypeVersion="1" ma:contentTypeDescription="Создание документа." ma:contentTypeScope="" ma:versionID="773559fcb1ce213a951b80114e6b21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c202db5-c17f-4d6a-b8d5-a061024804cd" targetNamespace="http://schemas.microsoft.com/office/2006/metadata/properties" ma:root="true" ma:fieldsID="b03296aa6b924856236f30cb68360b48" ns2:_="" ns3:_="" ns4:_="">
    <xsd:import namespace="57504d04-691e-4fc4-8f09-4f19fdbe90f6"/>
    <xsd:import namespace="6d7c22ec-c6a4-4777-88aa-bc3c76ac660e"/>
    <xsd:import namespace="ec202db5-c17f-4d6a-b8d5-a061024804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02db5-c17f-4d6a-b8d5-a061024804c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ая документация" ma:format="RadioButtons" ma:internalName="_x041f__x0430__x043f__x043a__x0430_">
      <xsd:simpleType>
        <xsd:restriction base="dms:Choice">
          <xsd:enumeration value="Нормативные правовые акты Республики Марий Эл"/>
          <xsd:enumeration value="Нормативные правовые акты Российской Федерации"/>
          <xsd:enumeration value="Нормативная документация"/>
          <xsd:enumeration value="Информация об осуществлении закупок товаров, работ, услуг для обеспечения нужд РМЭ"/>
          <xsd:enumeration value="Информация о деятельности Минэкономразвития РМЭ - органа, уполномоченного на осуществление контроля в сфере закупок"/>
          <xsd:enumeration value="Важно!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ec202db5-c17f-4d6a-b8d5-a061024804cd">Важно!</_x041f__x0430__x043f__x043a__x0430_>
    <_dlc_DocId xmlns="57504d04-691e-4fc4-8f09-4f19fdbe90f6">XXJ7TYMEEKJ2-592594733-177</_dlc_DocId>
    <_dlc_DocIdUrl xmlns="57504d04-691e-4fc4-8f09-4f19fdbe90f6">
      <Url>https://vip.gov.mari.ru/mecon/_layouts/DocIdRedir.aspx?ID=XXJ7TYMEEKJ2-592594733-177</Url>
      <Description>XXJ7TYMEEKJ2-592594733-177</Description>
    </_dlc_DocIdUrl>
  </documentManagement>
</p:properties>
</file>

<file path=customXml/itemProps1.xml><?xml version="1.0" encoding="utf-8"?>
<ds:datastoreItem xmlns:ds="http://schemas.openxmlformats.org/officeDocument/2006/customXml" ds:itemID="{5A1C3DE6-4425-476F-B502-5438B1EE7659}"/>
</file>

<file path=customXml/itemProps2.xml><?xml version="1.0" encoding="utf-8"?>
<ds:datastoreItem xmlns:ds="http://schemas.openxmlformats.org/officeDocument/2006/customXml" ds:itemID="{950A82A2-BC5A-436E-92A0-7E139E6415F8}"/>
</file>

<file path=customXml/itemProps3.xml><?xml version="1.0" encoding="utf-8"?>
<ds:datastoreItem xmlns:ds="http://schemas.openxmlformats.org/officeDocument/2006/customXml" ds:itemID="{377873CB-86A0-4C71-AC08-02EC12ED3379}"/>
</file>

<file path=customXml/itemProps4.xml><?xml version="1.0" encoding="utf-8"?>
<ds:datastoreItem xmlns:ds="http://schemas.openxmlformats.org/officeDocument/2006/customXml" ds:itemID="{5FED5864-4288-41FF-BB22-01237FD8D1B8}"/>
</file>

<file path=customXml/itemProps5.xml><?xml version="1.0" encoding="utf-8"?>
<ds:datastoreItem xmlns:ds="http://schemas.openxmlformats.org/officeDocument/2006/customXml" ds:itemID="{CCD6D5A9-2EB6-4EFD-9EC5-32A3025D4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 в законодательстве  Российской Федерации и иных нормативных правовых актах о контрактной системе в сфере закупок</dc:title>
  <dc:creator>PichuginaIN</dc:creator>
  <cp:lastModifiedBy>Polzovatel</cp:lastModifiedBy>
  <cp:revision>21</cp:revision>
  <cp:lastPrinted>2022-04-04T11:36:00Z</cp:lastPrinted>
  <dcterms:created xsi:type="dcterms:W3CDTF">2022-04-04T07:09:00Z</dcterms:created>
  <dcterms:modified xsi:type="dcterms:W3CDTF">2022-04-04T11:41:00Z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0x010100BE4B67F17A19F648A6403C281B9FF495</vt:lpwstr>
  </property>
  <property fmtid="{D5CDD505-2E9C-101B-9397-08002B2CF9AE}" pid="3" name="_dlc_DocIdItemGuid">
    <vt:lpwstr>b30dac26-c4ef-4a61-9e09-eca0ea3196b5</vt:lpwstr>
  </property>
</Properties>
</file>