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DC9" w:rsidRDefault="00C36DC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36DC9" w:rsidRDefault="00C36DC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36DC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36DC9" w:rsidRDefault="00C36DC9">
            <w:pPr>
              <w:pStyle w:val="ConsPlusNormal"/>
            </w:pPr>
            <w:r>
              <w:t>27 декабря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36DC9" w:rsidRDefault="00C36DC9">
            <w:pPr>
              <w:pStyle w:val="ConsPlusNormal"/>
              <w:jc w:val="right"/>
            </w:pPr>
            <w:r>
              <w:t>N 63-З</w:t>
            </w:r>
          </w:p>
        </w:tc>
      </w:tr>
    </w:tbl>
    <w:p w:rsidR="00C36DC9" w:rsidRDefault="00C36DC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6DC9" w:rsidRDefault="00C36DC9">
      <w:pPr>
        <w:pStyle w:val="ConsPlusNormal"/>
        <w:jc w:val="both"/>
      </w:pPr>
    </w:p>
    <w:p w:rsidR="00C36DC9" w:rsidRDefault="00C36DC9">
      <w:pPr>
        <w:pStyle w:val="ConsPlusTitle"/>
        <w:jc w:val="center"/>
      </w:pPr>
      <w:r>
        <w:t>РЕСПУБЛИКА МАРИЙ ЭЛ</w:t>
      </w:r>
    </w:p>
    <w:p w:rsidR="00C36DC9" w:rsidRDefault="00C36DC9">
      <w:pPr>
        <w:pStyle w:val="ConsPlusTitle"/>
        <w:jc w:val="both"/>
      </w:pPr>
    </w:p>
    <w:p w:rsidR="00C36DC9" w:rsidRDefault="00C36DC9">
      <w:pPr>
        <w:pStyle w:val="ConsPlusTitle"/>
        <w:jc w:val="center"/>
      </w:pPr>
      <w:r>
        <w:t>ЗАКОН</w:t>
      </w:r>
    </w:p>
    <w:p w:rsidR="00C36DC9" w:rsidRDefault="00C36DC9">
      <w:pPr>
        <w:pStyle w:val="ConsPlusTitle"/>
        <w:jc w:val="both"/>
      </w:pPr>
    </w:p>
    <w:p w:rsidR="00C36DC9" w:rsidRDefault="00C36DC9">
      <w:pPr>
        <w:pStyle w:val="ConsPlusTitle"/>
        <w:jc w:val="center"/>
      </w:pPr>
      <w:r>
        <w:t>О РАЗВИТИИ СЕЛЬСКОГО ХОЗЯЙСТВА В РЕСПУБЛИКЕ МАРИЙ ЭЛ</w:t>
      </w:r>
    </w:p>
    <w:p w:rsidR="00C36DC9" w:rsidRDefault="00C36DC9">
      <w:pPr>
        <w:pStyle w:val="ConsPlusNormal"/>
        <w:jc w:val="both"/>
      </w:pPr>
    </w:p>
    <w:p w:rsidR="00C36DC9" w:rsidRDefault="00C36DC9">
      <w:pPr>
        <w:pStyle w:val="ConsPlusNormal"/>
        <w:jc w:val="right"/>
      </w:pPr>
      <w:r>
        <w:t>Принят</w:t>
      </w:r>
    </w:p>
    <w:p w:rsidR="00C36DC9" w:rsidRDefault="00C36DC9">
      <w:pPr>
        <w:pStyle w:val="ConsPlusNormal"/>
        <w:jc w:val="right"/>
      </w:pPr>
      <w:r>
        <w:t>Государственным Собранием</w:t>
      </w:r>
    </w:p>
    <w:p w:rsidR="00C36DC9" w:rsidRDefault="00C36DC9">
      <w:pPr>
        <w:pStyle w:val="ConsPlusNormal"/>
        <w:jc w:val="right"/>
      </w:pPr>
      <w:r>
        <w:t>Республики Марий Эл</w:t>
      </w:r>
    </w:p>
    <w:p w:rsidR="00C36DC9" w:rsidRDefault="00C36DC9">
      <w:pPr>
        <w:pStyle w:val="ConsPlusNormal"/>
        <w:jc w:val="right"/>
      </w:pPr>
      <w:r>
        <w:t>22 декабря 2022 года</w:t>
      </w:r>
    </w:p>
    <w:p w:rsidR="00C36DC9" w:rsidRDefault="00C36DC9">
      <w:pPr>
        <w:pStyle w:val="ConsPlusNormal"/>
        <w:jc w:val="both"/>
      </w:pPr>
    </w:p>
    <w:p w:rsidR="00C36DC9" w:rsidRDefault="00C36DC9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C36DC9" w:rsidRDefault="00C36DC9">
      <w:pPr>
        <w:pStyle w:val="ConsPlusNormal"/>
        <w:jc w:val="both"/>
      </w:pPr>
    </w:p>
    <w:p w:rsidR="00C36DC9" w:rsidRDefault="00C36DC9">
      <w:pPr>
        <w:pStyle w:val="ConsPlusNormal"/>
        <w:ind w:firstLine="540"/>
        <w:jc w:val="both"/>
      </w:pPr>
      <w:r>
        <w:t>Настоящий Закон регулирует отношения между сельскохозяйственными товаропроизводителями Республики Марий Эл, организациями агропромышленного комплекса Республики Марий Эл, иными гражданами, юридическими лицами и органами государственной власти Республики Марий Эл, органами местного самоуправления в Республике Марий Эл (далее - органы местного самоуправления) в сфере развития сельского хозяйства в Республике Марий Эл и устойчивого развития сельских территорий Республики Марий Эл.</w:t>
      </w:r>
    </w:p>
    <w:p w:rsidR="00C36DC9" w:rsidRDefault="00C36DC9">
      <w:pPr>
        <w:pStyle w:val="ConsPlusNormal"/>
        <w:jc w:val="both"/>
      </w:pPr>
    </w:p>
    <w:p w:rsidR="00C36DC9" w:rsidRDefault="00C36DC9">
      <w:pPr>
        <w:pStyle w:val="ConsPlusTitle"/>
        <w:ind w:firstLine="540"/>
        <w:jc w:val="both"/>
        <w:outlineLvl w:val="0"/>
      </w:pPr>
      <w:r>
        <w:t>Статья 2. Правовое регулирование отношений в сфере развития сельского хозяйства в Республике Марий Эл, устойчивого развития сельских территорий Республики Марий Эл</w:t>
      </w:r>
    </w:p>
    <w:p w:rsidR="00C36DC9" w:rsidRDefault="00C36DC9">
      <w:pPr>
        <w:pStyle w:val="ConsPlusNormal"/>
        <w:jc w:val="both"/>
      </w:pPr>
    </w:p>
    <w:p w:rsidR="00C36DC9" w:rsidRDefault="00C36DC9">
      <w:pPr>
        <w:pStyle w:val="ConsPlusNormal"/>
        <w:ind w:firstLine="540"/>
        <w:jc w:val="both"/>
      </w:pPr>
      <w:r>
        <w:t xml:space="preserve">Правовую основу регулирования отношений в сфере развития сельского хозяйства в Республике Марий Эл, устойчивого развития сельских территорий Республики Марий Эл составляют </w:t>
      </w:r>
      <w:hyperlink r:id="rId5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6">
        <w:r>
          <w:rPr>
            <w:color w:val="0000FF"/>
          </w:rPr>
          <w:t>закон</w:t>
        </w:r>
      </w:hyperlink>
      <w:r>
        <w:t xml:space="preserve"> от 29 декабря 2006 года N 264-ФЗ "О развитии сельского хозяйства" (далее - Федеральный закон "О развитии сельского хозяйства"), другие федеральные законы, иные нормативные правовые акты Российской Федерации, </w:t>
      </w:r>
      <w:hyperlink r:id="rId7">
        <w:r>
          <w:rPr>
            <w:color w:val="0000FF"/>
          </w:rPr>
          <w:t>Конституция</w:t>
        </w:r>
      </w:hyperlink>
      <w:r>
        <w:t xml:space="preserve"> Республики Марий Эл, настоящий Закон и иные нормативные правовые акты Республики Марий Эл.</w:t>
      </w:r>
    </w:p>
    <w:p w:rsidR="00C36DC9" w:rsidRDefault="00C36DC9">
      <w:pPr>
        <w:pStyle w:val="ConsPlusNormal"/>
        <w:jc w:val="both"/>
      </w:pPr>
    </w:p>
    <w:p w:rsidR="00C36DC9" w:rsidRDefault="00C36DC9">
      <w:pPr>
        <w:pStyle w:val="ConsPlusTitle"/>
        <w:ind w:firstLine="540"/>
        <w:jc w:val="both"/>
        <w:outlineLvl w:val="0"/>
      </w:pPr>
      <w:r>
        <w:t>Статья 3. Основные понятия, используемые в настоящем Законе</w:t>
      </w:r>
    </w:p>
    <w:p w:rsidR="00C36DC9" w:rsidRDefault="00C36DC9">
      <w:pPr>
        <w:pStyle w:val="ConsPlusNormal"/>
        <w:jc w:val="both"/>
      </w:pPr>
    </w:p>
    <w:p w:rsidR="00C36DC9" w:rsidRDefault="00C36DC9">
      <w:pPr>
        <w:pStyle w:val="ConsPlusNormal"/>
        <w:ind w:firstLine="540"/>
        <w:jc w:val="both"/>
      </w:pPr>
      <w:r>
        <w:t>1. В настоящем Законе используются следующие основные понятия: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агропромышленный комплекс Республики Марий Эл - совокупность отраслей экономики, включая сельское хозяйство, в которых осуществляется первичная и (или) последующая (промышленная) переработка сельскохозяйственной продукции в Республике Марий Эл;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государственная поддержка в сфере развития сельского хозяйства в Республике Марий Эл - система экономических, организационных, правовых мер, направленных на создание благоприятных условий для производства, заготовки, переработки, транспортировки, реализации, хранения сельскохозяйственной продукции, а также для производственно-технического обслуживания, материально-технического снабжения сельскохозяйственного производства;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 xml:space="preserve">государственная поддержка в сфере устойчивого развития сельских территорий Республики Марий Эл - система экономических, организационных, правовых мер, направленных на создание условий для обеспечения доступным и комфортным жильем сельского населения, создание и развитие инфраструктуры на сельских территориях, развитие рынка труда (кадрового потенциала) </w:t>
      </w:r>
      <w:r>
        <w:lastRenderedPageBreak/>
        <w:t>на сельских территориях;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организации агропромышленного комплекса Республики Марий Эл (далее - организации агропромышленного комплекса) - сельскохозяйственные товаропроизводители, организации и индивидуальные предприниматели, состоящие на учете в налоговом органе на территории Республики Марий Эл и осуществляющие первичную и (или) последующую (промышленную) переработку сельскохозяйственной продукции в Республике Марий Эл;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сельское хозяйство в Республике Марий Эл - совокупность видов деятельности на территории Республики Марий Эл по производству, заготовке, переработке, транспортировке, реализации, хранению сельскохозяйственной продукции;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 xml:space="preserve">сельскохозяйственные товаропроизводители Республики Марий Эл (далее - сельскохозяйственные товаропроизводители) - организации, индивидуальные предприниматели, граждане, ведущие личное подсобное хозяйство, сельскохозяйственные потребительские кооперативы, крестьянские (фермерские) хозяйства, отнесенные 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"О развитии сельского хозяйства" к категории сельскохозяйственных товаропроизводителей, состоящие на учете в налоговом органе на территории Республики Марий Эл и осуществляющие деятельность на территории Республики Марий Эл;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устойчивое развитие сельских территорий Республики Марий Эл - стабильное социально-экономическое развитие сельских территорий, увеличение объема производства сельскохозяйственной продукции, повышение эффективности сельского хозяйства, достижение полной занятости сельского населения и повышение уровня его жизни, рациональное использование земель;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развитие сельского хозяйства в Республике Марий Эл - комплекс мероприятий по обеспечению устойчивого развития сельскохозяйственного производства и повышению его эффективности.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2. Иные понятия, используемые в настоящем Законе, применяются в значениях, определенных законодательством Российской Федерации.</w:t>
      </w:r>
    </w:p>
    <w:p w:rsidR="00C36DC9" w:rsidRDefault="00C36DC9">
      <w:pPr>
        <w:pStyle w:val="ConsPlusNormal"/>
        <w:jc w:val="both"/>
      </w:pPr>
    </w:p>
    <w:p w:rsidR="00C36DC9" w:rsidRDefault="00C36DC9">
      <w:pPr>
        <w:pStyle w:val="ConsPlusTitle"/>
        <w:ind w:firstLine="540"/>
        <w:jc w:val="both"/>
        <w:outlineLvl w:val="0"/>
      </w:pPr>
      <w:r>
        <w:t>Статья 4. Аграрная политика Республики Марий Эл</w:t>
      </w:r>
    </w:p>
    <w:p w:rsidR="00C36DC9" w:rsidRDefault="00C36DC9">
      <w:pPr>
        <w:pStyle w:val="ConsPlusNormal"/>
        <w:jc w:val="both"/>
      </w:pPr>
    </w:p>
    <w:p w:rsidR="00C36DC9" w:rsidRDefault="00C36DC9">
      <w:pPr>
        <w:pStyle w:val="ConsPlusNormal"/>
        <w:ind w:firstLine="540"/>
        <w:jc w:val="both"/>
      </w:pPr>
      <w:r>
        <w:t>1. Аграрная политика Республики Марий Эл (далее - аграрная политика) представляет собой составную часть социально-экономической политики Республики Марий Эл, направленной на комплексное развитие агропромышленного комплекса Республики Марий Эл и сельских территорий Республики Марий Эл.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2. Основными целями аграрной политики являются: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обеспечение продовольственной безопасности Республики Марий Эл;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развитие эффективного сельскохозяйственного производства на территории Республики Марий Эл;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повышение конкурентоспособности и обеспечение качества сельскохозяйственной продукции, производимой в Республике Марий Эл;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развитие экспорта продукции агропромышленного комплекса Республики Марий Эл;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модернизация и техническое перевооружение агропромышленного производства Республики Марий Эл;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 xml:space="preserve">сохранение и воспроизводство используемых для нужд сельского хозяйства в Республике </w:t>
      </w:r>
      <w:r>
        <w:lastRenderedPageBreak/>
        <w:t>Марий Эл природных ресурсов;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развитие субъектов малого и среднего предпринимательства в агропромышленном комплексе;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обеспечение устойчивого развития сельских территорий Республики Марий Эл, занятости сельского населения, повышения уровня его жизни, в том числе оплаты труда работников, занятых в сельском хозяйстве;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формирование эффективно функционирующего рынка сельскохозяйственной продукции, сырья и продовольствия, обеспечивающего повышение доходности сельскохозяйственных товаропроизводителей и развитие инфраструктуры этого рынка;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создание благоприятного инвестиционного климата и повышение объема инвестиций в сфере сельского хозяйства в Республике Марий Эл.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3. Аграрная политика основывается на следующих принципах: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 xml:space="preserve">доступность и адресность государственной поддержки сельскохозяйственных товаропроизводителей, а также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 в Республике Марий Эл, научных организаций, профессиональных образовательных организаций, образовательных организаций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 в соответствии с перечнем, указанным в </w:t>
      </w:r>
      <w:hyperlink r:id="rId9">
        <w:r>
          <w:rPr>
            <w:color w:val="0000FF"/>
          </w:rPr>
          <w:t>части 1 статьи 3</w:t>
        </w:r>
      </w:hyperlink>
      <w:r>
        <w:t xml:space="preserve"> Федерального закона "О развитии сельского хозяйства";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доступность информации о состоянии аграрной политики;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 xml:space="preserve">единство рынка сельскохозяйственной продукции, сырья и </w:t>
      </w:r>
      <w:proofErr w:type="gramStart"/>
      <w:r>
        <w:t>продовольствия Республики Марий Эл</w:t>
      </w:r>
      <w:proofErr w:type="gramEnd"/>
      <w:r>
        <w:t xml:space="preserve"> и обеспечение равных условий конкуренции на этом рынке;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последовательность осуществления мер аграрной политики и ее устойчивое развитие;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участие союзов (ассоциаций) сельскохозяйственных товаропроизводителей в формировании и реализации аграрной политики.</w:t>
      </w:r>
    </w:p>
    <w:p w:rsidR="00C36DC9" w:rsidRDefault="00C36DC9">
      <w:pPr>
        <w:pStyle w:val="ConsPlusNormal"/>
        <w:jc w:val="both"/>
      </w:pPr>
    </w:p>
    <w:p w:rsidR="00C36DC9" w:rsidRDefault="00C36DC9">
      <w:pPr>
        <w:pStyle w:val="ConsPlusTitle"/>
        <w:ind w:firstLine="540"/>
        <w:jc w:val="both"/>
        <w:outlineLvl w:val="0"/>
      </w:pPr>
      <w:r>
        <w:t>Статья 5. Меры по реализации аграрной политики</w:t>
      </w:r>
    </w:p>
    <w:p w:rsidR="00C36DC9" w:rsidRDefault="00C36DC9">
      <w:pPr>
        <w:pStyle w:val="ConsPlusNormal"/>
        <w:jc w:val="both"/>
      </w:pPr>
    </w:p>
    <w:p w:rsidR="00C36DC9" w:rsidRDefault="00C36DC9">
      <w:pPr>
        <w:pStyle w:val="ConsPlusNormal"/>
        <w:ind w:firstLine="540"/>
        <w:jc w:val="both"/>
      </w:pPr>
      <w:r>
        <w:t>Для реализации аграрной политики применяются следующие меры: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 xml:space="preserve">предоставление бюджетных средств сельскохозяйственным товаропроизводителям, а также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 в Республике Марий Эл,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 в соответствии с перечнем, указанным в </w:t>
      </w:r>
      <w:hyperlink r:id="rId10">
        <w:r>
          <w:rPr>
            <w:color w:val="0000FF"/>
          </w:rPr>
          <w:t>части 1 статьи 3</w:t>
        </w:r>
      </w:hyperlink>
      <w:r>
        <w:t xml:space="preserve"> Федерального закона "О развитии сельского хозяйства";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применение особых налоговых режимов для сельскохозяйственных товаропроизводителей в соответствии с законодательством Российской Федерации и законодательством Республики Марий Эл;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lastRenderedPageBreak/>
        <w:t>осуществление мероприятий, направленных на целевое и рациональное использование земель сельскохозяйственного назначения, сохранение их площади, предотвращение выбытия из сельскохозяйственного оборота и негативных процессов, ежегодное вовлечение в сельскохозяйственный оборот неиспользуемых земель и обеспечение воспроизводства плодородия земель сельскохозяйственного назначения на территории Республики Марий Эл;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софинансирование расходных обязательств бюджетов муниципальных образований Республики Марий Эл по реализации мероприятий, направленных на обеспечение устойчивого развития сельских территорий Республики Марий Эл;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информационное обеспечение сельскохозяйственных товаропроизводителей и других участников рынка сельскохозяйственной продукции, сырья и продовольствия, а также предоставление им консультационной помощи;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привлечение общественных организаций и союзов к участию в формировании и реализации аграрной политики;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иные меры, предусмотренные законодательством Российской Федерации и законодательством Республики Марий Эл.</w:t>
      </w:r>
    </w:p>
    <w:p w:rsidR="00C36DC9" w:rsidRDefault="00C36DC9">
      <w:pPr>
        <w:pStyle w:val="ConsPlusNormal"/>
        <w:jc w:val="both"/>
      </w:pPr>
    </w:p>
    <w:p w:rsidR="00C36DC9" w:rsidRDefault="00C36DC9">
      <w:pPr>
        <w:pStyle w:val="ConsPlusTitle"/>
        <w:ind w:firstLine="540"/>
        <w:jc w:val="both"/>
        <w:outlineLvl w:val="0"/>
      </w:pPr>
      <w:r>
        <w:t>Статья 6. Полномочия органов государственной власти Республики Марий Эл в сфере развития сельского хозяйства в Республике Марий Эл, устойчивого развития сельских территорий Республики Марий Эл</w:t>
      </w:r>
    </w:p>
    <w:p w:rsidR="00C36DC9" w:rsidRDefault="00C36DC9">
      <w:pPr>
        <w:pStyle w:val="ConsPlusNormal"/>
        <w:jc w:val="both"/>
      </w:pPr>
    </w:p>
    <w:p w:rsidR="00C36DC9" w:rsidRDefault="00C36DC9">
      <w:pPr>
        <w:pStyle w:val="ConsPlusNormal"/>
        <w:ind w:firstLine="540"/>
        <w:jc w:val="both"/>
      </w:pPr>
      <w:r>
        <w:t>1. К полномочиям Государственного Собрания Республики Марий Эл относятся: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принятие законов Республики Марий Эл, регулирующих вопросы развития сельского хозяйства в Республике Марий Эл, устойчивого развития сельских территорий Республики Марий Эл;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осуществление контроля за соблюдением и исполнением законов Республики Марий Эл, регулирующих вопросы развития сельского хозяйства в Республике Марий Эл, устойчивого развития сельских территорий Республики Марий Эл;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иные полномочия, установленные законодательством Российской Федерации и законодательством Республики Марий Эл.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2. К полномочиям Правительства Республики Марий Эл относятся: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принятие нормативных правовых актов Республики Марий Эл в сфере развития сельского хозяйства в Республике Марий Эл, устойчивого развития сельских территорий Республики Марий Эл и осуществление контроля за их исполнением;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определение уполномоченного органа исполнительной власти Республики Марий Эл в сфере развития сельского хозяйства в Республике Марий Эл, устойчивого развития сельских территорий Республики Марий Эл (далее - уполномоченный орган);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утверждение государственных программ Республики Марий Эл в сфере развития сельского хозяйства Республики Марий Эл, устойчивого развития сельских территорий Республики Марий Эл;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организационное, экономическое, финансовое и правовое обеспечение условий функционирования отраслей сельского хозяйства, пищевой и перерабатывающей промышленности;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координация деятельности по информационному обеспечению в сфере развития сельского хозяйства;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lastRenderedPageBreak/>
        <w:t>осуществление иных полномочий в сфере развития сельского хозяйства в Республике Марий Эл, устойчивого развития сельских территорий Республики Марий Эл в соответствии с законодательством Российской Федерации и законодательством Республики Марий Эл.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3. К полномочиям уполномоченного органа относятся: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разработка и реализация государственных программ Республики Марий Эл в сфере развития сельского хозяйства в Республике Марий Эл, устойчивого развития сельских территорий Республики Марий Эл;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 xml:space="preserve">реализация мероприятий, направленных на оказание государственной поддержки сельскохозяйственным товаропроизводителям, а также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 в Республике Марий Эл,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 в соответствии с перечнем, указанным в </w:t>
      </w:r>
      <w:hyperlink r:id="rId11">
        <w:r>
          <w:rPr>
            <w:color w:val="0000FF"/>
          </w:rPr>
          <w:t>части 1 статьи 3</w:t>
        </w:r>
      </w:hyperlink>
      <w:r>
        <w:t xml:space="preserve"> Федерального закона "О развитии сельского хозяйства", в сфере развития сельского хозяйства в Республике Марий Эл;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реализация мероприятий, направленных на оказание государственной поддержки сельскохозяйственным товаропроизводителям, на повышение плодородия земель сельскохозяйственного назначения;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реализация мероприятий, направленных на оказание государственной поддержки кадрового обеспечения сельского хозяйства в Республике Марий Эл;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реализация мероприятий, направленных на обеспечение устойчивого развития сельских территорий Республики Марий Эл;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реализация мероприятий, направленных на оказание иных мер государственной поддержки;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информационное обеспечение сельскохозяйственных товаропроизводителей и других участников рынка сельскохозяйственной продукции, сырья и продовольствия, а также предоставление им консультационной помощи;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осуществление иных полномочий в сфере развития сельского хозяйства в Республике Марий Эл, устойчивого развития сельских территорий Республики Марий Эл в соответствии с законодательством Российской Федерации и законодательством Республики Марий Эл.</w:t>
      </w:r>
    </w:p>
    <w:p w:rsidR="00C36DC9" w:rsidRDefault="00C36DC9">
      <w:pPr>
        <w:pStyle w:val="ConsPlusNormal"/>
        <w:jc w:val="both"/>
      </w:pPr>
    </w:p>
    <w:p w:rsidR="00C36DC9" w:rsidRDefault="00C36DC9">
      <w:pPr>
        <w:pStyle w:val="ConsPlusTitle"/>
        <w:ind w:firstLine="540"/>
        <w:jc w:val="both"/>
        <w:outlineLvl w:val="0"/>
      </w:pPr>
      <w:r>
        <w:t>Статья 7. Государственная программа Республики Марий Эл в сфере развития сельского хозяйства в Республике Марий Эл</w:t>
      </w:r>
    </w:p>
    <w:p w:rsidR="00C36DC9" w:rsidRDefault="00C36DC9">
      <w:pPr>
        <w:pStyle w:val="ConsPlusNormal"/>
        <w:jc w:val="both"/>
      </w:pPr>
    </w:p>
    <w:p w:rsidR="00C36DC9" w:rsidRDefault="00C36DC9">
      <w:pPr>
        <w:pStyle w:val="ConsPlusNormal"/>
        <w:ind w:firstLine="540"/>
        <w:jc w:val="both"/>
      </w:pPr>
      <w:r>
        <w:t>1. Государственная программа Республики Марий Эл в сфере развития сельского хозяйства в Республике Марий Эл является документом стратегического планирования, определяющим цели и основные направления развития сельского хозяйства и регулирования рынков сельскохозяйственной продукции, сырья и продовольствия в Республике Марий Эл, содержащим комплекс планируемых мероприятий (систему подпрограмм), взаимоувязанных по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Республики Марий Эл.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2. Государственная программа Республики Марий Эл в сфере развития сельского хозяйства в Республике Марий Эл разрабатывается и утверждается в порядке, установленном Правительством Республики Марий Эл.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lastRenderedPageBreak/>
        <w:t>3. Показатели реализации государственной программы Республики Марий Эл в сфере развития сельского хозяйства в Республике Марий Эл должны соответствовать прогнозным показателям развития сельскохозяйственного производства, сформулированным в документах стратегического планирования Российской Федерации и в документах стратегического планирования Республики Марий Эл, и обеспечивать наиболее эффективное достижение целей и решение задач социально-экономического развития Республики Марий Эл.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4. Реализация государственной программы Республики Марий Эл в сфере развития сельского хозяйства в Республике Марий Эл осуществляется уполномоченным органом, органами местного самоуправления в соответствии с законодательством Российской Федерации и законодательством Республики Марий Эл посредством осуществления программных мероприятий.</w:t>
      </w:r>
    </w:p>
    <w:p w:rsidR="00C36DC9" w:rsidRDefault="00C36DC9">
      <w:pPr>
        <w:pStyle w:val="ConsPlusNormal"/>
        <w:jc w:val="both"/>
      </w:pPr>
    </w:p>
    <w:p w:rsidR="00C36DC9" w:rsidRDefault="00C36DC9">
      <w:pPr>
        <w:pStyle w:val="ConsPlusTitle"/>
        <w:ind w:firstLine="540"/>
        <w:jc w:val="both"/>
        <w:outlineLvl w:val="0"/>
      </w:pPr>
      <w:r>
        <w:t>Статья 8. Государственная программа Республики Марий Эл в сфере комплексного развития сельских территорий Республики Марий Эл</w:t>
      </w:r>
    </w:p>
    <w:p w:rsidR="00C36DC9" w:rsidRDefault="00C36DC9">
      <w:pPr>
        <w:pStyle w:val="ConsPlusNormal"/>
        <w:jc w:val="both"/>
      </w:pPr>
    </w:p>
    <w:p w:rsidR="00C36DC9" w:rsidRDefault="00C36DC9">
      <w:pPr>
        <w:pStyle w:val="ConsPlusNormal"/>
        <w:ind w:firstLine="540"/>
        <w:jc w:val="both"/>
      </w:pPr>
      <w:r>
        <w:t>1. Государственная программа Республики Марий Эл в сфере комплексного развития сельских территорий Республики Марий Эл является документом стратегического планирования, определяющим цели и основные направления развития сельских территорий Республики Марий Эл, содержащим комплекс планируемых мероприятий (систему подпрограмм), взаимоувязанных по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Республики Марий Эл.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2. Государственная программа Республики Марий Эл в сфере комплексного развития сельских территорий Республики Марий Эл разрабатывается и утверждается в порядке, установленном Правительством Республики Марий Эл.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3. Показатели реализации государственной программы Республики Марий Эл в сфере комплексного развития сельских территорий Республики Марий Эл должны обеспечивать улучшение условий жизнедеятельности на сельских территориях, повышение качества жизни населения, развитие производства, а также социально-экономическое развитие Республики Марий Эл.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4. Реализация государственной программы Республики Марий Эл в сфере комплексного развития сельских территорий Республики Марий Эл осуществляется уполномоченным органом и органами местного самоуправления в соответствии с законодательством Российской Федерации и законодательством Республики Марий Эл посредством осуществления программных мероприятий.</w:t>
      </w:r>
    </w:p>
    <w:p w:rsidR="00C36DC9" w:rsidRDefault="00C36DC9">
      <w:pPr>
        <w:pStyle w:val="ConsPlusNormal"/>
        <w:jc w:val="both"/>
      </w:pPr>
    </w:p>
    <w:p w:rsidR="00C36DC9" w:rsidRDefault="00C36DC9">
      <w:pPr>
        <w:pStyle w:val="ConsPlusTitle"/>
        <w:ind w:firstLine="540"/>
        <w:jc w:val="both"/>
        <w:outlineLvl w:val="0"/>
      </w:pPr>
      <w:r>
        <w:t>Статья 9. Основные направления государственной поддержки в сфере развития сельского хозяйства в Республике Марий Эл</w:t>
      </w:r>
    </w:p>
    <w:p w:rsidR="00C36DC9" w:rsidRDefault="00C36DC9">
      <w:pPr>
        <w:pStyle w:val="ConsPlusNormal"/>
        <w:jc w:val="both"/>
      </w:pPr>
    </w:p>
    <w:p w:rsidR="00C36DC9" w:rsidRDefault="00C36DC9">
      <w:pPr>
        <w:pStyle w:val="ConsPlusNormal"/>
        <w:ind w:firstLine="540"/>
        <w:jc w:val="both"/>
      </w:pPr>
      <w:r>
        <w:t>1. Основными направлениями государственной поддержки в сфере развития сельского хозяйства в Республике Марий Эл являются: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обеспечение доступности кредитных ресурсов;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развитие системы страхования рисков в сельском хозяйстве;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развитие животноводства, в том числе племенного;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развитие растениеводства, в том числе элитного семеноводства;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обновление основных средств;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поддержка организаций агропромышленного комплекса;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поддержка и развитие сельского туризма;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lastRenderedPageBreak/>
        <w:t>развитие экспорта продукции агропромышленного комплекса Республики Марий Эл;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развитие субъектов малого и среднего предпринимательства в агропромышленном комплексе;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поддержка кадрового обеспечения сельского хозяйства;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развитие органического сельского хозяйства и поддержка производителей органической продукции;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поддержка сельскохозяйственных товаропроизводителей, осуществляющих производство сельскохозяйственной продукции и продовольствия с улучшенными характеристиками;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предоставление консультационной помощи сельскохозяйственным товаропроизводителям и другим участникам рынка сельскохозяйственной продукции, сырья и продовольствия, подготовка и переподготовка специалистов для сельского хозяйства;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информационное обеспечение при реализации государственной аграрной политики;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иные направления государственной поддержки в сфере развития сельского хозяйства, установленные федеральными законами и законами Республики Марий Эл.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2. Порядок и условия предоставления государственной поддержки в сфере развития сельского хозяйства в Республике Марий Эл, в том числе порядок подачи заявок на ее получение, устанавливаются Правительством Республики Марий Эл.</w:t>
      </w:r>
    </w:p>
    <w:p w:rsidR="00C36DC9" w:rsidRDefault="00C36DC9">
      <w:pPr>
        <w:pStyle w:val="ConsPlusNormal"/>
        <w:jc w:val="both"/>
      </w:pPr>
    </w:p>
    <w:p w:rsidR="00C36DC9" w:rsidRDefault="00C36DC9">
      <w:pPr>
        <w:pStyle w:val="ConsPlusTitle"/>
        <w:ind w:firstLine="540"/>
        <w:jc w:val="both"/>
        <w:outlineLvl w:val="0"/>
      </w:pPr>
      <w:r>
        <w:t>Статья 10. Основные направления государственной поддержки в сфере устойчивого развития сельских территорий Республики Марий Эл</w:t>
      </w:r>
    </w:p>
    <w:p w:rsidR="00C36DC9" w:rsidRDefault="00C36DC9">
      <w:pPr>
        <w:pStyle w:val="ConsPlusNormal"/>
        <w:jc w:val="both"/>
      </w:pPr>
    </w:p>
    <w:p w:rsidR="00C36DC9" w:rsidRDefault="00C36DC9">
      <w:pPr>
        <w:pStyle w:val="ConsPlusNormal"/>
        <w:ind w:firstLine="540"/>
        <w:jc w:val="both"/>
      </w:pPr>
      <w:r>
        <w:t>1. Основные направления государственной поддержки в сфере устойчивого развития сельских территорий Республики Марий Эл и перечень мероприятий, направленных на обеспечение комплексного развития сельских территорий Республики Марий Эл, определяются государственной программой в сфере комплексного развития сельских территорий Республики Марий Эл.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2. Порядок и условия предоставления средств республиканского бюджета Республики Марий Эл, направленных на обеспечение устойчивого развития сельских территорий Республики Марий Эл, в том числе порядок подачи заявок на получение государственной поддержки в сфере устойчивого развития сельских территорий Республики Марий Эл, устанавливаются Правительством Республики Марий Эл.</w:t>
      </w:r>
    </w:p>
    <w:p w:rsidR="00C36DC9" w:rsidRDefault="00C36DC9">
      <w:pPr>
        <w:pStyle w:val="ConsPlusNormal"/>
        <w:jc w:val="both"/>
      </w:pPr>
    </w:p>
    <w:p w:rsidR="00C36DC9" w:rsidRDefault="00C36DC9">
      <w:pPr>
        <w:pStyle w:val="ConsPlusTitle"/>
        <w:ind w:firstLine="540"/>
        <w:jc w:val="both"/>
        <w:outlineLvl w:val="0"/>
      </w:pPr>
      <w:r>
        <w:t>Статья 11. Поддержка кадрового обеспечения сельского хозяйства</w:t>
      </w:r>
    </w:p>
    <w:p w:rsidR="00C36DC9" w:rsidRDefault="00C36DC9">
      <w:pPr>
        <w:pStyle w:val="ConsPlusNormal"/>
        <w:jc w:val="both"/>
      </w:pPr>
    </w:p>
    <w:p w:rsidR="00C36DC9" w:rsidRDefault="00C36DC9">
      <w:pPr>
        <w:pStyle w:val="ConsPlusNormal"/>
        <w:ind w:firstLine="540"/>
        <w:jc w:val="both"/>
      </w:pPr>
      <w:r>
        <w:t>Настоящим Законом устанавливаются следующие меры поддержки кадрового обеспечения сельского хозяйства: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единовременное пособие работникам сельскохозяйственного товаропроизводителя;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 xml:space="preserve">единовременное денежное поощрение работников сельскохозяйственных товаропроизводителей,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 в Республике Марий Эл, научных организаций, профессиональных образовательных организаций, образовательных организаций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 в соответствии с перечнем, указанным в </w:t>
      </w:r>
      <w:hyperlink r:id="rId12">
        <w:r>
          <w:rPr>
            <w:color w:val="0000FF"/>
          </w:rPr>
          <w:t>части 1 статьи 3</w:t>
        </w:r>
      </w:hyperlink>
      <w:r>
        <w:t xml:space="preserve"> Федерального закона "О развитии сельского </w:t>
      </w:r>
      <w:r>
        <w:lastRenderedPageBreak/>
        <w:t>хозяйства".</w:t>
      </w:r>
    </w:p>
    <w:p w:rsidR="00C36DC9" w:rsidRDefault="00C36DC9">
      <w:pPr>
        <w:pStyle w:val="ConsPlusNormal"/>
        <w:jc w:val="both"/>
      </w:pPr>
    </w:p>
    <w:p w:rsidR="00C36DC9" w:rsidRDefault="00C36DC9">
      <w:pPr>
        <w:pStyle w:val="ConsPlusTitle"/>
        <w:ind w:firstLine="540"/>
        <w:jc w:val="both"/>
        <w:outlineLvl w:val="0"/>
      </w:pPr>
      <w:r>
        <w:t>Статья 12. Иные направления государственной поддержки в сфере развития сельского хозяйства Республики Марий Эл</w:t>
      </w:r>
    </w:p>
    <w:p w:rsidR="00C36DC9" w:rsidRDefault="00C36DC9">
      <w:pPr>
        <w:pStyle w:val="ConsPlusNormal"/>
        <w:jc w:val="both"/>
      </w:pPr>
    </w:p>
    <w:p w:rsidR="00C36DC9" w:rsidRDefault="00C36DC9">
      <w:pPr>
        <w:pStyle w:val="ConsPlusNormal"/>
        <w:ind w:firstLine="540"/>
        <w:jc w:val="both"/>
      </w:pPr>
      <w:r>
        <w:t>Иными направлениями государственной поддержки в сфере развития сельского хозяйства Республики Марий Эл являются: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1) участие Республики Марий Эл в региональных, общероссийских и международных выставках, ярмарках и иных мероприятиях;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2) содействие участию сельскохозяйственных товаропроизводителей и других участников рынка сельскохозяйственной продукции, сырья и продовольствия в региональных, общероссийских и международных выставках, ярмарках и иных мероприятиях;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3) проведение выставок, конкурсов, семинаров, совещаний, конференций и форумов, поощрение победителей соревнований, конкурсов;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4) научное обеспечение агропромышленного комплекса Республики Марий Эл.</w:t>
      </w:r>
    </w:p>
    <w:p w:rsidR="00C36DC9" w:rsidRDefault="00C36DC9">
      <w:pPr>
        <w:pStyle w:val="ConsPlusNormal"/>
        <w:jc w:val="both"/>
      </w:pPr>
    </w:p>
    <w:p w:rsidR="00C36DC9" w:rsidRDefault="00C36DC9">
      <w:pPr>
        <w:pStyle w:val="ConsPlusTitle"/>
        <w:ind w:firstLine="540"/>
        <w:jc w:val="both"/>
        <w:outlineLvl w:val="0"/>
      </w:pPr>
      <w:r>
        <w:t>Статья 13. Участие органов местного самоуправления в формировании и реализации аграрной политики</w:t>
      </w:r>
    </w:p>
    <w:p w:rsidR="00C36DC9" w:rsidRDefault="00C36DC9">
      <w:pPr>
        <w:pStyle w:val="ConsPlusNormal"/>
        <w:jc w:val="both"/>
      </w:pPr>
    </w:p>
    <w:p w:rsidR="00C36DC9" w:rsidRDefault="00C36DC9">
      <w:pPr>
        <w:pStyle w:val="ConsPlusNormal"/>
        <w:ind w:firstLine="540"/>
        <w:jc w:val="both"/>
      </w:pPr>
      <w:r>
        <w:t>1. Органы местного самоуправления участвуют в формировании и реализации аграрной политики в пределах полномочий, определенных законодательством Российской Федерации и законодательством Республики Марий Эл.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При реализации аграрной политики органы местного самоуправления осуществляют взаимодействие с органами государственной власти Республики Марий Эл.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2. Органам местного самоуправления могут передаваться отдельные государственные полномочия по государственной поддержке в сфере развития сельского хозяйства в Республике Марий Эл.</w:t>
      </w:r>
    </w:p>
    <w:p w:rsidR="00C36DC9" w:rsidRDefault="00C36DC9">
      <w:pPr>
        <w:pStyle w:val="ConsPlusNormal"/>
        <w:jc w:val="both"/>
      </w:pPr>
    </w:p>
    <w:p w:rsidR="00C36DC9" w:rsidRDefault="00C36DC9">
      <w:pPr>
        <w:pStyle w:val="ConsPlusTitle"/>
        <w:ind w:firstLine="540"/>
        <w:jc w:val="both"/>
        <w:outlineLvl w:val="0"/>
      </w:pPr>
      <w:r>
        <w:t>Статья 14. Участие союзов (ассоциаций) сельскохозяйственных товаропроизводителей в формировании и реализации аграрной политики</w:t>
      </w:r>
    </w:p>
    <w:p w:rsidR="00C36DC9" w:rsidRDefault="00C36DC9">
      <w:pPr>
        <w:pStyle w:val="ConsPlusNormal"/>
        <w:jc w:val="both"/>
      </w:pPr>
    </w:p>
    <w:p w:rsidR="00C36DC9" w:rsidRDefault="00C36DC9">
      <w:pPr>
        <w:pStyle w:val="ConsPlusNormal"/>
        <w:ind w:firstLine="540"/>
        <w:jc w:val="both"/>
      </w:pPr>
      <w:r>
        <w:t>1. Уполномоченный орган привлекает на добровольной основе союзы (ассоциации) сельскохозяйственных товаропроизводителей к участию в формировании и реализации аграрной политики.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2. Формами участия союзов (ассоциаций) сельскохозяйственных товаропроизводителей в формировании и реализации аграрной политики являются: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1) участие в разработке нормативных правовых актов, направленных на формирование и реализацию аграрной политики;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2) участие в обобщении и распространении достижений науки и техники, опыта в сфере развития сельского хозяйства;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3) предоставление необходимой информации для формирования и реализации аграрной политики;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4) иные формы участия в соответствии с законодательством Российской Федерации.</w:t>
      </w:r>
    </w:p>
    <w:p w:rsidR="00C36DC9" w:rsidRDefault="00C36DC9">
      <w:pPr>
        <w:pStyle w:val="ConsPlusNormal"/>
        <w:jc w:val="both"/>
      </w:pPr>
    </w:p>
    <w:p w:rsidR="00C36DC9" w:rsidRDefault="00C36DC9">
      <w:pPr>
        <w:pStyle w:val="ConsPlusTitle"/>
        <w:ind w:firstLine="540"/>
        <w:jc w:val="both"/>
        <w:outlineLvl w:val="0"/>
      </w:pPr>
      <w:r>
        <w:t>Статья 15. Финансовое обеспечение реализации аграрной политики</w:t>
      </w:r>
    </w:p>
    <w:p w:rsidR="00C36DC9" w:rsidRDefault="00C36DC9">
      <w:pPr>
        <w:pStyle w:val="ConsPlusNormal"/>
        <w:jc w:val="both"/>
      </w:pPr>
    </w:p>
    <w:p w:rsidR="00C36DC9" w:rsidRDefault="00C36DC9">
      <w:pPr>
        <w:pStyle w:val="ConsPlusNormal"/>
        <w:ind w:firstLine="540"/>
        <w:jc w:val="both"/>
      </w:pPr>
      <w:r>
        <w:t>Финансовое обеспечение реализации аграрной политики осуществляется за счет средств республиканского бюджета Республики Марий Эл, предусмотренных законом Республики Марий Эл о республиканском бюджете Республики Марий Эл на соответствующий финансовый год и на плановый период на указанные цели.</w:t>
      </w:r>
    </w:p>
    <w:p w:rsidR="00C36DC9" w:rsidRDefault="00C36DC9">
      <w:pPr>
        <w:pStyle w:val="ConsPlusNormal"/>
        <w:jc w:val="both"/>
      </w:pPr>
    </w:p>
    <w:p w:rsidR="00C36DC9" w:rsidRDefault="00C36DC9">
      <w:pPr>
        <w:pStyle w:val="ConsPlusTitle"/>
        <w:ind w:firstLine="540"/>
        <w:jc w:val="both"/>
        <w:outlineLvl w:val="0"/>
      </w:pPr>
      <w:r>
        <w:t>Статья 16. Заключительные положения</w:t>
      </w:r>
    </w:p>
    <w:p w:rsidR="00C36DC9" w:rsidRDefault="00C36DC9">
      <w:pPr>
        <w:pStyle w:val="ConsPlusNormal"/>
        <w:jc w:val="both"/>
      </w:pPr>
    </w:p>
    <w:p w:rsidR="00C36DC9" w:rsidRDefault="00C36DC9">
      <w:pPr>
        <w:pStyle w:val="ConsPlusNormal"/>
        <w:ind w:firstLine="540"/>
        <w:jc w:val="both"/>
      </w:pPr>
      <w:r>
        <w:t>1. Настоящий Закон вступает в силу по истечении десяти дней после дня его официального опубликования.</w:t>
      </w:r>
    </w:p>
    <w:p w:rsidR="00C36DC9" w:rsidRDefault="00C36DC9">
      <w:pPr>
        <w:pStyle w:val="ConsPlusNormal"/>
        <w:spacing w:before="220"/>
        <w:ind w:firstLine="540"/>
        <w:jc w:val="both"/>
      </w:pPr>
      <w:r>
        <w:t>2. Признать утратившими силу со дня вступления в силу настоящего Закона:</w:t>
      </w:r>
    </w:p>
    <w:p w:rsidR="00C36DC9" w:rsidRDefault="00C36DC9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Закон</w:t>
        </w:r>
      </w:hyperlink>
      <w:r>
        <w:t xml:space="preserve"> Республики Марий Эл от 3 декабря 2004 года N 54-З "О государственной поддержке сельского хозяйства" (Собрание законодательства Республики Марий Эл, 2005, N 1 (часть I), ст. 8);</w:t>
      </w:r>
    </w:p>
    <w:p w:rsidR="00C36DC9" w:rsidRDefault="00C36DC9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Закон</w:t>
        </w:r>
      </w:hyperlink>
      <w:r>
        <w:t xml:space="preserve"> Республики Марий Эл от 5 марта 2005 года N 8-З "О внесении изменений в Закон Республики Марий Эл "О государственной поддержке сельского хозяйства" (Собрание законодательства Республики Марий Эл, 2005, N 4, ст. 155);</w:t>
      </w:r>
    </w:p>
    <w:p w:rsidR="00C36DC9" w:rsidRDefault="00C36DC9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Закон</w:t>
        </w:r>
      </w:hyperlink>
      <w:r>
        <w:t xml:space="preserve"> Республики Марий Эл от 7 ноября 2005 года N 35-З "О внесении изменений в Закон Республики Марий Эл "О государственной поддержке сельского хозяйства" (Собрание законодательства Республики Марий Эл, 2005, N 12 (часть I), ст. 438);</w:t>
      </w:r>
    </w:p>
    <w:p w:rsidR="00C36DC9" w:rsidRDefault="00C36DC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36DC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DC9" w:rsidRDefault="00C36DC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DC9" w:rsidRDefault="00C36DC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6DC9" w:rsidRDefault="00C36DC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36DC9" w:rsidRDefault="00C36DC9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Закон Республики Марий Эл N 28-З "О внесении изменений в Закон Республики Марий Эл "О государственной поддержке сельского хозяйства" принят 03.05.2006, а не 03.03.2006.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DC9" w:rsidRDefault="00C36DC9">
            <w:pPr>
              <w:pStyle w:val="ConsPlusNormal"/>
            </w:pPr>
          </w:p>
        </w:tc>
      </w:tr>
    </w:tbl>
    <w:p w:rsidR="00C36DC9" w:rsidRDefault="00C36DC9">
      <w:pPr>
        <w:pStyle w:val="ConsPlusNormal"/>
        <w:spacing w:before="280"/>
        <w:ind w:firstLine="540"/>
        <w:jc w:val="both"/>
      </w:pPr>
      <w:hyperlink r:id="rId16">
        <w:r>
          <w:rPr>
            <w:color w:val="0000FF"/>
          </w:rPr>
          <w:t>Закон</w:t>
        </w:r>
      </w:hyperlink>
      <w:r>
        <w:t xml:space="preserve"> Республики Марий Эл от 3 марта 2006 года N 28-З "О внесении изменений в Закон Республики Марий Эл "О государственной поддержке сельского хозяйства" (Собрание законодательства Республики Марий Эл, 2006, N 6, ст. 233);</w:t>
      </w:r>
    </w:p>
    <w:p w:rsidR="00C36DC9" w:rsidRDefault="00C36DC9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статью 1</w:t>
        </w:r>
      </w:hyperlink>
      <w:r>
        <w:t xml:space="preserve"> Закона Республики Марий Эл от 21 ноября 2007 года N 72-З "О внесении изменений в Закон Республики Марий Эл "О государственной поддержке сельского хозяйства" и признании утратившим силу </w:t>
      </w:r>
      <w:hyperlink r:id="rId18">
        <w:r>
          <w:rPr>
            <w:color w:val="0000FF"/>
          </w:rPr>
          <w:t>Закона</w:t>
        </w:r>
      </w:hyperlink>
      <w:r>
        <w:t xml:space="preserve"> Республики Марий Эл "О республиканской целевой программе "Развитие личных подсобных хозяйств в Республике Марий Эл на 2005 - 2008 годы" (Собрание законодательства Республики Марий Эл, 2007, N 12 (часть II), ст. 579);</w:t>
      </w:r>
    </w:p>
    <w:p w:rsidR="00C36DC9" w:rsidRDefault="00C36DC9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Закон</w:t>
        </w:r>
      </w:hyperlink>
      <w:r>
        <w:t xml:space="preserve"> Республики Марий Эл от 16 марта 2009 года N 8-З "О внесении изменений в Закон Республики Марий Эл "О государственной поддержке сельского хозяйства" (Собрание законодательства Республики Марий Эл, 2009, N 4 (часть I), ст. 139);</w:t>
      </w:r>
    </w:p>
    <w:p w:rsidR="00C36DC9" w:rsidRDefault="00C36DC9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Закон</w:t>
        </w:r>
      </w:hyperlink>
      <w:r>
        <w:t xml:space="preserve"> Республики Марий Эл от 30 декабря 2010 года N 69-З "О внесении изменения в статью 2 Закона Республики Марий Эл "О государственной поддержке сельского хозяйства" (Собрание законодательства Республики Марий Эл, 2010, N 12 (часть I), ст. 495);</w:t>
      </w:r>
    </w:p>
    <w:p w:rsidR="00C36DC9" w:rsidRDefault="00C36DC9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Закон</w:t>
        </w:r>
      </w:hyperlink>
      <w:r>
        <w:t xml:space="preserve"> Республики Марий Эл от 2 августа 2011 года N 51-З "О внесении изменений в Закон Республики Марий Эл "О государственной поддержке сельского хозяйства" (Собрание законодательства Республики Марий Эл, 2011, N 9 (часть I), ст. 472);</w:t>
      </w:r>
    </w:p>
    <w:p w:rsidR="00C36DC9" w:rsidRDefault="00C36DC9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Закон</w:t>
        </w:r>
      </w:hyperlink>
      <w:r>
        <w:t xml:space="preserve"> Республики Марий Эл от 27 октября 2011 года N 69-З "О внесении изменений в Закон Республики Марий Эл "О государственной поддержке сельского хозяйства" (Собрание законодательства Республики Марий Эл, 2011, N 11 ст. 575);</w:t>
      </w:r>
    </w:p>
    <w:p w:rsidR="00C36DC9" w:rsidRDefault="00C36DC9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Закон</w:t>
        </w:r>
      </w:hyperlink>
      <w:r>
        <w:t xml:space="preserve"> Республики Марий Эл от 19 декабря 2011 года N 76-З "О внесении изменений в статью 4 Закона Республики Марий Эл "О государственной поддержке сельского хозяйства" (Собрание законодательства Республики Марий Эл, 2012, N 1 (часть I), ст. 6);</w:t>
      </w:r>
    </w:p>
    <w:p w:rsidR="00C36DC9" w:rsidRDefault="00C36DC9">
      <w:pPr>
        <w:pStyle w:val="ConsPlusNormal"/>
        <w:spacing w:before="220"/>
        <w:ind w:firstLine="540"/>
        <w:jc w:val="both"/>
      </w:pPr>
      <w:hyperlink r:id="rId24">
        <w:r>
          <w:rPr>
            <w:color w:val="0000FF"/>
          </w:rPr>
          <w:t>Закон</w:t>
        </w:r>
      </w:hyperlink>
      <w:r>
        <w:t xml:space="preserve"> Республики Марий Эл от 28 мая 2012 года N 28-З "О внесении изменений в Закон Республики Марий Эл "О государственной поддержке сельского хозяйства" (портал "Марий Эл официальная" (portal.mari.ru/pravo), 30 мая 2012 г., N 28052012010028);</w:t>
      </w:r>
    </w:p>
    <w:p w:rsidR="00C36DC9" w:rsidRDefault="00C36DC9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статью 2</w:t>
        </w:r>
      </w:hyperlink>
      <w:r>
        <w:t xml:space="preserve"> Закона Республики Марий Эл от 25 июня 2012 года N 32-З "О внесении изменений в некоторые законодательные акты Республики Марий Эл" (портал "Марий Эл официальная" (portal.mari.ru/pravo), 25 июня 2012 г., N 25062012010032);</w:t>
      </w:r>
    </w:p>
    <w:p w:rsidR="00C36DC9" w:rsidRDefault="00C36DC9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статью 1</w:t>
        </w:r>
      </w:hyperlink>
      <w:r>
        <w:t xml:space="preserve"> Закона Республики Марий Эл от 24 октября 2012 года N 66-З "О внесении изменений в некоторые законодательные акты Республики Марий Эл в области сельского хозяйства" (портал "Марий Эл официальная" (portal.mari.ru/pravo), 25 октября 2012 г., N 24102012010066);</w:t>
      </w:r>
    </w:p>
    <w:p w:rsidR="00C36DC9" w:rsidRDefault="00C36DC9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Закон</w:t>
        </w:r>
      </w:hyperlink>
      <w:r>
        <w:t xml:space="preserve"> Республики Марий Эл от 24 февраля 2014 года N 3-З "О внесении изменений в Закон Республики Марий Эл "О государственной поддержке сельского хозяйства" (портал "Марий Эл официальная" (portal.mari.ru/pravo), 25 февраля 2014 г., N 24022014010003);</w:t>
      </w:r>
    </w:p>
    <w:p w:rsidR="00C36DC9" w:rsidRDefault="00C36DC9">
      <w:pPr>
        <w:pStyle w:val="ConsPlusNormal"/>
        <w:spacing w:before="220"/>
        <w:ind w:firstLine="540"/>
        <w:jc w:val="both"/>
      </w:pPr>
      <w:hyperlink r:id="rId28">
        <w:r>
          <w:rPr>
            <w:color w:val="0000FF"/>
          </w:rPr>
          <w:t>статью 3</w:t>
        </w:r>
      </w:hyperlink>
      <w:r>
        <w:t xml:space="preserve"> Закона Республики Марий Эл от 31 июля 2014 года N 23-З "О внесении изменений в некоторые законодательные акты Республики Марий Эл" (портал "Марий Эл официальная" (portal.mari.ru/pravo), 1 августа 2014 г., N 31072014010023);</w:t>
      </w:r>
    </w:p>
    <w:p w:rsidR="00C36DC9" w:rsidRDefault="00C36DC9">
      <w:pPr>
        <w:pStyle w:val="ConsPlusNormal"/>
        <w:spacing w:before="220"/>
        <w:ind w:firstLine="540"/>
        <w:jc w:val="both"/>
      </w:pPr>
      <w:hyperlink r:id="rId29">
        <w:r>
          <w:rPr>
            <w:color w:val="0000FF"/>
          </w:rPr>
          <w:t>Закон</w:t>
        </w:r>
      </w:hyperlink>
      <w:r>
        <w:t xml:space="preserve"> Республики Марий Эл от 30 октября 2014 года N 42-З "О внесении изменений в Закон Республики Марий Эл "О государственной поддержке сельского хозяйства" (портал "Марий Эл официальная" (portal.mari.ru/pravo), 30 октября 2014 г., N 30102014010042);</w:t>
      </w:r>
    </w:p>
    <w:p w:rsidR="00C36DC9" w:rsidRDefault="00C36DC9">
      <w:pPr>
        <w:pStyle w:val="ConsPlusNormal"/>
        <w:spacing w:before="220"/>
        <w:ind w:firstLine="540"/>
        <w:jc w:val="both"/>
      </w:pPr>
      <w:hyperlink r:id="rId30">
        <w:r>
          <w:rPr>
            <w:color w:val="0000FF"/>
          </w:rPr>
          <w:t>статью 8</w:t>
        </w:r>
      </w:hyperlink>
      <w:r>
        <w:t xml:space="preserve"> Закона Республики Марий Эл от 29 декабря 2014 года N 69-З "О внесении изменений в некоторые законодательные акты Республики Марий Эл в области социальной защиты граждан" (портал "Марий Эл официальная" (portal.mari.ru/pravo), 29 декабря 2014 г., N 29122014010069);</w:t>
      </w:r>
    </w:p>
    <w:p w:rsidR="00C36DC9" w:rsidRDefault="00C36DC9">
      <w:pPr>
        <w:pStyle w:val="ConsPlusNormal"/>
        <w:spacing w:before="220"/>
        <w:ind w:firstLine="540"/>
        <w:jc w:val="both"/>
      </w:pPr>
      <w:hyperlink r:id="rId31">
        <w:r>
          <w:rPr>
            <w:color w:val="0000FF"/>
          </w:rPr>
          <w:t>статью 1</w:t>
        </w:r>
      </w:hyperlink>
      <w:r>
        <w:t xml:space="preserve"> Закона Республики Марий Эл от 5 мая 2015 года N 18-З "О внесении изменений в отдельные законодательные акты Республики Марий Эл" (портал "Марий Эл официальная" (portal.mari.ru/pravo), 6 мая 2015 г., N 05052015010018);</w:t>
      </w:r>
    </w:p>
    <w:p w:rsidR="00C36DC9" w:rsidRDefault="00C36DC9">
      <w:pPr>
        <w:pStyle w:val="ConsPlusNormal"/>
        <w:spacing w:before="220"/>
        <w:ind w:firstLine="540"/>
        <w:jc w:val="both"/>
      </w:pPr>
      <w:hyperlink r:id="rId32">
        <w:r>
          <w:rPr>
            <w:color w:val="0000FF"/>
          </w:rPr>
          <w:t>Закон</w:t>
        </w:r>
      </w:hyperlink>
      <w:r>
        <w:t xml:space="preserve"> Республики Марий Эл от 25 сентября 2015 года N 41-З "О внесении изменений в статью 15 Закона Республики Марий Эл "О государственной поддержке сельского хозяйства" (портал "Марий Эл официальная" (portal.mari.ru/pravo), 25 сентября 2015 г., N 25092015010041);</w:t>
      </w:r>
    </w:p>
    <w:p w:rsidR="00C36DC9" w:rsidRDefault="00C36DC9">
      <w:pPr>
        <w:pStyle w:val="ConsPlusNormal"/>
        <w:spacing w:before="220"/>
        <w:ind w:firstLine="540"/>
        <w:jc w:val="both"/>
      </w:pPr>
      <w:hyperlink r:id="rId33">
        <w:r>
          <w:rPr>
            <w:color w:val="0000FF"/>
          </w:rPr>
          <w:t>статью 2</w:t>
        </w:r>
      </w:hyperlink>
      <w:r>
        <w:t xml:space="preserve"> Закона Республики Марий Эл от 5 декабря 2016 года N 49-З "Об изменении и признании утратившими силу некоторых законодательных актов Республики Марий Эл" (портал "Марий Эл официальная" (portal.mari.ru/pravo), 5 декабря 2016 г., N 05122016010049);</w:t>
      </w:r>
    </w:p>
    <w:p w:rsidR="00C36DC9" w:rsidRDefault="00C36DC9">
      <w:pPr>
        <w:pStyle w:val="ConsPlusNormal"/>
        <w:spacing w:before="220"/>
        <w:ind w:firstLine="540"/>
        <w:jc w:val="both"/>
      </w:pPr>
      <w:hyperlink r:id="rId34">
        <w:r>
          <w:rPr>
            <w:color w:val="0000FF"/>
          </w:rPr>
          <w:t>статью 2</w:t>
        </w:r>
      </w:hyperlink>
      <w:r>
        <w:t xml:space="preserve"> Закона Республики Марий Эл от 4 августа 2017 года N 35-З "О внесении изменений в отдельные законодательные акты Республики Марий Эл" (портал "Марий Эл официальная" (portal.mari.ru/pravo), 4 августа 2017 г., N 04082017010035);</w:t>
      </w:r>
    </w:p>
    <w:p w:rsidR="00C36DC9" w:rsidRDefault="00C36DC9">
      <w:pPr>
        <w:pStyle w:val="ConsPlusNormal"/>
        <w:spacing w:before="220"/>
        <w:ind w:firstLine="540"/>
        <w:jc w:val="both"/>
      </w:pPr>
      <w:hyperlink r:id="rId35">
        <w:r>
          <w:rPr>
            <w:color w:val="0000FF"/>
          </w:rPr>
          <w:t>Закон</w:t>
        </w:r>
      </w:hyperlink>
      <w:r>
        <w:t xml:space="preserve"> Республики Марий Эл от 4 декабря 2017 года N 58-З "О внесении изменений в Закон Республики Марий Эл "О государственной поддержке сельского хозяйства" (портал "Марий Эл официальная" (portal.mari.ru/pravo), 5 декабря 2017 г., N 04122017010058);</w:t>
      </w:r>
    </w:p>
    <w:p w:rsidR="00C36DC9" w:rsidRDefault="00C36DC9">
      <w:pPr>
        <w:pStyle w:val="ConsPlusNormal"/>
        <w:spacing w:before="220"/>
        <w:ind w:firstLine="540"/>
        <w:jc w:val="both"/>
      </w:pPr>
      <w:hyperlink r:id="rId36">
        <w:r>
          <w:rPr>
            <w:color w:val="0000FF"/>
          </w:rPr>
          <w:t>Закон</w:t>
        </w:r>
      </w:hyperlink>
      <w:r>
        <w:t xml:space="preserve"> Республики Марий Эл от 5 декабря 2019 года N 58-З "О внесении изменений в Закон Республики Марий Эл "О государственной поддержке сельского хозяйства" (портал "Марий Эл официальная" (portal.mari.ru/pravo), 5 декабря 2019 г., N 05122019012258);</w:t>
      </w:r>
    </w:p>
    <w:p w:rsidR="00C36DC9" w:rsidRDefault="00C36DC9">
      <w:pPr>
        <w:pStyle w:val="ConsPlusNormal"/>
        <w:spacing w:before="220"/>
        <w:ind w:firstLine="540"/>
        <w:jc w:val="both"/>
      </w:pPr>
      <w:hyperlink r:id="rId37">
        <w:r>
          <w:rPr>
            <w:color w:val="0000FF"/>
          </w:rPr>
          <w:t>Закон</w:t>
        </w:r>
      </w:hyperlink>
      <w:r>
        <w:t xml:space="preserve"> Республики Марий Эл от 18 февраля 2022 года N 4-З "О внесении изменений в Закон Республики Марий Эл "О государственной поддержке сельского хозяйства" (портал "Марий Эл официальная" (portal.mari.ru/pravo), 18 февраля 2022 г., N 18022022010004).</w:t>
      </w:r>
    </w:p>
    <w:p w:rsidR="00C36DC9" w:rsidRDefault="00C36DC9">
      <w:pPr>
        <w:pStyle w:val="ConsPlusNormal"/>
        <w:jc w:val="both"/>
      </w:pPr>
    </w:p>
    <w:p w:rsidR="00C36DC9" w:rsidRDefault="00C36DC9">
      <w:pPr>
        <w:pStyle w:val="ConsPlusNormal"/>
        <w:jc w:val="right"/>
      </w:pPr>
      <w:r>
        <w:t>Глава</w:t>
      </w:r>
    </w:p>
    <w:p w:rsidR="00C36DC9" w:rsidRDefault="00C36DC9">
      <w:pPr>
        <w:pStyle w:val="ConsPlusNormal"/>
        <w:jc w:val="right"/>
      </w:pPr>
      <w:r>
        <w:t>Республики Марий Эл</w:t>
      </w:r>
    </w:p>
    <w:p w:rsidR="00C36DC9" w:rsidRDefault="00C36DC9">
      <w:pPr>
        <w:pStyle w:val="ConsPlusNormal"/>
        <w:jc w:val="right"/>
      </w:pPr>
      <w:r>
        <w:t>Ю.ЗАЙЦЕВ</w:t>
      </w:r>
    </w:p>
    <w:p w:rsidR="00C36DC9" w:rsidRDefault="00C36DC9">
      <w:pPr>
        <w:pStyle w:val="ConsPlusNormal"/>
      </w:pPr>
      <w:r>
        <w:t>г. Йошкар-Ола</w:t>
      </w:r>
    </w:p>
    <w:p w:rsidR="00C36DC9" w:rsidRDefault="00C36DC9">
      <w:pPr>
        <w:pStyle w:val="ConsPlusNormal"/>
        <w:spacing w:before="220"/>
      </w:pPr>
      <w:r>
        <w:t>27 декабря 2022 года</w:t>
      </w:r>
    </w:p>
    <w:p w:rsidR="00C36DC9" w:rsidRDefault="00C36DC9">
      <w:pPr>
        <w:pStyle w:val="ConsPlusNormal"/>
        <w:spacing w:before="220"/>
      </w:pPr>
      <w:r>
        <w:t xml:space="preserve">N </w:t>
      </w:r>
      <w:bookmarkStart w:id="0" w:name="_GoBack"/>
      <w:r>
        <w:t>63-З</w:t>
      </w:r>
      <w:bookmarkEnd w:id="0"/>
    </w:p>
    <w:p w:rsidR="00C36DC9" w:rsidRDefault="00C36DC9">
      <w:pPr>
        <w:pStyle w:val="ConsPlusNormal"/>
        <w:jc w:val="both"/>
      </w:pPr>
    </w:p>
    <w:p w:rsidR="00C36DC9" w:rsidRDefault="00C36DC9">
      <w:pPr>
        <w:pStyle w:val="ConsPlusNormal"/>
        <w:jc w:val="both"/>
      </w:pPr>
    </w:p>
    <w:p w:rsidR="00C36DC9" w:rsidRDefault="00C36DC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2305" w:rsidRDefault="00F52305"/>
    <w:sectPr w:rsidR="00F52305" w:rsidSect="00AF2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C9"/>
    <w:rsid w:val="0019059C"/>
    <w:rsid w:val="001A10CA"/>
    <w:rsid w:val="001E7E43"/>
    <w:rsid w:val="00222998"/>
    <w:rsid w:val="003260C2"/>
    <w:rsid w:val="0044793C"/>
    <w:rsid w:val="004741AC"/>
    <w:rsid w:val="00500158"/>
    <w:rsid w:val="006059CD"/>
    <w:rsid w:val="00B04882"/>
    <w:rsid w:val="00BB3E34"/>
    <w:rsid w:val="00C36DC9"/>
    <w:rsid w:val="00CA6166"/>
    <w:rsid w:val="00D32D91"/>
    <w:rsid w:val="00D54D53"/>
    <w:rsid w:val="00DB6AFA"/>
    <w:rsid w:val="00E25BAE"/>
    <w:rsid w:val="00EC6498"/>
    <w:rsid w:val="00EF6D39"/>
    <w:rsid w:val="00F5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E67ED-888F-4B19-A143-1F3C53F0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D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36D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36DC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064DE2EF1A7D73F1094D9E74DD88691945D422F5C62BF751922A8DFA8B98D092BB008AB9AD3A8EAE7185EC1AS65FF" TargetMode="External"/><Relationship Id="rId13" Type="http://schemas.openxmlformats.org/officeDocument/2006/relationships/hyperlink" Target="consultantplus://offline/ref=1A064DE2EF1A7D73F109539362B1D4641B4E8A2FF2C021A509CD71D0AD829287C7F401D6FCFA298FA87187E8066E1217S855F" TargetMode="External"/><Relationship Id="rId18" Type="http://schemas.openxmlformats.org/officeDocument/2006/relationships/hyperlink" Target="consultantplus://offline/ref=1A064DE2EF1A7D73F109539362B1D4641B4E8A2FF1C028A506907BD8F48E9080C8AB04C3EDA2258CB46F83F21A6C10S156F" TargetMode="External"/><Relationship Id="rId26" Type="http://schemas.openxmlformats.org/officeDocument/2006/relationships/hyperlink" Target="consultantplus://offline/ref=1A064DE2EF1A7D73F109539362B1D4641B4E8A2FF6C821A60BCD71D0AD829287C7F401C4FCA2258EAA6F87EB13384351D38DEC0CE4C578D3C3A1A2S557F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A064DE2EF1A7D73F109539362B1D4641B4E8A2FF6C521A10FCD71D0AD829287C7F401D6FCFA298FA87187E8066E1217S855F" TargetMode="External"/><Relationship Id="rId34" Type="http://schemas.openxmlformats.org/officeDocument/2006/relationships/hyperlink" Target="consultantplus://offline/ref=1A064DE2EF1A7D73F109539362B1D4641B4E8A2FF0C927A40CCD71D0AD829287C7F401C4FCA2258EAA6F86EC13384351D38DEC0CE4C578D3C3A1A2S557F" TargetMode="External"/><Relationship Id="rId7" Type="http://schemas.openxmlformats.org/officeDocument/2006/relationships/hyperlink" Target="consultantplus://offline/ref=1A064DE2EF1A7D73F109539362B1D4641B4E8A2FF2C228A90DCD71D0AD829287C7F401D6FCFA298FA87187E8066E1217S855F" TargetMode="External"/><Relationship Id="rId12" Type="http://schemas.openxmlformats.org/officeDocument/2006/relationships/hyperlink" Target="consultantplus://offline/ref=1A064DE2EF1A7D73F1094D9E74DD88691945D422F5C62BF751922A8DFA8B98D080BB5881BAA470DFEE3A8AED1A7212119882ED0CSF59F" TargetMode="External"/><Relationship Id="rId17" Type="http://schemas.openxmlformats.org/officeDocument/2006/relationships/hyperlink" Target="consultantplus://offline/ref=1A064DE2EF1A7D73F109539362B1D4641B4E8A2FF5C021A50FCD71D0AD829287C7F401C4FCA2258EAA6F87EB13384351D38DEC0CE4C578D3C3A1A2S557F" TargetMode="External"/><Relationship Id="rId25" Type="http://schemas.openxmlformats.org/officeDocument/2006/relationships/hyperlink" Target="consultantplus://offline/ref=1A064DE2EF1A7D73F109539362B1D4641B4E8A2FF6C921A60ECD71D0AD829287C7F401C4FCA2258EAA6F86EE13384351D38DEC0CE4C578D3C3A1A2S557F" TargetMode="External"/><Relationship Id="rId33" Type="http://schemas.openxmlformats.org/officeDocument/2006/relationships/hyperlink" Target="consultantplus://offline/ref=1A064DE2EF1A7D73F109539362B1D4641B4E8A2FF0C726A904CD71D0AD829287C7F401C4FCA2258EAA6F86EE13384351D38DEC0CE4C578D3C3A1A2S557F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064DE2EF1A7D73F109539362B1D4641B4E8A2FF3C729A706907BD8F48E9080C8AB04C3EDA2258CB46F83F21A6C10S156F" TargetMode="External"/><Relationship Id="rId20" Type="http://schemas.openxmlformats.org/officeDocument/2006/relationships/hyperlink" Target="consultantplus://offline/ref=1A064DE2EF1A7D73F109539362B1D4641B4E8A2FF6C025A40DCD71D0AD829287C7F401D6FCFA298FA87187E8066E1217S855F" TargetMode="External"/><Relationship Id="rId29" Type="http://schemas.openxmlformats.org/officeDocument/2006/relationships/hyperlink" Target="consultantplus://offline/ref=1A064DE2EF1A7D73F109539362B1D4641B4E8A2FF7C929A809CD71D0AD829287C7F401D6FCFA298FA87187E8066E1217S85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064DE2EF1A7D73F1094D9E74DD88691945D422F5C62BF751922A8DFA8B98D092BB008AB9AD3A8EAE7185EC1AS65FF" TargetMode="External"/><Relationship Id="rId11" Type="http://schemas.openxmlformats.org/officeDocument/2006/relationships/hyperlink" Target="consultantplus://offline/ref=1A064DE2EF1A7D73F1094D9E74DD88691945D422F5C62BF751922A8DFA8B98D080BB5881BAA470DFEE3A8AED1A7212119882ED0CSF59F" TargetMode="External"/><Relationship Id="rId24" Type="http://schemas.openxmlformats.org/officeDocument/2006/relationships/hyperlink" Target="consultantplus://offline/ref=1A064DE2EF1A7D73F109539362B1D4641B4E8A2FF6C629A60DCD71D0AD829287C7F401D6FCFA298FA87187E8066E1217S855F" TargetMode="External"/><Relationship Id="rId32" Type="http://schemas.openxmlformats.org/officeDocument/2006/relationships/hyperlink" Target="consultantplus://offline/ref=1A064DE2EF1A7D73F109539362B1D4641B4E8A2FF0C324A70DCD71D0AD829287C7F401D6FCFA298FA87187E8066E1217S855F" TargetMode="External"/><Relationship Id="rId37" Type="http://schemas.openxmlformats.org/officeDocument/2006/relationships/hyperlink" Target="consultantplus://offline/ref=1A064DE2EF1A7D73F109539362B1D4641B4E8A2FF2C021A004CD71D0AD829287C7F401D6FCFA298FA87187E8066E1217S855F" TargetMode="External"/><Relationship Id="rId5" Type="http://schemas.openxmlformats.org/officeDocument/2006/relationships/hyperlink" Target="consultantplus://offline/ref=1A064DE2EF1A7D73F1094D9E74DD88691F4DD327FF977CF500C72488F2DBC2C096F25485A6AF2090A86F85SE5FF" TargetMode="External"/><Relationship Id="rId15" Type="http://schemas.openxmlformats.org/officeDocument/2006/relationships/hyperlink" Target="consultantplus://offline/ref=1A064DE2EF1A7D73F109539362B1D4641B4E8A2FF2C422A906907BD8F48E9080C8AB04C3EDA2258CB46F83F21A6C10S156F" TargetMode="External"/><Relationship Id="rId23" Type="http://schemas.openxmlformats.org/officeDocument/2006/relationships/hyperlink" Target="consultantplus://offline/ref=1A064DE2EF1A7D73F109539362B1D4641B4E8A2FF6C429A90ECD71D0AD829287C7F401D6FCFA298FA87187E8066E1217S855F" TargetMode="External"/><Relationship Id="rId28" Type="http://schemas.openxmlformats.org/officeDocument/2006/relationships/hyperlink" Target="consultantplus://offline/ref=1A064DE2EF1A7D73F109539362B1D4641B4E8A2FF7C526A60DCD71D0AD829287C7F401C4FCA2258EAA6F86EE13384351D38DEC0CE4C578D3C3A1A2S557F" TargetMode="External"/><Relationship Id="rId36" Type="http://schemas.openxmlformats.org/officeDocument/2006/relationships/hyperlink" Target="consultantplus://offline/ref=1A064DE2EF1A7D73F109539362B1D4641B4E8A2FF1C527A504CD71D0AD829287C7F401D6FCFA298FA87187E8066E1217S855F" TargetMode="External"/><Relationship Id="rId10" Type="http://schemas.openxmlformats.org/officeDocument/2006/relationships/hyperlink" Target="consultantplus://offline/ref=1A064DE2EF1A7D73F1094D9E74DD88691945D422F5C62BF751922A8DFA8B98D080BB5881BAA470DFEE3A8AED1A7212119882ED0CSF59F" TargetMode="External"/><Relationship Id="rId19" Type="http://schemas.openxmlformats.org/officeDocument/2006/relationships/hyperlink" Target="consultantplus://offline/ref=1A064DE2EF1A7D73F109539362B1D4641B4E8A2FF5C527A304CD71D0AD829287C7F401D6FCFA298FA87187E8066E1217S855F" TargetMode="External"/><Relationship Id="rId31" Type="http://schemas.openxmlformats.org/officeDocument/2006/relationships/hyperlink" Target="consultantplus://offline/ref=1A064DE2EF1A7D73F109539362B1D4641B4E8A2FF2C223A80ACD71D0AD829287C7F401C4FCA2258EAA6F87EB13384351D38DEC0CE4C578D3C3A1A2S557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A064DE2EF1A7D73F1094D9E74DD88691945D422F5C62BF751922A8DFA8B98D080BB5881BAA470DFEE3A8AED1A7212119882ED0CSF59F" TargetMode="External"/><Relationship Id="rId14" Type="http://schemas.openxmlformats.org/officeDocument/2006/relationships/hyperlink" Target="consultantplus://offline/ref=1A064DE2EF1A7D73F109539362B1D4641B4E8A2FF1C421A806907BD8F48E9080C8AB04C3EDA2258CB46F83F21A6C10S156F" TargetMode="External"/><Relationship Id="rId22" Type="http://schemas.openxmlformats.org/officeDocument/2006/relationships/hyperlink" Target="consultantplus://offline/ref=1A064DE2EF1A7D73F109539362B1D4641B4E8A2FF6C421A70DCD71D0AD829287C7F401D6FCFA298FA87187E8066E1217S855F" TargetMode="External"/><Relationship Id="rId27" Type="http://schemas.openxmlformats.org/officeDocument/2006/relationships/hyperlink" Target="consultantplus://offline/ref=1A064DE2EF1A7D73F109539362B1D4641B4E8A2FF7C222A20DCD71D0AD829287C7F401D6FCFA298FA87187E8066E1217S855F" TargetMode="External"/><Relationship Id="rId30" Type="http://schemas.openxmlformats.org/officeDocument/2006/relationships/hyperlink" Target="consultantplus://offline/ref=1A064DE2EF1A7D73F109539362B1D4641B4E8A2FF0C727A00DCD71D0AD829287C7F401C4FCA2258EAA6F82ED13384351D38DEC0CE4C578D3C3A1A2S557F" TargetMode="External"/><Relationship Id="rId35" Type="http://schemas.openxmlformats.org/officeDocument/2006/relationships/hyperlink" Target="consultantplus://offline/ref=1A064DE2EF1A7D73F109539362B1D4641B4E8A2FF0C827A00ECD71D0AD829287C7F401D6FCFA298FA87187E8066E1217S85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5111</Words>
  <Characters>29135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2023-04-12T05:57:00Z</dcterms:created>
  <dcterms:modified xsi:type="dcterms:W3CDTF">2023-04-12T05:58:00Z</dcterms:modified>
</cp:coreProperties>
</file>