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75" w:rsidRDefault="00275075">
      <w:pPr>
        <w:pStyle w:val="ConsPlusNormal"/>
        <w:jc w:val="both"/>
        <w:outlineLvl w:val="0"/>
      </w:pPr>
    </w:p>
    <w:p w:rsidR="00275075" w:rsidRDefault="00275075">
      <w:pPr>
        <w:pStyle w:val="ConsPlusNormal"/>
        <w:jc w:val="right"/>
        <w:outlineLvl w:val="0"/>
      </w:pPr>
      <w:r>
        <w:t>Приложение N 4</w:t>
      </w:r>
    </w:p>
    <w:p w:rsidR="00275075" w:rsidRDefault="00275075">
      <w:pPr>
        <w:pStyle w:val="ConsPlusNormal"/>
        <w:jc w:val="both"/>
      </w:pPr>
    </w:p>
    <w:p w:rsidR="00275075" w:rsidRDefault="00275075">
      <w:pPr>
        <w:pStyle w:val="ConsPlusNormal"/>
        <w:jc w:val="right"/>
      </w:pPr>
      <w:r>
        <w:t>Утверждена</w:t>
      </w:r>
    </w:p>
    <w:p w:rsidR="00275075" w:rsidRDefault="00275075">
      <w:pPr>
        <w:pStyle w:val="ConsPlusNormal"/>
        <w:jc w:val="right"/>
      </w:pPr>
      <w:r>
        <w:t>приказом Федеральной службы</w:t>
      </w:r>
    </w:p>
    <w:p w:rsidR="00275075" w:rsidRDefault="00275075">
      <w:pPr>
        <w:pStyle w:val="ConsPlusNormal"/>
        <w:jc w:val="right"/>
      </w:pPr>
      <w:r>
        <w:t>по надзору в сфере образования и науки</w:t>
      </w:r>
    </w:p>
    <w:p w:rsidR="00275075" w:rsidRDefault="00275075">
      <w:pPr>
        <w:pStyle w:val="ConsPlusNormal"/>
        <w:jc w:val="right"/>
      </w:pPr>
      <w:r>
        <w:t>от 08.07.2022 N 769</w:t>
      </w:r>
    </w:p>
    <w:p w:rsidR="00275075" w:rsidRDefault="00275075">
      <w:pPr>
        <w:pStyle w:val="ConsPlusNormal"/>
        <w:jc w:val="both"/>
      </w:pPr>
    </w:p>
    <w:p w:rsidR="00275075" w:rsidRDefault="00275075">
      <w:pPr>
        <w:pStyle w:val="ConsPlusNormal"/>
        <w:jc w:val="right"/>
      </w:pPr>
      <w:r>
        <w:t>Форма</w:t>
      </w:r>
    </w:p>
    <w:p w:rsidR="00275075" w:rsidRDefault="002750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2750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275075" w:rsidRDefault="00275075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075" w:rsidRDefault="00275075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275075" w:rsidRDefault="00275075">
      <w:pPr>
        <w:pStyle w:val="ConsPlusNormal"/>
        <w:jc w:val="both"/>
      </w:pPr>
    </w:p>
    <w:p w:rsidR="00275075" w:rsidRDefault="00275075">
      <w:pPr>
        <w:pStyle w:val="ConsPlusNonformat"/>
        <w:jc w:val="both"/>
      </w:pPr>
      <w:r>
        <w:t xml:space="preserve">                             Проверочный лист,</w:t>
      </w:r>
    </w:p>
    <w:p w:rsidR="00275075" w:rsidRDefault="00275075">
      <w:pPr>
        <w:pStyle w:val="ConsPlusNonformat"/>
        <w:jc w:val="both"/>
      </w:pPr>
      <w:r>
        <w:t xml:space="preserve">           </w:t>
      </w:r>
      <w:proofErr w:type="gramStart"/>
      <w:r>
        <w:t>используемый</w:t>
      </w:r>
      <w:proofErr w:type="gramEnd"/>
      <w:r>
        <w:t xml:space="preserve"> органами исполнительной власти субъектов</w:t>
      </w:r>
    </w:p>
    <w:p w:rsidR="00275075" w:rsidRDefault="00275075">
      <w:pPr>
        <w:pStyle w:val="ConsPlusNonformat"/>
        <w:jc w:val="both"/>
      </w:pPr>
      <w:r>
        <w:t xml:space="preserve">             Российской Федерации, </w:t>
      </w:r>
      <w:proofErr w:type="gramStart"/>
      <w:r>
        <w:t>осуществляющими</w:t>
      </w:r>
      <w:proofErr w:type="gramEnd"/>
      <w:r>
        <w:t xml:space="preserve"> переданные</w:t>
      </w:r>
    </w:p>
    <w:p w:rsidR="00275075" w:rsidRDefault="00275075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275075" w:rsidRDefault="00275075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275075" w:rsidRDefault="00275075">
      <w:pPr>
        <w:pStyle w:val="ConsPlusNonformat"/>
        <w:jc w:val="both"/>
      </w:pPr>
      <w:r>
        <w:t xml:space="preserve">           (надзора) в сфере образования в части порядка приема</w:t>
      </w:r>
    </w:p>
    <w:p w:rsidR="00275075" w:rsidRDefault="00275075">
      <w:pPr>
        <w:pStyle w:val="ConsPlusNonformat"/>
        <w:jc w:val="both"/>
      </w:pPr>
      <w:r>
        <w:t xml:space="preserve">            на обучение по </w:t>
      </w:r>
      <w:proofErr w:type="gramStart"/>
      <w:r>
        <w:t>дополнительным</w:t>
      </w:r>
      <w:proofErr w:type="gramEnd"/>
      <w:r>
        <w:t xml:space="preserve"> предпрофессиональным</w:t>
      </w:r>
    </w:p>
    <w:p w:rsidR="00275075" w:rsidRDefault="00275075">
      <w:pPr>
        <w:pStyle w:val="ConsPlusNonformat"/>
        <w:jc w:val="both"/>
      </w:pPr>
      <w:r>
        <w:t xml:space="preserve">             программам в области физической культуры и спорта</w:t>
      </w:r>
    </w:p>
    <w:p w:rsidR="00275075" w:rsidRDefault="00275075">
      <w:pPr>
        <w:pStyle w:val="ConsPlusNonformat"/>
        <w:jc w:val="both"/>
      </w:pPr>
    </w:p>
    <w:p w:rsidR="00275075" w:rsidRDefault="00275075">
      <w:pPr>
        <w:pStyle w:val="ConsPlusNonformat"/>
        <w:jc w:val="both"/>
      </w:pPr>
      <w:r>
        <w:t xml:space="preserve">    1.  Наименование  вида  контроля,  внесенного  в  Единый  реестр  видов</w:t>
      </w:r>
    </w:p>
    <w:p w:rsidR="00275075" w:rsidRDefault="00275075">
      <w:pPr>
        <w:pStyle w:val="ConsPlusNonformat"/>
        <w:jc w:val="both"/>
      </w:pPr>
      <w:r>
        <w:t>федерального    государственного    контроля    (надзора),    регионального</w:t>
      </w:r>
    </w:p>
    <w:p w:rsidR="00275075" w:rsidRDefault="00275075">
      <w:pPr>
        <w:pStyle w:val="ConsPlusNonformat"/>
        <w:jc w:val="both"/>
      </w:pPr>
      <w:r>
        <w:t xml:space="preserve">государственного  контроля  (надзора), муниципального контроля: </w:t>
      </w:r>
      <w:proofErr w:type="gramStart"/>
      <w:r>
        <w:t>федеральный</w:t>
      </w:r>
      <w:proofErr w:type="gramEnd"/>
    </w:p>
    <w:p w:rsidR="00275075" w:rsidRDefault="00275075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275075" w:rsidRDefault="00275075">
      <w:pPr>
        <w:pStyle w:val="ConsPlusNonformat"/>
        <w:jc w:val="both"/>
      </w:pPr>
    </w:p>
    <w:p w:rsidR="00275075" w:rsidRDefault="00275075">
      <w:pPr>
        <w:pStyle w:val="ConsPlusNonformat"/>
        <w:jc w:val="both"/>
      </w:pPr>
      <w:r>
        <w:t xml:space="preserve">    2. Наименование контрольного (надзорного) органа</w:t>
      </w:r>
      <w:proofErr w:type="gramStart"/>
      <w:r>
        <w:t>:</w:t>
      </w:r>
      <w:proofErr w:type="gramEnd"/>
    </w:p>
    <w:p w:rsidR="00275075" w:rsidRDefault="00275075">
      <w:pPr>
        <w:pStyle w:val="ConsPlusNonformat"/>
        <w:jc w:val="both"/>
      </w:pPr>
      <w:r>
        <w:t>__________________________________________________________________________.</w:t>
      </w:r>
    </w:p>
    <w:p w:rsidR="00275075" w:rsidRDefault="00275075">
      <w:pPr>
        <w:pStyle w:val="ConsPlusNonformat"/>
        <w:jc w:val="both"/>
      </w:pPr>
      <w:r>
        <w:t xml:space="preserve">        </w:t>
      </w:r>
      <w:proofErr w:type="gramStart"/>
      <w:r>
        <w:t>(указать наименование органа исполнительной власти субъекта</w:t>
      </w:r>
      <w:proofErr w:type="gramEnd"/>
    </w:p>
    <w:p w:rsidR="00275075" w:rsidRDefault="00275075">
      <w:pPr>
        <w:pStyle w:val="ConsPlusNonformat"/>
        <w:jc w:val="both"/>
      </w:pPr>
      <w:r>
        <w:t xml:space="preserve">  Российской Федерации, </w:t>
      </w:r>
      <w:proofErr w:type="gramStart"/>
      <w:r>
        <w:t>осуществляющего</w:t>
      </w:r>
      <w:proofErr w:type="gramEnd"/>
      <w:r>
        <w:t xml:space="preserve"> переданные Российской Федерацией</w:t>
      </w:r>
    </w:p>
    <w:p w:rsidR="00275075" w:rsidRDefault="00275075">
      <w:pPr>
        <w:pStyle w:val="ConsPlusNonformat"/>
        <w:jc w:val="both"/>
      </w:pPr>
      <w:r>
        <w:t xml:space="preserve">                      полномочия в сфере образования)</w:t>
      </w:r>
    </w:p>
    <w:p w:rsidR="00275075" w:rsidRDefault="00275075">
      <w:pPr>
        <w:pStyle w:val="ConsPlusNonformat"/>
        <w:jc w:val="both"/>
      </w:pPr>
    </w:p>
    <w:p w:rsidR="00275075" w:rsidRDefault="00275075">
      <w:pPr>
        <w:pStyle w:val="ConsPlusNonformat"/>
        <w:jc w:val="both"/>
      </w:pPr>
      <w:r>
        <w:t xml:space="preserve">    3.   Форма   проверочного   листа   утверждена  приказом  </w:t>
      </w:r>
      <w:proofErr w:type="spellStart"/>
      <w:r>
        <w:t>Рособрнадзора</w:t>
      </w:r>
      <w:proofErr w:type="spellEnd"/>
    </w:p>
    <w:p w:rsidR="00275075" w:rsidRDefault="00275075">
      <w:pPr>
        <w:pStyle w:val="ConsPlusNonformat"/>
        <w:jc w:val="both"/>
      </w:pPr>
      <w:r>
        <w:t>от  08.07.2022  N 769 "Об утверждении форм проверочных листов, используемых</w:t>
      </w:r>
    </w:p>
    <w:p w:rsidR="00275075" w:rsidRDefault="00275075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275075" w:rsidRDefault="00275075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 переданные   Российской  Федерацией  полномочия  в  сфере</w:t>
      </w:r>
    </w:p>
    <w:p w:rsidR="00275075" w:rsidRDefault="00275075">
      <w:pPr>
        <w:pStyle w:val="ConsPlusNonformat"/>
        <w:jc w:val="both"/>
      </w:pPr>
      <w:r>
        <w:t>образования,   при  осуществлении  федерального  государственного  контроля</w:t>
      </w:r>
    </w:p>
    <w:p w:rsidR="00275075" w:rsidRDefault="00275075">
      <w:pPr>
        <w:pStyle w:val="ConsPlusNonformat"/>
        <w:jc w:val="both"/>
      </w:pPr>
      <w:r>
        <w:t>(надзора) в сфере образования".</w:t>
      </w:r>
    </w:p>
    <w:p w:rsidR="00275075" w:rsidRDefault="00275075">
      <w:pPr>
        <w:pStyle w:val="ConsPlusNonformat"/>
        <w:jc w:val="both"/>
      </w:pPr>
    </w:p>
    <w:p w:rsidR="00275075" w:rsidRDefault="00275075">
      <w:pPr>
        <w:pStyle w:val="ConsPlusNonformat"/>
        <w:jc w:val="both"/>
      </w:pPr>
      <w:r>
        <w:t xml:space="preserve">    4.  Объект контроля (надзора), в отношении которого проводится </w:t>
      </w:r>
      <w:proofErr w:type="gramStart"/>
      <w:r>
        <w:t>плановая</w:t>
      </w:r>
      <w:proofErr w:type="gramEnd"/>
    </w:p>
    <w:p w:rsidR="00275075" w:rsidRDefault="00275075">
      <w:pPr>
        <w:pStyle w:val="ConsPlusNonformat"/>
        <w:jc w:val="both"/>
      </w:pPr>
      <w:r>
        <w:t>выездная проверка (далее - проверка):</w:t>
      </w:r>
    </w:p>
    <w:p w:rsidR="00275075" w:rsidRDefault="00275075">
      <w:pPr>
        <w:pStyle w:val="ConsPlusNonformat"/>
        <w:jc w:val="both"/>
      </w:pPr>
      <w:r>
        <w:t>__________________________________________________________________________.</w:t>
      </w:r>
    </w:p>
    <w:p w:rsidR="00275075" w:rsidRDefault="00275075">
      <w:pPr>
        <w:pStyle w:val="ConsPlusNonformat"/>
        <w:jc w:val="both"/>
      </w:pPr>
    </w:p>
    <w:p w:rsidR="00275075" w:rsidRDefault="00275075">
      <w:pPr>
        <w:pStyle w:val="ConsPlusNonformat"/>
        <w:jc w:val="both"/>
      </w:pPr>
      <w:r>
        <w:t xml:space="preserve">    5.    Фамилия,   имя   и   отчество   (при   наличии)   </w:t>
      </w:r>
      <w:proofErr w:type="gramStart"/>
      <w:r>
        <w:t>индивидуального</w:t>
      </w:r>
      <w:proofErr w:type="gramEnd"/>
    </w:p>
    <w:p w:rsidR="00275075" w:rsidRDefault="00275075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275075" w:rsidRDefault="00275075">
      <w:pPr>
        <w:pStyle w:val="ConsPlusNonformat"/>
        <w:jc w:val="both"/>
      </w:pPr>
      <w:r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275075" w:rsidRDefault="00275075">
      <w:pPr>
        <w:pStyle w:val="ConsPlusNonformat"/>
        <w:jc w:val="both"/>
      </w:pPr>
      <w:r>
        <w:t>предпринимателя,   адрес  регистрации  по  месту  жительства  (пребывания),</w:t>
      </w:r>
    </w:p>
    <w:p w:rsidR="00275075" w:rsidRDefault="00275075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275075" w:rsidRDefault="00275075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275075" w:rsidRDefault="00275075">
      <w:pPr>
        <w:pStyle w:val="ConsPlusNonformat"/>
        <w:jc w:val="both"/>
      </w:pPr>
      <w:proofErr w:type="gramStart"/>
      <w:r>
        <w:t>адрес     юридического     лица     (его     филиалов,    представительств,</w:t>
      </w:r>
      <w:proofErr w:type="gramEnd"/>
    </w:p>
    <w:p w:rsidR="00275075" w:rsidRDefault="00275075">
      <w:pPr>
        <w:pStyle w:val="ConsPlusNonformat"/>
        <w:jc w:val="both"/>
      </w:pPr>
      <w:r>
        <w:t xml:space="preserve">обособленных структурных    подразделений),    </w:t>
      </w:r>
      <w:proofErr w:type="gramStart"/>
      <w:r>
        <w:t>являющегося</w:t>
      </w:r>
      <w:proofErr w:type="gramEnd"/>
      <w:r>
        <w:t xml:space="preserve">   контролируемым</w:t>
      </w:r>
    </w:p>
    <w:p w:rsidR="00275075" w:rsidRDefault="00275075">
      <w:pPr>
        <w:pStyle w:val="ConsPlusNonformat"/>
        <w:jc w:val="both"/>
      </w:pPr>
      <w:r>
        <w:t>лицом: ___________________________________________________________________.</w:t>
      </w:r>
    </w:p>
    <w:p w:rsidR="00275075" w:rsidRDefault="00275075">
      <w:pPr>
        <w:pStyle w:val="ConsPlusNonformat"/>
        <w:jc w:val="both"/>
      </w:pPr>
    </w:p>
    <w:p w:rsidR="00275075" w:rsidRDefault="00275075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</w:t>
      </w:r>
      <w:proofErr w:type="gramStart"/>
      <w:r>
        <w:t>:</w:t>
      </w:r>
      <w:proofErr w:type="gramEnd"/>
    </w:p>
    <w:p w:rsidR="00275075" w:rsidRDefault="00275075">
      <w:pPr>
        <w:pStyle w:val="ConsPlusNonformat"/>
        <w:jc w:val="both"/>
      </w:pPr>
      <w:r>
        <w:t>__________________________________________________________________________.</w:t>
      </w:r>
    </w:p>
    <w:p w:rsidR="00275075" w:rsidRDefault="00275075">
      <w:pPr>
        <w:pStyle w:val="ConsPlusNonformat"/>
        <w:jc w:val="both"/>
      </w:pPr>
    </w:p>
    <w:p w:rsidR="00275075" w:rsidRDefault="00275075">
      <w:pPr>
        <w:pStyle w:val="ConsPlusNonformat"/>
        <w:jc w:val="both"/>
      </w:pPr>
      <w:r>
        <w:t xml:space="preserve">    7.  Реквизиты  решения органа исполнительной власти субъекта Российской</w:t>
      </w:r>
    </w:p>
    <w:p w:rsidR="00275075" w:rsidRDefault="00275075">
      <w:pPr>
        <w:pStyle w:val="ConsPlusNonformat"/>
        <w:jc w:val="both"/>
      </w:pPr>
      <w:r>
        <w:t xml:space="preserve">Федерации,  осуществляющего  переданные  полномочия Российской Федерацией </w:t>
      </w:r>
      <w:proofErr w:type="gramStart"/>
      <w:r>
        <w:t>в</w:t>
      </w:r>
      <w:proofErr w:type="gramEnd"/>
    </w:p>
    <w:p w:rsidR="00275075" w:rsidRDefault="00275075">
      <w:pPr>
        <w:pStyle w:val="ConsPlusNonformat"/>
        <w:jc w:val="both"/>
      </w:pPr>
      <w:r>
        <w:t>сфере  образования,  о  проведении  проверки,  подписанного  уполномоченным</w:t>
      </w:r>
    </w:p>
    <w:p w:rsidR="00275075" w:rsidRDefault="00275075">
      <w:pPr>
        <w:pStyle w:val="ConsPlusNonformat"/>
        <w:jc w:val="both"/>
      </w:pPr>
      <w:r>
        <w:t>должностным   лицом   органа   исполнительной  власти  субъекта  Российской</w:t>
      </w:r>
    </w:p>
    <w:p w:rsidR="00275075" w:rsidRDefault="00275075">
      <w:pPr>
        <w:pStyle w:val="ConsPlusNonformat"/>
        <w:jc w:val="both"/>
      </w:pPr>
      <w:r>
        <w:t xml:space="preserve">Федерации,  осуществляющего  переданные  полномочия Российской Федерацией </w:t>
      </w:r>
      <w:proofErr w:type="gramStart"/>
      <w:r>
        <w:t>в</w:t>
      </w:r>
      <w:proofErr w:type="gramEnd"/>
    </w:p>
    <w:p w:rsidR="00275075" w:rsidRDefault="00275075">
      <w:pPr>
        <w:pStyle w:val="ConsPlusNonformat"/>
        <w:jc w:val="both"/>
      </w:pPr>
      <w:r>
        <w:t>сфере образования: _______________________________________________________.</w:t>
      </w:r>
    </w:p>
    <w:p w:rsidR="00275075" w:rsidRDefault="00275075">
      <w:pPr>
        <w:pStyle w:val="ConsPlusNonformat"/>
        <w:jc w:val="both"/>
      </w:pPr>
    </w:p>
    <w:p w:rsidR="00275075" w:rsidRDefault="00275075">
      <w:pPr>
        <w:pStyle w:val="ConsPlusNonformat"/>
        <w:jc w:val="both"/>
      </w:pPr>
      <w:r>
        <w:lastRenderedPageBreak/>
        <w:t xml:space="preserve">    8. Учетный номер проверки: ___________________________________________.</w:t>
      </w:r>
    </w:p>
    <w:p w:rsidR="00275075" w:rsidRDefault="00275075">
      <w:pPr>
        <w:pStyle w:val="ConsPlusNonformat"/>
        <w:jc w:val="both"/>
      </w:pPr>
    </w:p>
    <w:p w:rsidR="00275075" w:rsidRDefault="00275075">
      <w:pPr>
        <w:pStyle w:val="ConsPlusNonformat"/>
        <w:jc w:val="both"/>
      </w:pPr>
      <w:r>
        <w:t xml:space="preserve">    9.  Список  контрольных  вопросов,  отражающих  содержание обязательных</w:t>
      </w:r>
    </w:p>
    <w:p w:rsidR="00275075" w:rsidRDefault="00275075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275075" w:rsidRDefault="00275075">
      <w:pPr>
        <w:pStyle w:val="ConsPlusNonformat"/>
        <w:jc w:val="both"/>
      </w:pPr>
      <w:r>
        <w:t>контролируемым лицом обязательных требований:</w:t>
      </w:r>
    </w:p>
    <w:p w:rsidR="00275075" w:rsidRDefault="00275075">
      <w:pPr>
        <w:pStyle w:val="ConsPlusNormal"/>
        <w:jc w:val="both"/>
      </w:pPr>
    </w:p>
    <w:p w:rsidR="00275075" w:rsidRDefault="00275075">
      <w:pPr>
        <w:pStyle w:val="ConsPlusNormal"/>
        <w:sectPr w:rsidR="00275075" w:rsidSect="001027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5994"/>
        <w:gridCol w:w="4146"/>
        <w:gridCol w:w="2838"/>
        <w:gridCol w:w="1289"/>
      </w:tblGrid>
      <w:tr w:rsidR="00275075" w:rsidTr="00275075"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75075" w:rsidTr="00275075"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Объявляет ли организация, осуществляющая образовательную деятельность (далее - организация), прием граждан на обучение по дополнительным предпрофессиональным программам в области физической культуры и спорта при наличии лицензии на осуществление образовательной деятельности?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2</w:t>
              </w:r>
            </w:hyperlink>
            <w:r>
              <w:t xml:space="preserve"> Порядка приема на обучение по дополнительным предпрофессиональным программам в области физической культуры и спорта </w:t>
            </w:r>
            <w:hyperlink w:anchor="P322">
              <w:r>
                <w:rPr>
                  <w:color w:val="0000FF"/>
                </w:rPr>
                <w:t>&lt;1&gt;</w:t>
              </w:r>
            </w:hyperlink>
            <w:r>
              <w:t xml:space="preserve"> (далее - Порядок приема N 841)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 w:val="restart"/>
          </w:tcPr>
          <w:p w:rsidR="00275075" w:rsidRDefault="002750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Определен ли локальным нормативным актом организации регламент работы:</w:t>
            </w:r>
          </w:p>
          <w:p w:rsidR="00275075" w:rsidRDefault="00275075">
            <w:pPr>
              <w:pStyle w:val="ConsPlusNormal"/>
              <w:jc w:val="both"/>
            </w:pPr>
            <w:r>
              <w:t>- приемной комиссии?</w:t>
            </w:r>
          </w:p>
        </w:tc>
        <w:tc>
          <w:tcPr>
            <w:tcW w:w="0" w:type="auto"/>
            <w:vMerge w:val="restart"/>
          </w:tcPr>
          <w:p w:rsidR="00275075" w:rsidRDefault="00275075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5</w:t>
              </w:r>
            </w:hyperlink>
          </w:p>
          <w:p w:rsidR="00275075" w:rsidRDefault="00275075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- апелляционной комиссии?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 w:val="restart"/>
          </w:tcPr>
          <w:p w:rsidR="00275075" w:rsidRDefault="0027507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Утвержден ли распорядительным актом организации состав:</w:t>
            </w:r>
          </w:p>
          <w:p w:rsidR="00275075" w:rsidRDefault="00275075">
            <w:pPr>
              <w:pStyle w:val="ConsPlusNormal"/>
              <w:jc w:val="both"/>
            </w:pPr>
            <w:r>
              <w:t>- приемной комиссии?</w:t>
            </w:r>
          </w:p>
        </w:tc>
        <w:tc>
          <w:tcPr>
            <w:tcW w:w="0" w:type="auto"/>
            <w:vMerge w:val="restart"/>
          </w:tcPr>
          <w:p w:rsidR="00275075" w:rsidRDefault="00275075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5</w:t>
              </w:r>
            </w:hyperlink>
          </w:p>
          <w:p w:rsidR="00275075" w:rsidRDefault="00275075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- апелляционной комиссии?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 w:val="restart"/>
          </w:tcPr>
          <w:p w:rsidR="00275075" w:rsidRDefault="0027507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Включены ли в состав приемной комиссии:</w:t>
            </w:r>
          </w:p>
          <w:p w:rsidR="00275075" w:rsidRDefault="00275075">
            <w:pPr>
              <w:pStyle w:val="ConsPlusNormal"/>
              <w:jc w:val="both"/>
            </w:pPr>
            <w:r>
              <w:t>- председатель комиссии?</w:t>
            </w:r>
          </w:p>
        </w:tc>
        <w:tc>
          <w:tcPr>
            <w:tcW w:w="0" w:type="auto"/>
            <w:vMerge w:val="restart"/>
          </w:tcPr>
          <w:p w:rsidR="00275075" w:rsidRDefault="00275075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5</w:t>
              </w:r>
            </w:hyperlink>
          </w:p>
          <w:p w:rsidR="00275075" w:rsidRDefault="00275075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- заместитель председателя комиссии?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- члены комиссии?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 w:val="restart"/>
          </w:tcPr>
          <w:p w:rsidR="00275075" w:rsidRDefault="0027507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proofErr w:type="gramStart"/>
            <w:r>
              <w:t>Включены</w:t>
            </w:r>
            <w:proofErr w:type="gramEnd"/>
            <w:r>
              <w:t xml:space="preserve"> ли в состав апелляционной комиссий:</w:t>
            </w:r>
          </w:p>
          <w:p w:rsidR="00275075" w:rsidRDefault="00275075">
            <w:pPr>
              <w:pStyle w:val="ConsPlusNormal"/>
              <w:jc w:val="both"/>
            </w:pPr>
            <w:r>
              <w:t>- председатель комиссии?</w:t>
            </w:r>
          </w:p>
        </w:tc>
        <w:tc>
          <w:tcPr>
            <w:tcW w:w="0" w:type="auto"/>
            <w:vMerge w:val="restart"/>
          </w:tcPr>
          <w:p w:rsidR="00275075" w:rsidRDefault="00275075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5</w:t>
              </w:r>
            </w:hyperlink>
          </w:p>
          <w:p w:rsidR="00275075" w:rsidRDefault="00275075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- заместитель председателя комиссии?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- члены комиссии?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Является ли председателем приемной комиссии руководитель организации или лицо, им уполномоченное?</w:t>
            </w:r>
          </w:p>
        </w:tc>
        <w:tc>
          <w:tcPr>
            <w:tcW w:w="0" w:type="auto"/>
            <w:vAlign w:val="center"/>
          </w:tcPr>
          <w:p w:rsidR="00275075" w:rsidRDefault="00275075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Подпункт 5.1 пункта 5</w:t>
              </w:r>
            </w:hyperlink>
          </w:p>
          <w:p w:rsidR="00275075" w:rsidRDefault="00275075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Сформирован ли организацией состав приемной комиссии (не менее пяти человек) из числа работников организации, участвующих в реализации образовательных программ?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Подпункт 5.1 пункта 5</w:t>
              </w:r>
            </w:hyperlink>
          </w:p>
          <w:p w:rsidR="00275075" w:rsidRDefault="00275075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Является ли председателем апелляционной комиссии руководитель организации (в случае, если он не является председателем приемной комиссии) или лицо, им уполномоченное?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Подпункт 5.2 пункта 5</w:t>
              </w:r>
            </w:hyperlink>
          </w:p>
          <w:p w:rsidR="00275075" w:rsidRDefault="00275075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Сформирован ли организацией состав апелляционной комиссии (не менее трех человек) из числа работников организации, участвующих в реализации образовательных программ и не входящих в состав приемной комиссии?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Подпункт 5.2 пункта 5</w:t>
              </w:r>
            </w:hyperlink>
          </w:p>
          <w:p w:rsidR="00275075" w:rsidRDefault="00275075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 w:val="restart"/>
          </w:tcPr>
          <w:p w:rsidR="00275075" w:rsidRDefault="0027507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Обеспечивает ли руководитель организации:</w:t>
            </w:r>
          </w:p>
          <w:p w:rsidR="00275075" w:rsidRDefault="00275075">
            <w:pPr>
              <w:pStyle w:val="ConsPlusNormal"/>
              <w:jc w:val="both"/>
            </w:pPr>
            <w:r>
              <w:t>- соблюдение прав поступающих, прав их законных представителей, установленных законодательством Российской Федерации?</w:t>
            </w:r>
          </w:p>
        </w:tc>
        <w:tc>
          <w:tcPr>
            <w:tcW w:w="0" w:type="auto"/>
            <w:vMerge w:val="restart"/>
          </w:tcPr>
          <w:p w:rsidR="00275075" w:rsidRDefault="00275075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Пункт 6</w:t>
              </w:r>
            </w:hyperlink>
          </w:p>
          <w:p w:rsidR="00275075" w:rsidRDefault="00275075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- гласность и открытость работы приемной и апелляционной комиссий?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- объективность оценки способностей и склонностей поступающих?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 w:val="restart"/>
          </w:tcPr>
          <w:p w:rsidR="00275075" w:rsidRDefault="0027507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 xml:space="preserve">Размещает ли организация не </w:t>
            </w:r>
            <w:proofErr w:type="gramStart"/>
            <w:r>
              <w:t>позднее</w:t>
            </w:r>
            <w:proofErr w:type="gramEnd"/>
            <w:r>
              <w:t xml:space="preserve"> чем за месяц до начала приема документов на информационном стенде:</w:t>
            </w:r>
          </w:p>
          <w:p w:rsidR="00275075" w:rsidRDefault="00275075">
            <w:pPr>
              <w:pStyle w:val="ConsPlusNormal"/>
              <w:jc w:val="both"/>
            </w:pPr>
            <w:r>
              <w:t>- копию устава организации?</w:t>
            </w:r>
          </w:p>
        </w:tc>
        <w:tc>
          <w:tcPr>
            <w:tcW w:w="0" w:type="auto"/>
            <w:vMerge w:val="restart"/>
          </w:tcPr>
          <w:p w:rsidR="00275075" w:rsidRDefault="00275075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Пункт 7</w:t>
              </w:r>
            </w:hyperlink>
          </w:p>
          <w:p w:rsidR="00275075" w:rsidRDefault="00275075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- копию лицензии на осуществление образовательной деятельности (с приложениями) (выписки из реестра лицензий)?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- локальные нормативные акты, регламентирующие организацию образовательного процесса по образовательным программам?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- условия работы приемной и апелляционной комиссий организации?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- количество бюджетных мест в соответствующем году по образовательным программам, а также количество вакантных мест для приема поступающих (при наличии)?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 xml:space="preserve">- сроки приема документов для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в соответствующем году?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 xml:space="preserve">- сроки проведения индивидуального отбора </w:t>
            </w:r>
            <w:proofErr w:type="gramStart"/>
            <w:r>
              <w:t>поступающих</w:t>
            </w:r>
            <w:proofErr w:type="gramEnd"/>
            <w:r>
              <w:t xml:space="preserve"> в соответствующем году?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 xml:space="preserve">- формы отбора </w:t>
            </w:r>
            <w:proofErr w:type="gramStart"/>
            <w:r>
              <w:t>поступающих</w:t>
            </w:r>
            <w:proofErr w:type="gramEnd"/>
            <w:r>
              <w:t xml:space="preserve"> и его содержание по каждой образовательной программе?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 xml:space="preserve">- требования, предъявляемые к физическим (двигательным) способностям и к психологическим особенностям </w:t>
            </w:r>
            <w:proofErr w:type="gramStart"/>
            <w:r>
              <w:t>поступающих</w:t>
            </w:r>
            <w:proofErr w:type="gramEnd"/>
            <w:r>
              <w:t>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proofErr w:type="gramStart"/>
            <w:r>
              <w:t>- систему оценок (отметок, баллов, показателей в единицах измерения), применяемую при проведении индивидуального отбора поступающих?</w:t>
            </w:r>
            <w:proofErr w:type="gramEnd"/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 xml:space="preserve">- условия и особенности проведения индивидуального отбора для </w:t>
            </w:r>
            <w:proofErr w:type="gramStart"/>
            <w:r>
              <w:t>поступающих</w:t>
            </w:r>
            <w:proofErr w:type="gramEnd"/>
            <w:r>
              <w:t xml:space="preserve"> с ограниченными возможностями здоровья?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- правила подачи и рассмотрения апелляций по процедуре и (или) результатам индивидуального отбора поступающих?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 xml:space="preserve">- сроки зачисления </w:t>
            </w:r>
            <w:proofErr w:type="gramStart"/>
            <w:r>
              <w:t>поступающих</w:t>
            </w:r>
            <w:proofErr w:type="gramEnd"/>
            <w:r>
              <w:t xml:space="preserve"> в организацию?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 w:val="restart"/>
          </w:tcPr>
          <w:p w:rsidR="00275075" w:rsidRDefault="0027507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 xml:space="preserve">Размещает ли организация не </w:t>
            </w:r>
            <w:proofErr w:type="gramStart"/>
            <w:r>
              <w:t>позднее</w:t>
            </w:r>
            <w:proofErr w:type="gramEnd"/>
            <w:r>
              <w:t xml:space="preserve"> чем за месяц до начала приема документов на официальном сайте в информационно-телекоммуникационной сети "Интернет" (далее - сеть "Интернет"):</w:t>
            </w:r>
          </w:p>
          <w:p w:rsidR="00275075" w:rsidRDefault="00275075">
            <w:pPr>
              <w:pStyle w:val="ConsPlusNormal"/>
              <w:jc w:val="both"/>
            </w:pPr>
            <w:r>
              <w:t>- копию устава организации?</w:t>
            </w:r>
          </w:p>
        </w:tc>
        <w:tc>
          <w:tcPr>
            <w:tcW w:w="0" w:type="auto"/>
            <w:vMerge w:val="restart"/>
          </w:tcPr>
          <w:p w:rsidR="00275075" w:rsidRDefault="00275075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Пункт 7</w:t>
              </w:r>
            </w:hyperlink>
          </w:p>
          <w:p w:rsidR="00275075" w:rsidRDefault="00275075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- копию лицензии на осуществление образовательной деятельности (с приложениями) (выписки из реестра лицензий)?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 xml:space="preserve">- локальные нормативные акты, регламентирующие </w:t>
            </w:r>
            <w:r>
              <w:lastRenderedPageBreak/>
              <w:t>организацию образовательного процесса по образовательным программам?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- условия работы приемной и апелляционной комиссий организации?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- количество бюджетных мест в соответствующем году по образовательным программам, а также количество вакантных мест для приема поступающих (при наличии)?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 xml:space="preserve">- сроки приема документов для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в соответствующем году?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 xml:space="preserve">- сроки проведения индивидуального отбора </w:t>
            </w:r>
            <w:proofErr w:type="gramStart"/>
            <w:r>
              <w:t>поступающих</w:t>
            </w:r>
            <w:proofErr w:type="gramEnd"/>
            <w:r>
              <w:t xml:space="preserve"> в соответствующем году?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 xml:space="preserve">- формы отбора </w:t>
            </w:r>
            <w:proofErr w:type="gramStart"/>
            <w:r>
              <w:t>поступающих</w:t>
            </w:r>
            <w:proofErr w:type="gramEnd"/>
            <w:r>
              <w:t xml:space="preserve"> и его содержание по каждой образовательной программе?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 xml:space="preserve">- требования, предъявляемые к физическим (двигательным) способностям и к психологическим особенностям </w:t>
            </w:r>
            <w:proofErr w:type="gramStart"/>
            <w:r>
              <w:t>поступающих</w:t>
            </w:r>
            <w:proofErr w:type="gramEnd"/>
            <w:r>
              <w:t>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proofErr w:type="gramStart"/>
            <w:r>
              <w:t>- систему оценок (отметок, баллов, показателей в единицах измерения), применяемую при проведении индивидуального отбора поступающих?</w:t>
            </w:r>
            <w:proofErr w:type="gramEnd"/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 xml:space="preserve">- условия и особенности проведения индивидуального отбора для </w:t>
            </w:r>
            <w:proofErr w:type="gramStart"/>
            <w:r>
              <w:t>поступающих</w:t>
            </w:r>
            <w:proofErr w:type="gramEnd"/>
            <w:r>
              <w:t xml:space="preserve"> с ограниченными возможностями здоровья?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- правила подачи и рассмотрения апелляций по процедуре и (или) результатам индивидуального отбора поступающих?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 xml:space="preserve">- сроки зачисления </w:t>
            </w:r>
            <w:proofErr w:type="gramStart"/>
            <w:r>
              <w:t>поступающих</w:t>
            </w:r>
            <w:proofErr w:type="gramEnd"/>
            <w:r>
              <w:t xml:space="preserve"> в организацию?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 w:val="restart"/>
          </w:tcPr>
          <w:p w:rsidR="00275075" w:rsidRDefault="0027507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Обеспечивает ли приемная комиссия организации для оперативных ответов на обращения, связанных с приемом поступающих, функционирование:</w:t>
            </w:r>
          </w:p>
          <w:p w:rsidR="00275075" w:rsidRDefault="00275075">
            <w:pPr>
              <w:pStyle w:val="ConsPlusNormal"/>
              <w:jc w:val="both"/>
            </w:pPr>
            <w:r>
              <w:t>- специальных телефонных линий?</w:t>
            </w:r>
          </w:p>
        </w:tc>
        <w:tc>
          <w:tcPr>
            <w:tcW w:w="0" w:type="auto"/>
            <w:vMerge w:val="restart"/>
          </w:tcPr>
          <w:p w:rsidR="00275075" w:rsidRDefault="00275075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Пункт 9</w:t>
              </w:r>
            </w:hyperlink>
          </w:p>
          <w:p w:rsidR="00275075" w:rsidRDefault="00275075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- специального раздела сайта организации в сети "Интернет"?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Установила ли организация сроки приема документов в соответствующем году не позднее, чем за месяц до проведения индивидуального отбора поступающих?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Пункт 10</w:t>
              </w:r>
            </w:hyperlink>
          </w:p>
          <w:p w:rsidR="00275075" w:rsidRDefault="00275075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Заводится ли организацией на каждого поступающего личное дело, в котором хранятся все сданные документы и материалы результатов индивидуального отбора?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Пункт 13</w:t>
              </w:r>
            </w:hyperlink>
          </w:p>
          <w:p w:rsidR="00275075" w:rsidRDefault="00275075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Хранятся ли в организации личные дела поступающих в течение не менее трех месяцев с начала объявления приема в организацию?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Пункт 13</w:t>
              </w:r>
            </w:hyperlink>
          </w:p>
          <w:p w:rsidR="00275075" w:rsidRDefault="00275075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 xml:space="preserve">Издала ли организация распорядительный акт, устанавливающий сроки проведения индивидуального отбора </w:t>
            </w:r>
            <w:proofErr w:type="gramStart"/>
            <w:r>
              <w:t>поступающих</w:t>
            </w:r>
            <w:proofErr w:type="gramEnd"/>
            <w:r>
              <w:t xml:space="preserve"> в соответствующем году?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Пункт 14</w:t>
              </w:r>
            </w:hyperlink>
          </w:p>
          <w:p w:rsidR="00275075" w:rsidRDefault="00275075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 w:val="restart"/>
          </w:tcPr>
          <w:p w:rsidR="00275075" w:rsidRDefault="0027507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 xml:space="preserve">Размещен ли </w:t>
            </w:r>
            <w:proofErr w:type="spellStart"/>
            <w:r>
              <w:t>пофамильный</w:t>
            </w:r>
            <w:proofErr w:type="spellEnd"/>
            <w:r>
              <w:t xml:space="preserve"> список-рейтинг с указанием системы оценок, применяемой в организации, и самих оценок (отметок, баллов, показателей в единицах измерения), полученных каждым поступающим по итогам индивидуального отбора, не позднее чем через три рабочих дня после проведения индивидуального отбора с учетом соблюдения законодательства Российской Федерации в области персональных данных:</w:t>
            </w:r>
          </w:p>
          <w:p w:rsidR="00275075" w:rsidRDefault="00275075">
            <w:pPr>
              <w:pStyle w:val="ConsPlusNormal"/>
              <w:jc w:val="both"/>
            </w:pPr>
            <w:r>
              <w:t>- на информационном стенде организации?</w:t>
            </w:r>
          </w:p>
        </w:tc>
        <w:tc>
          <w:tcPr>
            <w:tcW w:w="0" w:type="auto"/>
            <w:vMerge w:val="restart"/>
          </w:tcPr>
          <w:p w:rsidR="00275075" w:rsidRDefault="00275075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Пункт 17</w:t>
              </w:r>
            </w:hyperlink>
          </w:p>
          <w:p w:rsidR="00275075" w:rsidRDefault="00275075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- на официальном сайте организации в сети "Интернет"?</w:t>
            </w:r>
          </w:p>
        </w:tc>
        <w:tc>
          <w:tcPr>
            <w:tcW w:w="0" w:type="auto"/>
            <w:vMerge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>Установлены ли организацией сроки для проведения дополнительного отбора для лиц, не участвовавших в первоначальном индивидуальном отборе по уважительной причине, в пределах общего срока проведения индивидуального отбора поступающих?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Пункт 18</w:t>
              </w:r>
            </w:hyperlink>
          </w:p>
          <w:p w:rsidR="00275075" w:rsidRDefault="00275075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 xml:space="preserve">Рассматривается ли апелляция организацией не позднее одного рабочего дня со дня ее подачи на заседания апелляционной комиссии, на которое приглашаются законные представители </w:t>
            </w:r>
            <w:proofErr w:type="gramStart"/>
            <w:r>
              <w:t>поступающих</w:t>
            </w:r>
            <w:proofErr w:type="gramEnd"/>
            <w:r>
              <w:t>, подавшие апелляцию?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Пункт 19</w:t>
              </w:r>
            </w:hyperlink>
          </w:p>
          <w:p w:rsidR="00275075" w:rsidRDefault="00275075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  <w:tr w:rsidR="00275075" w:rsidTr="00275075"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both"/>
            </w:pPr>
            <w:r>
              <w:t xml:space="preserve">Оформлено ли распорядительным актом организации, изданным на основании решения приемной или апелляционной комиссии, зачисление </w:t>
            </w:r>
            <w:proofErr w:type="gramStart"/>
            <w:r>
              <w:t>поступающих</w:t>
            </w:r>
            <w:proofErr w:type="gramEnd"/>
            <w:r>
              <w:t xml:space="preserve"> в организацию на обучение по образовательным программам в сроки, установленные организацией?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Пункт 23</w:t>
              </w:r>
            </w:hyperlink>
          </w:p>
          <w:p w:rsidR="00275075" w:rsidRDefault="00275075">
            <w:pPr>
              <w:pStyle w:val="ConsPlusNormal"/>
              <w:jc w:val="center"/>
            </w:pPr>
            <w:r>
              <w:t>Порядка приема N 841</w:t>
            </w: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  <w:tc>
          <w:tcPr>
            <w:tcW w:w="0" w:type="auto"/>
          </w:tcPr>
          <w:p w:rsidR="00275075" w:rsidRDefault="00275075">
            <w:pPr>
              <w:pStyle w:val="ConsPlusNormal"/>
            </w:pPr>
          </w:p>
        </w:tc>
      </w:tr>
    </w:tbl>
    <w:p w:rsidR="00275075" w:rsidRDefault="00275075">
      <w:pPr>
        <w:pStyle w:val="ConsPlusNormal"/>
        <w:jc w:val="both"/>
      </w:pPr>
    </w:p>
    <w:p w:rsidR="00275075" w:rsidRDefault="00275075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275075" w:rsidRDefault="00275075">
      <w:pPr>
        <w:pStyle w:val="ConsPlusNonformat"/>
        <w:jc w:val="both"/>
      </w:pPr>
    </w:p>
    <w:p w:rsidR="00275075" w:rsidRDefault="00275075">
      <w:pPr>
        <w:pStyle w:val="ConsPlusNonformat"/>
        <w:jc w:val="both"/>
      </w:pPr>
      <w:r>
        <w:t>_________________________________________________________       ___________</w:t>
      </w:r>
    </w:p>
    <w:p w:rsidR="00275075" w:rsidRDefault="00275075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отчество (при наличии)             (подпись)</w:t>
      </w:r>
      <w:proofErr w:type="gramEnd"/>
    </w:p>
    <w:p w:rsidR="00275075" w:rsidRDefault="00275075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275075" w:rsidRDefault="00275075">
      <w:pPr>
        <w:pStyle w:val="ConsPlusNonformat"/>
        <w:jc w:val="both"/>
      </w:pPr>
      <w:r>
        <w:t xml:space="preserve">    Российской Федерации, </w:t>
      </w:r>
      <w:proofErr w:type="gramStart"/>
      <w:r>
        <w:t>осуществляющего</w:t>
      </w:r>
      <w:proofErr w:type="gramEnd"/>
      <w:r>
        <w:t xml:space="preserve"> переданные</w:t>
      </w:r>
    </w:p>
    <w:p w:rsidR="00275075" w:rsidRDefault="00275075">
      <w:pPr>
        <w:pStyle w:val="ConsPlusNonformat"/>
        <w:jc w:val="both"/>
      </w:pPr>
      <w:r>
        <w:t xml:space="preserve">  Российской Федерацией полномочия в сфере образования,</w:t>
      </w:r>
    </w:p>
    <w:p w:rsidR="00275075" w:rsidRDefault="00275075">
      <w:pPr>
        <w:pStyle w:val="ConsPlusNonformat"/>
        <w:jc w:val="both"/>
      </w:pPr>
      <w:r>
        <w:t xml:space="preserve"> </w:t>
      </w:r>
      <w:proofErr w:type="gramStart"/>
      <w:r>
        <w:t>проводившего</w:t>
      </w:r>
      <w:proofErr w:type="gramEnd"/>
      <w:r>
        <w:t xml:space="preserve"> проверку и заполнившего проверочный лист)</w:t>
      </w:r>
    </w:p>
    <w:p w:rsidR="00275075" w:rsidRDefault="00275075">
      <w:pPr>
        <w:pStyle w:val="ConsPlusNormal"/>
        <w:jc w:val="both"/>
      </w:pPr>
    </w:p>
    <w:p w:rsidR="00275075" w:rsidRDefault="00275075">
      <w:pPr>
        <w:pStyle w:val="ConsPlusNormal"/>
        <w:ind w:firstLine="540"/>
        <w:jc w:val="both"/>
      </w:pPr>
      <w:r>
        <w:t>--------------------------------</w:t>
      </w:r>
    </w:p>
    <w:p w:rsidR="00275075" w:rsidRDefault="00275075">
      <w:pPr>
        <w:pStyle w:val="ConsPlusNormal"/>
        <w:spacing w:before="200"/>
        <w:ind w:firstLine="540"/>
        <w:jc w:val="both"/>
      </w:pPr>
      <w:bookmarkStart w:id="0" w:name="P322"/>
      <w:bookmarkEnd w:id="0"/>
      <w:r>
        <w:t xml:space="preserve">&lt;1&gt; Утвержден </w:t>
      </w:r>
      <w:hyperlink r:id="rId26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1 ноября 2021 </w:t>
      </w:r>
      <w:bookmarkStart w:id="1" w:name="_GoBack"/>
      <w:bookmarkEnd w:id="1"/>
      <w:r>
        <w:t>г. N 841 (зарегистрирован Минюстом России 29 ноября 2021 г., регистрационный N 66048).</w:t>
      </w:r>
    </w:p>
    <w:p w:rsidR="00275075" w:rsidRDefault="00275075">
      <w:pPr>
        <w:pStyle w:val="ConsPlusNormal"/>
        <w:jc w:val="both"/>
      </w:pPr>
    </w:p>
    <w:p w:rsidR="00275075" w:rsidRDefault="00275075">
      <w:pPr>
        <w:pStyle w:val="ConsPlusNormal"/>
        <w:jc w:val="both"/>
      </w:pPr>
    </w:p>
    <w:p w:rsidR="00275075" w:rsidRDefault="00275075">
      <w:pPr>
        <w:pStyle w:val="ConsPlusNormal"/>
      </w:pPr>
      <w:hyperlink r:id="rId27">
        <w:r>
          <w:rPr>
            <w:i/>
            <w:color w:val="0000FF"/>
          </w:rPr>
          <w:br/>
          <w:t xml:space="preserve">Приказ </w:t>
        </w:r>
        <w:proofErr w:type="spellStart"/>
        <w:r>
          <w:rPr>
            <w:i/>
            <w:color w:val="0000FF"/>
          </w:rPr>
          <w:t>Рособрнадзора</w:t>
        </w:r>
        <w:proofErr w:type="spellEnd"/>
        <w:r>
          <w:rPr>
            <w:i/>
            <w:color w:val="0000FF"/>
          </w:rPr>
          <w:t xml:space="preserve"> от 08.07.2022 N 769 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2D6923" w:rsidRDefault="002D6923"/>
    <w:sectPr w:rsidR="002D692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75"/>
    <w:rsid w:val="00275075"/>
    <w:rsid w:val="002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0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750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0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750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B4CB9200014433F8498DE1E31EF48C1F5B972290B10542C7387198768AAC119CA19A840B3E58CB2389BC885A507C739BB813F8BCAAA9CT0uFG" TargetMode="External"/><Relationship Id="rId13" Type="http://schemas.openxmlformats.org/officeDocument/2006/relationships/hyperlink" Target="consultantplus://offline/ref=C4EB4CB9200014433F8498DE1E31EF48C1F5B972290B10542C7387198768AAC119CA19A840B3E58CB6389BC885A507C739BB813F8BCAAA9CT0uFG" TargetMode="External"/><Relationship Id="rId18" Type="http://schemas.openxmlformats.org/officeDocument/2006/relationships/hyperlink" Target="consultantplus://offline/ref=C4EB4CB9200014433F8498DE1E31EF48C1F5B972290B10542C7387198768AAC119CA19A840B3E58AB4389BC885A507C739BB813F8BCAAA9CT0uFG" TargetMode="External"/><Relationship Id="rId26" Type="http://schemas.openxmlformats.org/officeDocument/2006/relationships/hyperlink" Target="consultantplus://offline/ref=C4EB4CB9200014433F8498DE1E31EF48C1F5B972290B10542C7387198768AAC10BCA41A443B2FB8FB32DCD99C3TFu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EB4CB9200014433F8498DE1E31EF48C1F5B972290B10542C7387198768AAC119CA19A840B3E588B5389BC885A507C739BB813F8BCAAA9CT0uFG" TargetMode="External"/><Relationship Id="rId7" Type="http://schemas.openxmlformats.org/officeDocument/2006/relationships/hyperlink" Target="consultantplus://offline/ref=C4EB4CB9200014433F8498DE1E31EF48C1F5B972290B10542C7387198768AAC119CA19A840B3E58CB2389BC885A507C739BB813F8BCAAA9CT0uFG" TargetMode="External"/><Relationship Id="rId12" Type="http://schemas.openxmlformats.org/officeDocument/2006/relationships/hyperlink" Target="consultantplus://offline/ref=C4EB4CB9200014433F8498DE1E31EF48C1F5B972290B10542C7387198768AAC119CA19A840B3E58CB6389BC885A507C739BB813F8BCAAA9CT0uFG" TargetMode="External"/><Relationship Id="rId17" Type="http://schemas.openxmlformats.org/officeDocument/2006/relationships/hyperlink" Target="consultantplus://offline/ref=C4EB4CB9200014433F8498DE1E31EF48C1F5B972290B10542C7387198768AAC119CA19A840B3E58AB6389BC885A507C739BB813F8BCAAA9CT0uFG" TargetMode="External"/><Relationship Id="rId25" Type="http://schemas.openxmlformats.org/officeDocument/2006/relationships/hyperlink" Target="consultantplus://offline/ref=C4EB4CB9200014433F8498DE1E31EF48C1F5B972290B10542C7387198768AAC119CA19A840B3E586B6389BC885A507C739BB813F8BCAAA9CT0u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EB4CB9200014433F8498DE1E31EF48C1F5B972290B10542C7387198768AAC119CA19A840B3E58CBB389BC885A507C739BB813F8BCAAA9CT0uFG" TargetMode="External"/><Relationship Id="rId20" Type="http://schemas.openxmlformats.org/officeDocument/2006/relationships/hyperlink" Target="consultantplus://offline/ref=C4EB4CB9200014433F8498DE1E31EF48C1F5B972290B10542C7387198768AAC119CA19A840B3E588B0389BC885A507C739BB813F8BCAAA9CT0uF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B4CB9200014433F8498DE1E31EF48C1F5B972290B10542C7387198768AAC119CA19A840B3E58CB2389BC885A507C739BB813F8BCAAA9CT0uFG" TargetMode="External"/><Relationship Id="rId11" Type="http://schemas.openxmlformats.org/officeDocument/2006/relationships/hyperlink" Target="consultantplus://offline/ref=C4EB4CB9200014433F8498DE1E31EF48C1F5B972290B10542C7387198768AAC119CA19A840B3E58CB0389BC885A507C739BB813F8BCAAA9CT0uFG" TargetMode="External"/><Relationship Id="rId24" Type="http://schemas.openxmlformats.org/officeDocument/2006/relationships/hyperlink" Target="consultantplus://offline/ref=C4EB4CB9200014433F8498DE1E31EF48C1F5B972290B10542C7387198768AAC119CA19A840B3E589B6389BC885A507C739BB813F8BCAAA9CT0uFG" TargetMode="External"/><Relationship Id="rId5" Type="http://schemas.openxmlformats.org/officeDocument/2006/relationships/hyperlink" Target="consultantplus://offline/ref=C4EB4CB9200014433F8498DE1E31EF48C1F5B972290B10542C7387198768AAC119CA19A840B3E58FB4389BC885A507C739BB813F8BCAAA9CT0uFG" TargetMode="External"/><Relationship Id="rId15" Type="http://schemas.openxmlformats.org/officeDocument/2006/relationships/hyperlink" Target="consultantplus://offline/ref=C4EB4CB9200014433F8498DE1E31EF48C1F5B972290B10542C7387198768AAC119CA19A840B3E58CBB389BC885A507C739BB813F8BCAAA9CT0uFG" TargetMode="External"/><Relationship Id="rId23" Type="http://schemas.openxmlformats.org/officeDocument/2006/relationships/hyperlink" Target="consultantplus://offline/ref=C4EB4CB9200014433F8498DE1E31EF48C1F5B972290B10542C7387198768AAC119CA19A840B3E589B0389BC885A507C739BB813F8BCAAA9CT0uF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4EB4CB9200014433F8498DE1E31EF48C1F5B972290B10542C7387198768AAC119CA19A840B3E58CB0389BC885A507C739BB813F8BCAAA9CT0uFG" TargetMode="External"/><Relationship Id="rId19" Type="http://schemas.openxmlformats.org/officeDocument/2006/relationships/hyperlink" Target="consultantplus://offline/ref=C4EB4CB9200014433F8498DE1E31EF48C1F5B972290B10542C7387198768AAC119CA19A840B3E588B0389BC885A507C739BB813F8BCAAA9CT0u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EB4CB9200014433F8498DE1E31EF48C1F5B972290B10542C7387198768AAC119CA19A840B3E58CB2389BC885A507C739BB813F8BCAAA9CT0uFG" TargetMode="External"/><Relationship Id="rId14" Type="http://schemas.openxmlformats.org/officeDocument/2006/relationships/hyperlink" Target="consultantplus://offline/ref=C4EB4CB9200014433F8498DE1E31EF48C1F5B972290B10542C7387198768AAC119CA19A840B3E58CB4389BC885A507C739BB813F8BCAAA9CT0uFG" TargetMode="External"/><Relationship Id="rId22" Type="http://schemas.openxmlformats.org/officeDocument/2006/relationships/hyperlink" Target="consultantplus://offline/ref=C4EB4CB9200014433F8498DE1E31EF48C1F5B972290B10542C7387198768AAC119CA19A840B3E589B3389BC885A507C739BB813F8BCAAA9CT0uFG" TargetMode="External"/><Relationship Id="rId27" Type="http://schemas.openxmlformats.org/officeDocument/2006/relationships/hyperlink" Target="consultantplus://offline/ref=C4EB4CB9200014433F8498DE1E31EF48C1F7B07A280810542C7387198768AAC119CA19A840B3E68DB32FCA9295A14E9135A6812194C8B49C0DB3T0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2375</Words>
  <Characters>13543</Characters>
  <Application>Microsoft Office Word</Application>
  <DocSecurity>0</DocSecurity>
  <Lines>112</Lines>
  <Paragraphs>31</Paragraphs>
  <ScaleCrop>false</ScaleCrop>
  <Company/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2022-10-31T06:46:00Z</dcterms:created>
  <dcterms:modified xsi:type="dcterms:W3CDTF">2022-10-31T06:46:00Z</dcterms:modified>
</cp:coreProperties>
</file>