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A" w:rsidRDefault="00127C4A" w:rsidP="00127C4A">
      <w:pPr>
        <w:contextualSpacing/>
      </w:pP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15205" cy="3289935"/>
            <wp:effectExtent l="19050" t="0" r="4445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" t="-17" r="-1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328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</w:pPr>
    </w:p>
    <w:p w:rsidR="00127C4A" w:rsidRDefault="00127C4A" w:rsidP="00127C4A">
      <w:pPr>
        <w:contextualSpacing/>
        <w:rPr>
          <w:rFonts w:ascii="Arial Black" w:eastAsia="Times New Roman" w:hAnsi="Arial Black" w:cs="Arial Black"/>
          <w:b/>
          <w:color w:val="FF0000"/>
          <w:szCs w:val="28"/>
          <w:lang w:eastAsia="ru-RU"/>
        </w:rPr>
      </w:pPr>
    </w:p>
    <w:p w:rsidR="00127C4A" w:rsidRDefault="00127C4A" w:rsidP="00127C4A">
      <w:pPr>
        <w:contextualSpacing/>
        <w:rPr>
          <w:rFonts w:ascii="Arial Black" w:eastAsia="Times New Roman" w:hAnsi="Arial Black" w:cs="Arial Black"/>
          <w:b/>
          <w:color w:val="FF0000"/>
          <w:szCs w:val="28"/>
          <w:lang w:eastAsia="ru-RU"/>
        </w:rPr>
      </w:pPr>
    </w:p>
    <w:p w:rsidR="00127C4A" w:rsidRDefault="00127C4A" w:rsidP="00127C4A">
      <w:pPr>
        <w:contextualSpacing/>
      </w:pPr>
      <w:r>
        <w:rPr>
          <w:rFonts w:ascii="Arial Black" w:eastAsia="Times New Roman" w:hAnsi="Arial Black" w:cs="Arial Black"/>
          <w:b/>
          <w:color w:val="FF0000"/>
          <w:szCs w:val="28"/>
          <w:lang w:eastAsia="ru-RU"/>
        </w:rPr>
        <w:t>ДЕЙСТВИЯ ПРИ ОБНАРУЖЕНИИ</w:t>
      </w:r>
    </w:p>
    <w:p w:rsidR="00127C4A" w:rsidRDefault="00127C4A" w:rsidP="00127C4A">
      <w:pPr>
        <w:contextualSpacing/>
      </w:pPr>
      <w:r>
        <w:rPr>
          <w:rFonts w:ascii="Arial Black" w:eastAsia="Times New Roman" w:hAnsi="Arial Black" w:cs="Arial Black"/>
          <w:b/>
          <w:color w:val="FF0000"/>
          <w:szCs w:val="28"/>
          <w:lang w:eastAsia="ru-RU"/>
        </w:rPr>
        <w:t>ДИВЕРСИОННО-РАЗВЕДЫВАТЕЛЬНОЙ ГРУППЫ</w:t>
      </w:r>
    </w:p>
    <w:p w:rsidR="00127C4A" w:rsidRDefault="00127C4A" w:rsidP="00127C4A">
      <w:pPr>
        <w:contextualSpacing/>
        <w:rPr>
          <w:rFonts w:ascii="Times New Roman" w:eastAsia="Times New Roman" w:hAnsi="Times New Roman"/>
          <w:b/>
          <w:szCs w:val="28"/>
          <w:lang w:eastAsia="ru-RU"/>
        </w:rPr>
      </w:pP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Признаки обнаружения диверсионно-разведывательной группы: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- появление в населенных пунктах посторонних лиц, отличающихся </w:t>
      </w:r>
      <w:r>
        <w:rPr>
          <w:rFonts w:ascii="Times New Roman" w:eastAsia="Times New Roman" w:hAnsi="Times New Roman"/>
          <w:szCs w:val="28"/>
          <w:lang w:eastAsia="ru-RU"/>
        </w:rPr>
        <w:br/>
        <w:t>от местных жителей манерой речи;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- незнакомые лица плохо ориентируются на местности;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- незнакомые лица пытаются арендовать жилье без оформления договора найма, в том числе за сумму, значительно превышающую среднерыночную;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- незнакомые лица пытаются выяснить пути подхода к критически важным объектам, местность, труднопроходимые участки и дороги, господствующие высоты, естественные укрытия, источники воды, проводят разведку мест расположения подразделений Вооруженных сил Российской Федерации, их систем охраны и обороны, мест хранения оружия и боеприпасов, военной техники, интересуются характером деятельности войск, маршрутов движения, ведут детальную видеосъемку объектов жизнеобеспечения, органов государственной власти и т.д.</w:t>
      </w:r>
    </w:p>
    <w:p w:rsidR="00127C4A" w:rsidRDefault="00127C4A" w:rsidP="00127C4A">
      <w:pPr>
        <w:ind w:firstLine="709"/>
        <w:contextualSpacing/>
        <w:jc w:val="both"/>
      </w:pPr>
      <w:r>
        <w:rPr>
          <w:rFonts w:ascii="Times New Roman" w:eastAsia="Times New Roman" w:hAnsi="Times New Roman"/>
          <w:b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/>
          <w:szCs w:val="28"/>
          <w:lang w:eastAsia="ru-RU"/>
        </w:rPr>
        <w:t xml:space="preserve"> идите в противоположную сторону, при этом позвоните по одному из номеров 02/102 или 112, сообщите: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место и время обнаружения диверсионно-разведывательной группы;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направление движения диверсионно-разведывательной группы;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>наличие или отсутствие у диверсионно-разведывательной группы средств поражения, фото-и видеосъемки (при наличии визуальных возможностей);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иную информацию, имеющуюся значение для принятия решения </w:t>
      </w:r>
      <w:r>
        <w:rPr>
          <w:rFonts w:ascii="Times New Roman" w:eastAsia="Times New Roman" w:hAnsi="Times New Roman"/>
          <w:szCs w:val="28"/>
          <w:lang w:eastAsia="ru-RU"/>
        </w:rPr>
        <w:br/>
        <w:t>о пресечении нахождения диверсионно-разведывательной группы.</w:t>
      </w:r>
    </w:p>
    <w:p w:rsidR="00127C4A" w:rsidRDefault="00127C4A" w:rsidP="00EA1627">
      <w:pPr>
        <w:ind w:firstLine="709"/>
        <w:jc w:val="both"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szCs w:val="28"/>
        </w:rPr>
        <w:t xml:space="preserve">Обязательно дождитесь прибытия оперативно-следственной группы </w:t>
      </w:r>
      <w:r>
        <w:rPr>
          <w:rFonts w:ascii="Times New Roman" w:hAnsi="Times New Roman"/>
          <w:szCs w:val="28"/>
        </w:rPr>
        <w:br/>
        <w:t>в безопасном месте.</w:t>
      </w:r>
    </w:p>
    <w:sectPr w:rsidR="00127C4A" w:rsidSect="0016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11" w:rsidRDefault="00772A11" w:rsidP="007D1F10">
      <w:r>
        <w:separator/>
      </w:r>
    </w:p>
  </w:endnote>
  <w:endnote w:type="continuationSeparator" w:id="0">
    <w:p w:rsidR="00772A11" w:rsidRDefault="00772A11" w:rsidP="007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11" w:rsidRDefault="00772A11" w:rsidP="007D1F10">
      <w:r>
        <w:separator/>
      </w:r>
    </w:p>
  </w:footnote>
  <w:footnote w:type="continuationSeparator" w:id="0">
    <w:p w:rsidR="00772A11" w:rsidRDefault="00772A11" w:rsidP="007D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0" w:rsidRDefault="007D1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67158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2A11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1627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2</cp:revision>
  <dcterms:created xsi:type="dcterms:W3CDTF">2024-04-01T11:26:00Z</dcterms:created>
  <dcterms:modified xsi:type="dcterms:W3CDTF">2024-04-01T11:26:00Z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