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2" w:rsidRPr="004E4913" w:rsidRDefault="00AF3F62" w:rsidP="00AF3F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13">
        <w:rPr>
          <w:rFonts w:ascii="Times New Roman" w:hAnsi="Times New Roman" w:cs="Times New Roman"/>
          <w:b/>
          <w:sz w:val="28"/>
          <w:szCs w:val="28"/>
        </w:rPr>
        <w:t>Изменения в законодательстве Российской Федерации и иных нормативных правовых актах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в июле 2022 г.</w:t>
      </w:r>
    </w:p>
    <w:p w:rsidR="00253712" w:rsidRDefault="00253712" w:rsidP="002537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FA" w:rsidRDefault="00E32004" w:rsidP="00FF7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E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FF70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</w:t>
      </w:r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</w:t>
      </w:r>
      <w:r w:rsidR="00FF7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№ </w:t>
      </w:r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255-ФЗ </w:t>
      </w:r>
      <w:r w:rsidR="003E1C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лиц, находящихся под иностранным влиянием»</w:t>
      </w:r>
      <w:r w:rsidR="003E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 255-ФЗ). </w:t>
      </w:r>
    </w:p>
    <w:p w:rsidR="00FF70E9" w:rsidRPr="002D6EB9" w:rsidRDefault="003E1CFA" w:rsidP="00FF7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 255-ФЗ</w:t>
      </w:r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лица, получившие поддержку и (или) находящиеся под иностранным влиянием в иных формах и осуществляющие виды деятельности в соответствии с данным законом, не смогут:</w:t>
      </w:r>
    </w:p>
    <w:p w:rsidR="00FF70E9" w:rsidRPr="002D6EB9" w:rsidRDefault="00FF70E9" w:rsidP="00FF70E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закупках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 № 44-ФЗ) </w:t>
      </w:r>
      <w:r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 законом от 18.07.2011 №</w:t>
      </w:r>
      <w:r w:rsidR="00B14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 w:rsidR="00B14912" w:rsidRPr="00B1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№ 223-ФЗ)</w:t>
      </w:r>
      <w:r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0E9" w:rsidRPr="002D6EB9" w:rsidRDefault="00FF70E9" w:rsidP="00FF70E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отборе исполнителей услуг в соответствии с Федеральным законом от 13.</w:t>
      </w:r>
      <w:bookmarkStart w:id="0" w:name="_GoBack"/>
      <w:bookmarkEnd w:id="0"/>
      <w:r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FF70E9" w:rsidRPr="002D6EB9" w:rsidRDefault="00E32004" w:rsidP="00523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 255-ФЗ</w:t>
      </w:r>
      <w:r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</w:t>
      </w:r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F70E9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004" w:rsidRPr="002A6F22" w:rsidRDefault="00E32004" w:rsidP="00E32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hyperlink r:id="rId8" w:anchor="/document/404992525/entry/0" w:history="1">
        <w:r w:rsidRPr="00E320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</w:t>
        </w:r>
        <w:r w:rsidRPr="00E320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Pr="00E320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Pr="00E320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E320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E32004">
          <w:rPr>
            <w:rFonts w:ascii="Times New Roman" w:hAnsi="Times New Roman" w:cs="Times New Roman"/>
            <w:sz w:val="28"/>
            <w:szCs w:val="28"/>
          </w:rPr>
          <w:t xml:space="preserve">14.07.2022 г. </w:t>
        </w:r>
        <w:r w:rsidRPr="00E320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272-ФЗ</w:t>
        </w:r>
      </w:hyperlink>
      <w:r w:rsidRPr="00E32004">
        <w:rPr>
          <w:rFonts w:ascii="Times New Roman" w:hAnsi="Times New Roman" w:cs="Times New Roman"/>
          <w:sz w:val="28"/>
          <w:szCs w:val="28"/>
        </w:rPr>
        <w:t xml:space="preserve"> </w:t>
      </w:r>
      <w:r w:rsidRPr="00E32004">
        <w:rPr>
          <w:rFonts w:ascii="Times New Roman" w:hAnsi="Times New Roman" w:cs="Times New Roman"/>
          <w:sz w:val="28"/>
          <w:szCs w:val="28"/>
        </w:rPr>
        <w:t>«</w:t>
      </w:r>
      <w:r w:rsidRPr="00E32004">
        <w:rPr>
          <w:rFonts w:ascii="Roboto" w:hAnsi="Roboto"/>
          <w:color w:val="000000"/>
          <w:sz w:val="28"/>
          <w:szCs w:val="28"/>
        </w:rPr>
        <w:t xml:space="preserve">О </w:t>
      </w:r>
      <w:r w:rsidRPr="00E32004">
        <w:rPr>
          <w:rStyle w:val="highlightsearch4"/>
          <w:rFonts w:ascii="Roboto" w:hAnsi="Roboto"/>
          <w:color w:val="000000"/>
          <w:sz w:val="28"/>
          <w:szCs w:val="28"/>
        </w:rPr>
        <w:t>внесении</w:t>
      </w:r>
      <w:r w:rsidRPr="00E32004">
        <w:rPr>
          <w:rFonts w:ascii="Roboto" w:hAnsi="Roboto"/>
          <w:color w:val="000000"/>
          <w:sz w:val="28"/>
          <w:szCs w:val="28"/>
        </w:rPr>
        <w:t xml:space="preserve"> </w:t>
      </w:r>
      <w:r w:rsidRPr="00E32004">
        <w:rPr>
          <w:rStyle w:val="highlightsearch4"/>
          <w:rFonts w:ascii="Roboto" w:hAnsi="Roboto"/>
          <w:color w:val="000000"/>
          <w:sz w:val="28"/>
          <w:szCs w:val="28"/>
        </w:rPr>
        <w:t>изменений</w:t>
      </w:r>
      <w:r w:rsidRPr="00E32004">
        <w:rPr>
          <w:rFonts w:ascii="Roboto" w:hAnsi="Roboto"/>
          <w:color w:val="000000"/>
          <w:sz w:val="28"/>
          <w:szCs w:val="28"/>
        </w:rPr>
        <w:t xml:space="preserve"> в </w:t>
      </w:r>
      <w:r w:rsidRPr="00E32004">
        <w:rPr>
          <w:rStyle w:val="highlightsearch4"/>
          <w:rFonts w:ascii="Roboto" w:hAnsi="Roboto"/>
          <w:color w:val="000000"/>
          <w:sz w:val="28"/>
          <w:szCs w:val="28"/>
        </w:rPr>
        <w:t>отдельные</w:t>
      </w:r>
      <w:r w:rsidRPr="00E32004">
        <w:rPr>
          <w:rFonts w:ascii="Roboto" w:hAnsi="Roboto"/>
          <w:color w:val="000000"/>
          <w:sz w:val="28"/>
          <w:szCs w:val="28"/>
        </w:rPr>
        <w:t xml:space="preserve"> </w:t>
      </w:r>
      <w:r w:rsidRPr="00E32004">
        <w:rPr>
          <w:rStyle w:val="highlightsearch4"/>
          <w:rFonts w:ascii="Roboto" w:hAnsi="Roboto"/>
          <w:color w:val="000000"/>
          <w:sz w:val="28"/>
          <w:szCs w:val="28"/>
        </w:rPr>
        <w:t>законодательные</w:t>
      </w:r>
      <w:r w:rsidRPr="00E32004">
        <w:rPr>
          <w:rFonts w:ascii="Roboto" w:hAnsi="Roboto"/>
          <w:color w:val="000000"/>
          <w:sz w:val="28"/>
          <w:szCs w:val="28"/>
        </w:rPr>
        <w:t xml:space="preserve"> </w:t>
      </w:r>
      <w:r w:rsidRPr="00E32004">
        <w:rPr>
          <w:rStyle w:val="highlightsearch4"/>
          <w:rFonts w:ascii="Roboto" w:hAnsi="Roboto"/>
          <w:color w:val="000000"/>
          <w:sz w:val="28"/>
          <w:szCs w:val="28"/>
        </w:rPr>
        <w:t>акты</w:t>
      </w:r>
      <w:r w:rsidRPr="00E32004">
        <w:rPr>
          <w:rFonts w:ascii="Roboto" w:hAnsi="Roboto"/>
          <w:color w:val="000000"/>
          <w:sz w:val="28"/>
          <w:szCs w:val="28"/>
        </w:rPr>
        <w:t xml:space="preserve"> Российской Федерации</w:t>
      </w:r>
      <w:r w:rsidRPr="00E32004">
        <w:rPr>
          <w:rFonts w:ascii="Roboto" w:hAnsi="Roboto"/>
          <w:color w:val="000000"/>
          <w:sz w:val="28"/>
          <w:szCs w:val="28"/>
        </w:rPr>
        <w:t xml:space="preserve">» </w:t>
      </w:r>
      <w:r w:rsidRPr="00E32004">
        <w:rPr>
          <w:rFonts w:ascii="Times New Roman" w:hAnsi="Times New Roman" w:cs="Times New Roman"/>
          <w:sz w:val="28"/>
          <w:szCs w:val="28"/>
        </w:rPr>
        <w:t>предусм</w:t>
      </w:r>
      <w:r w:rsidRPr="00E32004">
        <w:rPr>
          <w:rFonts w:ascii="Times New Roman" w:hAnsi="Times New Roman" w:cs="Times New Roman"/>
          <w:sz w:val="28"/>
          <w:szCs w:val="28"/>
        </w:rPr>
        <w:t>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506D">
        <w:rPr>
          <w:rFonts w:ascii="Times New Roman" w:hAnsi="Times New Roman" w:cs="Times New Roman"/>
          <w:sz w:val="28"/>
          <w:szCs w:val="28"/>
        </w:rPr>
        <w:t xml:space="preserve"> право Правительства </w:t>
      </w:r>
      <w:r w:rsidRPr="0017120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3506D">
        <w:rPr>
          <w:rFonts w:ascii="Times New Roman" w:hAnsi="Times New Roman" w:cs="Times New Roman"/>
          <w:sz w:val="28"/>
          <w:szCs w:val="28"/>
        </w:rPr>
        <w:t xml:space="preserve"> принимать решения о введении специальных мер в сфере экономики, в том числе предусматривающие запрет </w:t>
      </w:r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C3506D">
        <w:rPr>
          <w:rFonts w:ascii="Times New Roman" w:hAnsi="Times New Roman" w:cs="Times New Roman"/>
          <w:sz w:val="28"/>
          <w:szCs w:val="28"/>
        </w:rPr>
        <w:t xml:space="preserve"> отказываться </w:t>
      </w:r>
      <w:r w:rsidR="00B43CC4">
        <w:rPr>
          <w:rFonts w:ascii="Times New Roman" w:hAnsi="Times New Roman" w:cs="Times New Roman"/>
          <w:sz w:val="28"/>
          <w:szCs w:val="28"/>
        </w:rPr>
        <w:br/>
      </w:r>
      <w:r w:rsidRPr="00C3506D">
        <w:rPr>
          <w:rFonts w:ascii="Times New Roman" w:hAnsi="Times New Roman" w:cs="Times New Roman"/>
          <w:sz w:val="28"/>
          <w:szCs w:val="28"/>
        </w:rPr>
        <w:t xml:space="preserve">от заключения в соответствии с Законами </w:t>
      </w:r>
      <w:hyperlink r:id="rId9" w:anchor="/document/70353464/entry/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44-ФЗ</w:t>
        </w:r>
      </w:hyperlink>
      <w:r w:rsidRPr="00C350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/document/12188083/entry/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223-ФЗ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06D">
        <w:rPr>
          <w:rFonts w:ascii="Times New Roman" w:hAnsi="Times New Roman" w:cs="Times New Roman"/>
          <w:sz w:val="28"/>
          <w:szCs w:val="28"/>
        </w:rPr>
        <w:t xml:space="preserve">отдельных договоров и контрактов. Речь идет о договорах и контрактах, заключаемых в </w:t>
      </w:r>
      <w:r w:rsidRPr="002A6F22">
        <w:rPr>
          <w:rFonts w:ascii="Times New Roman" w:hAnsi="Times New Roman" w:cs="Times New Roman"/>
          <w:sz w:val="28"/>
          <w:szCs w:val="28"/>
        </w:rPr>
        <w:t>целях обеспечения проведения Вооруженными Силами Российской Федерации, другими войсками, воинскими формированиями и органами контртеррористических и иных операций за пределами территории Российской Федерации.</w:t>
      </w:r>
    </w:p>
    <w:p w:rsidR="000015C4" w:rsidRPr="004D4BC3" w:rsidRDefault="00E32004" w:rsidP="0062449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3712" w:rsidRPr="004D4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anchor="/document/404993511/entry/2" w:history="1">
        <w:r w:rsidR="000015C4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</w:t>
        </w:r>
        <w:r w:rsidR="00253712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0015C4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253712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="000015C4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14.07.2022 </w:t>
        </w:r>
        <w:r w:rsidR="006244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г. № </w:t>
        </w:r>
        <w:r w:rsidR="000015C4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286-ФЗ</w:t>
        </w:r>
      </w:hyperlink>
      <w:r w:rsidR="004D4BC3" w:rsidRPr="004D4BC3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0015C4" w:rsidRPr="004D4BC3">
        <w:rPr>
          <w:rFonts w:ascii="Times New Roman" w:hAnsi="Times New Roman" w:cs="Times New Roman"/>
          <w:sz w:val="28"/>
          <w:szCs w:val="28"/>
        </w:rPr>
        <w:t xml:space="preserve"> </w:t>
      </w:r>
      <w:r w:rsidR="004D4BC3" w:rsidRPr="004D4BC3">
        <w:rPr>
          <w:rFonts w:ascii="Times New Roman" w:hAnsi="Times New Roman" w:cs="Times New Roman"/>
          <w:sz w:val="28"/>
          <w:szCs w:val="28"/>
        </w:rPr>
        <w:t>в</w:t>
      </w:r>
      <w:r w:rsidR="000015C4" w:rsidRPr="004D4BC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403620528/entry/0" w:history="1">
        <w:r w:rsidR="000015C4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 w:rsidR="004D4BC3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ый</w:t>
        </w:r>
        <w:r w:rsidR="000015C4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</w:hyperlink>
      <w:r w:rsidR="000015C4" w:rsidRPr="004D4BC3">
        <w:rPr>
          <w:rFonts w:ascii="Times New Roman" w:hAnsi="Times New Roman" w:cs="Times New Roman"/>
          <w:sz w:val="28"/>
          <w:szCs w:val="28"/>
        </w:rPr>
        <w:t xml:space="preserve"> от 08.03.2022</w:t>
      </w:r>
      <w:r w:rsidR="0062449A">
        <w:rPr>
          <w:rFonts w:ascii="Times New Roman" w:hAnsi="Times New Roman" w:cs="Times New Roman"/>
          <w:sz w:val="28"/>
          <w:szCs w:val="28"/>
        </w:rPr>
        <w:t xml:space="preserve"> г.</w:t>
      </w:r>
      <w:r w:rsidR="000015C4" w:rsidRPr="004D4BC3">
        <w:rPr>
          <w:rFonts w:ascii="Times New Roman" w:hAnsi="Times New Roman" w:cs="Times New Roman"/>
          <w:sz w:val="28"/>
          <w:szCs w:val="28"/>
        </w:rPr>
        <w:t xml:space="preserve"> </w:t>
      </w:r>
      <w:r w:rsidR="0062449A">
        <w:rPr>
          <w:rFonts w:ascii="Times New Roman" w:hAnsi="Times New Roman" w:cs="Times New Roman"/>
          <w:sz w:val="28"/>
          <w:szCs w:val="28"/>
        </w:rPr>
        <w:t>№ </w:t>
      </w:r>
      <w:r w:rsidR="000015C4" w:rsidRPr="004D4BC3">
        <w:rPr>
          <w:rFonts w:ascii="Times New Roman" w:hAnsi="Times New Roman" w:cs="Times New Roman"/>
          <w:sz w:val="28"/>
          <w:szCs w:val="28"/>
        </w:rPr>
        <w:t xml:space="preserve">46-ФЗ (далее - Закон </w:t>
      </w:r>
      <w:r w:rsidR="0062449A">
        <w:rPr>
          <w:rFonts w:ascii="Times New Roman" w:hAnsi="Times New Roman" w:cs="Times New Roman"/>
          <w:sz w:val="28"/>
          <w:szCs w:val="28"/>
        </w:rPr>
        <w:t>№ </w:t>
      </w:r>
      <w:r w:rsidR="000015C4" w:rsidRPr="004D4BC3">
        <w:rPr>
          <w:rFonts w:ascii="Times New Roman" w:hAnsi="Times New Roman" w:cs="Times New Roman"/>
          <w:sz w:val="28"/>
          <w:szCs w:val="28"/>
        </w:rPr>
        <w:t xml:space="preserve">46-ФЗ). </w:t>
      </w:r>
      <w:proofErr w:type="gramStart"/>
      <w:r w:rsidR="000015C4" w:rsidRPr="004D4BC3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62449A">
        <w:rPr>
          <w:rFonts w:ascii="Times New Roman" w:hAnsi="Times New Roman" w:cs="Times New Roman"/>
          <w:sz w:val="28"/>
          <w:szCs w:val="28"/>
        </w:rPr>
        <w:t xml:space="preserve">статья 15 </w:t>
      </w:r>
      <w:r w:rsidR="0062449A" w:rsidRPr="004D4BC3">
        <w:rPr>
          <w:rFonts w:ascii="Times New Roman" w:hAnsi="Times New Roman" w:cs="Times New Roman"/>
          <w:sz w:val="28"/>
          <w:szCs w:val="28"/>
        </w:rPr>
        <w:t>Закон</w:t>
      </w:r>
      <w:r w:rsidR="0062449A">
        <w:rPr>
          <w:rFonts w:ascii="Times New Roman" w:hAnsi="Times New Roman" w:cs="Times New Roman"/>
          <w:sz w:val="28"/>
          <w:szCs w:val="28"/>
        </w:rPr>
        <w:t>а</w:t>
      </w:r>
      <w:r w:rsidR="0062449A" w:rsidRPr="004D4BC3">
        <w:rPr>
          <w:rFonts w:ascii="Times New Roman" w:hAnsi="Times New Roman" w:cs="Times New Roman"/>
          <w:sz w:val="28"/>
          <w:szCs w:val="28"/>
        </w:rPr>
        <w:t xml:space="preserve"> </w:t>
      </w:r>
      <w:r w:rsidR="0062449A">
        <w:rPr>
          <w:rFonts w:ascii="Times New Roman" w:hAnsi="Times New Roman" w:cs="Times New Roman"/>
          <w:sz w:val="28"/>
          <w:szCs w:val="28"/>
        </w:rPr>
        <w:t>№ </w:t>
      </w:r>
      <w:r w:rsidR="0062449A" w:rsidRPr="004D4BC3">
        <w:rPr>
          <w:rFonts w:ascii="Times New Roman" w:hAnsi="Times New Roman" w:cs="Times New Roman"/>
          <w:sz w:val="28"/>
          <w:szCs w:val="28"/>
        </w:rPr>
        <w:t>46-ФЗ</w:t>
      </w:r>
      <w:r w:rsidR="000015C4" w:rsidRPr="004D4BC3">
        <w:rPr>
          <w:rFonts w:ascii="Times New Roman" w:hAnsi="Times New Roman" w:cs="Times New Roman"/>
          <w:sz w:val="28"/>
          <w:szCs w:val="28"/>
        </w:rPr>
        <w:t xml:space="preserve"> </w:t>
      </w:r>
      <w:r w:rsidR="0062449A">
        <w:rPr>
          <w:rFonts w:ascii="Times New Roman" w:hAnsi="Times New Roman" w:cs="Times New Roman"/>
          <w:sz w:val="28"/>
          <w:szCs w:val="28"/>
        </w:rPr>
        <w:t>дополнена частью 6, согласно которой</w:t>
      </w:r>
      <w:r w:rsidR="000015C4" w:rsidRPr="004D4BC3">
        <w:rPr>
          <w:rFonts w:ascii="Times New Roman" w:hAnsi="Times New Roman" w:cs="Times New Roman"/>
          <w:sz w:val="28"/>
          <w:szCs w:val="28"/>
        </w:rPr>
        <w:t xml:space="preserve"> запреты, установленные </w:t>
      </w:r>
      <w:hyperlink r:id="rId13" w:anchor="/document/12148517/entry/15" w:history="1">
        <w:r w:rsidR="000015C4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15</w:t>
        </w:r>
      </w:hyperlink>
      <w:r w:rsidR="000015C4" w:rsidRPr="004D4B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/document/12148517/entry/16" w:history="1">
        <w:r w:rsidR="000015C4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16</w:t>
        </w:r>
      </w:hyperlink>
      <w:r w:rsidR="000015C4" w:rsidRPr="004D4BC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/document/12148517/entry/17" w:history="1">
        <w:r w:rsidR="000015C4" w:rsidRPr="004D4BC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 w:rsidR="000015C4" w:rsidRPr="004D4BC3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62449A">
        <w:rPr>
          <w:rFonts w:ascii="Times New Roman" w:hAnsi="Times New Roman" w:cs="Times New Roman"/>
          <w:sz w:val="28"/>
          <w:szCs w:val="28"/>
        </w:rPr>
        <w:t>г. № </w:t>
      </w:r>
      <w:r w:rsidR="000015C4" w:rsidRPr="004D4BC3">
        <w:rPr>
          <w:rFonts w:ascii="Times New Roman" w:hAnsi="Times New Roman" w:cs="Times New Roman"/>
          <w:sz w:val="28"/>
          <w:szCs w:val="28"/>
        </w:rPr>
        <w:t>135-ФЗ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="000015C4" w:rsidRPr="004D4BC3">
        <w:rPr>
          <w:rFonts w:ascii="Times New Roman" w:hAnsi="Times New Roman" w:cs="Times New Roman"/>
          <w:sz w:val="28"/>
          <w:szCs w:val="28"/>
        </w:rPr>
        <w:t xml:space="preserve">, не распространяются на отношения, связанные с принятием актов </w:t>
      </w:r>
      <w:r w:rsidR="000015C4" w:rsidRPr="002A6F2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A6F22" w:rsidRPr="002A6F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15C4" w:rsidRPr="002A6F22">
        <w:rPr>
          <w:rFonts w:ascii="Times New Roman" w:hAnsi="Times New Roman" w:cs="Times New Roman"/>
          <w:sz w:val="28"/>
          <w:szCs w:val="28"/>
        </w:rPr>
        <w:t xml:space="preserve"> и актов высшего исполнительного органа субъекта </w:t>
      </w:r>
      <w:r w:rsidR="002A6F22" w:rsidRPr="002A6F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15C4" w:rsidRPr="002A6F2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43CC4">
        <w:rPr>
          <w:rFonts w:ascii="Times New Roman" w:hAnsi="Times New Roman" w:cs="Times New Roman"/>
          <w:sz w:val="28"/>
          <w:szCs w:val="28"/>
        </w:rPr>
        <w:br/>
      </w:r>
      <w:r w:rsidR="000015C4" w:rsidRPr="002A6F22">
        <w:rPr>
          <w:rFonts w:ascii="Times New Roman" w:hAnsi="Times New Roman" w:cs="Times New Roman"/>
          <w:sz w:val="28"/>
          <w:szCs w:val="28"/>
        </w:rPr>
        <w:t>на отношения</w:t>
      </w:r>
      <w:r w:rsidR="000015C4" w:rsidRPr="004D4BC3">
        <w:rPr>
          <w:rFonts w:ascii="Times New Roman" w:hAnsi="Times New Roman" w:cs="Times New Roman"/>
          <w:sz w:val="28"/>
          <w:szCs w:val="28"/>
        </w:rPr>
        <w:t>, связанные с осуществлением заказчиками закупок у единственного контрагента в соответствии</w:t>
      </w:r>
      <w:proofErr w:type="gramEnd"/>
      <w:r w:rsidR="000015C4" w:rsidRPr="004D4BC3">
        <w:rPr>
          <w:rFonts w:ascii="Times New Roman" w:hAnsi="Times New Roman" w:cs="Times New Roman"/>
          <w:sz w:val="28"/>
          <w:szCs w:val="28"/>
        </w:rPr>
        <w:t xml:space="preserve"> с такими актами.</w:t>
      </w:r>
    </w:p>
    <w:p w:rsidR="000015C4" w:rsidRDefault="003E014B" w:rsidP="006244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015C4" w:rsidRPr="004D4BC3">
        <w:rPr>
          <w:sz w:val="28"/>
          <w:szCs w:val="28"/>
        </w:rPr>
        <w:t xml:space="preserve"> соответствии со </w:t>
      </w:r>
      <w:hyperlink r:id="rId16" w:anchor="/document/403620528/entry/15" w:history="1">
        <w:r w:rsidR="000015C4" w:rsidRPr="004D4BC3">
          <w:rPr>
            <w:rStyle w:val="a4"/>
            <w:color w:val="auto"/>
            <w:sz w:val="28"/>
            <w:szCs w:val="28"/>
            <w:u w:val="none"/>
          </w:rPr>
          <w:t>ст</w:t>
        </w:r>
        <w:r>
          <w:rPr>
            <w:rStyle w:val="a4"/>
            <w:color w:val="auto"/>
            <w:sz w:val="28"/>
            <w:szCs w:val="28"/>
            <w:u w:val="none"/>
          </w:rPr>
          <w:t>атьей</w:t>
        </w:r>
        <w:r w:rsidR="000015C4" w:rsidRPr="004D4BC3">
          <w:rPr>
            <w:rStyle w:val="a4"/>
            <w:color w:val="auto"/>
            <w:sz w:val="28"/>
            <w:szCs w:val="28"/>
            <w:u w:val="none"/>
          </w:rPr>
          <w:t xml:space="preserve"> 15</w:t>
        </w:r>
      </w:hyperlink>
      <w:r w:rsidR="000015C4" w:rsidRPr="004D4BC3">
        <w:rPr>
          <w:sz w:val="28"/>
          <w:szCs w:val="28"/>
        </w:rPr>
        <w:t xml:space="preserve"> Закона </w:t>
      </w:r>
      <w:r w:rsidR="001E61F9">
        <w:rPr>
          <w:sz w:val="28"/>
          <w:szCs w:val="28"/>
        </w:rPr>
        <w:t>№ </w:t>
      </w:r>
      <w:r w:rsidR="000015C4" w:rsidRPr="004D4BC3">
        <w:rPr>
          <w:sz w:val="28"/>
          <w:szCs w:val="28"/>
        </w:rPr>
        <w:t xml:space="preserve">46-ФЗ до 31 декабря 2022 года включительно в дополнение к случаям, предусмотренным </w:t>
      </w:r>
      <w:hyperlink r:id="rId17" w:anchor="/document/70353464/entry/931" w:history="1">
        <w:r w:rsidR="000015C4" w:rsidRPr="004D4BC3">
          <w:rPr>
            <w:rStyle w:val="a4"/>
            <w:color w:val="auto"/>
            <w:sz w:val="28"/>
            <w:szCs w:val="28"/>
            <w:u w:val="none"/>
          </w:rPr>
          <w:t>ч</w:t>
        </w:r>
        <w:r w:rsidR="001E61F9">
          <w:rPr>
            <w:rStyle w:val="a4"/>
            <w:color w:val="auto"/>
            <w:sz w:val="28"/>
            <w:szCs w:val="28"/>
            <w:u w:val="none"/>
          </w:rPr>
          <w:t>астью</w:t>
        </w:r>
        <w:r w:rsidR="000015C4" w:rsidRPr="004D4BC3">
          <w:rPr>
            <w:rStyle w:val="a4"/>
            <w:color w:val="auto"/>
            <w:sz w:val="28"/>
            <w:szCs w:val="28"/>
            <w:u w:val="none"/>
          </w:rPr>
          <w:t xml:space="preserve"> 1 ст</w:t>
        </w:r>
        <w:r w:rsidR="001E61F9">
          <w:rPr>
            <w:rStyle w:val="a4"/>
            <w:color w:val="auto"/>
            <w:sz w:val="28"/>
            <w:szCs w:val="28"/>
            <w:u w:val="none"/>
          </w:rPr>
          <w:t>атьи</w:t>
        </w:r>
        <w:r w:rsidR="000015C4" w:rsidRPr="004D4BC3">
          <w:rPr>
            <w:rStyle w:val="a4"/>
            <w:color w:val="auto"/>
            <w:sz w:val="28"/>
            <w:szCs w:val="28"/>
            <w:u w:val="none"/>
          </w:rPr>
          <w:t xml:space="preserve"> 93</w:t>
        </w:r>
      </w:hyperlink>
      <w:r w:rsidR="000015C4" w:rsidRPr="004D4BC3">
        <w:rPr>
          <w:sz w:val="28"/>
          <w:szCs w:val="28"/>
        </w:rPr>
        <w:t xml:space="preserve"> </w:t>
      </w:r>
      <w:r w:rsidR="00523643">
        <w:rPr>
          <w:sz w:val="28"/>
          <w:szCs w:val="28"/>
        </w:rPr>
        <w:t>Закона № 44-ФЗ</w:t>
      </w:r>
      <w:r w:rsidR="000015C4" w:rsidRPr="004D4BC3">
        <w:rPr>
          <w:sz w:val="28"/>
          <w:szCs w:val="28"/>
        </w:rPr>
        <w:t xml:space="preserve">, могут быть установлены иные случаи закупок у единственного контрагента, а также определен порядок осуществления закупок в таких случаях. Так, Правительство </w:t>
      </w:r>
      <w:r w:rsidR="00C11828">
        <w:rPr>
          <w:sz w:val="28"/>
          <w:szCs w:val="28"/>
        </w:rPr>
        <w:t>Российской Федерации</w:t>
      </w:r>
      <w:r w:rsidR="000015C4" w:rsidRPr="004D4BC3">
        <w:rPr>
          <w:sz w:val="28"/>
          <w:szCs w:val="28"/>
        </w:rPr>
        <w:t xml:space="preserve"> вправе устанавливать названные случаи и порядок закупок для государственных и (или) муниципальных нужд, высшие исполнительные органы государственной власти субъектов </w:t>
      </w:r>
      <w:r w:rsidR="002A6F22">
        <w:rPr>
          <w:sz w:val="28"/>
          <w:szCs w:val="28"/>
        </w:rPr>
        <w:t>Российской Федерации</w:t>
      </w:r>
      <w:r w:rsidR="000015C4" w:rsidRPr="004D4BC3">
        <w:rPr>
          <w:sz w:val="28"/>
          <w:szCs w:val="28"/>
        </w:rPr>
        <w:t xml:space="preserve"> - для государственных и (или) муниципальных нужд в целях обеспечения нужд соответствующего субъекта </w:t>
      </w:r>
      <w:r w:rsidR="002A6F22">
        <w:rPr>
          <w:sz w:val="28"/>
          <w:szCs w:val="28"/>
        </w:rPr>
        <w:t>Российской Федерации</w:t>
      </w:r>
      <w:r w:rsidR="000015C4" w:rsidRPr="004D4BC3">
        <w:rPr>
          <w:sz w:val="28"/>
          <w:szCs w:val="28"/>
        </w:rPr>
        <w:t>.</w:t>
      </w:r>
    </w:p>
    <w:p w:rsidR="003E014B" w:rsidRPr="004D4BC3" w:rsidRDefault="003E014B" w:rsidP="003E01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4BC3">
        <w:rPr>
          <w:sz w:val="28"/>
          <w:szCs w:val="28"/>
        </w:rPr>
        <w:t>оложения ч</w:t>
      </w:r>
      <w:r>
        <w:rPr>
          <w:sz w:val="28"/>
          <w:szCs w:val="28"/>
        </w:rPr>
        <w:t>асти</w:t>
      </w:r>
      <w:r w:rsidRPr="004D4BC3">
        <w:rPr>
          <w:sz w:val="28"/>
          <w:szCs w:val="28"/>
        </w:rPr>
        <w:t xml:space="preserve"> 6 ст</w:t>
      </w:r>
      <w:r>
        <w:rPr>
          <w:sz w:val="28"/>
          <w:szCs w:val="28"/>
        </w:rPr>
        <w:t>атьи</w:t>
      </w:r>
      <w:r w:rsidRPr="004D4BC3">
        <w:rPr>
          <w:sz w:val="28"/>
          <w:szCs w:val="28"/>
        </w:rPr>
        <w:t xml:space="preserve"> 15 Закона </w:t>
      </w:r>
      <w:r>
        <w:rPr>
          <w:sz w:val="28"/>
          <w:szCs w:val="28"/>
        </w:rPr>
        <w:t>№ </w:t>
      </w:r>
      <w:r w:rsidRPr="004D4BC3">
        <w:rPr>
          <w:sz w:val="28"/>
          <w:szCs w:val="28"/>
        </w:rPr>
        <w:t xml:space="preserve">46-ФЗ </w:t>
      </w:r>
      <w:hyperlink r:id="rId18" w:anchor="/document/404993511/entry/32" w:history="1">
        <w:r w:rsidRPr="004D4BC3">
          <w:rPr>
            <w:rStyle w:val="a4"/>
            <w:color w:val="auto"/>
            <w:sz w:val="28"/>
            <w:szCs w:val="28"/>
            <w:u w:val="none"/>
          </w:rPr>
          <w:t>распространяются</w:t>
        </w:r>
      </w:hyperlink>
      <w:r w:rsidRPr="004D4BC3">
        <w:rPr>
          <w:sz w:val="28"/>
          <w:szCs w:val="28"/>
        </w:rPr>
        <w:t xml:space="preserve"> на отношения, возникшие с 8 марта текущего года.</w:t>
      </w:r>
    </w:p>
    <w:p w:rsidR="002D6EB9" w:rsidRPr="0003242F" w:rsidRDefault="00E32004" w:rsidP="00C04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П</w:t>
      </w:r>
      <w:r w:rsidR="002D6EB9"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6EB9"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 </w:t>
      </w:r>
      <w:r w:rsidR="005025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  <w:r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B9"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6EB9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1220 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B9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876AA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6EB9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7876AA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1220</w:t>
      </w:r>
      <w:r w:rsidR="002D6EB9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2D6EB9"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 отдельные положения постановления Правительства Российско</w:t>
      </w:r>
      <w:r w:rsidR="007876A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05.02.2015 № 102 </w:t>
      </w:r>
      <w:r w:rsidR="002D6EB9"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 ограничениях </w:t>
      </w:r>
      <w:r w:rsidR="00B43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EB9"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условиях допуска отдельных видов медицинских изделий, </w:t>
      </w:r>
      <w:r w:rsidR="002D6EB9" w:rsidRPr="008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происходящих из иностранных государств, для осуществления закупок для обеспечения государственных и муниципальных нужд».</w:t>
      </w:r>
      <w:r w:rsidR="0003242F" w:rsidRPr="00807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03242F" w:rsidRPr="00807E22">
        <w:rPr>
          <w:rFonts w:ascii="Times New Roman" w:hAnsi="Times New Roman" w:cs="Times New Roman"/>
          <w:color w:val="000000"/>
          <w:sz w:val="28"/>
          <w:szCs w:val="28"/>
        </w:rPr>
        <w:t>В частности</w:t>
      </w:r>
      <w:r w:rsidR="007876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242F" w:rsidRPr="00807E22">
        <w:rPr>
          <w:rFonts w:ascii="Times New Roman" w:hAnsi="Times New Roman" w:cs="Times New Roman"/>
          <w:color w:val="000000"/>
          <w:sz w:val="28"/>
          <w:szCs w:val="28"/>
        </w:rPr>
        <w:t xml:space="preserve"> утратила силу норма, определяющая обязанность применения методики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</w:t>
      </w:r>
      <w:r w:rsidR="00B43C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42F" w:rsidRPr="00807E22">
        <w:rPr>
          <w:rFonts w:ascii="Times New Roman" w:hAnsi="Times New Roman" w:cs="Times New Roman"/>
          <w:color w:val="000000"/>
          <w:sz w:val="28"/>
          <w:szCs w:val="28"/>
        </w:rPr>
        <w:t xml:space="preserve">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</w:t>
      </w:r>
      <w:r w:rsidR="0003242F" w:rsidRPr="00807E2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утвержденной Министерством здравоохранения Российской Федерации совместно </w:t>
      </w:r>
      <w:r w:rsidR="00B43CC4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03242F" w:rsidRPr="00807E2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с Министерством</w:t>
      </w:r>
      <w:r w:rsidR="0003242F" w:rsidRPr="0003242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промышленности и торговли</w:t>
      </w:r>
      <w:proofErr w:type="gramEnd"/>
      <w:r w:rsidR="0003242F" w:rsidRPr="0003242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Российской Федерации</w:t>
      </w:r>
      <w:r w:rsidR="00807E22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2D6EB9" w:rsidRPr="00C04262" w:rsidRDefault="002D6EB9" w:rsidP="00C04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876AA"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76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6AA"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>1220</w:t>
      </w:r>
      <w:r w:rsidR="0078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01.08.2022 </w:t>
      </w:r>
      <w:r w:rsid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3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применяется к отношениям, связанным с осуществлением закупок, </w:t>
      </w:r>
      <w:proofErr w:type="gramStart"/>
      <w:r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proofErr w:type="gramEnd"/>
      <w:r w:rsidRPr="00C0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которых размещены в единой информационной системе в сфере закупок и приглашения принять участия в которых направлены до дня вступления в силу настоящего постановления, в том числе к контрактам, информация о которых включена в реестр контактов, заключенных заказчиками до дня вступления в силу постановления.</w:t>
      </w:r>
    </w:p>
    <w:p w:rsidR="002D6EB9" w:rsidRPr="002C21BB" w:rsidRDefault="00B43CC4" w:rsidP="002C21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3712" w:rsidRPr="002C2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июля </w:t>
      </w:r>
      <w:r w:rsidR="00AD1E92" w:rsidRPr="002C21B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принято</w:t>
      </w:r>
      <w:r w:rsidR="002D6EB9" w:rsidRPr="002C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</w:t>
      </w:r>
      <w:r w:rsidR="00AD1E92" w:rsidRPr="002C21B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2D6EB9" w:rsidRPr="002C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1224 (далее </w:t>
      </w:r>
      <w:r w:rsidR="00AD1E92" w:rsidRPr="002C21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6EB9" w:rsidRPr="002C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AD1E92" w:rsidRPr="002C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1224</w:t>
      </w:r>
      <w:r w:rsidR="002D6EB9" w:rsidRPr="002C21BB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утверждающее особенности описания отдельных видов товаров, являющихся объектом закупки для обеспечения государственных и муниципальных нужд, при закупках которых предъявляются экологические требования.</w:t>
      </w:r>
    </w:p>
    <w:p w:rsidR="002C21BB" w:rsidRPr="002C21BB" w:rsidRDefault="002D6EB9" w:rsidP="002C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7F0"/>
        </w:rPr>
      </w:pPr>
      <w:r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t>К числу такой продукции, в частности, отнес</w:t>
      </w:r>
      <w:r w:rsidR="005025E7">
        <w:rPr>
          <w:rFonts w:ascii="Times New Roman" w:hAnsi="Times New Roman" w:cs="Times New Roman"/>
          <w:sz w:val="28"/>
          <w:szCs w:val="28"/>
          <w:shd w:val="clear" w:color="auto" w:fill="F5F7F0"/>
        </w:rPr>
        <w:t>ены</w:t>
      </w:r>
      <w:r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t>:</w:t>
      </w:r>
    </w:p>
    <w:p w:rsidR="002C21BB" w:rsidRPr="002C21BB" w:rsidRDefault="002D6EB9" w:rsidP="002C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7F0"/>
        </w:rPr>
      </w:pPr>
      <w:r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lastRenderedPageBreak/>
        <w:t>изделия из бумаги бытового и санитарно-гигиенического назначения (бумажные полотенца, салфетки разного назначения и др</w:t>
      </w:r>
      <w:proofErr w:type="gramStart"/>
      <w:r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t>.,);</w:t>
      </w:r>
      <w:proofErr w:type="gramEnd"/>
    </w:p>
    <w:p w:rsidR="002C21BB" w:rsidRPr="002C21BB" w:rsidRDefault="002D6EB9" w:rsidP="002C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7F0"/>
        </w:rPr>
      </w:pPr>
      <w:r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t>твердые поверхностные покрытия и элементы благоустройства (тротуарная плитка, бордюры и др</w:t>
      </w:r>
      <w:proofErr w:type="gramStart"/>
      <w:r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t>.,);</w:t>
      </w:r>
      <w:proofErr w:type="gramEnd"/>
    </w:p>
    <w:p w:rsidR="002C21BB" w:rsidRPr="002C21BB" w:rsidRDefault="002D6EB9" w:rsidP="002C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7F0"/>
        </w:rPr>
      </w:pPr>
      <w:r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t>урны для мусора;</w:t>
      </w:r>
    </w:p>
    <w:p w:rsidR="002C21BB" w:rsidRPr="002C21BB" w:rsidRDefault="002D6EB9" w:rsidP="002C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7F0"/>
        </w:rPr>
      </w:pPr>
      <w:r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t>органические удобрения.</w:t>
      </w:r>
    </w:p>
    <w:p w:rsidR="002C21BB" w:rsidRPr="002C21BB" w:rsidRDefault="002D6EB9" w:rsidP="002C2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7F0"/>
        </w:rPr>
      </w:pPr>
      <w:r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t>При описании объекта закупки из числа этих товаров указыва</w:t>
      </w:r>
      <w:r w:rsidR="005025E7">
        <w:rPr>
          <w:rFonts w:ascii="Times New Roman" w:hAnsi="Times New Roman" w:cs="Times New Roman"/>
          <w:sz w:val="28"/>
          <w:szCs w:val="28"/>
          <w:shd w:val="clear" w:color="auto" w:fill="F5F7F0"/>
        </w:rPr>
        <w:t>ется</w:t>
      </w:r>
      <w:r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t xml:space="preserve"> дол</w:t>
      </w:r>
      <w:r w:rsidR="005025E7">
        <w:rPr>
          <w:rFonts w:ascii="Times New Roman" w:hAnsi="Times New Roman" w:cs="Times New Roman"/>
          <w:sz w:val="28"/>
          <w:szCs w:val="28"/>
          <w:shd w:val="clear" w:color="auto" w:fill="F5F7F0"/>
        </w:rPr>
        <w:t>я</w:t>
      </w:r>
      <w:r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t xml:space="preserve"> вторичного сырья, которое использовали в производстве продукции.</w:t>
      </w:r>
      <w:r w:rsidR="002C21BB" w:rsidRPr="002C21BB">
        <w:rPr>
          <w:rFonts w:ascii="Times New Roman" w:hAnsi="Times New Roman" w:cs="Times New Roman"/>
          <w:sz w:val="28"/>
          <w:szCs w:val="28"/>
          <w:shd w:val="clear" w:color="auto" w:fill="F5F7F0"/>
        </w:rPr>
        <w:t xml:space="preserve"> </w:t>
      </w:r>
    </w:p>
    <w:p w:rsidR="002C21BB" w:rsidRPr="002C21BB" w:rsidRDefault="002C21BB" w:rsidP="002C21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 1224 вступает в силу с </w:t>
      </w:r>
      <w:r w:rsidR="0050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Pr="002C21BB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</w:p>
    <w:p w:rsidR="002D6EB9" w:rsidRDefault="002D6EB9">
      <w:pPr>
        <w:rPr>
          <w:rFonts w:ascii="Arial" w:hAnsi="Arial" w:cs="Arial"/>
          <w:color w:val="000000"/>
          <w:sz w:val="20"/>
          <w:szCs w:val="20"/>
          <w:shd w:val="clear" w:color="auto" w:fill="F5F7F0"/>
        </w:rPr>
      </w:pPr>
    </w:p>
    <w:p w:rsidR="00C605CB" w:rsidRDefault="00C605CB" w:rsidP="00C605C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Письма, подготовленные Министерством финансов Российской Федерации</w:t>
      </w:r>
      <w:r w:rsidR="00E93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Федеральным казначейством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июле 2022 г.</w:t>
      </w:r>
    </w:p>
    <w:p w:rsidR="00CE0E97" w:rsidRDefault="00CE0E97">
      <w:pPr>
        <w:rPr>
          <w:rFonts w:ascii="Arial" w:hAnsi="Arial" w:cs="Arial"/>
          <w:color w:val="000000"/>
          <w:sz w:val="20"/>
          <w:szCs w:val="20"/>
          <w:shd w:val="clear" w:color="auto" w:fill="F5F7F0"/>
        </w:rPr>
      </w:pPr>
    </w:p>
    <w:p w:rsidR="00CE0E97" w:rsidRPr="00B74313" w:rsidRDefault="00C605CB" w:rsidP="00A765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70B">
        <w:rPr>
          <w:sz w:val="28"/>
          <w:szCs w:val="28"/>
        </w:rPr>
        <w:t>1. </w:t>
      </w:r>
      <w:hyperlink r:id="rId19" w:anchor="/document/404976835/entry/0" w:history="1">
        <w:proofErr w:type="gramStart"/>
        <w:r w:rsidR="00CE0E97" w:rsidRPr="00B74313">
          <w:rPr>
            <w:rStyle w:val="a4"/>
            <w:color w:val="auto"/>
            <w:sz w:val="28"/>
            <w:szCs w:val="28"/>
            <w:u w:val="none"/>
          </w:rPr>
          <w:t xml:space="preserve">Письмо Минфина России и Федерального казначейства </w:t>
        </w:r>
        <w:r w:rsidR="005F5D6B">
          <w:rPr>
            <w:rStyle w:val="a4"/>
            <w:color w:val="auto"/>
            <w:sz w:val="28"/>
            <w:szCs w:val="28"/>
            <w:u w:val="none"/>
          </w:rPr>
          <w:br/>
        </w:r>
        <w:r w:rsidR="00CE0E97" w:rsidRPr="00B74313">
          <w:rPr>
            <w:rStyle w:val="a4"/>
            <w:color w:val="auto"/>
            <w:sz w:val="28"/>
            <w:szCs w:val="28"/>
            <w:u w:val="none"/>
          </w:rPr>
          <w:t xml:space="preserve">от 8 июля 2022 г. </w:t>
        </w:r>
        <w:r w:rsidR="00A765C8" w:rsidRPr="00B74313">
          <w:rPr>
            <w:rStyle w:val="a4"/>
            <w:color w:val="auto"/>
            <w:sz w:val="28"/>
            <w:szCs w:val="28"/>
            <w:u w:val="none"/>
          </w:rPr>
          <w:t>№№</w:t>
        </w:r>
        <w:r w:rsidR="00CE0E97" w:rsidRPr="00B74313">
          <w:rPr>
            <w:rStyle w:val="a4"/>
            <w:color w:val="auto"/>
            <w:sz w:val="28"/>
            <w:szCs w:val="28"/>
            <w:u w:val="none"/>
          </w:rPr>
          <w:t> 09-02-09/66304, 07-04-05/04-16919</w:t>
        </w:r>
      </w:hyperlink>
      <w:r w:rsidR="00C84397" w:rsidRPr="00B74313">
        <w:rPr>
          <w:sz w:val="28"/>
          <w:szCs w:val="28"/>
        </w:rPr>
        <w:t xml:space="preserve"> </w:t>
      </w:r>
      <w:r w:rsidR="005F5D6B">
        <w:rPr>
          <w:sz w:val="28"/>
          <w:szCs w:val="28"/>
        </w:rPr>
        <w:br/>
      </w:r>
      <w:r w:rsidR="00C84397" w:rsidRPr="00B74313">
        <w:rPr>
          <w:sz w:val="28"/>
          <w:szCs w:val="28"/>
        </w:rPr>
        <w:t>(</w:t>
      </w:r>
      <w:r w:rsidR="00B74313" w:rsidRPr="00B74313">
        <w:rPr>
          <w:sz w:val="28"/>
          <w:szCs w:val="28"/>
        </w:rPr>
        <w:t>о</w:t>
      </w:r>
      <w:r w:rsidR="00C84397" w:rsidRPr="00B74313">
        <w:rPr>
          <w:sz w:val="28"/>
          <w:szCs w:val="28"/>
        </w:rPr>
        <w:t xml:space="preserve">б особенностях перечисления в 2022 г. средств с лицевых счетов участника казначейского сопровождения, открытых заказчикам по контрактам (договорам) в территориальных органах Казначейства России, на расчетные счета, открытые в кредитных организациях </w:t>
      </w:r>
      <w:r w:rsidR="005F5D6B">
        <w:rPr>
          <w:sz w:val="28"/>
          <w:szCs w:val="28"/>
        </w:rPr>
        <w:br/>
      </w:r>
      <w:r w:rsidR="00C84397" w:rsidRPr="00B74313">
        <w:rPr>
          <w:sz w:val="28"/>
          <w:szCs w:val="28"/>
        </w:rPr>
        <w:t>(без открытия лицевого счета в территориальных органах Казначейства России)</w:t>
      </w:r>
      <w:r w:rsidR="00A765C8" w:rsidRPr="00B74313">
        <w:rPr>
          <w:sz w:val="28"/>
          <w:szCs w:val="28"/>
        </w:rPr>
        <w:t>.</w:t>
      </w:r>
      <w:proofErr w:type="gramEnd"/>
    </w:p>
    <w:p w:rsidR="00CE0E97" w:rsidRPr="00A765C8" w:rsidRDefault="00CE0E97" w:rsidP="00A765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5C8">
        <w:rPr>
          <w:sz w:val="28"/>
          <w:szCs w:val="28"/>
        </w:rPr>
        <w:t xml:space="preserve">Специалисты Минфина России и Казначейства России указывают на возможность </w:t>
      </w:r>
      <w:r w:rsidRPr="005F5D6B">
        <w:rPr>
          <w:sz w:val="28"/>
          <w:szCs w:val="28"/>
        </w:rPr>
        <w:t xml:space="preserve">применять предусмотренные </w:t>
      </w:r>
      <w:hyperlink r:id="rId20" w:anchor="/document/404756579/entry/0" w:history="1">
        <w:r w:rsidRPr="005F5D6B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5F5D6B">
        <w:rPr>
          <w:sz w:val="28"/>
          <w:szCs w:val="28"/>
        </w:rPr>
        <w:t xml:space="preserve"> </w:t>
      </w:r>
      <w:r w:rsidR="005F5D6B">
        <w:rPr>
          <w:sz w:val="28"/>
          <w:szCs w:val="28"/>
        </w:rPr>
        <w:br/>
      </w:r>
      <w:r w:rsidR="005F5D6B" w:rsidRPr="005F5D6B">
        <w:rPr>
          <w:color w:val="000000"/>
          <w:sz w:val="28"/>
          <w:szCs w:val="28"/>
        </w:rPr>
        <w:t xml:space="preserve">от 28 мая 2022 г. </w:t>
      </w:r>
      <w:r w:rsidR="00A765C8" w:rsidRPr="005F5D6B">
        <w:rPr>
          <w:sz w:val="28"/>
          <w:szCs w:val="28"/>
        </w:rPr>
        <w:t>№ </w:t>
      </w:r>
      <w:r w:rsidRPr="005F5D6B">
        <w:rPr>
          <w:sz w:val="28"/>
          <w:szCs w:val="28"/>
        </w:rPr>
        <w:t>146-ФЗ положения</w:t>
      </w:r>
      <w:r w:rsidRPr="00A765C8">
        <w:rPr>
          <w:sz w:val="28"/>
          <w:szCs w:val="28"/>
        </w:rPr>
        <w:t xml:space="preserve"> о порядке перечисления </w:t>
      </w:r>
      <w:r w:rsidR="00B43CC4">
        <w:rPr>
          <w:sz w:val="28"/>
          <w:szCs w:val="28"/>
        </w:rPr>
        <w:br/>
      </w:r>
      <w:r w:rsidRPr="00A765C8">
        <w:rPr>
          <w:sz w:val="28"/>
          <w:szCs w:val="28"/>
        </w:rPr>
        <w:t xml:space="preserve">в 2022 году средств с лицевых счетов заказчиков, открытых </w:t>
      </w:r>
      <w:r w:rsidR="00B43CC4">
        <w:rPr>
          <w:sz w:val="28"/>
          <w:szCs w:val="28"/>
        </w:rPr>
        <w:br/>
      </w:r>
      <w:r w:rsidRPr="00A765C8">
        <w:rPr>
          <w:sz w:val="28"/>
          <w:szCs w:val="28"/>
        </w:rPr>
        <w:t xml:space="preserve">в территориальных органах Казначейства России, на расчетные счета, открытые в кредитных организациях и при исполнении контрактов (договоров), заключенных до вступления </w:t>
      </w:r>
      <w:hyperlink r:id="rId21" w:anchor="/document/404756579/entry/0" w:history="1">
        <w:r w:rsidR="005F5D6B" w:rsidRPr="005F5D6B">
          <w:rPr>
            <w:rStyle w:val="a4"/>
            <w:color w:val="auto"/>
            <w:sz w:val="28"/>
            <w:szCs w:val="28"/>
            <w:u w:val="none"/>
          </w:rPr>
          <w:t>Федеральн</w:t>
        </w:r>
        <w:r w:rsidR="005F5D6B">
          <w:rPr>
            <w:rStyle w:val="a4"/>
            <w:color w:val="auto"/>
            <w:sz w:val="28"/>
            <w:szCs w:val="28"/>
            <w:u w:val="none"/>
          </w:rPr>
          <w:t>ого</w:t>
        </w:r>
        <w:r w:rsidR="005F5D6B" w:rsidRPr="005F5D6B"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gramStart"/>
        <w:r w:rsidR="005F5D6B" w:rsidRPr="005F5D6B">
          <w:rPr>
            <w:rStyle w:val="a4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5F5D6B">
        <w:rPr>
          <w:sz w:val="28"/>
          <w:szCs w:val="28"/>
        </w:rPr>
        <w:t xml:space="preserve">а </w:t>
      </w:r>
      <w:r w:rsidR="005F5D6B" w:rsidRPr="005F5D6B">
        <w:rPr>
          <w:color w:val="000000"/>
          <w:sz w:val="28"/>
          <w:szCs w:val="28"/>
        </w:rPr>
        <w:t xml:space="preserve">от 28 мая 2022 г. </w:t>
      </w:r>
      <w:r w:rsidR="005F5D6B" w:rsidRPr="005F5D6B">
        <w:rPr>
          <w:sz w:val="28"/>
          <w:szCs w:val="28"/>
        </w:rPr>
        <w:t>№ 146-ФЗ</w:t>
      </w:r>
      <w:r w:rsidR="005F5D6B" w:rsidRPr="00A765C8">
        <w:rPr>
          <w:sz w:val="28"/>
          <w:szCs w:val="28"/>
        </w:rPr>
        <w:t xml:space="preserve"> </w:t>
      </w:r>
      <w:r w:rsidRPr="00A765C8">
        <w:rPr>
          <w:sz w:val="28"/>
          <w:szCs w:val="28"/>
        </w:rPr>
        <w:t>в силу</w:t>
      </w:r>
      <w:r w:rsidR="005F5D6B">
        <w:rPr>
          <w:sz w:val="28"/>
          <w:szCs w:val="28"/>
        </w:rPr>
        <w:t>,</w:t>
      </w:r>
      <w:r w:rsidRPr="00A765C8">
        <w:rPr>
          <w:sz w:val="28"/>
          <w:szCs w:val="28"/>
        </w:rPr>
        <w:t xml:space="preserve"> </w:t>
      </w:r>
      <w:r w:rsidR="005F5D6B">
        <w:rPr>
          <w:sz w:val="28"/>
          <w:szCs w:val="28"/>
        </w:rPr>
        <w:t>т</w:t>
      </w:r>
      <w:r w:rsidRPr="00A765C8">
        <w:rPr>
          <w:sz w:val="28"/>
          <w:szCs w:val="28"/>
        </w:rPr>
        <w:t>о есть до 28 мая 2022 года.</w:t>
      </w:r>
    </w:p>
    <w:p w:rsidR="00CE0E97" w:rsidRPr="00A765C8" w:rsidRDefault="00CE0E97" w:rsidP="00A765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5C8">
        <w:rPr>
          <w:sz w:val="28"/>
          <w:szCs w:val="28"/>
        </w:rPr>
        <w:t xml:space="preserve">Изменения в части порядка оплаты за поставленные товары, выполненные работы, оказанные услуги, перечисления авансовых платежей за строительные материалы и оборудование включаются </w:t>
      </w:r>
      <w:r w:rsidR="00B43CC4">
        <w:rPr>
          <w:sz w:val="28"/>
          <w:szCs w:val="28"/>
        </w:rPr>
        <w:br/>
      </w:r>
      <w:r w:rsidRPr="00A765C8">
        <w:rPr>
          <w:sz w:val="28"/>
          <w:szCs w:val="28"/>
        </w:rPr>
        <w:t>в условия:</w:t>
      </w:r>
    </w:p>
    <w:p w:rsidR="00CE0E97" w:rsidRPr="00A765C8" w:rsidRDefault="00CE0E97" w:rsidP="00A765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5C8">
        <w:rPr>
          <w:sz w:val="28"/>
          <w:szCs w:val="28"/>
        </w:rPr>
        <w:t xml:space="preserve">- государственных (муниципальных) контрактов по соглашению сторон на основании </w:t>
      </w:r>
      <w:hyperlink r:id="rId22" w:anchor="/document/70353464/entry/1126501" w:history="1">
        <w:r w:rsidRPr="00A765C8">
          <w:rPr>
            <w:rStyle w:val="a4"/>
            <w:color w:val="auto"/>
            <w:sz w:val="28"/>
            <w:szCs w:val="28"/>
            <w:u w:val="none"/>
          </w:rPr>
          <w:t>ч</w:t>
        </w:r>
        <w:r w:rsidR="005F5D6B">
          <w:rPr>
            <w:rStyle w:val="a4"/>
            <w:color w:val="auto"/>
            <w:sz w:val="28"/>
            <w:szCs w:val="28"/>
            <w:u w:val="none"/>
          </w:rPr>
          <w:t>асти</w:t>
        </w:r>
        <w:r w:rsidRPr="00A765C8">
          <w:rPr>
            <w:rStyle w:val="a4"/>
            <w:color w:val="auto"/>
            <w:sz w:val="28"/>
            <w:szCs w:val="28"/>
            <w:u w:val="none"/>
          </w:rPr>
          <w:t xml:space="preserve"> 65.1 ст</w:t>
        </w:r>
        <w:r w:rsidR="005F5D6B">
          <w:rPr>
            <w:rStyle w:val="a4"/>
            <w:color w:val="auto"/>
            <w:sz w:val="28"/>
            <w:szCs w:val="28"/>
            <w:u w:val="none"/>
          </w:rPr>
          <w:t>атьи</w:t>
        </w:r>
        <w:r w:rsidRPr="00A765C8">
          <w:rPr>
            <w:rStyle w:val="a4"/>
            <w:color w:val="auto"/>
            <w:sz w:val="28"/>
            <w:szCs w:val="28"/>
            <w:u w:val="none"/>
          </w:rPr>
          <w:t xml:space="preserve"> 112</w:t>
        </w:r>
      </w:hyperlink>
      <w:r w:rsidR="005F5D6B">
        <w:rPr>
          <w:sz w:val="28"/>
          <w:szCs w:val="28"/>
        </w:rPr>
        <w:t xml:space="preserve"> Закона № </w:t>
      </w:r>
      <w:r w:rsidRPr="00A765C8">
        <w:rPr>
          <w:sz w:val="28"/>
          <w:szCs w:val="28"/>
        </w:rPr>
        <w:t xml:space="preserve">44-ФЗ </w:t>
      </w:r>
      <w:r w:rsidR="00B43CC4">
        <w:rPr>
          <w:sz w:val="28"/>
          <w:szCs w:val="28"/>
        </w:rPr>
        <w:br/>
      </w:r>
      <w:r w:rsidRPr="00A765C8">
        <w:rPr>
          <w:sz w:val="28"/>
          <w:szCs w:val="28"/>
        </w:rPr>
        <w:t xml:space="preserve">на основании решения Правительства </w:t>
      </w:r>
      <w:r w:rsidR="00460944">
        <w:rPr>
          <w:sz w:val="28"/>
          <w:szCs w:val="28"/>
        </w:rPr>
        <w:t>Российской Федерации</w:t>
      </w:r>
      <w:r w:rsidRPr="00A765C8">
        <w:rPr>
          <w:sz w:val="28"/>
          <w:szCs w:val="28"/>
        </w:rPr>
        <w:t xml:space="preserve">, высшего исполнительного органа власти субъекта </w:t>
      </w:r>
      <w:r w:rsidR="00460944">
        <w:rPr>
          <w:sz w:val="28"/>
          <w:szCs w:val="28"/>
        </w:rPr>
        <w:t>Российской Федерации</w:t>
      </w:r>
      <w:r w:rsidRPr="00A765C8">
        <w:rPr>
          <w:sz w:val="28"/>
          <w:szCs w:val="28"/>
        </w:rPr>
        <w:t>, местной администрации;</w:t>
      </w:r>
    </w:p>
    <w:p w:rsidR="00CE0E97" w:rsidRPr="00A765C8" w:rsidRDefault="00CE0E97" w:rsidP="00A765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5C8">
        <w:rPr>
          <w:sz w:val="28"/>
          <w:szCs w:val="28"/>
        </w:rPr>
        <w:t xml:space="preserve">- контрактов (договоров) по соглашению сторон в соответствии </w:t>
      </w:r>
      <w:r w:rsidR="00B43CC4">
        <w:rPr>
          <w:sz w:val="28"/>
          <w:szCs w:val="28"/>
        </w:rPr>
        <w:br/>
      </w:r>
      <w:r w:rsidRPr="00A765C8">
        <w:rPr>
          <w:sz w:val="28"/>
          <w:szCs w:val="28"/>
        </w:rPr>
        <w:t xml:space="preserve">с </w:t>
      </w:r>
      <w:r w:rsidR="00460944">
        <w:rPr>
          <w:sz w:val="28"/>
          <w:szCs w:val="28"/>
        </w:rPr>
        <w:t>Гражданским кодексом</w:t>
      </w:r>
      <w:r w:rsidRPr="00A765C8">
        <w:rPr>
          <w:sz w:val="28"/>
          <w:szCs w:val="28"/>
        </w:rPr>
        <w:t xml:space="preserve"> </w:t>
      </w:r>
      <w:r w:rsidR="00460944">
        <w:rPr>
          <w:sz w:val="28"/>
          <w:szCs w:val="28"/>
        </w:rPr>
        <w:t>Российской Федерации</w:t>
      </w:r>
      <w:r w:rsidRPr="00A765C8">
        <w:rPr>
          <w:sz w:val="28"/>
          <w:szCs w:val="28"/>
        </w:rPr>
        <w:t>.</w:t>
      </w:r>
    </w:p>
    <w:p w:rsidR="002C51AE" w:rsidRPr="0000412E" w:rsidRDefault="002120E9" w:rsidP="002C51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51AE" w:rsidRPr="0000412E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Письмо Минфина России от 12</w:t>
      </w:r>
      <w:r w:rsidR="002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2C51AE" w:rsidRPr="0000412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№ 24-01-07/66840 (о</w:t>
      </w:r>
      <w:r w:rsidR="002C51AE" w:rsidRPr="0000412E">
        <w:rPr>
          <w:rFonts w:ascii="Times New Roman" w:hAnsi="Times New Roman" w:cs="Times New Roman"/>
          <w:sz w:val="28"/>
          <w:szCs w:val="28"/>
        </w:rPr>
        <w:t>б изменении существенных условий контрактов в 2022 году)</w:t>
      </w:r>
      <w:r w:rsidR="005F5D6B">
        <w:rPr>
          <w:rFonts w:ascii="Times New Roman" w:hAnsi="Times New Roman" w:cs="Times New Roman"/>
          <w:sz w:val="28"/>
          <w:szCs w:val="28"/>
        </w:rPr>
        <w:t>.</w:t>
      </w:r>
    </w:p>
    <w:p w:rsidR="002C51AE" w:rsidRPr="0000412E" w:rsidRDefault="002C51AE" w:rsidP="002C51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12E">
        <w:rPr>
          <w:sz w:val="28"/>
          <w:szCs w:val="28"/>
        </w:rPr>
        <w:lastRenderedPageBreak/>
        <w:t xml:space="preserve">Как отмечается в письме, подготовленном специалистами Минфина России, на основании </w:t>
      </w:r>
      <w:hyperlink r:id="rId23" w:anchor="/document/404498342/entry/0" w:history="1">
        <w:r w:rsidRPr="0000412E">
          <w:rPr>
            <w:rStyle w:val="a4"/>
            <w:color w:val="auto"/>
            <w:sz w:val="28"/>
            <w:szCs w:val="28"/>
            <w:u w:val="none"/>
          </w:rPr>
          <w:t>постановления</w:t>
        </w:r>
      </w:hyperlink>
      <w:r w:rsidRPr="0000412E">
        <w:rPr>
          <w:sz w:val="28"/>
          <w:szCs w:val="28"/>
        </w:rPr>
        <w:t xml:space="preserve"> Правительства </w:t>
      </w:r>
      <w:r w:rsidR="00460944">
        <w:rPr>
          <w:sz w:val="28"/>
          <w:szCs w:val="28"/>
        </w:rPr>
        <w:t>Российской Федерации</w:t>
      </w:r>
      <w:r w:rsidRPr="0000412E">
        <w:rPr>
          <w:sz w:val="28"/>
          <w:szCs w:val="28"/>
        </w:rPr>
        <w:t xml:space="preserve"> от 16.04.2022 г. №</w:t>
      </w:r>
      <w:r>
        <w:rPr>
          <w:sz w:val="28"/>
          <w:szCs w:val="28"/>
        </w:rPr>
        <w:t> </w:t>
      </w:r>
      <w:r w:rsidRPr="0000412E">
        <w:rPr>
          <w:sz w:val="28"/>
          <w:szCs w:val="28"/>
        </w:rPr>
        <w:t xml:space="preserve">680 </w:t>
      </w:r>
      <w:r>
        <w:rPr>
          <w:sz w:val="28"/>
          <w:szCs w:val="28"/>
        </w:rPr>
        <w:t>«</w:t>
      </w:r>
      <w:r w:rsidRPr="0000412E">
        <w:rPr>
          <w:sz w:val="28"/>
          <w:szCs w:val="28"/>
        </w:rPr>
        <w:t xml:space="preserve">Об установлении порядка и случаев изменения существенных </w:t>
      </w:r>
      <w:proofErr w:type="gramStart"/>
      <w:r w:rsidRPr="0000412E">
        <w:rPr>
          <w:sz w:val="28"/>
          <w:szCs w:val="28"/>
        </w:rPr>
        <w:t>условий</w:t>
      </w:r>
      <w:proofErr w:type="gramEnd"/>
      <w:r w:rsidRPr="0000412E">
        <w:rPr>
          <w:sz w:val="28"/>
          <w:szCs w:val="28"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</w:t>
      </w:r>
      <w:r>
        <w:rPr>
          <w:sz w:val="28"/>
          <w:szCs w:val="28"/>
        </w:rPr>
        <w:t>»</w:t>
      </w:r>
      <w:r w:rsidRPr="0000412E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постановление № </w:t>
      </w:r>
      <w:r w:rsidRPr="0000412E">
        <w:rPr>
          <w:sz w:val="28"/>
          <w:szCs w:val="28"/>
        </w:rPr>
        <w:t xml:space="preserve">680) </w:t>
      </w:r>
      <w:r w:rsidR="00B43CC4">
        <w:rPr>
          <w:sz w:val="28"/>
          <w:szCs w:val="28"/>
        </w:rPr>
        <w:br/>
      </w:r>
      <w:r w:rsidRPr="0000412E">
        <w:rPr>
          <w:sz w:val="28"/>
          <w:szCs w:val="28"/>
        </w:rPr>
        <w:t xml:space="preserve">не могут быть изменены условия контрактов, заключенных заказчиками, не являющимися государственными и муниципальными заказчиками. При этом в целях изменения условий контрактов указанные заказчики могут воспользоваться положениями </w:t>
      </w:r>
      <w:hyperlink r:id="rId24" w:anchor="/document/70353464/entry/1126501" w:history="1">
        <w:r w:rsidRPr="0000412E">
          <w:rPr>
            <w:rStyle w:val="a4"/>
            <w:color w:val="auto"/>
            <w:sz w:val="28"/>
            <w:szCs w:val="28"/>
            <w:u w:val="none"/>
          </w:rPr>
          <w:t>ч</w:t>
        </w:r>
        <w:r>
          <w:rPr>
            <w:rStyle w:val="a4"/>
            <w:color w:val="auto"/>
            <w:sz w:val="28"/>
            <w:szCs w:val="28"/>
            <w:u w:val="none"/>
          </w:rPr>
          <w:t>асти</w:t>
        </w:r>
        <w:r w:rsidRPr="0000412E">
          <w:rPr>
            <w:rStyle w:val="a4"/>
            <w:color w:val="auto"/>
            <w:sz w:val="28"/>
            <w:szCs w:val="28"/>
            <w:u w:val="none"/>
          </w:rPr>
          <w:t xml:space="preserve"> 65.1 ст</w:t>
        </w:r>
        <w:r>
          <w:rPr>
            <w:rStyle w:val="a4"/>
            <w:color w:val="auto"/>
            <w:sz w:val="28"/>
            <w:szCs w:val="28"/>
            <w:u w:val="none"/>
          </w:rPr>
          <w:t>атьи</w:t>
        </w:r>
        <w:r w:rsidRPr="0000412E">
          <w:rPr>
            <w:rStyle w:val="a4"/>
            <w:color w:val="auto"/>
            <w:sz w:val="28"/>
            <w:szCs w:val="28"/>
            <w:u w:val="none"/>
          </w:rPr>
          <w:t xml:space="preserve"> 112</w:t>
        </w:r>
      </w:hyperlink>
      <w:r w:rsidRPr="0000412E">
        <w:rPr>
          <w:sz w:val="28"/>
          <w:szCs w:val="28"/>
        </w:rPr>
        <w:t xml:space="preserve"> Закона </w:t>
      </w:r>
      <w:r w:rsidR="00B43CC4">
        <w:rPr>
          <w:sz w:val="28"/>
          <w:szCs w:val="28"/>
        </w:rPr>
        <w:br/>
      </w:r>
      <w:r>
        <w:rPr>
          <w:sz w:val="28"/>
          <w:szCs w:val="28"/>
        </w:rPr>
        <w:t>№ </w:t>
      </w:r>
      <w:r w:rsidRPr="0000412E">
        <w:rPr>
          <w:sz w:val="28"/>
          <w:szCs w:val="28"/>
        </w:rPr>
        <w:t>44-ФЗ.</w:t>
      </w:r>
    </w:p>
    <w:p w:rsidR="002C51AE" w:rsidRPr="0000412E" w:rsidRDefault="002C51AE" w:rsidP="002C51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412E">
        <w:rPr>
          <w:sz w:val="28"/>
          <w:szCs w:val="28"/>
        </w:rPr>
        <w:t xml:space="preserve">Кроме этого отмечается, что Закон </w:t>
      </w:r>
      <w:r>
        <w:rPr>
          <w:sz w:val="28"/>
          <w:szCs w:val="28"/>
        </w:rPr>
        <w:t>№ </w:t>
      </w:r>
      <w:r w:rsidRPr="0000412E">
        <w:rPr>
          <w:sz w:val="28"/>
          <w:szCs w:val="28"/>
        </w:rPr>
        <w:t xml:space="preserve">44-ФЗ не ограничивает возможность высших исполнительных органов субъектов </w:t>
      </w:r>
      <w:r w:rsidR="00460944">
        <w:rPr>
          <w:sz w:val="28"/>
          <w:szCs w:val="28"/>
        </w:rPr>
        <w:t>Российской Федерации</w:t>
      </w:r>
      <w:r w:rsidRPr="0000412E">
        <w:rPr>
          <w:sz w:val="28"/>
          <w:szCs w:val="28"/>
        </w:rPr>
        <w:t xml:space="preserve">, местных администраций предусмотреть в решении, указанном в </w:t>
      </w:r>
      <w:hyperlink r:id="rId25" w:anchor="/document/70353464/entry/1126501" w:history="1">
        <w:r w:rsidRPr="0000412E">
          <w:rPr>
            <w:rStyle w:val="a4"/>
            <w:color w:val="auto"/>
            <w:sz w:val="28"/>
            <w:szCs w:val="28"/>
            <w:u w:val="none"/>
          </w:rPr>
          <w:t>ч</w:t>
        </w:r>
        <w:r>
          <w:rPr>
            <w:rStyle w:val="a4"/>
            <w:color w:val="auto"/>
            <w:sz w:val="28"/>
            <w:szCs w:val="28"/>
            <w:u w:val="none"/>
          </w:rPr>
          <w:t>асти</w:t>
        </w:r>
        <w:r w:rsidRPr="0000412E">
          <w:rPr>
            <w:rStyle w:val="a4"/>
            <w:color w:val="auto"/>
            <w:sz w:val="28"/>
            <w:szCs w:val="28"/>
            <w:u w:val="none"/>
          </w:rPr>
          <w:t xml:space="preserve"> 65.1 ст</w:t>
        </w:r>
        <w:r>
          <w:rPr>
            <w:rStyle w:val="a4"/>
            <w:color w:val="auto"/>
            <w:sz w:val="28"/>
            <w:szCs w:val="28"/>
            <w:u w:val="none"/>
          </w:rPr>
          <w:t>атьи</w:t>
        </w:r>
        <w:r w:rsidRPr="0000412E">
          <w:rPr>
            <w:rStyle w:val="a4"/>
            <w:color w:val="auto"/>
            <w:sz w:val="28"/>
            <w:szCs w:val="28"/>
            <w:u w:val="none"/>
          </w:rPr>
          <w:t xml:space="preserve"> 112</w:t>
        </w:r>
      </w:hyperlink>
      <w:r w:rsidRPr="0000412E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№ </w:t>
      </w:r>
      <w:r w:rsidRPr="0000412E">
        <w:rPr>
          <w:sz w:val="28"/>
          <w:szCs w:val="28"/>
        </w:rPr>
        <w:t xml:space="preserve">44-ФЗ, условия его применения, аналогичные положениям </w:t>
      </w:r>
      <w:hyperlink r:id="rId26" w:anchor="/document/404498342/entry/0" w:history="1">
        <w:r>
          <w:rPr>
            <w:rStyle w:val="a4"/>
            <w:color w:val="auto"/>
            <w:sz w:val="28"/>
            <w:szCs w:val="28"/>
            <w:u w:val="none"/>
          </w:rPr>
          <w:t>п</w:t>
        </w:r>
        <w:r w:rsidRPr="0000412E">
          <w:rPr>
            <w:rStyle w:val="a4"/>
            <w:color w:val="auto"/>
            <w:sz w:val="28"/>
            <w:szCs w:val="28"/>
            <w:u w:val="none"/>
          </w:rPr>
          <w:t>остановления</w:t>
        </w:r>
      </w:hyperlink>
      <w:r w:rsidRPr="0000412E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00412E">
        <w:rPr>
          <w:sz w:val="28"/>
          <w:szCs w:val="28"/>
        </w:rPr>
        <w:t>680.</w:t>
      </w:r>
    </w:p>
    <w:p w:rsidR="00253712" w:rsidRPr="006723A0" w:rsidRDefault="002120E9" w:rsidP="006723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45A8">
        <w:rPr>
          <w:sz w:val="28"/>
          <w:szCs w:val="28"/>
        </w:rPr>
        <w:t>. </w:t>
      </w:r>
      <w:hyperlink r:id="rId27" w:anchor="/document/405019885/entry/0" w:history="1">
        <w:r w:rsidR="00253712" w:rsidRPr="006723A0">
          <w:rPr>
            <w:rStyle w:val="a4"/>
            <w:color w:val="auto"/>
            <w:sz w:val="28"/>
            <w:szCs w:val="28"/>
            <w:u w:val="none"/>
          </w:rPr>
          <w:t xml:space="preserve">Письмо Минфина России от 20 июля 2022 г. </w:t>
        </w:r>
        <w:r w:rsidR="006B0F60">
          <w:rPr>
            <w:rStyle w:val="a4"/>
            <w:color w:val="auto"/>
            <w:sz w:val="28"/>
            <w:szCs w:val="28"/>
            <w:u w:val="none"/>
          </w:rPr>
          <w:t>№</w:t>
        </w:r>
        <w:r w:rsidR="00253712" w:rsidRPr="006723A0">
          <w:rPr>
            <w:rStyle w:val="a4"/>
            <w:color w:val="auto"/>
            <w:sz w:val="28"/>
            <w:szCs w:val="28"/>
            <w:u w:val="none"/>
          </w:rPr>
          <w:t> 24-01-06/69926</w:t>
        </w:r>
      </w:hyperlink>
      <w:r w:rsidR="006723A0" w:rsidRPr="006723A0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="006723A0" w:rsidRPr="006723A0">
        <w:rPr>
          <w:sz w:val="28"/>
          <w:szCs w:val="28"/>
        </w:rPr>
        <w:t xml:space="preserve"> направлении информации о применении положений Федерального закона от 5 апреля 2013 г. </w:t>
      </w:r>
      <w:r w:rsidR="006B0F60">
        <w:rPr>
          <w:sz w:val="28"/>
          <w:szCs w:val="28"/>
        </w:rPr>
        <w:t>№</w:t>
      </w:r>
      <w:r w:rsidR="006723A0" w:rsidRPr="006723A0">
        <w:rPr>
          <w:sz w:val="28"/>
          <w:szCs w:val="28"/>
        </w:rPr>
        <w:t xml:space="preserve"> 44-ФЗ в связи с изданием Указа Президента Российской Федерации от 3 мая 2022 г. </w:t>
      </w:r>
      <w:r w:rsidR="006B0F60">
        <w:rPr>
          <w:sz w:val="28"/>
          <w:szCs w:val="28"/>
        </w:rPr>
        <w:t>№</w:t>
      </w:r>
      <w:r w:rsidR="006723A0" w:rsidRPr="006723A0">
        <w:rPr>
          <w:sz w:val="28"/>
          <w:szCs w:val="28"/>
        </w:rPr>
        <w:t xml:space="preserve"> 252 и постановления Правительства Российской Федерации от 11 мая 2022 г. </w:t>
      </w:r>
      <w:r w:rsidR="006B0F60">
        <w:rPr>
          <w:sz w:val="28"/>
          <w:szCs w:val="28"/>
        </w:rPr>
        <w:t>№</w:t>
      </w:r>
      <w:r w:rsidR="006723A0" w:rsidRPr="006723A0">
        <w:rPr>
          <w:sz w:val="28"/>
          <w:szCs w:val="28"/>
        </w:rPr>
        <w:t> 851</w:t>
      </w:r>
      <w:r>
        <w:rPr>
          <w:sz w:val="28"/>
          <w:szCs w:val="28"/>
        </w:rPr>
        <w:t>)</w:t>
      </w:r>
      <w:r w:rsidR="006B0F60">
        <w:rPr>
          <w:sz w:val="28"/>
          <w:szCs w:val="28"/>
        </w:rPr>
        <w:t>.</w:t>
      </w:r>
    </w:p>
    <w:p w:rsidR="00253712" w:rsidRPr="006723A0" w:rsidRDefault="00523691" w:rsidP="006723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8" w:anchor="/document/404564292/entry/0" w:history="1">
        <w:proofErr w:type="gramStart"/>
        <w:r w:rsidR="00253712" w:rsidRPr="006723A0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 w:rsidR="00253712" w:rsidRPr="006723A0">
        <w:rPr>
          <w:sz w:val="28"/>
          <w:szCs w:val="28"/>
        </w:rPr>
        <w:t xml:space="preserve"> Президента </w:t>
      </w:r>
      <w:r w:rsidR="00460944">
        <w:rPr>
          <w:sz w:val="28"/>
          <w:szCs w:val="28"/>
        </w:rPr>
        <w:t>Российской Федерации</w:t>
      </w:r>
      <w:r w:rsidR="00253712" w:rsidRPr="006723A0">
        <w:rPr>
          <w:sz w:val="28"/>
          <w:szCs w:val="28"/>
        </w:rPr>
        <w:t xml:space="preserve"> от 3 мая 2022 г</w:t>
      </w:r>
      <w:r w:rsidR="006B0F60">
        <w:rPr>
          <w:sz w:val="28"/>
          <w:szCs w:val="28"/>
        </w:rPr>
        <w:t>.</w:t>
      </w:r>
      <w:r w:rsidR="00253712" w:rsidRPr="006723A0">
        <w:rPr>
          <w:sz w:val="28"/>
          <w:szCs w:val="28"/>
        </w:rPr>
        <w:t xml:space="preserve"> </w:t>
      </w:r>
      <w:r w:rsidR="006B0F60">
        <w:rPr>
          <w:sz w:val="28"/>
          <w:szCs w:val="28"/>
        </w:rPr>
        <w:t>№</w:t>
      </w:r>
      <w:r w:rsidR="00253712" w:rsidRPr="006723A0">
        <w:rPr>
          <w:sz w:val="28"/>
          <w:szCs w:val="28"/>
        </w:rPr>
        <w:t xml:space="preserve"> 252 </w:t>
      </w:r>
      <w:r w:rsidR="006B0F60">
        <w:rPr>
          <w:sz w:val="28"/>
          <w:szCs w:val="28"/>
        </w:rPr>
        <w:t xml:space="preserve">(далее – Указ № 252) </w:t>
      </w:r>
      <w:r w:rsidR="00253712" w:rsidRPr="006723A0">
        <w:rPr>
          <w:sz w:val="28"/>
          <w:szCs w:val="28"/>
        </w:rPr>
        <w:t xml:space="preserve">введены специальные экономические меры (далее - </w:t>
      </w:r>
      <w:proofErr w:type="spellStart"/>
      <w:r w:rsidR="00253712" w:rsidRPr="006723A0">
        <w:rPr>
          <w:sz w:val="28"/>
          <w:szCs w:val="28"/>
        </w:rPr>
        <w:t>контрсанкции</w:t>
      </w:r>
      <w:proofErr w:type="spellEnd"/>
      <w:r w:rsidR="00253712" w:rsidRPr="006723A0">
        <w:rPr>
          <w:sz w:val="28"/>
          <w:szCs w:val="28"/>
        </w:rPr>
        <w:t>) в отношении отдельных юридических лиц, физических лиц и находящихся под их контролем организаций, предусматривающие запрет совершать сделки с такими лицами и организациями, а также исполнять перед ними обязательства по совершенным сделкам, если такие обязательства не исполнены или исполнены не в полном</w:t>
      </w:r>
      <w:proofErr w:type="gramEnd"/>
      <w:r w:rsidR="00253712" w:rsidRPr="006723A0">
        <w:rPr>
          <w:sz w:val="28"/>
          <w:szCs w:val="28"/>
        </w:rPr>
        <w:t xml:space="preserve"> </w:t>
      </w:r>
      <w:proofErr w:type="gramStart"/>
      <w:r w:rsidR="00253712" w:rsidRPr="006723A0">
        <w:rPr>
          <w:sz w:val="28"/>
          <w:szCs w:val="28"/>
        </w:rPr>
        <w:t>объеме</w:t>
      </w:r>
      <w:proofErr w:type="gramEnd"/>
      <w:r w:rsidR="00253712" w:rsidRPr="006723A0">
        <w:rPr>
          <w:sz w:val="28"/>
          <w:szCs w:val="28"/>
        </w:rPr>
        <w:t>.</w:t>
      </w:r>
    </w:p>
    <w:p w:rsidR="00253712" w:rsidRPr="006723A0" w:rsidRDefault="00253712" w:rsidP="006723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3A0">
        <w:rPr>
          <w:sz w:val="28"/>
          <w:szCs w:val="28"/>
        </w:rPr>
        <w:t xml:space="preserve">По мнению специалистов Минфина России, реализация этого запрета при закупках по </w:t>
      </w:r>
      <w:hyperlink r:id="rId29" w:anchor="/document/70353464/entry/0" w:history="1">
        <w:r w:rsidRPr="006723A0">
          <w:rPr>
            <w:rStyle w:val="a4"/>
            <w:color w:val="auto"/>
            <w:sz w:val="28"/>
            <w:szCs w:val="28"/>
            <w:u w:val="none"/>
          </w:rPr>
          <w:t>Закону</w:t>
        </w:r>
      </w:hyperlink>
      <w:r w:rsidRPr="006723A0">
        <w:rPr>
          <w:sz w:val="28"/>
          <w:szCs w:val="28"/>
        </w:rPr>
        <w:t xml:space="preserve"> </w:t>
      </w:r>
      <w:r w:rsidR="006B0F60">
        <w:rPr>
          <w:sz w:val="28"/>
          <w:szCs w:val="28"/>
        </w:rPr>
        <w:t>№</w:t>
      </w:r>
      <w:r w:rsidRPr="006723A0">
        <w:rPr>
          <w:sz w:val="28"/>
          <w:szCs w:val="28"/>
        </w:rPr>
        <w:t> 44-ФЗ обеспечивается путем:</w:t>
      </w:r>
    </w:p>
    <w:p w:rsidR="00253712" w:rsidRPr="006723A0" w:rsidRDefault="00253712" w:rsidP="006723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3A0">
        <w:rPr>
          <w:sz w:val="28"/>
          <w:szCs w:val="28"/>
        </w:rPr>
        <w:t xml:space="preserve">- отклонения заявок, поданных лицами, находящимися под </w:t>
      </w:r>
      <w:proofErr w:type="spellStart"/>
      <w:r w:rsidRPr="006723A0">
        <w:rPr>
          <w:sz w:val="28"/>
          <w:szCs w:val="28"/>
        </w:rPr>
        <w:t>контрсанкциями</w:t>
      </w:r>
      <w:proofErr w:type="spellEnd"/>
      <w:r w:rsidRPr="006723A0">
        <w:rPr>
          <w:sz w:val="28"/>
          <w:szCs w:val="28"/>
        </w:rPr>
        <w:t>;</w:t>
      </w:r>
    </w:p>
    <w:p w:rsidR="00253712" w:rsidRPr="006723A0" w:rsidRDefault="00253712" w:rsidP="006723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3A0">
        <w:rPr>
          <w:sz w:val="28"/>
          <w:szCs w:val="28"/>
        </w:rPr>
        <w:t xml:space="preserve">- отстранения лиц, находящихся под </w:t>
      </w:r>
      <w:proofErr w:type="spellStart"/>
      <w:r w:rsidRPr="006723A0">
        <w:rPr>
          <w:sz w:val="28"/>
          <w:szCs w:val="28"/>
        </w:rPr>
        <w:t>контрсанкциями</w:t>
      </w:r>
      <w:proofErr w:type="spellEnd"/>
      <w:r w:rsidRPr="006723A0">
        <w:rPr>
          <w:sz w:val="28"/>
          <w:szCs w:val="28"/>
        </w:rPr>
        <w:t xml:space="preserve">, </w:t>
      </w:r>
      <w:r w:rsidR="00B43CC4">
        <w:rPr>
          <w:sz w:val="28"/>
          <w:szCs w:val="28"/>
        </w:rPr>
        <w:br/>
      </w:r>
      <w:r w:rsidRPr="006723A0">
        <w:rPr>
          <w:sz w:val="28"/>
          <w:szCs w:val="28"/>
        </w:rPr>
        <w:t>от заключения контрактов или отказа от заключения с ними контрактов (</w:t>
      </w:r>
      <w:hyperlink r:id="rId30" w:anchor="/document/70353464/entry/319" w:history="1">
        <w:r w:rsidRPr="006723A0">
          <w:rPr>
            <w:rStyle w:val="a4"/>
            <w:color w:val="auto"/>
            <w:sz w:val="28"/>
            <w:szCs w:val="28"/>
            <w:u w:val="none"/>
          </w:rPr>
          <w:t>ч</w:t>
        </w:r>
        <w:r w:rsidR="006B0F60">
          <w:rPr>
            <w:rStyle w:val="a4"/>
            <w:color w:val="auto"/>
            <w:sz w:val="28"/>
            <w:szCs w:val="28"/>
            <w:u w:val="none"/>
          </w:rPr>
          <w:t>асть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9 ст</w:t>
        </w:r>
        <w:r w:rsidR="006B0F60">
          <w:rPr>
            <w:rStyle w:val="a4"/>
            <w:color w:val="auto"/>
            <w:sz w:val="28"/>
            <w:szCs w:val="28"/>
            <w:u w:val="none"/>
          </w:rPr>
          <w:t>атьи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31</w:t>
        </w:r>
      </w:hyperlink>
      <w:r w:rsidRPr="006723A0">
        <w:rPr>
          <w:sz w:val="28"/>
          <w:szCs w:val="28"/>
        </w:rPr>
        <w:t xml:space="preserve"> Закона </w:t>
      </w:r>
      <w:r w:rsidR="006B0F60">
        <w:rPr>
          <w:sz w:val="28"/>
          <w:szCs w:val="28"/>
        </w:rPr>
        <w:t>№</w:t>
      </w:r>
      <w:r w:rsidRPr="006723A0">
        <w:rPr>
          <w:sz w:val="28"/>
          <w:szCs w:val="28"/>
        </w:rPr>
        <w:t> 44-ФЗ);</w:t>
      </w:r>
    </w:p>
    <w:p w:rsidR="00253712" w:rsidRPr="006723A0" w:rsidRDefault="00253712" w:rsidP="006723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3A0">
        <w:rPr>
          <w:sz w:val="28"/>
          <w:szCs w:val="28"/>
        </w:rPr>
        <w:t xml:space="preserve">- расторжения контрактов, заключенных с лицами, находящимися под </w:t>
      </w:r>
      <w:proofErr w:type="spellStart"/>
      <w:r w:rsidRPr="006723A0">
        <w:rPr>
          <w:sz w:val="28"/>
          <w:szCs w:val="28"/>
        </w:rPr>
        <w:t>контрсанкциями</w:t>
      </w:r>
      <w:proofErr w:type="spellEnd"/>
      <w:r w:rsidRPr="006723A0">
        <w:rPr>
          <w:sz w:val="28"/>
          <w:szCs w:val="28"/>
        </w:rPr>
        <w:t xml:space="preserve"> (п</w:t>
      </w:r>
      <w:r w:rsidR="006B0F60">
        <w:rPr>
          <w:sz w:val="28"/>
          <w:szCs w:val="28"/>
        </w:rPr>
        <w:t>ункт</w:t>
      </w:r>
      <w:r w:rsidRPr="006723A0">
        <w:rPr>
          <w:sz w:val="28"/>
          <w:szCs w:val="28"/>
        </w:rPr>
        <w:t xml:space="preserve"> 1 ч</w:t>
      </w:r>
      <w:r w:rsidR="006B0F60">
        <w:rPr>
          <w:sz w:val="28"/>
          <w:szCs w:val="28"/>
        </w:rPr>
        <w:t>асти</w:t>
      </w:r>
      <w:r w:rsidRPr="006723A0">
        <w:rPr>
          <w:sz w:val="28"/>
          <w:szCs w:val="28"/>
        </w:rPr>
        <w:t xml:space="preserve"> 15 ст</w:t>
      </w:r>
      <w:r w:rsidR="006B0F60">
        <w:rPr>
          <w:sz w:val="28"/>
          <w:szCs w:val="28"/>
        </w:rPr>
        <w:t>атьи</w:t>
      </w:r>
      <w:r w:rsidRPr="006723A0">
        <w:rPr>
          <w:sz w:val="28"/>
          <w:szCs w:val="28"/>
        </w:rPr>
        <w:t xml:space="preserve"> 95 Закона </w:t>
      </w:r>
      <w:r w:rsidR="006B0F60">
        <w:rPr>
          <w:sz w:val="28"/>
          <w:szCs w:val="28"/>
        </w:rPr>
        <w:t>№</w:t>
      </w:r>
      <w:r w:rsidRPr="006723A0">
        <w:rPr>
          <w:sz w:val="28"/>
          <w:szCs w:val="28"/>
        </w:rPr>
        <w:t> 44-ФЗ). При этом</w:t>
      </w:r>
      <w:proofErr w:type="gramStart"/>
      <w:r w:rsidR="002354DC">
        <w:rPr>
          <w:sz w:val="28"/>
          <w:szCs w:val="28"/>
        </w:rPr>
        <w:t>,</w:t>
      </w:r>
      <w:proofErr w:type="gramEnd"/>
      <w:r w:rsidRPr="006723A0">
        <w:rPr>
          <w:sz w:val="28"/>
          <w:szCs w:val="28"/>
        </w:rPr>
        <w:t xml:space="preserve"> если в отношении контрагента </w:t>
      </w:r>
      <w:proofErr w:type="spellStart"/>
      <w:r w:rsidRPr="006723A0">
        <w:rPr>
          <w:sz w:val="28"/>
          <w:szCs w:val="28"/>
        </w:rPr>
        <w:t>контрсанкции</w:t>
      </w:r>
      <w:proofErr w:type="spellEnd"/>
      <w:r w:rsidRPr="006723A0">
        <w:rPr>
          <w:sz w:val="28"/>
          <w:szCs w:val="28"/>
        </w:rPr>
        <w:t xml:space="preserve"> введены после заключения контракта, то заказчик обязан принять решение </w:t>
      </w:r>
      <w:r w:rsidR="00B43CC4">
        <w:rPr>
          <w:sz w:val="28"/>
          <w:szCs w:val="28"/>
        </w:rPr>
        <w:br/>
      </w:r>
      <w:r w:rsidRPr="006723A0">
        <w:rPr>
          <w:sz w:val="28"/>
          <w:szCs w:val="28"/>
        </w:rPr>
        <w:t xml:space="preserve">об одностороннем отказе от исполнения контракта на основании </w:t>
      </w:r>
      <w:hyperlink r:id="rId31" w:anchor="/document/70353464/entry/951511" w:history="1">
        <w:r w:rsidRPr="006723A0">
          <w:rPr>
            <w:rStyle w:val="a4"/>
            <w:color w:val="auto"/>
            <w:sz w:val="28"/>
            <w:szCs w:val="28"/>
            <w:u w:val="none"/>
          </w:rPr>
          <w:t>подп</w:t>
        </w:r>
        <w:r w:rsidR="002354DC">
          <w:rPr>
            <w:rStyle w:val="a4"/>
            <w:color w:val="auto"/>
            <w:sz w:val="28"/>
            <w:szCs w:val="28"/>
            <w:u w:val="none"/>
          </w:rPr>
          <w:t>ункта «</w:t>
        </w:r>
        <w:r w:rsidRPr="006723A0">
          <w:rPr>
            <w:rStyle w:val="a4"/>
            <w:color w:val="auto"/>
            <w:sz w:val="28"/>
            <w:szCs w:val="28"/>
            <w:u w:val="none"/>
          </w:rPr>
          <w:t>а</w:t>
        </w:r>
        <w:r w:rsidR="002354DC">
          <w:rPr>
            <w:rStyle w:val="a4"/>
            <w:color w:val="auto"/>
            <w:sz w:val="28"/>
            <w:szCs w:val="28"/>
            <w:u w:val="none"/>
          </w:rPr>
          <w:t>»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п</w:t>
        </w:r>
        <w:r w:rsidR="002354DC">
          <w:rPr>
            <w:rStyle w:val="a4"/>
            <w:color w:val="auto"/>
            <w:sz w:val="28"/>
            <w:szCs w:val="28"/>
            <w:u w:val="none"/>
          </w:rPr>
          <w:t>ункта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1 ч</w:t>
        </w:r>
        <w:r w:rsidR="002354DC">
          <w:rPr>
            <w:rStyle w:val="a4"/>
            <w:color w:val="auto"/>
            <w:sz w:val="28"/>
            <w:szCs w:val="28"/>
            <w:u w:val="none"/>
          </w:rPr>
          <w:t>асти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15 ст</w:t>
        </w:r>
        <w:r w:rsidR="002354DC">
          <w:rPr>
            <w:rStyle w:val="a4"/>
            <w:color w:val="auto"/>
            <w:sz w:val="28"/>
            <w:szCs w:val="28"/>
            <w:u w:val="none"/>
          </w:rPr>
          <w:t>атьи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95</w:t>
        </w:r>
      </w:hyperlink>
      <w:r w:rsidRPr="006723A0">
        <w:rPr>
          <w:sz w:val="28"/>
          <w:szCs w:val="28"/>
        </w:rPr>
        <w:t xml:space="preserve"> Закона </w:t>
      </w:r>
      <w:r w:rsidR="002354DC">
        <w:rPr>
          <w:sz w:val="28"/>
          <w:szCs w:val="28"/>
        </w:rPr>
        <w:t>№</w:t>
      </w:r>
      <w:r w:rsidRPr="006723A0">
        <w:rPr>
          <w:sz w:val="28"/>
          <w:szCs w:val="28"/>
        </w:rPr>
        <w:t> 44-ФЗ.</w:t>
      </w:r>
    </w:p>
    <w:p w:rsidR="00253712" w:rsidRPr="006723A0" w:rsidRDefault="00253712" w:rsidP="006723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3A0">
        <w:rPr>
          <w:sz w:val="28"/>
          <w:szCs w:val="28"/>
        </w:rPr>
        <w:lastRenderedPageBreak/>
        <w:t xml:space="preserve">Представители Минфина России подчеркнули, </w:t>
      </w:r>
      <w:r w:rsidR="00B43CC4">
        <w:rPr>
          <w:sz w:val="28"/>
          <w:szCs w:val="28"/>
        </w:rPr>
        <w:br/>
      </w:r>
      <w:r w:rsidRPr="006723A0">
        <w:rPr>
          <w:sz w:val="28"/>
          <w:szCs w:val="28"/>
        </w:rPr>
        <w:t xml:space="preserve">что предусмотренный </w:t>
      </w:r>
      <w:hyperlink r:id="rId32" w:anchor="/document/404564292/entry/0" w:history="1">
        <w:r w:rsidRPr="006723A0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 w:rsidRPr="006723A0">
        <w:rPr>
          <w:sz w:val="28"/>
          <w:szCs w:val="28"/>
        </w:rPr>
        <w:t xml:space="preserve"> </w:t>
      </w:r>
      <w:r w:rsidR="006B0F60">
        <w:rPr>
          <w:sz w:val="28"/>
          <w:szCs w:val="28"/>
        </w:rPr>
        <w:t>№</w:t>
      </w:r>
      <w:r w:rsidRPr="006723A0">
        <w:rPr>
          <w:sz w:val="28"/>
          <w:szCs w:val="28"/>
        </w:rPr>
        <w:t xml:space="preserve"> 252 запрет применяется </w:t>
      </w:r>
      <w:r w:rsidR="00B43CC4">
        <w:rPr>
          <w:sz w:val="28"/>
          <w:szCs w:val="28"/>
        </w:rPr>
        <w:br/>
      </w:r>
      <w:r w:rsidRPr="006723A0">
        <w:rPr>
          <w:sz w:val="28"/>
          <w:szCs w:val="28"/>
        </w:rPr>
        <w:t xml:space="preserve">вне зависимости от объекта закупки и не устанавливает требований непосредственно к лицам, осуществляющим поставки товаров, выполнение работ, оказание услуг. Поэтому он устанавливается заказчиком как требование к участникам, предусмотренное </w:t>
      </w:r>
      <w:hyperlink r:id="rId33" w:anchor="/document/70353464/entry/311011" w:history="1">
        <w:r w:rsidRPr="006723A0">
          <w:rPr>
            <w:rStyle w:val="a4"/>
            <w:color w:val="auto"/>
            <w:sz w:val="28"/>
            <w:szCs w:val="28"/>
            <w:u w:val="none"/>
          </w:rPr>
          <w:t>п</w:t>
        </w:r>
        <w:r w:rsidR="000845A8">
          <w:rPr>
            <w:rStyle w:val="a4"/>
            <w:color w:val="auto"/>
            <w:sz w:val="28"/>
            <w:szCs w:val="28"/>
            <w:u w:val="none"/>
          </w:rPr>
          <w:t>унктом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11 ч</w:t>
        </w:r>
        <w:r w:rsidR="000845A8">
          <w:rPr>
            <w:rStyle w:val="a4"/>
            <w:color w:val="auto"/>
            <w:sz w:val="28"/>
            <w:szCs w:val="28"/>
            <w:u w:val="none"/>
          </w:rPr>
          <w:t>асти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1 ст</w:t>
        </w:r>
        <w:r w:rsidR="000845A8">
          <w:rPr>
            <w:rStyle w:val="a4"/>
            <w:color w:val="auto"/>
            <w:sz w:val="28"/>
            <w:szCs w:val="28"/>
            <w:u w:val="none"/>
          </w:rPr>
          <w:t>атьи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31</w:t>
        </w:r>
      </w:hyperlink>
      <w:r w:rsidRPr="006723A0">
        <w:rPr>
          <w:sz w:val="28"/>
          <w:szCs w:val="28"/>
        </w:rPr>
        <w:t xml:space="preserve"> Закона </w:t>
      </w:r>
      <w:r w:rsidR="000845A8">
        <w:rPr>
          <w:sz w:val="28"/>
          <w:szCs w:val="28"/>
        </w:rPr>
        <w:t>№</w:t>
      </w:r>
      <w:r w:rsidRPr="006723A0">
        <w:rPr>
          <w:sz w:val="28"/>
          <w:szCs w:val="28"/>
        </w:rPr>
        <w:t xml:space="preserve"> 44-ФЗ (отсутствие у участника ограничений для участия в закупках, установленных законодательством </w:t>
      </w:r>
      <w:r w:rsidR="00460944">
        <w:rPr>
          <w:sz w:val="28"/>
          <w:szCs w:val="28"/>
        </w:rPr>
        <w:t>Российской Федерации</w:t>
      </w:r>
      <w:r w:rsidRPr="006723A0">
        <w:rPr>
          <w:sz w:val="28"/>
          <w:szCs w:val="28"/>
        </w:rPr>
        <w:t xml:space="preserve">), а не </w:t>
      </w:r>
      <w:hyperlink r:id="rId34" w:anchor="/document/70353464/entry/3111" w:history="1">
        <w:r w:rsidRPr="006723A0">
          <w:rPr>
            <w:rStyle w:val="a4"/>
            <w:color w:val="auto"/>
            <w:sz w:val="28"/>
            <w:szCs w:val="28"/>
            <w:u w:val="none"/>
          </w:rPr>
          <w:t>п</w:t>
        </w:r>
        <w:r w:rsidR="000845A8">
          <w:rPr>
            <w:rStyle w:val="a4"/>
            <w:color w:val="auto"/>
            <w:sz w:val="28"/>
            <w:szCs w:val="28"/>
            <w:u w:val="none"/>
          </w:rPr>
          <w:t>унктом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1 ч</w:t>
        </w:r>
        <w:r w:rsidR="000845A8">
          <w:rPr>
            <w:rStyle w:val="a4"/>
            <w:color w:val="auto"/>
            <w:sz w:val="28"/>
            <w:szCs w:val="28"/>
            <w:u w:val="none"/>
          </w:rPr>
          <w:t>асти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1 ст</w:t>
        </w:r>
        <w:r w:rsidR="000845A8">
          <w:rPr>
            <w:rStyle w:val="a4"/>
            <w:color w:val="auto"/>
            <w:sz w:val="28"/>
            <w:szCs w:val="28"/>
            <w:u w:val="none"/>
          </w:rPr>
          <w:t>атьи</w:t>
        </w:r>
        <w:r w:rsidRPr="006723A0">
          <w:rPr>
            <w:rStyle w:val="a4"/>
            <w:color w:val="auto"/>
            <w:sz w:val="28"/>
            <w:szCs w:val="28"/>
            <w:u w:val="none"/>
          </w:rPr>
          <w:t xml:space="preserve"> 31</w:t>
        </w:r>
      </w:hyperlink>
      <w:r w:rsidRPr="006723A0">
        <w:rPr>
          <w:sz w:val="28"/>
          <w:szCs w:val="28"/>
        </w:rPr>
        <w:t xml:space="preserve"> Закона </w:t>
      </w:r>
      <w:r w:rsidR="000845A8">
        <w:rPr>
          <w:sz w:val="28"/>
          <w:szCs w:val="28"/>
        </w:rPr>
        <w:t>№</w:t>
      </w:r>
      <w:r w:rsidRPr="006723A0">
        <w:rPr>
          <w:sz w:val="28"/>
          <w:szCs w:val="28"/>
        </w:rPr>
        <w:t> 44-ФЗ. При этом не нужно указывать в извещении об осуществлении закупки, приглашении принять участие в определении контрагента конкретный нормативный правовой акт, которым установлено ограничение для участия в закупках, и (или) перечень лиц, в отношении которых установлены такие ограничения.</w:t>
      </w:r>
    </w:p>
    <w:p w:rsidR="00253712" w:rsidRPr="002D6EB9" w:rsidRDefault="00253712" w:rsidP="00253712">
      <w:pPr>
        <w:shd w:val="clear" w:color="auto" w:fill="FFFFFF"/>
        <w:spacing w:after="420" w:line="240" w:lineRule="auto"/>
        <w:jc w:val="both"/>
        <w:textAlignment w:val="baseline"/>
        <w:rPr>
          <w:rFonts w:ascii="Roboto" w:eastAsia="Times New Roman" w:hAnsi="Roboto" w:cs="Times New Roman"/>
          <w:color w:val="334059"/>
          <w:sz w:val="26"/>
          <w:szCs w:val="26"/>
          <w:lang w:eastAsia="ru-RU"/>
        </w:rPr>
      </w:pPr>
    </w:p>
    <w:p w:rsidR="00CE0E97" w:rsidRDefault="00CE0E97"/>
    <w:sectPr w:rsidR="00CE0E97" w:rsidSect="00BE0CFF">
      <w:headerReference w:type="default" r:id="rId35"/>
      <w:pgSz w:w="11906" w:h="16838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91" w:rsidRDefault="00523691" w:rsidP="00BE0CFF">
      <w:pPr>
        <w:spacing w:after="0" w:line="240" w:lineRule="auto"/>
      </w:pPr>
      <w:r>
        <w:separator/>
      </w:r>
    </w:p>
  </w:endnote>
  <w:endnote w:type="continuationSeparator" w:id="0">
    <w:p w:rsidR="00523691" w:rsidRDefault="00523691" w:rsidP="00BE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91" w:rsidRDefault="00523691" w:rsidP="00BE0CFF">
      <w:pPr>
        <w:spacing w:after="0" w:line="240" w:lineRule="auto"/>
      </w:pPr>
      <w:r>
        <w:separator/>
      </w:r>
    </w:p>
  </w:footnote>
  <w:footnote w:type="continuationSeparator" w:id="0">
    <w:p w:rsidR="00523691" w:rsidRDefault="00523691" w:rsidP="00BE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334111"/>
      <w:docPartObj>
        <w:docPartGallery w:val="Page Numbers (Top of Page)"/>
        <w:docPartUnique/>
      </w:docPartObj>
    </w:sdtPr>
    <w:sdtContent>
      <w:p w:rsidR="00BE0CFF" w:rsidRDefault="00BE0C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0CFF" w:rsidRDefault="00BE0C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1DA"/>
    <w:multiLevelType w:val="hybridMultilevel"/>
    <w:tmpl w:val="5AB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F35D2"/>
    <w:multiLevelType w:val="multilevel"/>
    <w:tmpl w:val="FE26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B9"/>
    <w:rsid w:val="000015C4"/>
    <w:rsid w:val="0000412E"/>
    <w:rsid w:val="0003242F"/>
    <w:rsid w:val="000845A8"/>
    <w:rsid w:val="0017120E"/>
    <w:rsid w:val="001D49AB"/>
    <w:rsid w:val="001E61F9"/>
    <w:rsid w:val="002120E9"/>
    <w:rsid w:val="0021751A"/>
    <w:rsid w:val="002354DC"/>
    <w:rsid w:val="00253712"/>
    <w:rsid w:val="002813B2"/>
    <w:rsid w:val="002A6F22"/>
    <w:rsid w:val="002C21BB"/>
    <w:rsid w:val="002C51AE"/>
    <w:rsid w:val="002D6EB9"/>
    <w:rsid w:val="003E014B"/>
    <w:rsid w:val="003E1CFA"/>
    <w:rsid w:val="00433C16"/>
    <w:rsid w:val="00460944"/>
    <w:rsid w:val="004D4BC3"/>
    <w:rsid w:val="005025E7"/>
    <w:rsid w:val="00523643"/>
    <w:rsid w:val="00523691"/>
    <w:rsid w:val="005938A5"/>
    <w:rsid w:val="005F5D6B"/>
    <w:rsid w:val="006178E1"/>
    <w:rsid w:val="0062449A"/>
    <w:rsid w:val="006723A0"/>
    <w:rsid w:val="006B0F60"/>
    <w:rsid w:val="0072149A"/>
    <w:rsid w:val="007876AA"/>
    <w:rsid w:val="007B0636"/>
    <w:rsid w:val="007F6E7C"/>
    <w:rsid w:val="007F6F2B"/>
    <w:rsid w:val="00807E22"/>
    <w:rsid w:val="008611BF"/>
    <w:rsid w:val="0089035C"/>
    <w:rsid w:val="00906185"/>
    <w:rsid w:val="009E5806"/>
    <w:rsid w:val="00A0770B"/>
    <w:rsid w:val="00A15C58"/>
    <w:rsid w:val="00A765C8"/>
    <w:rsid w:val="00AD1E92"/>
    <w:rsid w:val="00AE76D5"/>
    <w:rsid w:val="00AF279D"/>
    <w:rsid w:val="00AF3F62"/>
    <w:rsid w:val="00B14912"/>
    <w:rsid w:val="00B435F5"/>
    <w:rsid w:val="00B43CC4"/>
    <w:rsid w:val="00B74313"/>
    <w:rsid w:val="00BE0CFF"/>
    <w:rsid w:val="00C04262"/>
    <w:rsid w:val="00C11828"/>
    <w:rsid w:val="00C3506D"/>
    <w:rsid w:val="00C605CB"/>
    <w:rsid w:val="00C84397"/>
    <w:rsid w:val="00CE0E97"/>
    <w:rsid w:val="00E32004"/>
    <w:rsid w:val="00E93071"/>
    <w:rsid w:val="00F0364E"/>
    <w:rsid w:val="00F3742B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s-mark">
    <w:name w:val="terms-mark"/>
    <w:basedOn w:val="a0"/>
    <w:rsid w:val="002D6EB9"/>
  </w:style>
  <w:style w:type="character" w:styleId="a4">
    <w:name w:val="Hyperlink"/>
    <w:basedOn w:val="a0"/>
    <w:uiPriority w:val="99"/>
    <w:semiHidden/>
    <w:unhideWhenUsed/>
    <w:rsid w:val="002D6EB9"/>
    <w:rPr>
      <w:color w:val="0000FF"/>
      <w:u w:val="single"/>
    </w:rPr>
  </w:style>
  <w:style w:type="paragraph" w:customStyle="1" w:styleId="s1">
    <w:name w:val="s_1"/>
    <w:basedOn w:val="a"/>
    <w:rsid w:val="00CE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712"/>
    <w:pPr>
      <w:ind w:left="720"/>
      <w:contextualSpacing/>
    </w:pPr>
  </w:style>
  <w:style w:type="character" w:styleId="a6">
    <w:name w:val="Emphasis"/>
    <w:basedOn w:val="a0"/>
    <w:uiPriority w:val="20"/>
    <w:qFormat/>
    <w:rsid w:val="000324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79D"/>
    <w:rPr>
      <w:rFonts w:ascii="Tahoma" w:hAnsi="Tahoma" w:cs="Tahoma"/>
      <w:sz w:val="16"/>
      <w:szCs w:val="16"/>
    </w:rPr>
  </w:style>
  <w:style w:type="character" w:customStyle="1" w:styleId="highlightsearch4">
    <w:name w:val="highlightsearch4"/>
    <w:basedOn w:val="a0"/>
    <w:rsid w:val="00E32004"/>
  </w:style>
  <w:style w:type="paragraph" w:styleId="a9">
    <w:name w:val="header"/>
    <w:basedOn w:val="a"/>
    <w:link w:val="aa"/>
    <w:uiPriority w:val="99"/>
    <w:unhideWhenUsed/>
    <w:rsid w:val="00BE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CFF"/>
  </w:style>
  <w:style w:type="paragraph" w:styleId="ab">
    <w:name w:val="footer"/>
    <w:basedOn w:val="a"/>
    <w:link w:val="ac"/>
    <w:uiPriority w:val="99"/>
    <w:unhideWhenUsed/>
    <w:rsid w:val="00BE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s-mark">
    <w:name w:val="terms-mark"/>
    <w:basedOn w:val="a0"/>
    <w:rsid w:val="002D6EB9"/>
  </w:style>
  <w:style w:type="character" w:styleId="a4">
    <w:name w:val="Hyperlink"/>
    <w:basedOn w:val="a0"/>
    <w:uiPriority w:val="99"/>
    <w:semiHidden/>
    <w:unhideWhenUsed/>
    <w:rsid w:val="002D6EB9"/>
    <w:rPr>
      <w:color w:val="0000FF"/>
      <w:u w:val="single"/>
    </w:rPr>
  </w:style>
  <w:style w:type="paragraph" w:customStyle="1" w:styleId="s1">
    <w:name w:val="s_1"/>
    <w:basedOn w:val="a"/>
    <w:rsid w:val="00CE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3712"/>
    <w:pPr>
      <w:ind w:left="720"/>
      <w:contextualSpacing/>
    </w:pPr>
  </w:style>
  <w:style w:type="character" w:styleId="a6">
    <w:name w:val="Emphasis"/>
    <w:basedOn w:val="a0"/>
    <w:uiPriority w:val="20"/>
    <w:qFormat/>
    <w:rsid w:val="000324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79D"/>
    <w:rPr>
      <w:rFonts w:ascii="Tahoma" w:hAnsi="Tahoma" w:cs="Tahoma"/>
      <w:sz w:val="16"/>
      <w:szCs w:val="16"/>
    </w:rPr>
  </w:style>
  <w:style w:type="character" w:customStyle="1" w:styleId="highlightsearch4">
    <w:name w:val="highlightsearch4"/>
    <w:basedOn w:val="a0"/>
    <w:rsid w:val="00E32004"/>
  </w:style>
  <w:style w:type="paragraph" w:styleId="a9">
    <w:name w:val="header"/>
    <w:basedOn w:val="a"/>
    <w:link w:val="aa"/>
    <w:uiPriority w:val="99"/>
    <w:unhideWhenUsed/>
    <w:rsid w:val="00BE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CFF"/>
  </w:style>
  <w:style w:type="paragraph" w:styleId="ab">
    <w:name w:val="footer"/>
    <w:basedOn w:val="a"/>
    <w:link w:val="ac"/>
    <w:uiPriority w:val="99"/>
    <w:unhideWhenUsed/>
    <w:rsid w:val="00BE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5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56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78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6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6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101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74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8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9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2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46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8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4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2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67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73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02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10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9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90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075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4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7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5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8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5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9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00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43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13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8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9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8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98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65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16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5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69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4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9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8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74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0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36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4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2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2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18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12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8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77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622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0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3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56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3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61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2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KutykovaAI</dc:creator>
  <cp:lastModifiedBy>KutykovaAI</cp:lastModifiedBy>
  <cp:revision>17</cp:revision>
  <cp:lastPrinted>2022-08-04T12:49:00Z</cp:lastPrinted>
  <dcterms:created xsi:type="dcterms:W3CDTF">2022-08-04T13:41:00Z</dcterms:created>
  <dcterms:modified xsi:type="dcterms:W3CDTF">2022-08-05T07:21:00Z</dcterms:modified>
</cp:coreProperties>
</file>