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03.08.2010 N 31-З</w:t>
              <w:br/>
              <w:t xml:space="preserve">(ред. от 27.02.2018)</w:t>
              <w:br/>
              <w:t xml:space="preserve">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</w:t>
              <w:br/>
              <w:t xml:space="preserve">(принят Госсобранием РМЭ 29.07.2010)</w:t>
              <w:br/>
              <w:t xml:space="preserve">(вместе с "Методикой расчета субвенций на осуществление отдельных государственных полномочий по созданию административных комиссий")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 августа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31-З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 ОРГАНОВ МЕСТНОГО САМОУПРАВЛЕНИЯ ГОРОДСКИХ</w:t>
      </w:r>
    </w:p>
    <w:p>
      <w:pPr>
        <w:pStyle w:val="2"/>
        <w:jc w:val="center"/>
      </w:pPr>
      <w:r>
        <w:rPr>
          <w:sz w:val="20"/>
        </w:rPr>
        <w:t xml:space="preserve">ОКРУГОВ И МУНИЦИПАЛЬНЫХ РАЙОНОВ В РЕСПУБЛИКЕ МАРИЙ ЭЛ</w:t>
      </w:r>
    </w:p>
    <w:p>
      <w:pPr>
        <w:pStyle w:val="2"/>
        <w:jc w:val="center"/>
      </w:pPr>
      <w:r>
        <w:rPr>
          <w:sz w:val="20"/>
        </w:rPr>
        <w:t xml:space="preserve">ОТДЕЛЬНЫМИ ГОСУДАРСТВЕННЫМИ ПОЛНОМОЧИЯМИ ПО СОЗДАНИЮ</w:t>
      </w:r>
    </w:p>
    <w:p>
      <w:pPr>
        <w:pStyle w:val="2"/>
        <w:jc w:val="center"/>
      </w:pPr>
      <w:r>
        <w:rPr>
          <w:sz w:val="20"/>
        </w:rPr>
        <w:t xml:space="preserve">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29 июля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25.09.2015 </w:t>
            </w:r>
            <w:hyperlink w:history="0" r:id="rId7" w:tooltip="Закон Республики Марий Эл от 25.09.2015 N 35-З (ред. от 30.12.2019) &quot;Об изменении, признании утратившими силу отдельных положений законодательных актов Республики Марий Эл в области налоговых правоотношений и местного самоуправления и приостановлении действия отдельных положений Закона Республики Марий Эл &quot;О бюджетных правоотношениях в Республике Марий Эл&quot; (принят Госсобранием РМЭ 24.09.2015) {КонсультантПлюс}">
              <w:r>
                <w:rPr>
                  <w:sz w:val="20"/>
                  <w:color w:val="0000ff"/>
                </w:rPr>
                <w:t xml:space="preserve">N 35-З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27.02.2018 </w:t>
            </w:r>
            <w:hyperlink w:history="0" r:id="rId8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      <w:r>
                <w:rPr>
                  <w:sz w:val="20"/>
                  <w:color w:val="0000ff"/>
                </w:rPr>
                <w:t xml:space="preserve">N 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Республики Марий Эл от 19.12.2011 </w:t>
            </w:r>
            <w:hyperlink w:history="0" r:id="rId9" w:tooltip="Закон Республики Марий Эл от 19.12.2011 N 73-З (ред. от 27.12.2012) &quot;О республиканском бюджете Республики Марий Эл на 2012 год и на плановый период 2013 и 2014 годов&quot; (принят Госсобранием РМЭ 08.12.2011) (вместе с &quot;Нормативами распределения доходов между бюджетами бюджетной системы в Республике Марий Эл на 2012 год и на плановый период 2013 и 2014 годов&quot;, &quot;Дополнительными нормативами отчислений от налога на доходы физических лиц в бюджеты городских округов и муниципальных районов Республики Марий Эл на 2012 {КонсультантПлюс}">
              <w:r>
                <w:rPr>
                  <w:sz w:val="20"/>
                  <w:color w:val="0000ff"/>
                </w:rPr>
                <w:t xml:space="preserve">N 73-З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10.12.2012 </w:t>
            </w:r>
            <w:hyperlink w:history="0" r:id="rId10" w:tooltip="Закон Республики Марий Эл от 10.12.2012 N 70-З (ред. от 30.12.2013) &quot;О республиканском бюджете Республики Марий Эл на 2013 год и на плановый период 2014 и 2015 годов&quot; (принят Госсобранием РМЭ 06.12.2012) (вместе с &quot;Дополнительными нормативами отчислений от налога на доходы физических лиц в бюджеты городских округов и муниципальных районов Республики Марий Эл на 2013 год и на плановый период 2014 и 2015 годов&quot;, &quot;Перечнем главных администраторов доходов республиканского бюджета Республики Марий Эл и закреплен {КонсультантПлюс}">
              <w:r>
                <w:rPr>
                  <w:sz w:val="20"/>
                  <w:color w:val="0000ff"/>
                </w:rPr>
                <w:t xml:space="preserve">N 70-З</w:t>
              </w:r>
            </w:hyperlink>
            <w:r>
              <w:rPr>
                <w:sz w:val="20"/>
                <w:color w:val="392c69"/>
              </w:rPr>
              <w:t xml:space="preserve">, от 29.11.2013 </w:t>
            </w:r>
            <w:hyperlink w:history="0" r:id="rId11" w:tooltip="Закон Республики Марий Эл от 29.11.2013 N 50-З (ред. от 29.12.2014) &quot;О республиканском бюджете Республики Марий Эл на 2014 год и на плановый период 2015 и 2016 годов&quot; (принят Госсобранием РМЭ 28.11.2013) (вместе с &quot;Дополнительными нормативами отчислений от налога на доходы физических лиц в бюджеты городских округов и муниципальных районов Республики Марий Эл на 2014 год и на плановый период 2015 и 2016 годов&quot;, &quot;Дифференцированными нормативами отчислений от акцизов на автомобильный и прямогонный бензин, дизе {КонсультантПлюс}">
              <w:r>
                <w:rPr>
                  <w:sz w:val="20"/>
                  <w:color w:val="0000ff"/>
                </w:rPr>
                <w:t xml:space="preserve">N 50-З</w:t>
              </w:r>
            </w:hyperlink>
            <w:r>
              <w:rPr>
                <w:sz w:val="20"/>
                <w:color w:val="392c69"/>
              </w:rPr>
              <w:t xml:space="preserve">, от 28.11.2014 </w:t>
            </w:r>
            <w:hyperlink w:history="0" r:id="rId12" w:tooltip="Закон Республики Марий Эл от 28.11.2014 N 54-З (ред. от 17.06.2015) &quot;О республиканском бюджете Республики Марий Эл на 2015 год и на плановый период 2016 и 2017 годов&quot; (принят Госсобранием РМЭ 27.11.201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54-З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1. Настоящим Законом органы местного самоуправления городских округов и муниципальных районов в Республике Марий Эл (далее - органы местного самоуправления) наделяются отдельными государственными полномочиями по созданию административных комиссий (далее - отдельные государственные полномочия).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2. Отдельными государственными полномочиями наделяются органы местного самоуправления следующих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"Волжский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"Горномарийский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"Звениговский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"Килемарский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"Куженерский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"Мари-Турекский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"Медведевский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"Моркинский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"Новоторъяльский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"Оршанский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"Параньгинский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"Сернурский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"Советский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"Юринский муниципальный район";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"Городской округ "Город Волжск";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"Городской округ "Город Йошкар-Ола";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"Городской округ "Город Козьмодемьянск".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наделяются отдельными государственными полномочиями на неограниченный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3. Органы местного самоуправления при осуществлении отдельных государственных полномочий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финансовое обеспечение отдельных государственных полномочий за счет предоставляемых бюджетам городских округов и муниципальных районов субвенций из республиканского бюджета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получение материальных средств, необходимых для осуществления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получение разъяснений, консультативной и методической помощи в Министерстве внутренней политики, развития местного самоуправления и юстиции Республики Марий Эл и Министерстве финансов Республики Марий Эл по вопросам, связанным с осуществлением отдельных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дополнительное использование собственных финансовых и материальных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обжалование в судебном порядке письменных предписаний Министерства внутренней политики, развития местного самоуправления и юстиции Республики Марий Эл и Министерства финансов Республики Марий Эл;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принятие муниципальных правовых актов на основании и во исполнение положений, установленных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при осуществлении отдельных государственных полномочий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отдельные государственные полномочия в соответствии с настоящим Законом и иными законами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допускать нецелевое использование финансовых средств, предоставленных из республиканского бюджета Республики Марий Эл на осуществление государственных полномочий, а также нецелевое использование материальных средств, предоставленных за счет средств республиканского бюджета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представлять в Министерство внутренней политики, развития местного самоуправления и юстиции Республики Марий Эл необходимые отчетность и информацию, связанные с осуществлением отдельных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в Министерство финансов Республики Марий Эл необходимые отчетность и информацию, связанные с расходованием субвенций, полученных на осуществление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в Министерство государственного имущества Республики Марий Эл необходимую информацию, связанную с использованием материальных средств, полученных на осуществление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исполнять письменные предписания Министерства внутренней политики, развития местного самоуправления и юстиции Республики Марий Эл,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отдельных государственных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4. 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устанавливать формы и сроки отчетности органам местного самоуправления по исполнению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проверки по вопросам осуществления органами местного самоуправления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обязаны: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давать разъяснения, оказывать консультативную и методическую помощь по вопросам, связанным с осуществлением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контроль за исполнением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переданных в пользование и (или) управление либо в муниципальную собственность материальных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5. Финансовые средства на реализацию отдельных государственных полномочий (далее - финансовые средства) ежегодно предусматриваются в республиканском бюджете Республики Марий Эл в виде субвенций.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объем субвенций, предоставляемых органам местного самоуправления на осуществление отдельных государственных полномочий, определяется в соответствии с </w:t>
      </w:r>
      <w:hyperlink w:history="0" w:anchor="P128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субвенций на осуществление отдельных государственных полномочий по созданию административных комиссий согласно приложению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6. Материальные средства, необходимые для осуществления отдельных государственных полномочий (далее - материальные средства), при необходимости их выделения передаются органам местного самоуправления в виде имущества, принадлежащего Республике Марий Эл на праве собственности и составляющего казну Республики Марий Эл, на основании решения Правительства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передаваемых материальных средств устанавливается Правительством Республики Марий Эл отдельно по каждому муниципальному образованию на основании предложений органов местного самоуправления городских округов и муниципальных районов, представляемых в Министерство государственного имущества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материальных средств осуществляется Министерством государственного имущества Республики Марий Эл в соответствии с законодательством Российской Федерации и законодательством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местного самоуправления запрещается использование материальных средств, полученных на осуществление отдельных государственных полномочий, на иные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7. Органы местного самоуправления не позднее пятнадцатого числа месяца, следующего за отчетным периодом, представляют в Министерство внутренней политики, развития местного самоуправления и юстиции Республики Марий Эл квартальные и годовые отчеты об осуществлении отдельных государственных полномочий по формам, установленным указанным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представляют в Министерство финансов Республики Марий Эл отчетность об использовании финансовых средств по форме и в сроки, определенные для представления отчетов об исполнении консолидированного бюджета Республики Марий Эл, и об использовании материальных средств - в Министерство государственного имущества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8. Контроль за осуществлением органами местного самоуправления отдельных государственных полномочий, переданных им в соответствии с настоящим Законом, осуществляется Министерством внутренней политики, развития местного самоуправления и юстиции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27.02.2018 N 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целевым использованием субвенций, полученных на осуществление отдельных государственных полномочий, осуществляется Министерством финансов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целевым использованием материальных средств, переданных органам местного самоуправления для осуществления отдельных государственных полномочий, осуществляется Министерством государственного имущества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осуществляется путем проведения комплексных проверок, запросов необходимых документов и информации об исполнении отдельных государственных полномочий, использовании финансовых и материальных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несут ответственность за осуществление отдельных государственных полномочий в пределах выделенных городским округам и муниципальным районам на эти цели финансовых и материальных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9. Осуществление органами местного самоуправления отдельных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органами местного самоуправления отдельных государственных полномочий может быть прекращено законом Республики Марий Эл в отношении одного или нескольких городских округов и (или) муниципальных районов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фактов нарушений органами местного самоуправления требований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решения о самостоятельном осуществлении отдельных государственных полномочий органами государственной власти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неиспользованных финансовых и переданных в пользование и (или) управление органам местного самоуправления материальных средств определяется законом Республики Марий Эл о прекращении осуществления органами местного самоуправления отдельных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10. Настоящий Закон вступает в силу с 1 января 2011 года.</w:t>
      </w:r>
    </w:p>
    <w:p>
      <w:pPr>
        <w:pStyle w:val="0"/>
        <w:jc w:val="both"/>
      </w:pPr>
      <w:r>
        <w:rPr>
          <w:sz w:val="20"/>
        </w:rPr>
        <w:t xml:space="preserve">(статья 10 в ред. </w:t>
      </w:r>
      <w:hyperlink w:history="0" r:id="rId21" w:tooltip="Закон Республики Марий Эл от 25.09.2015 N 35-З (ред. от 30.12.2019) &quot;Об изменении, признании утратившими силу отдельных положений законодательных актов Республики Марий Эл в области налоговых правоотношений и местного самоуправления и приостановлении действия отдельных положений Закона Республики Марий Эл &quot;О бюджетных правоотношениях в Республике Марий Эл&quot; (принят Госсобранием РМЭ 24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25.09.2015 N 35-З)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3 августа 2010 года</w:t>
      </w:r>
    </w:p>
    <w:p>
      <w:pPr>
        <w:pStyle w:val="0"/>
        <w:spacing w:before="200" w:line-rule="auto"/>
      </w:pPr>
      <w:r>
        <w:rPr>
          <w:sz w:val="20"/>
        </w:rPr>
        <w:t xml:space="preserve">N 31-З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"О наделении органов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городских округов и</w:t>
      </w:r>
    </w:p>
    <w:p>
      <w:pPr>
        <w:pStyle w:val="0"/>
        <w:jc w:val="right"/>
      </w:pPr>
      <w:r>
        <w:rPr>
          <w:sz w:val="20"/>
        </w:rPr>
        <w:t xml:space="preserve">муниципальных районов</w:t>
      </w:r>
    </w:p>
    <w:p>
      <w:pPr>
        <w:pStyle w:val="0"/>
        <w:jc w:val="right"/>
      </w:pPr>
      <w:r>
        <w:rPr>
          <w:sz w:val="20"/>
        </w:rPr>
        <w:t xml:space="preserve">в Республике Марий Эл</w:t>
      </w:r>
    </w:p>
    <w:p>
      <w:pPr>
        <w:pStyle w:val="0"/>
        <w:jc w:val="right"/>
      </w:pPr>
      <w:r>
        <w:rPr>
          <w:sz w:val="20"/>
        </w:rPr>
        <w:t xml:space="preserve">отдельными государственными</w:t>
      </w:r>
    </w:p>
    <w:p>
      <w:pPr>
        <w:pStyle w:val="0"/>
        <w:jc w:val="right"/>
      </w:pPr>
      <w:r>
        <w:rPr>
          <w:sz w:val="20"/>
        </w:rPr>
        <w:t xml:space="preserve">полномочиями по созданию</w:t>
      </w:r>
    </w:p>
    <w:p>
      <w:pPr>
        <w:pStyle w:val="0"/>
        <w:jc w:val="right"/>
      </w:pPr>
      <w:r>
        <w:rPr>
          <w:sz w:val="20"/>
        </w:rPr>
        <w:t xml:space="preserve">административных комиссий"</w:t>
      </w:r>
    </w:p>
    <w:p>
      <w:pPr>
        <w:pStyle w:val="0"/>
        <w:jc w:val="right"/>
      </w:pPr>
      <w:r>
        <w:rPr>
          <w:sz w:val="20"/>
        </w:rPr>
        <w:t xml:space="preserve">от 3 августа 2010 г. N 31-З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СУБВЕНЦИЙ НА ОСУЩЕСТВЛЕНИЕ</w:t>
      </w:r>
    </w:p>
    <w:p>
      <w:pPr>
        <w:pStyle w:val="2"/>
        <w:jc w:val="center"/>
      </w:pPr>
      <w:r>
        <w:rPr>
          <w:sz w:val="20"/>
        </w:rPr>
        <w:t xml:space="preserve">ОТДЕЛЬНЫХ ГОСУДАРСТВЕННЫХ ПОЛНОМОЧИЙ</w:t>
      </w:r>
    </w:p>
    <w:p>
      <w:pPr>
        <w:pStyle w:val="2"/>
        <w:jc w:val="center"/>
      </w:pPr>
      <w:r>
        <w:rPr>
          <w:sz w:val="20"/>
        </w:rPr>
        <w:t xml:space="preserve">ПО СОЗДАНИЮ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Средства на реализацию отдельных государственных полномочий ежегодно предусматриваются в республиканском бюджете Республики Марий Эл в виде субвенций. Расчет размера субвенций, предоставляемых местным бюджетам для осуществления органами местного самоуправления отдельных государственных полномочий (Hcni), производится на год при формировании республиканского бюджета Республики Марий Эл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Hcni = Зoti + Hзi + Pi,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Hзi - начисления на выплаты по оплате труда на расчетный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расходы на материально-техническое обеспечение (затраты на осуществление государственных полномочий в органе местного самоуправления i-го муниципального образования на расчетный период, в том числе включающие затраты на расходы по оплате услуг телефонной связи, канцелярских товаров).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расходов на начисления на выплаты по оплате труда муниципальных служащих - членов административных комиссий, работающих на постоянной штатной основе в i-ом муниципальном образовании, производится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Hзi = Зoti x Снз,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Снз - ставка начислений на выплаты по оплате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03.08.2010 N 31-З</w:t>
            <w:br/>
            <w:t>(ред. от 27.02.2018)</w:t>
            <w:br/>
            <w:t>"О наделении органов местного самоуправления городск...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2C53D264946442A66AEEAE3582CBFAA4972F3702CAABD2A010413AEF664A71E828D240D16C48F9B1AAC356C321E33B2F3C2BE1B192717F0EFB0Az3c1H" TargetMode = "External"/>
	<Relationship Id="rId8" Type="http://schemas.openxmlformats.org/officeDocument/2006/relationships/hyperlink" Target="consultantplus://offline/ref=B32C53D264946442A66AEEAE3582CBFAA4972F3702CFAFDEA510413AEF664A71E828D240D16C48F9B1AAC456C321E33B2F3C2BE1B192717F0EFB0Az3c1H" TargetMode = "External"/>
	<Relationship Id="rId9" Type="http://schemas.openxmlformats.org/officeDocument/2006/relationships/hyperlink" Target="consultantplus://offline/ref=B32C53D264946442A66AEEAE3582CBFAA4972F3705C6ACD6A710413AEF664A71E828D240D16C48F9B1A8C052C321E33B2F3C2BE1B192717F0EFB0Az3c1H" TargetMode = "External"/>
	<Relationship Id="rId10" Type="http://schemas.openxmlformats.org/officeDocument/2006/relationships/hyperlink" Target="consultantplus://offline/ref=B32C53D264946442A66AEEAE3582CBFAA4972F3704CDA2D5A610413AEF664A71E828D240D16C48F9B1A8C353C321E33B2F3C2BE1B192717F0EFB0Az3c1H" TargetMode = "External"/>
	<Relationship Id="rId11" Type="http://schemas.openxmlformats.org/officeDocument/2006/relationships/hyperlink" Target="consultantplus://offline/ref=B32C53D264946442A66AEEAE3582CBFAA4972F3703CFAAD6A410413AEF664A71E828D240D16C48F9B1A8C25DC321E33B2F3C2BE1B192717F0EFB0Az3c1H" TargetMode = "External"/>
	<Relationship Id="rId12" Type="http://schemas.openxmlformats.org/officeDocument/2006/relationships/hyperlink" Target="consultantplus://offline/ref=B32C53D264946442A66AEEAE3582CBFAA4972F3703CEAED1A410413AEF664A71E828D240D16C48F9B1A8C454C321E33B2F3C2BE1B192717F0EFB0Az3c1H" TargetMode = "External"/>
	<Relationship Id="rId13" Type="http://schemas.openxmlformats.org/officeDocument/2006/relationships/hyperlink" Target="consultantplus://offline/ref=B32C53D264946442A66AEEAE3582CBFAA4972F3702CFAFDEA510413AEF664A71E828D240D16C48F9B1AAC451C321E33B2F3C2BE1B192717F0EFB0Az3c1H" TargetMode = "External"/>
	<Relationship Id="rId14" Type="http://schemas.openxmlformats.org/officeDocument/2006/relationships/hyperlink" Target="consultantplus://offline/ref=B32C53D264946442A66AEEAE3582CBFAA4972F3702CFAFDEA510413AEF664A71E828D240D16C48F9B1AAC452C321E33B2F3C2BE1B192717F0EFB0Az3c1H" TargetMode = "External"/>
	<Relationship Id="rId15" Type="http://schemas.openxmlformats.org/officeDocument/2006/relationships/hyperlink" Target="consultantplus://offline/ref=B32C53D264946442A66AEEAE3582CBFAA4972F3702CFAFDEA510413AEF664A71E828D240D16C48F9B1AAC45CC321E33B2F3C2BE1B192717F0EFB0Az3c1H" TargetMode = "External"/>
	<Relationship Id="rId16" Type="http://schemas.openxmlformats.org/officeDocument/2006/relationships/hyperlink" Target="consultantplus://offline/ref=B32C53D264946442A66AEEAE3582CBFAA4972F3702CFAFDEA510413AEF664A71E828D240D16C48F9B1AAC45DC321E33B2F3C2BE1B192717F0EFB0Az3c1H" TargetMode = "External"/>
	<Relationship Id="rId17" Type="http://schemas.openxmlformats.org/officeDocument/2006/relationships/hyperlink" Target="consultantplus://offline/ref=B32C53D264946442A66AEEAE3582CBFAA4972F3702CFAFDEA510413AEF664A71E828D240D16C48F9B1AAC555C321E33B2F3C2BE1B192717F0EFB0Az3c1H" TargetMode = "External"/>
	<Relationship Id="rId18" Type="http://schemas.openxmlformats.org/officeDocument/2006/relationships/hyperlink" Target="consultantplus://offline/ref=B32C53D264946442A66AEEAE3582CBFAA4972F3702CFAFDEA510413AEF664A71E828D240D16C48F9B1AAC556C321E33B2F3C2BE1B192717F0EFB0Az3c1H" TargetMode = "External"/>
	<Relationship Id="rId19" Type="http://schemas.openxmlformats.org/officeDocument/2006/relationships/hyperlink" Target="consultantplus://offline/ref=B32C53D264946442A66AEEAE3582CBFAA4972F3702CFAFDEA510413AEF664A71E828D240D16C48F9B1AAC557C321E33B2F3C2BE1B192717F0EFB0Az3c1H" TargetMode = "External"/>
	<Relationship Id="rId20" Type="http://schemas.openxmlformats.org/officeDocument/2006/relationships/hyperlink" Target="consultantplus://offline/ref=B32C53D264946442A66AEEAE3582CBFAA4972F3702CFAFDEA510413AEF664A71E828D240D16C48F9B1AAC550C321E33B2F3C2BE1B192717F0EFB0Az3c1H" TargetMode = "External"/>
	<Relationship Id="rId21" Type="http://schemas.openxmlformats.org/officeDocument/2006/relationships/hyperlink" Target="consultantplus://offline/ref=B32C53D264946442A66AEEAE3582CBFAA4972F3702CAABD2A010413AEF664A71E828D240D16C48F9B1AAC356C321E33B2F3C2BE1B192717F0EFB0Az3c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03.08.2010 N 31-З
(ред. от 27.02.2018)
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
(принят Госсобранием РМЭ 29.07.2010)
(вместе с "Методикой расчета субвенций на осуществление отдельных государственных полномочий по созданию административных комиссий")</dc:title>
  <dcterms:created xsi:type="dcterms:W3CDTF">2022-09-22T07:28:51Z</dcterms:created>
</cp:coreProperties>
</file>