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4AC130B7" w14:textId="62889E0D" w:rsidR="00CE4783" w:rsidRDefault="00B87698" w:rsidP="00CE4783">
      <w:pPr>
        <w:jc w:val="right"/>
        <w:rPr>
          <w:b/>
          <w:u w:val="single"/>
        </w:rPr>
      </w:pPr>
      <w:r w:rsidRPr="00B87698">
        <w:drawing>
          <wp:inline distT="0" distB="0" distL="0" distR="0" wp14:anchorId="02CB5721" wp14:editId="64037767">
            <wp:extent cx="5939790" cy="408940"/>
            <wp:effectExtent l="0" t="0" r="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39790" cy="4089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08A0C8CE" w14:textId="77777777" w:rsidR="00B87698" w:rsidRDefault="00B87698" w:rsidP="00CE4783">
      <w:pPr>
        <w:jc w:val="center"/>
        <w:rPr>
          <w:b/>
          <w:spacing w:val="60"/>
          <w:sz w:val="36"/>
          <w:szCs w:val="36"/>
        </w:rPr>
      </w:pPr>
    </w:p>
    <w:p w14:paraId="7076C3F4" w14:textId="1D7C4410" w:rsidR="00CE4783" w:rsidRDefault="00CE4783" w:rsidP="00CE4783">
      <w:pPr>
        <w:jc w:val="center"/>
        <w:rPr>
          <w:b/>
          <w:spacing w:val="60"/>
          <w:sz w:val="36"/>
          <w:szCs w:val="36"/>
        </w:rPr>
      </w:pPr>
      <w:r w:rsidRPr="005938E0">
        <w:rPr>
          <w:b/>
          <w:spacing w:val="60"/>
          <w:sz w:val="36"/>
          <w:szCs w:val="36"/>
        </w:rPr>
        <w:t>ПОСТАНОВЛЕНИЕ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672"/>
        <w:gridCol w:w="4682"/>
      </w:tblGrid>
      <w:tr w:rsidR="00B67846" w:rsidRPr="00BD1A3F" w14:paraId="098AE810" w14:textId="77777777" w:rsidTr="00F43490">
        <w:tc>
          <w:tcPr>
            <w:tcW w:w="4785" w:type="dxa"/>
          </w:tcPr>
          <w:p w14:paraId="722A4D5E" w14:textId="77777777" w:rsidR="00B67846" w:rsidRDefault="00B67846" w:rsidP="00F43490">
            <w:pPr>
              <w:rPr>
                <w:szCs w:val="28"/>
              </w:rPr>
            </w:pPr>
          </w:p>
          <w:p w14:paraId="74E8AB5B" w14:textId="4CD3BDEF" w:rsidR="00B67846" w:rsidRPr="00BD1A3F" w:rsidRDefault="00B67846" w:rsidP="00F43490">
            <w:pPr>
              <w:rPr>
                <w:szCs w:val="28"/>
              </w:rPr>
            </w:pPr>
            <w:proofErr w:type="gramStart"/>
            <w:r>
              <w:rPr>
                <w:szCs w:val="28"/>
              </w:rPr>
              <w:t>21  июля</w:t>
            </w:r>
            <w:proofErr w:type="gramEnd"/>
            <w:r>
              <w:rPr>
                <w:szCs w:val="28"/>
              </w:rPr>
              <w:t xml:space="preserve"> 2022</w:t>
            </w:r>
            <w:r w:rsidRPr="00BD1A3F">
              <w:rPr>
                <w:szCs w:val="28"/>
              </w:rPr>
              <w:t xml:space="preserve"> года</w:t>
            </w:r>
          </w:p>
        </w:tc>
        <w:tc>
          <w:tcPr>
            <w:tcW w:w="4786" w:type="dxa"/>
          </w:tcPr>
          <w:p w14:paraId="46922B46" w14:textId="77777777" w:rsidR="00B67846" w:rsidRDefault="00B67846" w:rsidP="00F43490">
            <w:pPr>
              <w:jc w:val="right"/>
              <w:rPr>
                <w:szCs w:val="28"/>
              </w:rPr>
            </w:pPr>
          </w:p>
          <w:p w14:paraId="1D02A544" w14:textId="7A771CA0" w:rsidR="00B67846" w:rsidRPr="00BD1A3F" w:rsidRDefault="00B67846" w:rsidP="00F43490">
            <w:pPr>
              <w:jc w:val="right"/>
              <w:rPr>
                <w:szCs w:val="28"/>
              </w:rPr>
            </w:pPr>
            <w:r w:rsidRPr="00BD1A3F">
              <w:rPr>
                <w:szCs w:val="28"/>
              </w:rPr>
              <w:t xml:space="preserve">№ </w:t>
            </w:r>
            <w:r>
              <w:rPr>
                <w:szCs w:val="28"/>
              </w:rPr>
              <w:t>146</w:t>
            </w:r>
            <w:r w:rsidRPr="00BD1A3F">
              <w:rPr>
                <w:szCs w:val="28"/>
              </w:rPr>
              <w:t>/</w:t>
            </w:r>
            <w:r>
              <w:rPr>
                <w:szCs w:val="28"/>
              </w:rPr>
              <w:t>79</w:t>
            </w:r>
            <w:r>
              <w:rPr>
                <w:szCs w:val="28"/>
              </w:rPr>
              <w:t>2</w:t>
            </w:r>
            <w:r>
              <w:rPr>
                <w:szCs w:val="28"/>
              </w:rPr>
              <w:t xml:space="preserve">     </w:t>
            </w:r>
          </w:p>
        </w:tc>
      </w:tr>
    </w:tbl>
    <w:p w14:paraId="5F9687E4" w14:textId="77777777" w:rsidR="00615D05" w:rsidRPr="002079CD" w:rsidRDefault="00615D05" w:rsidP="00CE4783">
      <w:pPr>
        <w:pStyle w:val="aa"/>
        <w:ind w:right="-6"/>
        <w:rPr>
          <w:bCs/>
          <w:spacing w:val="-14"/>
          <w:sz w:val="22"/>
          <w:szCs w:val="28"/>
        </w:rPr>
      </w:pPr>
    </w:p>
    <w:p w14:paraId="2CE8125E" w14:textId="0CDAD5FA" w:rsidR="00A306EE" w:rsidRPr="002079CD" w:rsidRDefault="00393B03" w:rsidP="002079CD">
      <w:pPr>
        <w:pStyle w:val="aa"/>
        <w:tabs>
          <w:tab w:val="left" w:pos="8080"/>
        </w:tabs>
        <w:ind w:left="567" w:right="566"/>
        <w:rPr>
          <w:b w:val="0"/>
          <w:spacing w:val="-14"/>
        </w:rPr>
      </w:pPr>
      <w:r w:rsidRPr="002079CD">
        <w:rPr>
          <w:spacing w:val="-14"/>
        </w:rPr>
        <w:t xml:space="preserve">Об утверждении графика работы </w:t>
      </w:r>
      <w:r w:rsidRPr="002079CD">
        <w:rPr>
          <w:spacing w:val="-14"/>
          <w:szCs w:val="28"/>
        </w:rPr>
        <w:t xml:space="preserve">членов </w:t>
      </w:r>
      <w:r w:rsidR="00B87698" w:rsidRPr="002079CD">
        <w:rPr>
          <w:spacing w:val="-14"/>
        </w:rPr>
        <w:t xml:space="preserve">Йошкар-Олинской городской территориальной избирательной комиссии № </w:t>
      </w:r>
      <w:proofErr w:type="gramStart"/>
      <w:r w:rsidR="00B87698" w:rsidRPr="002079CD">
        <w:rPr>
          <w:spacing w:val="-14"/>
        </w:rPr>
        <w:t xml:space="preserve">2 </w:t>
      </w:r>
      <w:r w:rsidRPr="002079CD">
        <w:rPr>
          <w:spacing w:val="-14"/>
          <w:szCs w:val="28"/>
        </w:rPr>
        <w:t xml:space="preserve"> с</w:t>
      </w:r>
      <w:proofErr w:type="gramEnd"/>
      <w:r w:rsidRPr="002079CD">
        <w:rPr>
          <w:spacing w:val="-14"/>
          <w:szCs w:val="28"/>
        </w:rPr>
        <w:t xml:space="preserve"> правом решающего голоса, работающим в комиссии не на постоянной (штатной) основе, на выборах Главы Республики Марий Эл</w:t>
      </w:r>
    </w:p>
    <w:p w14:paraId="5E156023" w14:textId="77777777" w:rsidR="00A306EE" w:rsidRPr="00106950" w:rsidRDefault="00A306EE" w:rsidP="00106950">
      <w:pPr>
        <w:spacing w:line="336" w:lineRule="auto"/>
        <w:jc w:val="center"/>
        <w:rPr>
          <w:b/>
          <w:sz w:val="20"/>
          <w:szCs w:val="28"/>
        </w:rPr>
      </w:pPr>
    </w:p>
    <w:p w14:paraId="7515FD32" w14:textId="49EC7B44" w:rsidR="00A306EE" w:rsidRPr="00736589" w:rsidRDefault="00393B03" w:rsidP="00106950">
      <w:pPr>
        <w:pStyle w:val="af1"/>
        <w:spacing w:after="0" w:line="324" w:lineRule="auto"/>
        <w:rPr>
          <w:szCs w:val="24"/>
        </w:rPr>
      </w:pPr>
      <w:r w:rsidRPr="00393B03">
        <w:rPr>
          <w:szCs w:val="28"/>
        </w:rPr>
        <w:t>На основании постановлений Центральной избирательной комиссии Республики Марий Эл от 10 июня 2022 г. № 12/120 (с изменениями и дополнениями) и от 30.06.2022 № 16/148, которыми утвержден режим (время) работы избирательных комиссий Республики Марий Эл</w:t>
      </w:r>
      <w:r w:rsidRPr="00393B03">
        <w:rPr>
          <w:szCs w:val="28"/>
        </w:rPr>
        <w:br/>
        <w:t xml:space="preserve">в период подготовки и проведения выборов </w:t>
      </w:r>
      <w:r w:rsidRPr="00393B03">
        <w:t xml:space="preserve">Главы Республики Марий Эл </w:t>
      </w:r>
      <w:r>
        <w:br/>
      </w:r>
      <w:r w:rsidRPr="00393B03">
        <w:t>в июне – августе и августе-октябре 2022 года соответственно</w:t>
      </w:r>
      <w:r w:rsidRPr="00393B03">
        <w:rPr>
          <w:bCs/>
        </w:rPr>
        <w:t>,</w:t>
      </w:r>
      <w:r>
        <w:rPr>
          <w:b/>
          <w:bCs/>
          <w:sz w:val="20"/>
        </w:rPr>
        <w:t xml:space="preserve"> </w:t>
      </w:r>
      <w:r w:rsidR="00B87698" w:rsidRPr="003D266E">
        <w:t>Йошкар-Олинск</w:t>
      </w:r>
      <w:r w:rsidR="00B87698">
        <w:t>ая</w:t>
      </w:r>
      <w:r w:rsidR="00B87698" w:rsidRPr="003D266E">
        <w:t xml:space="preserve"> городск</w:t>
      </w:r>
      <w:r w:rsidR="00B87698">
        <w:t>ая</w:t>
      </w:r>
      <w:r w:rsidR="00B87698" w:rsidRPr="003D266E">
        <w:t xml:space="preserve"> территориальн</w:t>
      </w:r>
      <w:r w:rsidR="00B87698">
        <w:t>ая</w:t>
      </w:r>
      <w:r w:rsidR="00B87698" w:rsidRPr="003D266E">
        <w:t xml:space="preserve"> избирательн</w:t>
      </w:r>
      <w:r w:rsidR="00B87698">
        <w:t>ая</w:t>
      </w:r>
      <w:r w:rsidR="00B87698" w:rsidRPr="003D266E">
        <w:t xml:space="preserve"> комисси</w:t>
      </w:r>
      <w:r w:rsidR="00B87698">
        <w:t>я</w:t>
      </w:r>
      <w:r w:rsidR="00B87698" w:rsidRPr="003D266E">
        <w:t xml:space="preserve"> № 2 </w:t>
      </w:r>
      <w:r w:rsidR="00A306EE" w:rsidRPr="00736589">
        <w:rPr>
          <w:spacing w:val="60"/>
          <w:szCs w:val="24"/>
        </w:rPr>
        <w:t>постановляе</w:t>
      </w:r>
      <w:r w:rsidR="00A306EE" w:rsidRPr="00736589">
        <w:rPr>
          <w:szCs w:val="24"/>
        </w:rPr>
        <w:t xml:space="preserve">т: </w:t>
      </w:r>
    </w:p>
    <w:p w14:paraId="679F693D" w14:textId="4771A45C" w:rsidR="00393B03" w:rsidRPr="00393B03" w:rsidRDefault="00393B03" w:rsidP="00393B03">
      <w:pPr>
        <w:pStyle w:val="af1"/>
        <w:spacing w:after="0" w:line="324" w:lineRule="auto"/>
        <w:rPr>
          <w:szCs w:val="28"/>
        </w:rPr>
      </w:pPr>
      <w:r w:rsidRPr="00393B03">
        <w:rPr>
          <w:szCs w:val="28"/>
        </w:rPr>
        <w:t xml:space="preserve">1. Утвердить график работы членов </w:t>
      </w:r>
      <w:r w:rsidR="00B87698" w:rsidRPr="003D266E">
        <w:t xml:space="preserve">Йошкар-Олинской городской территориальной избирательной комиссии № 2 </w:t>
      </w:r>
      <w:r w:rsidRPr="00393B03">
        <w:rPr>
          <w:szCs w:val="28"/>
        </w:rPr>
        <w:t xml:space="preserve">с правом решающего голоса, работающим в комиссии не на постоянной (штатной) основе, на выборах Главы Республики Марий Эл (прилагается). </w:t>
      </w:r>
    </w:p>
    <w:p w14:paraId="69952F96" w14:textId="0D7B3980" w:rsidR="00393B03" w:rsidRPr="00393B03" w:rsidRDefault="00393B03" w:rsidP="00393B03">
      <w:pPr>
        <w:pStyle w:val="af1"/>
        <w:spacing w:after="0" w:line="324" w:lineRule="auto"/>
        <w:rPr>
          <w:szCs w:val="28"/>
        </w:rPr>
      </w:pPr>
      <w:r w:rsidRPr="00393B03">
        <w:rPr>
          <w:szCs w:val="28"/>
        </w:rPr>
        <w:t xml:space="preserve">2 Секретарю </w:t>
      </w:r>
      <w:r w:rsidR="00B87698" w:rsidRPr="003D266E">
        <w:t xml:space="preserve">Йошкар-Олинской городской территориальной избирательной комиссии № 2 </w:t>
      </w:r>
      <w:r w:rsidR="00B87698">
        <w:rPr>
          <w:szCs w:val="28"/>
        </w:rPr>
        <w:t>И.А. Глазыриной</w:t>
      </w:r>
      <w:r w:rsidRPr="00393B03">
        <w:rPr>
          <w:szCs w:val="28"/>
        </w:rPr>
        <w:t xml:space="preserve"> ознакомить членов </w:t>
      </w:r>
      <w:r w:rsidR="00B87698" w:rsidRPr="003D266E">
        <w:t xml:space="preserve">Йошкар-Олинской городской территориальной избирательной комиссии № 2 </w:t>
      </w:r>
      <w:r w:rsidRPr="00393B03">
        <w:rPr>
          <w:szCs w:val="28"/>
        </w:rPr>
        <w:t>с правом решающего голоса</w:t>
      </w:r>
      <w:r w:rsidR="00B87698">
        <w:rPr>
          <w:szCs w:val="28"/>
        </w:rPr>
        <w:t xml:space="preserve"> </w:t>
      </w:r>
      <w:r w:rsidRPr="00393B03">
        <w:rPr>
          <w:szCs w:val="28"/>
        </w:rPr>
        <w:t xml:space="preserve">с графиком работы под подпись; вести учет рабочего времени членов </w:t>
      </w:r>
      <w:r w:rsidR="00B87698" w:rsidRPr="003D266E">
        <w:t>Йошкар-Олинской городской территориальной избирательной комиссии № 2</w:t>
      </w:r>
      <w:r w:rsidRPr="00393B03">
        <w:rPr>
          <w:szCs w:val="28"/>
        </w:rPr>
        <w:t>; осуществлять контроль за исполнением настоящего постановления.</w:t>
      </w:r>
    </w:p>
    <w:tbl>
      <w:tblPr>
        <w:tblW w:w="0" w:type="auto"/>
        <w:tblLook w:val="04A0" w:firstRow="1" w:lastRow="0" w:firstColumn="1" w:lastColumn="0" w:noHBand="0" w:noVBand="1"/>
      </w:tblPr>
      <w:tblGrid>
        <w:gridCol w:w="4742"/>
        <w:gridCol w:w="1945"/>
        <w:gridCol w:w="2599"/>
      </w:tblGrid>
      <w:tr w:rsidR="002079CD" w:rsidRPr="008C2632" w14:paraId="5C852541" w14:textId="77777777" w:rsidTr="00F43490">
        <w:tc>
          <w:tcPr>
            <w:tcW w:w="4742" w:type="dxa"/>
          </w:tcPr>
          <w:p w14:paraId="5CEA8427" w14:textId="77777777" w:rsidR="00B67846" w:rsidRDefault="00B67846" w:rsidP="00F43490">
            <w:pPr>
              <w:pStyle w:val="14-150"/>
              <w:spacing w:line="240" w:lineRule="auto"/>
              <w:ind w:firstLine="0"/>
              <w:jc w:val="center"/>
            </w:pPr>
          </w:p>
          <w:p w14:paraId="54D91D2B" w14:textId="1FC82971" w:rsidR="002079CD" w:rsidRPr="008C2632" w:rsidRDefault="002079CD" w:rsidP="00F43490">
            <w:pPr>
              <w:pStyle w:val="14-150"/>
              <w:spacing w:line="240" w:lineRule="auto"/>
              <w:ind w:firstLine="0"/>
              <w:jc w:val="center"/>
            </w:pPr>
            <w:r w:rsidRPr="008C2632">
              <w:t>Председатель</w:t>
            </w:r>
          </w:p>
          <w:p w14:paraId="2840E8B1" w14:textId="77777777" w:rsidR="002079CD" w:rsidRPr="008C2632" w:rsidRDefault="002079CD" w:rsidP="00F43490">
            <w:pPr>
              <w:pStyle w:val="14-150"/>
              <w:spacing w:line="240" w:lineRule="auto"/>
              <w:ind w:firstLine="0"/>
              <w:jc w:val="center"/>
            </w:pPr>
            <w:r>
              <w:t>Йошкар-Олинской городской территориальной избирательной комиссии № 2</w:t>
            </w:r>
          </w:p>
        </w:tc>
        <w:tc>
          <w:tcPr>
            <w:tcW w:w="1945" w:type="dxa"/>
          </w:tcPr>
          <w:p w14:paraId="5D2BA19F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599" w:type="dxa"/>
          </w:tcPr>
          <w:p w14:paraId="6DE42A00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14:paraId="652C28A6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14:paraId="6A2062CF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14:paraId="777B9EB9" w14:textId="77777777" w:rsidR="002079CD" w:rsidRPr="008C2632" w:rsidRDefault="002079CD" w:rsidP="00F43490">
            <w:pPr>
              <w:pStyle w:val="14-150"/>
              <w:spacing w:line="240" w:lineRule="auto"/>
              <w:jc w:val="right"/>
              <w:rPr>
                <w:rFonts w:ascii="Times New Roman CYR" w:hAnsi="Times New Roman CYR"/>
              </w:rPr>
            </w:pPr>
            <w:r w:rsidRPr="008C2632">
              <w:rPr>
                <w:rFonts w:ascii="Times New Roman CYR" w:hAnsi="Times New Roman CYR"/>
              </w:rPr>
              <w:t>Р.Н. Пухов</w:t>
            </w:r>
          </w:p>
        </w:tc>
      </w:tr>
      <w:tr w:rsidR="002079CD" w:rsidRPr="008C2632" w14:paraId="3A942168" w14:textId="77777777" w:rsidTr="00F43490">
        <w:tc>
          <w:tcPr>
            <w:tcW w:w="4742" w:type="dxa"/>
          </w:tcPr>
          <w:p w14:paraId="7AF306CD" w14:textId="77777777" w:rsidR="002079CD" w:rsidRPr="008C2632" w:rsidRDefault="002079CD" w:rsidP="00F43490">
            <w:pPr>
              <w:pStyle w:val="14-150"/>
            </w:pPr>
          </w:p>
        </w:tc>
        <w:tc>
          <w:tcPr>
            <w:tcW w:w="1945" w:type="dxa"/>
          </w:tcPr>
          <w:p w14:paraId="5858DEA8" w14:textId="77777777" w:rsidR="002079CD" w:rsidRPr="008C2632" w:rsidRDefault="002079CD" w:rsidP="00F43490">
            <w:pPr>
              <w:pStyle w:val="14-150"/>
              <w:jc w:val="center"/>
              <w:rPr>
                <w:rFonts w:ascii="Times New Roman CYR" w:hAnsi="Times New Roman CYR"/>
              </w:rPr>
            </w:pPr>
          </w:p>
        </w:tc>
        <w:tc>
          <w:tcPr>
            <w:tcW w:w="2599" w:type="dxa"/>
          </w:tcPr>
          <w:p w14:paraId="6462BA5B" w14:textId="77777777" w:rsidR="002079CD" w:rsidRPr="008C2632" w:rsidRDefault="002079CD" w:rsidP="00F43490">
            <w:pPr>
              <w:pStyle w:val="14-150"/>
              <w:jc w:val="center"/>
              <w:rPr>
                <w:rFonts w:ascii="Times New Roman CYR" w:hAnsi="Times New Roman CYR"/>
              </w:rPr>
            </w:pPr>
          </w:p>
        </w:tc>
      </w:tr>
      <w:tr w:rsidR="002079CD" w:rsidRPr="008C2632" w14:paraId="50B95447" w14:textId="77777777" w:rsidTr="00F43490">
        <w:tc>
          <w:tcPr>
            <w:tcW w:w="4742" w:type="dxa"/>
          </w:tcPr>
          <w:p w14:paraId="5FD25F48" w14:textId="77777777" w:rsidR="002079CD" w:rsidRDefault="002079CD" w:rsidP="00F43490">
            <w:pPr>
              <w:pStyle w:val="14-150"/>
              <w:spacing w:line="240" w:lineRule="auto"/>
              <w:ind w:firstLine="0"/>
              <w:jc w:val="center"/>
            </w:pPr>
            <w:r>
              <w:t>Секретарь</w:t>
            </w:r>
          </w:p>
          <w:p w14:paraId="249E3875" w14:textId="77777777" w:rsidR="002079CD" w:rsidRDefault="002079CD" w:rsidP="00F43490">
            <w:pPr>
              <w:pStyle w:val="14-150"/>
              <w:spacing w:line="240" w:lineRule="auto"/>
              <w:jc w:val="center"/>
            </w:pPr>
            <w:r>
              <w:t>Йошкар-Олинской городской территориальной избирательной комиссии № 2</w:t>
            </w:r>
          </w:p>
          <w:p w14:paraId="64E8982C" w14:textId="77777777" w:rsidR="002079CD" w:rsidRPr="008C2632" w:rsidRDefault="002079CD" w:rsidP="00F43490">
            <w:pPr>
              <w:pStyle w:val="14-150"/>
              <w:spacing w:line="240" w:lineRule="auto"/>
            </w:pPr>
          </w:p>
        </w:tc>
        <w:tc>
          <w:tcPr>
            <w:tcW w:w="1945" w:type="dxa"/>
          </w:tcPr>
          <w:p w14:paraId="4A22CE9D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</w:tc>
        <w:tc>
          <w:tcPr>
            <w:tcW w:w="2599" w:type="dxa"/>
          </w:tcPr>
          <w:p w14:paraId="345D35D4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14:paraId="76E6C2DB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14:paraId="0DCE3848" w14:textId="77777777" w:rsidR="002079CD" w:rsidRPr="008C2632" w:rsidRDefault="002079CD" w:rsidP="00F43490">
            <w:pPr>
              <w:pStyle w:val="14-150"/>
              <w:spacing w:line="240" w:lineRule="auto"/>
              <w:rPr>
                <w:rFonts w:ascii="Times New Roman CYR" w:hAnsi="Times New Roman CYR"/>
              </w:rPr>
            </w:pPr>
          </w:p>
          <w:p w14:paraId="3B51EB36" w14:textId="77777777" w:rsidR="002079CD" w:rsidRPr="008C2632" w:rsidRDefault="002079CD" w:rsidP="00F43490">
            <w:pPr>
              <w:pStyle w:val="14-150"/>
              <w:spacing w:line="240" w:lineRule="auto"/>
              <w:ind w:firstLine="0"/>
              <w:jc w:val="right"/>
              <w:rPr>
                <w:rFonts w:ascii="Times New Roman CYR" w:hAnsi="Times New Roman CYR"/>
              </w:rPr>
            </w:pPr>
            <w:r>
              <w:rPr>
                <w:rFonts w:ascii="Times New Roman CYR" w:hAnsi="Times New Roman CYR"/>
              </w:rPr>
              <w:t>И.А. Глазырина</w:t>
            </w:r>
          </w:p>
        </w:tc>
      </w:tr>
    </w:tbl>
    <w:p w14:paraId="436210AB" w14:textId="77777777" w:rsidR="00333FE0" w:rsidRPr="003A133F" w:rsidRDefault="00000000" w:rsidP="00B67846">
      <w:pPr>
        <w:rPr>
          <w:sz w:val="2"/>
          <w:szCs w:val="2"/>
        </w:rPr>
      </w:pPr>
    </w:p>
    <w:sectPr w:rsidR="00333FE0" w:rsidRPr="003A133F" w:rsidSect="00B67846">
      <w:headerReference w:type="even" r:id="rId9"/>
      <w:pgSz w:w="11906" w:h="16838" w:code="9"/>
      <w:pgMar w:top="568" w:right="851" w:bottom="426" w:left="1701" w:header="567" w:footer="567" w:gutter="0"/>
      <w:cols w:space="720"/>
      <w:titlePg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46E65192" w14:textId="77777777" w:rsidR="00E47BBE" w:rsidRDefault="00E47BBE" w:rsidP="005B18EE">
      <w:r>
        <w:separator/>
      </w:r>
    </w:p>
  </w:endnote>
  <w:endnote w:type="continuationSeparator" w:id="0">
    <w:p w14:paraId="43D97F97" w14:textId="77777777" w:rsidR="00E47BBE" w:rsidRDefault="00E47BBE" w:rsidP="005B18E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C7DD83A" w14:textId="77777777" w:rsidR="00E47BBE" w:rsidRDefault="00E47BBE" w:rsidP="005B18EE">
      <w:r>
        <w:separator/>
      </w:r>
    </w:p>
  </w:footnote>
  <w:footnote w:type="continuationSeparator" w:id="0">
    <w:p w14:paraId="773ACE8E" w14:textId="77777777" w:rsidR="00E47BBE" w:rsidRDefault="00E47BBE" w:rsidP="005B18E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7688886C" w14:textId="77777777" w:rsidR="00835F21" w:rsidRDefault="006A7428">
    <w:pPr>
      <w:pStyle w:val="ae"/>
      <w:framePr w:wrap="around" w:vAnchor="text" w:hAnchor="margin" w:xAlign="center" w:y="1"/>
      <w:rPr>
        <w:rStyle w:val="af0"/>
      </w:rPr>
    </w:pPr>
    <w:r>
      <w:rPr>
        <w:rStyle w:val="af0"/>
      </w:rPr>
      <w:fldChar w:fldCharType="begin"/>
    </w:r>
    <w:r w:rsidR="00F00324">
      <w:rPr>
        <w:rStyle w:val="af0"/>
      </w:rPr>
      <w:instrText xml:space="preserve">PAGE  </w:instrText>
    </w:r>
    <w:r>
      <w:rPr>
        <w:rStyle w:val="af0"/>
      </w:rPr>
      <w:fldChar w:fldCharType="end"/>
    </w:r>
  </w:p>
  <w:p w14:paraId="6EE68933" w14:textId="77777777" w:rsidR="00835F21" w:rsidRDefault="00000000">
    <w:pPr>
      <w:pStyle w:val="ae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3014397C"/>
    <w:multiLevelType w:val="hybridMultilevel"/>
    <w:tmpl w:val="B9C699F8"/>
    <w:lvl w:ilvl="0" w:tplc="BCB4BB36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" w15:restartNumberingAfterBreak="0">
    <w:nsid w:val="49ED3E69"/>
    <w:multiLevelType w:val="hybridMultilevel"/>
    <w:tmpl w:val="F43E9ACE"/>
    <w:lvl w:ilvl="0" w:tplc="036C85B4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72A451D3"/>
    <w:multiLevelType w:val="hybridMultilevel"/>
    <w:tmpl w:val="1916E4A2"/>
    <w:lvl w:ilvl="0" w:tplc="592A22E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num w:numId="1" w16cid:durableId="2124105431">
    <w:abstractNumId w:val="2"/>
  </w:num>
  <w:num w:numId="2" w16cid:durableId="1191802712">
    <w:abstractNumId w:val="0"/>
  </w:num>
  <w:num w:numId="3" w16cid:durableId="304552645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attachedTemplate r:id="rId1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F6CF9"/>
    <w:rsid w:val="00006577"/>
    <w:rsid w:val="00027860"/>
    <w:rsid w:val="00034855"/>
    <w:rsid w:val="000667DF"/>
    <w:rsid w:val="000706F1"/>
    <w:rsid w:val="00091465"/>
    <w:rsid w:val="000D1EFE"/>
    <w:rsid w:val="000D2F02"/>
    <w:rsid w:val="00106950"/>
    <w:rsid w:val="0012429D"/>
    <w:rsid w:val="001402BD"/>
    <w:rsid w:val="001564A6"/>
    <w:rsid w:val="00165200"/>
    <w:rsid w:val="00165B4F"/>
    <w:rsid w:val="001D316F"/>
    <w:rsid w:val="001E59B1"/>
    <w:rsid w:val="001F675A"/>
    <w:rsid w:val="002037C4"/>
    <w:rsid w:val="002079CD"/>
    <w:rsid w:val="00241300"/>
    <w:rsid w:val="00246016"/>
    <w:rsid w:val="00247DA4"/>
    <w:rsid w:val="002651EA"/>
    <w:rsid w:val="002A3191"/>
    <w:rsid w:val="002A6832"/>
    <w:rsid w:val="002B0B9E"/>
    <w:rsid w:val="002D02A8"/>
    <w:rsid w:val="003016B8"/>
    <w:rsid w:val="00325E43"/>
    <w:rsid w:val="00327807"/>
    <w:rsid w:val="00344353"/>
    <w:rsid w:val="00367904"/>
    <w:rsid w:val="0037613D"/>
    <w:rsid w:val="00377224"/>
    <w:rsid w:val="00393B03"/>
    <w:rsid w:val="003A133F"/>
    <w:rsid w:val="003C11D1"/>
    <w:rsid w:val="003C62AB"/>
    <w:rsid w:val="003D2476"/>
    <w:rsid w:val="003E1DF8"/>
    <w:rsid w:val="00421F8F"/>
    <w:rsid w:val="00435C50"/>
    <w:rsid w:val="00456665"/>
    <w:rsid w:val="00483830"/>
    <w:rsid w:val="00483F24"/>
    <w:rsid w:val="004B5136"/>
    <w:rsid w:val="004D561F"/>
    <w:rsid w:val="00526451"/>
    <w:rsid w:val="00580D75"/>
    <w:rsid w:val="005B1736"/>
    <w:rsid w:val="005B18EE"/>
    <w:rsid w:val="005F5948"/>
    <w:rsid w:val="005F5954"/>
    <w:rsid w:val="006020C4"/>
    <w:rsid w:val="00607B4E"/>
    <w:rsid w:val="00615D05"/>
    <w:rsid w:val="006A0878"/>
    <w:rsid w:val="006A1A58"/>
    <w:rsid w:val="006A6A2A"/>
    <w:rsid w:val="006A7428"/>
    <w:rsid w:val="006C68EC"/>
    <w:rsid w:val="006D70F2"/>
    <w:rsid w:val="006E078C"/>
    <w:rsid w:val="006F41F5"/>
    <w:rsid w:val="00725CB6"/>
    <w:rsid w:val="007875FE"/>
    <w:rsid w:val="00793BE2"/>
    <w:rsid w:val="00797FAE"/>
    <w:rsid w:val="007A2A0E"/>
    <w:rsid w:val="007B4CFC"/>
    <w:rsid w:val="007D7A6F"/>
    <w:rsid w:val="007E5838"/>
    <w:rsid w:val="007F0989"/>
    <w:rsid w:val="007F6CF9"/>
    <w:rsid w:val="008052FA"/>
    <w:rsid w:val="00882D43"/>
    <w:rsid w:val="008B1BEA"/>
    <w:rsid w:val="008D197C"/>
    <w:rsid w:val="008F32DC"/>
    <w:rsid w:val="008F49AC"/>
    <w:rsid w:val="0091400B"/>
    <w:rsid w:val="00936224"/>
    <w:rsid w:val="00950555"/>
    <w:rsid w:val="00974818"/>
    <w:rsid w:val="00984B85"/>
    <w:rsid w:val="009937F7"/>
    <w:rsid w:val="009A5BDB"/>
    <w:rsid w:val="009C6C70"/>
    <w:rsid w:val="009E03AA"/>
    <w:rsid w:val="009E056F"/>
    <w:rsid w:val="009E4605"/>
    <w:rsid w:val="009F64ED"/>
    <w:rsid w:val="00A019DF"/>
    <w:rsid w:val="00A11682"/>
    <w:rsid w:val="00A306EE"/>
    <w:rsid w:val="00A37681"/>
    <w:rsid w:val="00A605A9"/>
    <w:rsid w:val="00A90A94"/>
    <w:rsid w:val="00AA07AF"/>
    <w:rsid w:val="00AA1B5F"/>
    <w:rsid w:val="00AB2EB1"/>
    <w:rsid w:val="00B1338B"/>
    <w:rsid w:val="00B67846"/>
    <w:rsid w:val="00B87698"/>
    <w:rsid w:val="00B936F1"/>
    <w:rsid w:val="00BA1908"/>
    <w:rsid w:val="00BB3E03"/>
    <w:rsid w:val="00BC171B"/>
    <w:rsid w:val="00BE2572"/>
    <w:rsid w:val="00C007DA"/>
    <w:rsid w:val="00C05418"/>
    <w:rsid w:val="00C31D4E"/>
    <w:rsid w:val="00C51677"/>
    <w:rsid w:val="00C81ED3"/>
    <w:rsid w:val="00C90D12"/>
    <w:rsid w:val="00CA1602"/>
    <w:rsid w:val="00CA3274"/>
    <w:rsid w:val="00CC4E64"/>
    <w:rsid w:val="00CC5191"/>
    <w:rsid w:val="00CC58AD"/>
    <w:rsid w:val="00CE4783"/>
    <w:rsid w:val="00D34A94"/>
    <w:rsid w:val="00D72644"/>
    <w:rsid w:val="00D96003"/>
    <w:rsid w:val="00DA462A"/>
    <w:rsid w:val="00DF7D6E"/>
    <w:rsid w:val="00E021BF"/>
    <w:rsid w:val="00E138FA"/>
    <w:rsid w:val="00E34CD9"/>
    <w:rsid w:val="00E47BBE"/>
    <w:rsid w:val="00E73D3B"/>
    <w:rsid w:val="00E85438"/>
    <w:rsid w:val="00E86311"/>
    <w:rsid w:val="00EA1A56"/>
    <w:rsid w:val="00EA4851"/>
    <w:rsid w:val="00EA491A"/>
    <w:rsid w:val="00EA75A1"/>
    <w:rsid w:val="00ED7327"/>
    <w:rsid w:val="00F00324"/>
    <w:rsid w:val="00F40A6E"/>
    <w:rsid w:val="00F50482"/>
    <w:rsid w:val="00FB6DB0"/>
    <w:rsid w:val="00FB7582"/>
    <w:rsid w:val="00FC2A0E"/>
    <w:rsid w:val="00FD428A"/>
    <w:rsid w:val="00FF59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B6E31F"/>
  <w15:docId w15:val="{6113FC4C-D1A4-4B4F-8B82-81D2D20AC55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0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0" w:qFormat="1"/>
    <w:lsdException w:name="Closing" w:semiHidden="1" w:unhideWhenUsed="1"/>
    <w:lsdException w:name="Signature" w:semiHidden="1" w:uiPriority="0" w:unhideWhenUsed="1"/>
    <w:lsdException w:name="Default Paragraph Font" w:semiHidden="1" w:uiPriority="1" w:unhideWhenUsed="1"/>
    <w:lsdException w:name="Body Text" w:semiHidden="1" w:unhideWhenUsed="1"/>
    <w:lsdException w:name="Body Text Indent" w:semiHidden="1" w:uiPriority="0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iPriority="0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CC4E64"/>
    <w:pPr>
      <w:spacing w:after="0" w:line="240" w:lineRule="auto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1">
    <w:name w:val="heading 1"/>
    <w:aliases w:val="Название постановления/протокола"/>
    <w:basedOn w:val="a"/>
    <w:next w:val="a"/>
    <w:link w:val="10"/>
    <w:uiPriority w:val="9"/>
    <w:qFormat/>
    <w:rsid w:val="008D197C"/>
    <w:pPr>
      <w:keepNext/>
      <w:keepLines/>
      <w:spacing w:before="480"/>
      <w:jc w:val="center"/>
      <w:outlineLvl w:val="0"/>
    </w:pPr>
    <w:rPr>
      <w:rFonts w:eastAsiaTheme="majorEastAsia" w:cstheme="majorBidi"/>
      <w:b/>
      <w:bCs/>
      <w:szCs w:val="28"/>
    </w:rPr>
  </w:style>
  <w:style w:type="paragraph" w:styleId="2">
    <w:name w:val="heading 2"/>
    <w:basedOn w:val="a"/>
    <w:next w:val="a"/>
    <w:link w:val="20"/>
    <w:qFormat/>
    <w:rsid w:val="001564A6"/>
    <w:pPr>
      <w:keepNext/>
      <w:keepLines/>
      <w:jc w:val="left"/>
      <w:outlineLvl w:val="1"/>
    </w:pPr>
    <w:rPr>
      <w:rFonts w:ascii="Times New Roman CYR" w:hAnsi="Times New Roman CY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aliases w:val="одинарный"/>
    <w:basedOn w:val="a"/>
    <w:next w:val="a"/>
    <w:uiPriority w:val="1"/>
    <w:qFormat/>
    <w:rsid w:val="00CC4E64"/>
    <w:pPr>
      <w:ind w:firstLine="709"/>
    </w:pPr>
  </w:style>
  <w:style w:type="paragraph" w:styleId="a4">
    <w:name w:val="Title"/>
    <w:aliases w:val="полуторный"/>
    <w:basedOn w:val="a"/>
    <w:next w:val="a"/>
    <w:link w:val="a5"/>
    <w:qFormat/>
    <w:rsid w:val="00CC4E64"/>
    <w:pPr>
      <w:spacing w:line="360" w:lineRule="auto"/>
      <w:ind w:firstLine="709"/>
    </w:pPr>
  </w:style>
  <w:style w:type="character" w:customStyle="1" w:styleId="a5">
    <w:name w:val="Заголовок Знак"/>
    <w:aliases w:val="полуторный Знак"/>
    <w:basedOn w:val="a0"/>
    <w:link w:val="a4"/>
    <w:rsid w:val="00CC4E6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6">
    <w:name w:val="Body Text Indent"/>
    <w:basedOn w:val="a"/>
    <w:link w:val="a7"/>
    <w:semiHidden/>
    <w:rsid w:val="00CE4783"/>
    <w:pPr>
      <w:ind w:firstLine="709"/>
    </w:pPr>
  </w:style>
  <w:style w:type="character" w:customStyle="1" w:styleId="a7">
    <w:name w:val="Основной текст с отступом Знак"/>
    <w:basedOn w:val="a0"/>
    <w:link w:val="a6"/>
    <w:semiHidden/>
    <w:rsid w:val="00CE4783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8">
    <w:name w:val="footnote text"/>
    <w:basedOn w:val="a"/>
    <w:link w:val="a9"/>
    <w:uiPriority w:val="99"/>
    <w:semiHidden/>
    <w:rsid w:val="00CE4783"/>
    <w:pPr>
      <w:jc w:val="center"/>
    </w:pPr>
  </w:style>
  <w:style w:type="character" w:customStyle="1" w:styleId="a9">
    <w:name w:val="Текст сноски Знак"/>
    <w:basedOn w:val="a0"/>
    <w:link w:val="a8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customStyle="1" w:styleId="aa">
    <w:name w:val="Заголовок постановления"/>
    <w:basedOn w:val="a"/>
    <w:rsid w:val="00CE4783"/>
    <w:pPr>
      <w:jc w:val="center"/>
    </w:pPr>
    <w:rPr>
      <w:b/>
    </w:rPr>
  </w:style>
  <w:style w:type="paragraph" w:styleId="21">
    <w:name w:val="Body Text Indent 2"/>
    <w:basedOn w:val="a"/>
    <w:link w:val="22"/>
    <w:uiPriority w:val="99"/>
    <w:semiHidden/>
    <w:unhideWhenUsed/>
    <w:rsid w:val="00CE4783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rsid w:val="00CE4783"/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customStyle="1" w:styleId="10">
    <w:name w:val="Заголовок 1 Знак"/>
    <w:aliases w:val="Название постановления/протокола Знак"/>
    <w:basedOn w:val="a0"/>
    <w:link w:val="1"/>
    <w:uiPriority w:val="9"/>
    <w:rsid w:val="008D197C"/>
    <w:rPr>
      <w:rFonts w:ascii="Times New Roman" w:eastAsiaTheme="majorEastAsia" w:hAnsi="Times New Roman" w:cstheme="majorBidi"/>
      <w:b/>
      <w:bCs/>
      <w:sz w:val="28"/>
      <w:szCs w:val="28"/>
      <w:lang w:eastAsia="ru-RU"/>
    </w:rPr>
  </w:style>
  <w:style w:type="paragraph" w:styleId="ab">
    <w:name w:val="Signature"/>
    <w:basedOn w:val="a"/>
    <w:link w:val="ac"/>
    <w:rsid w:val="00027860"/>
  </w:style>
  <w:style w:type="character" w:customStyle="1" w:styleId="ac">
    <w:name w:val="Подпись Знак"/>
    <w:basedOn w:val="a0"/>
    <w:link w:val="ab"/>
    <w:rsid w:val="00027860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d">
    <w:name w:val="List Paragraph"/>
    <w:basedOn w:val="a"/>
    <w:uiPriority w:val="34"/>
    <w:qFormat/>
    <w:rsid w:val="00027860"/>
    <w:pPr>
      <w:ind w:left="720"/>
      <w:contextualSpacing/>
    </w:pPr>
  </w:style>
  <w:style w:type="paragraph" w:styleId="ae">
    <w:name w:val="header"/>
    <w:basedOn w:val="a"/>
    <w:link w:val="af"/>
    <w:uiPriority w:val="99"/>
    <w:rsid w:val="00BC171B"/>
    <w:pPr>
      <w:tabs>
        <w:tab w:val="center" w:pos="4536"/>
        <w:tab w:val="right" w:pos="9072"/>
      </w:tabs>
      <w:jc w:val="left"/>
    </w:pPr>
  </w:style>
  <w:style w:type="character" w:customStyle="1" w:styleId="af">
    <w:name w:val="Верхний колонтитул Знак"/>
    <w:basedOn w:val="a0"/>
    <w:link w:val="ae"/>
    <w:uiPriority w:val="99"/>
    <w:rsid w:val="00BC171B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0">
    <w:name w:val="page number"/>
    <w:basedOn w:val="a0"/>
    <w:semiHidden/>
    <w:rsid w:val="00BC171B"/>
  </w:style>
  <w:style w:type="paragraph" w:customStyle="1" w:styleId="af1">
    <w:name w:val="Проектный"/>
    <w:basedOn w:val="a"/>
    <w:rsid w:val="00165200"/>
    <w:pPr>
      <w:widowControl w:val="0"/>
      <w:spacing w:after="120" w:line="360" w:lineRule="auto"/>
      <w:ind w:firstLine="709"/>
    </w:pPr>
  </w:style>
  <w:style w:type="character" w:customStyle="1" w:styleId="FontStyle13">
    <w:name w:val="Font Style13"/>
    <w:rsid w:val="008F49AC"/>
    <w:rPr>
      <w:rFonts w:ascii="Times New Roman" w:hAnsi="Times New Roman" w:cs="Times New Roman"/>
      <w:b/>
      <w:bCs/>
      <w:sz w:val="26"/>
      <w:szCs w:val="26"/>
    </w:rPr>
  </w:style>
  <w:style w:type="paragraph" w:customStyle="1" w:styleId="14-15">
    <w:name w:val="14-15"/>
    <w:basedOn w:val="a"/>
    <w:rsid w:val="008F49AC"/>
    <w:pPr>
      <w:spacing w:line="360" w:lineRule="auto"/>
      <w:ind w:firstLine="709"/>
    </w:pPr>
    <w:rPr>
      <w:szCs w:val="28"/>
    </w:rPr>
  </w:style>
  <w:style w:type="paragraph" w:styleId="af2">
    <w:name w:val="Block Text"/>
    <w:basedOn w:val="a"/>
    <w:rsid w:val="008F49AC"/>
    <w:pPr>
      <w:ind w:left="1066" w:right="1134"/>
    </w:pPr>
    <w:rPr>
      <w:sz w:val="21"/>
      <w:szCs w:val="21"/>
    </w:rPr>
  </w:style>
  <w:style w:type="paragraph" w:styleId="af3">
    <w:name w:val="Body Text"/>
    <w:basedOn w:val="a"/>
    <w:link w:val="af4"/>
    <w:uiPriority w:val="99"/>
    <w:unhideWhenUsed/>
    <w:rsid w:val="00EA75A1"/>
    <w:pPr>
      <w:spacing w:after="120"/>
    </w:pPr>
  </w:style>
  <w:style w:type="character" w:customStyle="1" w:styleId="af4">
    <w:name w:val="Основной текст Знак"/>
    <w:basedOn w:val="a0"/>
    <w:link w:val="af3"/>
    <w:uiPriority w:val="99"/>
    <w:rsid w:val="00EA75A1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f5">
    <w:name w:val="footnote reference"/>
    <w:basedOn w:val="a0"/>
    <w:uiPriority w:val="99"/>
    <w:semiHidden/>
    <w:unhideWhenUsed/>
    <w:rsid w:val="00A306EE"/>
    <w:rPr>
      <w:vertAlign w:val="superscript"/>
    </w:rPr>
  </w:style>
  <w:style w:type="character" w:customStyle="1" w:styleId="20">
    <w:name w:val="Заголовок 2 Знак"/>
    <w:basedOn w:val="a0"/>
    <w:link w:val="2"/>
    <w:rsid w:val="001564A6"/>
    <w:rPr>
      <w:rFonts w:ascii="Times New Roman CYR" w:eastAsia="Times New Roman" w:hAnsi="Times New Roman CYR" w:cs="Times New Roman"/>
      <w:sz w:val="28"/>
      <w:szCs w:val="20"/>
      <w:lang w:eastAsia="ru-RU"/>
    </w:rPr>
  </w:style>
  <w:style w:type="paragraph" w:customStyle="1" w:styleId="FR2">
    <w:name w:val="FR2"/>
    <w:rsid w:val="000D1EFE"/>
    <w:pPr>
      <w:widowControl w:val="0"/>
      <w:spacing w:before="440" w:after="0" w:line="340" w:lineRule="auto"/>
      <w:ind w:firstLine="880"/>
      <w:jc w:val="both"/>
    </w:pPr>
    <w:rPr>
      <w:rFonts w:ascii="Arial" w:eastAsia="Times New Roman" w:hAnsi="Arial" w:cs="Times New Roman"/>
      <w:szCs w:val="20"/>
      <w:lang w:eastAsia="ru-RU"/>
    </w:rPr>
  </w:style>
  <w:style w:type="paragraph" w:customStyle="1" w:styleId="14-150">
    <w:name w:val="Текст 14-1.5"/>
    <w:basedOn w:val="a"/>
    <w:rsid w:val="002079CD"/>
    <w:pPr>
      <w:widowControl w:val="0"/>
      <w:spacing w:line="360" w:lineRule="auto"/>
      <w:ind w:firstLine="709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emf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dmin\AppData\Roaming\Microsoft\&#1064;&#1072;&#1073;&#1083;&#1086;&#1085;&#1099;\&#1055;&#1054;&#1057;&#1058;&#1040;&#1053;&#1054;&#1042;&#1051;&#1045;&#1053;&#1048;&#1045;%20&#1058;&#1048;&#1050;.dotx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043A839-518C-49D7-B98F-1725115F503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ПОСТАНОВЛЕНИЕ ТИК.dotx</Template>
  <TotalTime>7</TotalTime>
  <Pages>2</Pages>
  <Words>238</Words>
  <Characters>1362</Characters>
  <Application>Microsoft Office Word</Application>
  <DocSecurity>0</DocSecurity>
  <Lines>11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1597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user</cp:lastModifiedBy>
  <cp:revision>3</cp:revision>
  <cp:lastPrinted>2022-07-13T10:47:00Z</cp:lastPrinted>
  <dcterms:created xsi:type="dcterms:W3CDTF">2022-07-25T12:09:00Z</dcterms:created>
  <dcterms:modified xsi:type="dcterms:W3CDTF">2022-07-25T12:14:00Z</dcterms:modified>
</cp:coreProperties>
</file>