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65116D" w:rsidTr="00B01116">
        <w:tc>
          <w:tcPr>
            <w:tcW w:w="4658" w:type="dxa"/>
          </w:tcPr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2460" cy="65151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65116D" w:rsidRDefault="0065116D" w:rsidP="00B0111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1D189A" w:rsidRDefault="001D189A" w:rsidP="00B46222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65116D" w:rsidRDefault="0065116D" w:rsidP="0065116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65116D" w:rsidRDefault="0065116D" w:rsidP="0065116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116D" w:rsidRDefault="0065116D" w:rsidP="0065116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65116D" w:rsidRDefault="0065116D" w:rsidP="0065116D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65116D" w:rsidRPr="00E7162B" w:rsidRDefault="0065116D" w:rsidP="0065116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9F7D6A">
        <w:rPr>
          <w:rFonts w:ascii="Times New Roman" w:hAnsi="Times New Roman"/>
          <w:bCs/>
          <w:sz w:val="28"/>
          <w:szCs w:val="28"/>
        </w:rPr>
        <w:t>29</w:t>
      </w:r>
      <w:r w:rsidRPr="00E7162B">
        <w:rPr>
          <w:rFonts w:ascii="Times New Roman" w:hAnsi="Times New Roman"/>
          <w:bCs/>
          <w:sz w:val="28"/>
          <w:szCs w:val="28"/>
        </w:rPr>
        <w:t xml:space="preserve"> </w:t>
      </w:r>
      <w:r w:rsidR="00B46222">
        <w:rPr>
          <w:rFonts w:ascii="Times New Roman" w:hAnsi="Times New Roman"/>
          <w:bCs/>
          <w:sz w:val="28"/>
          <w:szCs w:val="28"/>
        </w:rPr>
        <w:t xml:space="preserve"> </w:t>
      </w:r>
      <w:r w:rsidRPr="00E7162B">
        <w:rPr>
          <w:rFonts w:ascii="Times New Roman" w:hAnsi="Times New Roman"/>
          <w:bCs/>
          <w:sz w:val="28"/>
          <w:szCs w:val="28"/>
        </w:rPr>
        <w:t xml:space="preserve">сессия  </w:t>
      </w:r>
    </w:p>
    <w:p w:rsidR="0065116D" w:rsidRDefault="0065116D" w:rsidP="0065116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7162B"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                         № </w:t>
      </w:r>
      <w:r w:rsidR="00A51B5C">
        <w:rPr>
          <w:rFonts w:ascii="Times New Roman" w:hAnsi="Times New Roman"/>
          <w:bCs/>
          <w:sz w:val="28"/>
          <w:szCs w:val="28"/>
        </w:rPr>
        <w:t>201</w:t>
      </w:r>
      <w:r w:rsidR="009F7D6A">
        <w:rPr>
          <w:rFonts w:ascii="Times New Roman" w:hAnsi="Times New Roman"/>
          <w:bCs/>
          <w:sz w:val="28"/>
          <w:szCs w:val="28"/>
        </w:rPr>
        <w:t xml:space="preserve"> </w:t>
      </w:r>
      <w:r w:rsidRPr="00E7162B">
        <w:rPr>
          <w:rFonts w:ascii="Times New Roman" w:hAnsi="Times New Roman"/>
          <w:bCs/>
          <w:sz w:val="28"/>
          <w:szCs w:val="28"/>
        </w:rPr>
        <w:t>от</w:t>
      </w:r>
      <w:r w:rsidR="00C748A3">
        <w:rPr>
          <w:rFonts w:ascii="Times New Roman" w:hAnsi="Times New Roman"/>
          <w:bCs/>
          <w:sz w:val="28"/>
          <w:szCs w:val="28"/>
        </w:rPr>
        <w:t xml:space="preserve"> </w:t>
      </w:r>
      <w:r w:rsidR="00A51B5C">
        <w:rPr>
          <w:rFonts w:ascii="Times New Roman" w:hAnsi="Times New Roman"/>
          <w:bCs/>
          <w:sz w:val="28"/>
          <w:szCs w:val="28"/>
        </w:rPr>
        <w:t>23</w:t>
      </w:r>
      <w:r w:rsidR="009F7D6A">
        <w:rPr>
          <w:rFonts w:ascii="Times New Roman" w:hAnsi="Times New Roman"/>
          <w:bCs/>
          <w:sz w:val="28"/>
          <w:szCs w:val="28"/>
        </w:rPr>
        <w:t xml:space="preserve"> октября 2023</w:t>
      </w:r>
      <w:r w:rsidR="00C748A3">
        <w:rPr>
          <w:rFonts w:ascii="Times New Roman" w:hAnsi="Times New Roman"/>
          <w:bCs/>
          <w:sz w:val="28"/>
          <w:szCs w:val="28"/>
        </w:rPr>
        <w:t>г</w:t>
      </w:r>
      <w:r w:rsidRPr="00E7162B">
        <w:rPr>
          <w:rFonts w:ascii="Times New Roman" w:hAnsi="Times New Roman"/>
          <w:bCs/>
          <w:sz w:val="28"/>
          <w:szCs w:val="28"/>
        </w:rPr>
        <w:t>.</w:t>
      </w:r>
    </w:p>
    <w:p w:rsidR="0065116D" w:rsidRDefault="0065116D" w:rsidP="001D189A">
      <w:pPr>
        <w:ind w:firstLine="684"/>
      </w:pPr>
      <w:r>
        <w:rPr>
          <w:sz w:val="28"/>
          <w:szCs w:val="28"/>
        </w:rPr>
        <w:t xml:space="preserve">  </w:t>
      </w:r>
    </w:p>
    <w:p w:rsidR="0065116D" w:rsidRDefault="0065116D" w:rsidP="006511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90710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574674">
        <w:rPr>
          <w:rFonts w:ascii="Times New Roman" w:hAnsi="Times New Roman"/>
          <w:b/>
          <w:sz w:val="28"/>
          <w:szCs w:val="28"/>
        </w:rPr>
        <w:t>в Положение о муниципальной службе в</w:t>
      </w:r>
      <w:r w:rsidR="000907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Себеусадском сельском поселении</w:t>
      </w:r>
    </w:p>
    <w:p w:rsidR="0065116D" w:rsidRPr="00574674" w:rsidRDefault="0065116D" w:rsidP="006511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116D" w:rsidRDefault="0065116D" w:rsidP="0065116D">
      <w:pPr>
        <w:ind w:firstLine="709"/>
        <w:jc w:val="both"/>
        <w:rPr>
          <w:bCs/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 xml:space="preserve">. № 25-ФЗ «О муниципальной службе в Российской Федерации», </w:t>
      </w:r>
      <w:r w:rsidRPr="00497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Себеусадского сельского поселения Моркинского муниципального района</w:t>
      </w:r>
      <w:r w:rsidRPr="00497FDB">
        <w:rPr>
          <w:sz w:val="28"/>
          <w:szCs w:val="28"/>
        </w:rPr>
        <w:t xml:space="preserve"> Республики Марий Эл, </w:t>
      </w:r>
      <w:r w:rsidRPr="00497FDB">
        <w:rPr>
          <w:bCs/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 xml:space="preserve">Себеусадского сельского поселения </w:t>
      </w:r>
      <w:proofErr w:type="spellStart"/>
      <w:proofErr w:type="gramStart"/>
      <w:r w:rsidRPr="00497FDB">
        <w:rPr>
          <w:bCs/>
          <w:sz w:val="28"/>
          <w:szCs w:val="28"/>
        </w:rPr>
        <w:t>р</w:t>
      </w:r>
      <w:proofErr w:type="spellEnd"/>
      <w:proofErr w:type="gramEnd"/>
      <w:r w:rsidRPr="00497FDB">
        <w:rPr>
          <w:bCs/>
          <w:sz w:val="28"/>
          <w:szCs w:val="28"/>
        </w:rPr>
        <w:t xml:space="preserve"> е </w:t>
      </w:r>
      <w:proofErr w:type="spellStart"/>
      <w:r w:rsidRPr="00497FDB">
        <w:rPr>
          <w:bCs/>
          <w:sz w:val="28"/>
          <w:szCs w:val="28"/>
        </w:rPr>
        <w:t>ш</w:t>
      </w:r>
      <w:proofErr w:type="spellEnd"/>
      <w:r w:rsidRPr="00497FDB">
        <w:rPr>
          <w:bCs/>
          <w:sz w:val="28"/>
          <w:szCs w:val="28"/>
        </w:rPr>
        <w:t xml:space="preserve"> и л о:</w:t>
      </w:r>
    </w:p>
    <w:p w:rsidR="0065116D" w:rsidRDefault="0065116D" w:rsidP="0065116D">
      <w:pPr>
        <w:pStyle w:val="a3"/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ECD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0D0ECD">
        <w:rPr>
          <w:rFonts w:ascii="Times New Roman" w:hAnsi="Times New Roman" w:cs="Times New Roman"/>
          <w:sz w:val="28"/>
          <w:szCs w:val="28"/>
        </w:rPr>
        <w:t xml:space="preserve"> о муниципальной службе в муниципальном образовании «Себеусадское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решением Собрания депутатов муниципального образования </w:t>
      </w:r>
      <w:r w:rsidRPr="000D0ECD">
        <w:rPr>
          <w:rFonts w:ascii="Times New Roman" w:hAnsi="Times New Roman" w:cs="Times New Roman"/>
          <w:sz w:val="28"/>
          <w:szCs w:val="28"/>
        </w:rPr>
        <w:t xml:space="preserve">«Себеусадское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от 18.04.2014 №160 </w:t>
      </w:r>
      <w:r w:rsidRPr="005872CE">
        <w:rPr>
          <w:rFonts w:ascii="Times New Roman" w:hAnsi="Times New Roman" w:cs="Times New Roman"/>
          <w:sz w:val="28"/>
          <w:szCs w:val="28"/>
        </w:rPr>
        <w:t>(в редакции решений от</w:t>
      </w:r>
      <w:r>
        <w:rPr>
          <w:rFonts w:ascii="Times New Roman" w:hAnsi="Times New Roman" w:cs="Times New Roman"/>
          <w:sz w:val="28"/>
          <w:szCs w:val="28"/>
        </w:rPr>
        <w:t xml:space="preserve"> 10.12.2014 №24, 24.12.2015 №61, 24.11.2016 №103, 30.06.2017 №121, 29.09.2017 №129, 29.11.2018 №161, 01.03.2019 №171,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10.03.2020 № 35, </w:t>
      </w:r>
      <w:r w:rsidRPr="00077A5C">
        <w:rPr>
          <w:rFonts w:ascii="Times New Roman" w:hAnsi="Times New Roman" w:cs="Times New Roman"/>
          <w:sz w:val="28"/>
          <w:szCs w:val="28"/>
        </w:rPr>
        <w:t>24.09.2020 №47</w:t>
      </w:r>
      <w:r w:rsidR="00B46222">
        <w:rPr>
          <w:rFonts w:ascii="Times New Roman" w:hAnsi="Times New Roman" w:cs="Times New Roman"/>
          <w:sz w:val="28"/>
          <w:szCs w:val="28"/>
        </w:rPr>
        <w:t xml:space="preserve">, </w:t>
      </w:r>
      <w:r w:rsidR="00B46222">
        <w:rPr>
          <w:b/>
        </w:rPr>
        <w:t xml:space="preserve"> </w:t>
      </w:r>
      <w:r w:rsidR="00B46222" w:rsidRPr="00B46222">
        <w:rPr>
          <w:rFonts w:ascii="Times New Roman" w:hAnsi="Times New Roman" w:cs="Times New Roman"/>
          <w:sz w:val="28"/>
          <w:szCs w:val="28"/>
        </w:rPr>
        <w:t>27.09.2021 №112</w:t>
      </w:r>
      <w:r w:rsidR="00C748A3">
        <w:rPr>
          <w:rFonts w:ascii="Times New Roman" w:hAnsi="Times New Roman" w:cs="Times New Roman"/>
          <w:sz w:val="28"/>
          <w:szCs w:val="28"/>
        </w:rPr>
        <w:t>, 28.12.2022 №168</w:t>
      </w:r>
      <w:r w:rsidRPr="000D0EC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Решение, </w:t>
      </w:r>
      <w:r w:rsidRPr="000D0ECD">
        <w:rPr>
          <w:rFonts w:ascii="Times New Roman" w:hAnsi="Times New Roman" w:cs="Times New Roman"/>
          <w:sz w:val="28"/>
          <w:szCs w:val="28"/>
        </w:rPr>
        <w:t xml:space="preserve">Положение),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ECD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5116D" w:rsidRDefault="0065116D" w:rsidP="0065116D">
      <w:pPr>
        <w:jc w:val="both"/>
        <w:rPr>
          <w:sz w:val="28"/>
          <w:szCs w:val="28"/>
        </w:rPr>
      </w:pPr>
    </w:p>
    <w:p w:rsidR="0065116D" w:rsidRPr="00C748A3" w:rsidRDefault="0065116D" w:rsidP="0065116D">
      <w:pPr>
        <w:pStyle w:val="a7"/>
        <w:spacing w:after="0"/>
        <w:rPr>
          <w:snapToGrid w:val="0"/>
          <w:sz w:val="28"/>
          <w:szCs w:val="28"/>
        </w:rPr>
      </w:pPr>
      <w:r w:rsidRPr="00C748A3">
        <w:rPr>
          <w:sz w:val="28"/>
          <w:szCs w:val="28"/>
        </w:rPr>
        <w:t xml:space="preserve">         1.1.</w:t>
      </w:r>
      <w:r w:rsidRPr="00C748A3">
        <w:rPr>
          <w:snapToGrid w:val="0"/>
          <w:sz w:val="28"/>
          <w:szCs w:val="28"/>
        </w:rPr>
        <w:t xml:space="preserve"> </w:t>
      </w:r>
      <w:r w:rsidR="00C748A3" w:rsidRPr="00C748A3">
        <w:rPr>
          <w:snapToGrid w:val="0"/>
          <w:sz w:val="28"/>
          <w:szCs w:val="28"/>
        </w:rPr>
        <w:t xml:space="preserve">часть 4.1 статьи 12 </w:t>
      </w:r>
      <w:r w:rsidRPr="00C748A3">
        <w:rPr>
          <w:snapToGrid w:val="0"/>
          <w:sz w:val="28"/>
          <w:szCs w:val="28"/>
        </w:rPr>
        <w:t xml:space="preserve"> Положения</w:t>
      </w:r>
      <w:r w:rsidRPr="00C748A3">
        <w:rPr>
          <w:sz w:val="28"/>
          <w:szCs w:val="28"/>
        </w:rPr>
        <w:t xml:space="preserve"> </w:t>
      </w:r>
      <w:r w:rsidR="00C748A3" w:rsidRPr="00C748A3">
        <w:rPr>
          <w:sz w:val="28"/>
          <w:szCs w:val="28"/>
        </w:rPr>
        <w:t>изложить в следующей редакции</w:t>
      </w:r>
      <w:r w:rsidRPr="00C748A3">
        <w:rPr>
          <w:sz w:val="28"/>
          <w:szCs w:val="28"/>
        </w:rPr>
        <w:t>:</w:t>
      </w:r>
    </w:p>
    <w:p w:rsidR="00C748A3" w:rsidRPr="00C748A3" w:rsidRDefault="0065116D" w:rsidP="00C748A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748A3">
        <w:rPr>
          <w:sz w:val="28"/>
          <w:szCs w:val="28"/>
          <w:shd w:val="clear" w:color="auto" w:fill="FFFFFF"/>
        </w:rPr>
        <w:t xml:space="preserve">   «</w:t>
      </w:r>
      <w:r w:rsidR="00C748A3" w:rsidRPr="00C748A3">
        <w:rPr>
          <w:rStyle w:val="blk"/>
          <w:sz w:val="28"/>
          <w:szCs w:val="28"/>
        </w:rPr>
        <w:t>4.1.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законами»;</w:t>
      </w:r>
    </w:p>
    <w:p w:rsidR="00C748A3" w:rsidRPr="00C748A3" w:rsidRDefault="0065116D" w:rsidP="00C748A3">
      <w:pPr>
        <w:pStyle w:val="a7"/>
        <w:spacing w:after="0"/>
        <w:rPr>
          <w:snapToGrid w:val="0"/>
          <w:sz w:val="28"/>
          <w:szCs w:val="28"/>
        </w:rPr>
      </w:pPr>
      <w:r w:rsidRPr="00C748A3">
        <w:rPr>
          <w:sz w:val="28"/>
          <w:szCs w:val="28"/>
        </w:rPr>
        <w:t xml:space="preserve">  </w:t>
      </w:r>
      <w:r w:rsidR="00C748A3" w:rsidRPr="00C748A3">
        <w:rPr>
          <w:sz w:val="28"/>
          <w:szCs w:val="28"/>
        </w:rPr>
        <w:t xml:space="preserve">         </w:t>
      </w:r>
      <w:r w:rsidR="001B6FAB">
        <w:rPr>
          <w:sz w:val="28"/>
          <w:szCs w:val="28"/>
        </w:rPr>
        <w:t>1.2</w:t>
      </w:r>
      <w:r w:rsidR="00C748A3" w:rsidRPr="00C748A3">
        <w:rPr>
          <w:sz w:val="28"/>
          <w:szCs w:val="28"/>
        </w:rPr>
        <w:t>.</w:t>
      </w:r>
      <w:r w:rsidR="00C748A3" w:rsidRPr="00C748A3">
        <w:rPr>
          <w:snapToGrid w:val="0"/>
          <w:sz w:val="28"/>
          <w:szCs w:val="28"/>
        </w:rPr>
        <w:t xml:space="preserve"> часть 5.1 статьи 12  Положения</w:t>
      </w:r>
      <w:r w:rsidR="00C748A3" w:rsidRPr="00C748A3">
        <w:rPr>
          <w:sz w:val="28"/>
          <w:szCs w:val="28"/>
        </w:rPr>
        <w:t xml:space="preserve"> изложить в следующей редакции:</w:t>
      </w:r>
    </w:p>
    <w:p w:rsidR="00C748A3" w:rsidRPr="00C748A3" w:rsidRDefault="00C748A3" w:rsidP="00C748A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748A3">
        <w:rPr>
          <w:sz w:val="28"/>
          <w:szCs w:val="28"/>
          <w:shd w:val="clear" w:color="auto" w:fill="FFFFFF"/>
        </w:rPr>
        <w:t xml:space="preserve">   «</w:t>
      </w:r>
      <w:r w:rsidRPr="00C748A3">
        <w:rPr>
          <w:rStyle w:val="blk"/>
          <w:sz w:val="28"/>
          <w:szCs w:val="28"/>
        </w:rPr>
        <w:t xml:space="preserve">5.1. </w:t>
      </w:r>
      <w:proofErr w:type="gramStart"/>
      <w:r w:rsidRPr="00C748A3">
        <w:rPr>
          <w:rStyle w:val="blk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законами»;</w:t>
      </w:r>
      <w:proofErr w:type="gramEnd"/>
    </w:p>
    <w:p w:rsidR="00C748A3" w:rsidRPr="00B46222" w:rsidRDefault="00C748A3" w:rsidP="00C748A3">
      <w:pPr>
        <w:ind w:firstLine="360"/>
        <w:jc w:val="both"/>
        <w:rPr>
          <w:sz w:val="28"/>
          <w:szCs w:val="28"/>
        </w:rPr>
      </w:pPr>
      <w:r w:rsidRPr="00B46222">
        <w:rPr>
          <w:sz w:val="28"/>
          <w:szCs w:val="28"/>
        </w:rPr>
        <w:lastRenderedPageBreak/>
        <w:t xml:space="preserve">  </w:t>
      </w:r>
    </w:p>
    <w:p w:rsidR="001B6FAB" w:rsidRPr="00C748A3" w:rsidRDefault="001B6FAB" w:rsidP="001B6FAB">
      <w:pPr>
        <w:pStyle w:val="a7"/>
        <w:spacing w:after="0"/>
        <w:rPr>
          <w:snapToGrid w:val="0"/>
          <w:sz w:val="28"/>
          <w:szCs w:val="28"/>
        </w:rPr>
      </w:pPr>
      <w:r w:rsidRPr="00C748A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1.3</w:t>
      </w:r>
      <w:r w:rsidRPr="00C748A3">
        <w:rPr>
          <w:sz w:val="28"/>
          <w:szCs w:val="28"/>
        </w:rPr>
        <w:t>.</w:t>
      </w:r>
      <w:r w:rsidRPr="00C748A3">
        <w:rPr>
          <w:snapToGrid w:val="0"/>
          <w:sz w:val="28"/>
          <w:szCs w:val="28"/>
        </w:rPr>
        <w:t xml:space="preserve"> часть 5</w:t>
      </w:r>
      <w:r>
        <w:rPr>
          <w:snapToGrid w:val="0"/>
          <w:sz w:val="28"/>
          <w:szCs w:val="28"/>
        </w:rPr>
        <w:t xml:space="preserve"> статьи 13.1</w:t>
      </w:r>
      <w:r w:rsidRPr="00C748A3">
        <w:rPr>
          <w:snapToGrid w:val="0"/>
          <w:sz w:val="28"/>
          <w:szCs w:val="28"/>
        </w:rPr>
        <w:t xml:space="preserve">  Положения</w:t>
      </w:r>
      <w:r w:rsidRPr="00C748A3">
        <w:rPr>
          <w:sz w:val="28"/>
          <w:szCs w:val="28"/>
        </w:rPr>
        <w:t xml:space="preserve"> изложить в следующей редакции:</w:t>
      </w:r>
    </w:p>
    <w:p w:rsidR="001B6FAB" w:rsidRPr="001B6FAB" w:rsidRDefault="001B6FAB" w:rsidP="001B6FAB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1B6FAB">
        <w:rPr>
          <w:sz w:val="28"/>
          <w:szCs w:val="28"/>
          <w:shd w:val="clear" w:color="auto" w:fill="FFFFFF"/>
        </w:rPr>
        <w:t xml:space="preserve">   </w:t>
      </w:r>
      <w:proofErr w:type="gramStart"/>
      <w:r w:rsidRPr="001B6FAB">
        <w:rPr>
          <w:sz w:val="28"/>
          <w:szCs w:val="28"/>
          <w:shd w:val="clear" w:color="auto" w:fill="FFFFFF"/>
        </w:rPr>
        <w:t>«</w:t>
      </w:r>
      <w:r w:rsidRPr="001B6FAB">
        <w:rPr>
          <w:color w:val="000000"/>
          <w:sz w:val="28"/>
          <w:szCs w:val="28"/>
          <w:shd w:val="clear" w:color="auto" w:fill="FFFFFF"/>
        </w:rPr>
        <w:t> 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 </w:t>
      </w:r>
      <w:hyperlink r:id="rId6" w:anchor="dst100330" w:history="1">
        <w:r w:rsidRPr="001B6FAB">
          <w:rPr>
            <w:rStyle w:val="a6"/>
            <w:color w:val="1A0DAB"/>
            <w:sz w:val="28"/>
            <w:szCs w:val="28"/>
            <w:shd w:val="clear" w:color="auto" w:fill="FFFFFF"/>
          </w:rPr>
          <w:t>законами</w:t>
        </w:r>
      </w:hyperlink>
      <w:r w:rsidRPr="001B6FAB">
        <w:rPr>
          <w:color w:val="000000"/>
          <w:sz w:val="28"/>
          <w:szCs w:val="28"/>
          <w:shd w:val="clear" w:color="auto" w:fill="FFFFFF"/>
        </w:rPr>
        <w:t>.»</w:t>
      </w:r>
      <w:r w:rsidRPr="001B6FAB">
        <w:rPr>
          <w:rStyle w:val="blk"/>
          <w:sz w:val="28"/>
          <w:szCs w:val="28"/>
        </w:rPr>
        <w:t>;</w:t>
      </w:r>
      <w:proofErr w:type="gramEnd"/>
    </w:p>
    <w:p w:rsidR="001B6FAB" w:rsidRPr="001B6FAB" w:rsidRDefault="001B6FAB" w:rsidP="001B6FAB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1B6FAB">
        <w:rPr>
          <w:rStyle w:val="blk"/>
          <w:sz w:val="28"/>
          <w:szCs w:val="28"/>
        </w:rPr>
        <w:t xml:space="preserve">1.4. статью 13.1. Положения дополнить </w:t>
      </w:r>
      <w:r w:rsidR="0023368D">
        <w:rPr>
          <w:rStyle w:val="blk"/>
          <w:sz w:val="28"/>
          <w:szCs w:val="28"/>
        </w:rPr>
        <w:t>частью</w:t>
      </w:r>
      <w:r w:rsidRPr="001B6FAB">
        <w:rPr>
          <w:rStyle w:val="blk"/>
          <w:sz w:val="28"/>
          <w:szCs w:val="28"/>
        </w:rPr>
        <w:t xml:space="preserve"> 5.1. следующего содержания:</w:t>
      </w:r>
    </w:p>
    <w:p w:rsidR="001B6FAB" w:rsidRPr="001B6FAB" w:rsidRDefault="001B6FAB" w:rsidP="001B6FAB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1B6FAB">
        <w:rPr>
          <w:rStyle w:val="blk"/>
          <w:sz w:val="28"/>
          <w:szCs w:val="28"/>
        </w:rPr>
        <w:t>«</w:t>
      </w:r>
      <w:r w:rsidRPr="001B6FAB">
        <w:rPr>
          <w:color w:val="000000"/>
          <w:sz w:val="28"/>
          <w:szCs w:val="28"/>
          <w:shd w:val="clear" w:color="auto" w:fill="FFFFFF"/>
        </w:rPr>
        <w:t>5.1. Представление муниципальным служащим заведомо недостоверных сведений, указанных в </w:t>
      </w:r>
      <w:hyperlink r:id="rId7" w:anchor="dst100328" w:history="1">
        <w:r w:rsidRPr="001B6FAB">
          <w:rPr>
            <w:rStyle w:val="a6"/>
            <w:color w:val="1A0DAB"/>
            <w:sz w:val="28"/>
            <w:szCs w:val="28"/>
            <w:shd w:val="clear" w:color="auto" w:fill="FFFFFF"/>
          </w:rPr>
          <w:t>части 5</w:t>
        </w:r>
      </w:hyperlink>
      <w:r w:rsidRPr="001B6FAB">
        <w:rPr>
          <w:color w:val="000000"/>
          <w:sz w:val="28"/>
          <w:szCs w:val="28"/>
          <w:shd w:val="clear" w:color="auto" w:fill="FFFFFF"/>
        </w:rPr>
        <w:t> настоящей статьи, является правонарушением, влекущим увольнение муниципального служащего с муниципальной службы</w:t>
      </w:r>
      <w:proofErr w:type="gramStart"/>
      <w:r w:rsidRPr="001B6FAB">
        <w:rPr>
          <w:color w:val="000000"/>
          <w:sz w:val="28"/>
          <w:szCs w:val="28"/>
          <w:shd w:val="clear" w:color="auto" w:fill="FFFFFF"/>
        </w:rPr>
        <w:t>.»</w:t>
      </w:r>
      <w:r w:rsidR="0023368D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23368D" w:rsidRPr="001B6FAB" w:rsidRDefault="001B6FAB" w:rsidP="0023368D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 w:rsidRPr="001B6FAB">
        <w:rPr>
          <w:sz w:val="28"/>
          <w:szCs w:val="28"/>
        </w:rPr>
        <w:t xml:space="preserve">  </w:t>
      </w:r>
      <w:r w:rsidR="0023368D">
        <w:rPr>
          <w:rStyle w:val="blk"/>
          <w:sz w:val="28"/>
          <w:szCs w:val="28"/>
        </w:rPr>
        <w:t>1.5. статью 23</w:t>
      </w:r>
      <w:r w:rsidR="0023368D" w:rsidRPr="001B6FAB">
        <w:rPr>
          <w:rStyle w:val="blk"/>
          <w:sz w:val="28"/>
          <w:szCs w:val="28"/>
        </w:rPr>
        <w:t xml:space="preserve">. Положения дополнить </w:t>
      </w:r>
      <w:r w:rsidR="0023368D">
        <w:rPr>
          <w:rStyle w:val="blk"/>
          <w:sz w:val="28"/>
          <w:szCs w:val="28"/>
        </w:rPr>
        <w:t>частью</w:t>
      </w:r>
      <w:r w:rsidR="0023368D" w:rsidRPr="001B6FAB">
        <w:rPr>
          <w:rStyle w:val="blk"/>
          <w:sz w:val="28"/>
          <w:szCs w:val="28"/>
        </w:rPr>
        <w:t xml:space="preserve"> </w:t>
      </w:r>
      <w:r w:rsidR="0023368D">
        <w:rPr>
          <w:rStyle w:val="blk"/>
          <w:sz w:val="28"/>
          <w:szCs w:val="28"/>
        </w:rPr>
        <w:t>1.1</w:t>
      </w:r>
      <w:r w:rsidR="0023368D" w:rsidRPr="001B6FAB">
        <w:rPr>
          <w:rStyle w:val="blk"/>
          <w:sz w:val="28"/>
          <w:szCs w:val="28"/>
        </w:rPr>
        <w:t xml:space="preserve"> следующего содержания:</w:t>
      </w:r>
    </w:p>
    <w:p w:rsidR="0023368D" w:rsidRDefault="0023368D" w:rsidP="0023368D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23368D">
        <w:rPr>
          <w:rStyle w:val="blk"/>
          <w:sz w:val="28"/>
          <w:szCs w:val="28"/>
        </w:rPr>
        <w:t>«</w:t>
      </w:r>
      <w:r w:rsidRPr="0023368D">
        <w:rPr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23368D">
        <w:rPr>
          <w:color w:val="000000"/>
          <w:sz w:val="28"/>
          <w:szCs w:val="28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dst336" w:history="1">
        <w:r w:rsidRPr="0023368D">
          <w:rPr>
            <w:rStyle w:val="a6"/>
            <w:color w:val="1A0DAB"/>
            <w:sz w:val="28"/>
            <w:szCs w:val="28"/>
            <w:shd w:val="clear" w:color="auto" w:fill="FFFFFF"/>
          </w:rPr>
          <w:t>частями 3</w:t>
        </w:r>
      </w:hyperlink>
      <w:r w:rsidRPr="0023368D">
        <w:rPr>
          <w:color w:val="000000"/>
          <w:sz w:val="28"/>
          <w:szCs w:val="28"/>
          <w:shd w:val="clear" w:color="auto" w:fill="FFFFFF"/>
        </w:rPr>
        <w:t> - </w:t>
      </w:r>
      <w:hyperlink r:id="rId9" w:anchor="dst339" w:history="1">
        <w:r w:rsidRPr="0023368D">
          <w:rPr>
            <w:rStyle w:val="a6"/>
            <w:color w:val="1A0DAB"/>
            <w:sz w:val="28"/>
            <w:szCs w:val="28"/>
            <w:shd w:val="clear" w:color="auto" w:fill="FFFFFF"/>
          </w:rPr>
          <w:t>6</w:t>
        </w:r>
        <w:proofErr w:type="gramEnd"/>
        <w:r w:rsidRPr="0023368D">
          <w:rPr>
            <w:rStyle w:val="a6"/>
            <w:color w:val="1A0DAB"/>
            <w:sz w:val="28"/>
            <w:szCs w:val="28"/>
            <w:shd w:val="clear" w:color="auto" w:fill="FFFFFF"/>
          </w:rPr>
          <w:t xml:space="preserve"> статьи 13</w:t>
        </w:r>
      </w:hyperlink>
      <w:r w:rsidRPr="0023368D">
        <w:rPr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</w:t>
      </w:r>
      <w:proofErr w:type="gramStart"/>
      <w:r w:rsidRPr="0023368D">
        <w:rPr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23368D" w:rsidRPr="0023368D" w:rsidRDefault="0023368D" w:rsidP="0023368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748A3">
        <w:rPr>
          <w:sz w:val="28"/>
          <w:szCs w:val="28"/>
        </w:rPr>
        <w:t xml:space="preserve">   </w:t>
      </w:r>
      <w:r>
        <w:rPr>
          <w:sz w:val="28"/>
          <w:szCs w:val="28"/>
        </w:rPr>
        <w:t>1.6</w:t>
      </w:r>
      <w:r w:rsidRPr="00C748A3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</w:t>
      </w:r>
      <w:r w:rsidRPr="00C748A3">
        <w:rPr>
          <w:snapToGrid w:val="0"/>
          <w:sz w:val="28"/>
          <w:szCs w:val="28"/>
        </w:rPr>
        <w:t xml:space="preserve"> част</w:t>
      </w:r>
      <w:r>
        <w:rPr>
          <w:snapToGrid w:val="0"/>
          <w:sz w:val="28"/>
          <w:szCs w:val="28"/>
        </w:rPr>
        <w:t>и</w:t>
      </w:r>
      <w:r w:rsidRPr="00C748A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3 статьи 23</w:t>
      </w:r>
      <w:r w:rsidRPr="00C748A3">
        <w:rPr>
          <w:snapToGrid w:val="0"/>
          <w:sz w:val="28"/>
          <w:szCs w:val="28"/>
        </w:rPr>
        <w:t xml:space="preserve">  Положения</w:t>
      </w:r>
      <w:r w:rsidRPr="00C748A3">
        <w:rPr>
          <w:sz w:val="28"/>
          <w:szCs w:val="28"/>
        </w:rPr>
        <w:t xml:space="preserve"> изложить в следующей редакции:</w:t>
      </w:r>
    </w:p>
    <w:p w:rsidR="001B6FAB" w:rsidRPr="0023368D" w:rsidRDefault="0023368D" w:rsidP="001B6FAB">
      <w:pPr>
        <w:ind w:firstLine="360"/>
        <w:jc w:val="both"/>
        <w:rPr>
          <w:sz w:val="28"/>
          <w:szCs w:val="28"/>
        </w:rPr>
      </w:pPr>
      <w:r w:rsidRPr="0023368D">
        <w:rPr>
          <w:color w:val="000000"/>
          <w:sz w:val="28"/>
          <w:szCs w:val="28"/>
          <w:shd w:val="clear" w:color="auto" w:fill="FFFFFF"/>
        </w:rPr>
        <w:t>«1)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 </w:t>
      </w:r>
      <w:hyperlink r:id="rId10" w:anchor="dst114" w:history="1">
        <w:r w:rsidRPr="0023368D">
          <w:rPr>
            <w:rStyle w:val="a6"/>
            <w:color w:val="1A0DAB"/>
            <w:sz w:val="28"/>
            <w:szCs w:val="28"/>
            <w:shd w:val="clear" w:color="auto" w:fill="FFFFFF"/>
          </w:rPr>
          <w:t>статьей 13.4</w:t>
        </w:r>
      </w:hyperlink>
      <w:r w:rsidRPr="0023368D">
        <w:rPr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</w:t>
      </w:r>
      <w:proofErr w:type="gramStart"/>
      <w:r w:rsidRPr="0023368D">
        <w:rPr>
          <w:color w:val="000000"/>
          <w:sz w:val="28"/>
          <w:szCs w:val="28"/>
          <w:shd w:val="clear" w:color="auto" w:fill="FFFFFF"/>
        </w:rPr>
        <w:t>;»</w:t>
      </w:r>
      <w:proofErr w:type="gramEnd"/>
      <w:r w:rsidR="008A2AD3">
        <w:rPr>
          <w:color w:val="000000"/>
          <w:sz w:val="28"/>
          <w:szCs w:val="28"/>
          <w:shd w:val="clear" w:color="auto" w:fill="FFFFFF"/>
        </w:rPr>
        <w:t>.</w:t>
      </w:r>
    </w:p>
    <w:p w:rsidR="0065116D" w:rsidRPr="003463A8" w:rsidRDefault="0065116D" w:rsidP="001B6FA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189A" w:rsidRPr="009F1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463A8">
        <w:rPr>
          <w:sz w:val="28"/>
          <w:szCs w:val="28"/>
        </w:rPr>
        <w:t>2.Настоящее решение подлежит обнародованию.</w:t>
      </w:r>
    </w:p>
    <w:p w:rsidR="0065116D" w:rsidRDefault="0065116D" w:rsidP="006511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63A8">
        <w:rPr>
          <w:sz w:val="28"/>
          <w:szCs w:val="28"/>
        </w:rPr>
        <w:t>3.Решение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1D189A" w:rsidRDefault="001D189A" w:rsidP="0065116D">
      <w:pPr>
        <w:ind w:firstLine="360"/>
        <w:jc w:val="both"/>
        <w:rPr>
          <w:sz w:val="28"/>
          <w:szCs w:val="28"/>
        </w:rPr>
      </w:pPr>
    </w:p>
    <w:p w:rsidR="001D189A" w:rsidRDefault="001D189A" w:rsidP="0065116D">
      <w:pPr>
        <w:ind w:firstLine="360"/>
        <w:jc w:val="both"/>
        <w:rPr>
          <w:sz w:val="28"/>
          <w:szCs w:val="28"/>
        </w:rPr>
      </w:pPr>
    </w:p>
    <w:p w:rsidR="00A874A3" w:rsidRDefault="001B6FAB" w:rsidP="001D189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A874A3">
        <w:rPr>
          <w:sz w:val="28"/>
          <w:szCs w:val="28"/>
        </w:rPr>
        <w:t xml:space="preserve"> Собрания депутатов</w:t>
      </w:r>
    </w:p>
    <w:p w:rsidR="009F29BB" w:rsidRDefault="00A874A3" w:rsidP="001D189A">
      <w:pPr>
        <w:jc w:val="both"/>
      </w:pPr>
      <w:r>
        <w:rPr>
          <w:sz w:val="28"/>
          <w:szCs w:val="28"/>
        </w:rPr>
        <w:t>Себеусадского сельского поселения</w:t>
      </w:r>
      <w:r w:rsidR="008219C1">
        <w:rPr>
          <w:sz w:val="28"/>
          <w:szCs w:val="28"/>
        </w:rPr>
        <w:t xml:space="preserve">                           </w:t>
      </w:r>
      <w:r w:rsidR="00A51B5C">
        <w:rPr>
          <w:sz w:val="28"/>
          <w:szCs w:val="28"/>
        </w:rPr>
        <w:t>Яковлев Л.В.</w:t>
      </w:r>
      <w:r w:rsidR="008219C1">
        <w:rPr>
          <w:sz w:val="28"/>
          <w:szCs w:val="28"/>
        </w:rPr>
        <w:t xml:space="preserve">                   </w:t>
      </w:r>
      <w:r w:rsidR="009F7D6A">
        <w:rPr>
          <w:sz w:val="28"/>
          <w:szCs w:val="28"/>
        </w:rPr>
        <w:t xml:space="preserve"> </w:t>
      </w:r>
    </w:p>
    <w:sectPr w:rsidR="009F29BB" w:rsidSect="009F7D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01"/>
    <w:multiLevelType w:val="multilevel"/>
    <w:tmpl w:val="5C3A7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savePreviewPicture/>
  <w:compat/>
  <w:rsids>
    <w:rsidRoot w:val="002412BB"/>
    <w:rsid w:val="00037069"/>
    <w:rsid w:val="00075A73"/>
    <w:rsid w:val="00077A5C"/>
    <w:rsid w:val="00090710"/>
    <w:rsid w:val="0009085A"/>
    <w:rsid w:val="000B11C7"/>
    <w:rsid w:val="00166BED"/>
    <w:rsid w:val="00192520"/>
    <w:rsid w:val="001B6FAB"/>
    <w:rsid w:val="001D189A"/>
    <w:rsid w:val="002167FC"/>
    <w:rsid w:val="00224531"/>
    <w:rsid w:val="0023368D"/>
    <w:rsid w:val="002345AF"/>
    <w:rsid w:val="002412BB"/>
    <w:rsid w:val="002921F2"/>
    <w:rsid w:val="002D6479"/>
    <w:rsid w:val="00332774"/>
    <w:rsid w:val="00334F04"/>
    <w:rsid w:val="0036432A"/>
    <w:rsid w:val="003722C9"/>
    <w:rsid w:val="003F0690"/>
    <w:rsid w:val="00436BE3"/>
    <w:rsid w:val="00486CAC"/>
    <w:rsid w:val="004A0082"/>
    <w:rsid w:val="004B7D8E"/>
    <w:rsid w:val="004E5B8A"/>
    <w:rsid w:val="004F1946"/>
    <w:rsid w:val="0050621B"/>
    <w:rsid w:val="00506D03"/>
    <w:rsid w:val="005872CE"/>
    <w:rsid w:val="005B551C"/>
    <w:rsid w:val="005D117C"/>
    <w:rsid w:val="0060309A"/>
    <w:rsid w:val="0065116D"/>
    <w:rsid w:val="00652785"/>
    <w:rsid w:val="006C692A"/>
    <w:rsid w:val="006F4674"/>
    <w:rsid w:val="0070052B"/>
    <w:rsid w:val="007250C2"/>
    <w:rsid w:val="007464FB"/>
    <w:rsid w:val="0075739C"/>
    <w:rsid w:val="00801388"/>
    <w:rsid w:val="008219C1"/>
    <w:rsid w:val="008740A0"/>
    <w:rsid w:val="008A2AD3"/>
    <w:rsid w:val="008F69BF"/>
    <w:rsid w:val="0091694F"/>
    <w:rsid w:val="00933644"/>
    <w:rsid w:val="00946170"/>
    <w:rsid w:val="00976FAB"/>
    <w:rsid w:val="009F3C39"/>
    <w:rsid w:val="009F7D6A"/>
    <w:rsid w:val="00A04469"/>
    <w:rsid w:val="00A51B5C"/>
    <w:rsid w:val="00A705AC"/>
    <w:rsid w:val="00A753E9"/>
    <w:rsid w:val="00A874A3"/>
    <w:rsid w:val="00AA054A"/>
    <w:rsid w:val="00AD7DC8"/>
    <w:rsid w:val="00AF5F2F"/>
    <w:rsid w:val="00B119C6"/>
    <w:rsid w:val="00B25A42"/>
    <w:rsid w:val="00B32908"/>
    <w:rsid w:val="00B46222"/>
    <w:rsid w:val="00B55822"/>
    <w:rsid w:val="00BE4E61"/>
    <w:rsid w:val="00C07F46"/>
    <w:rsid w:val="00C53D23"/>
    <w:rsid w:val="00C748A3"/>
    <w:rsid w:val="00D07059"/>
    <w:rsid w:val="00D13517"/>
    <w:rsid w:val="00D20FE1"/>
    <w:rsid w:val="00D405DE"/>
    <w:rsid w:val="00DC53A9"/>
    <w:rsid w:val="00DD21A8"/>
    <w:rsid w:val="00E23D66"/>
    <w:rsid w:val="00E3587B"/>
    <w:rsid w:val="00E7162B"/>
    <w:rsid w:val="00E907E4"/>
    <w:rsid w:val="00EC516B"/>
    <w:rsid w:val="00F058BA"/>
    <w:rsid w:val="00F77AF2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B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link w:val="a5"/>
    <w:qFormat/>
    <w:rsid w:val="002412B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2412BB"/>
  </w:style>
  <w:style w:type="character" w:styleId="a6">
    <w:name w:val="Hyperlink"/>
    <w:basedOn w:val="a0"/>
    <w:uiPriority w:val="99"/>
    <w:unhideWhenUsed/>
    <w:rsid w:val="002412BB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65116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651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6511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814/98b73280366f58e51bc537f966aaf48159cacda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1778/24c76fc8ec7caf441d3673e740474c825f4ca53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1778/c37f718e43ff34fba649c5e20915741f5dbdd0b5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onsultant.ru/document/cons_doc_LAW_451814/2e2f98de3a222741ece06be46cf34dcd087bd3a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1814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2023-10-20T11:16:00Z</cp:lastPrinted>
  <dcterms:created xsi:type="dcterms:W3CDTF">2020-07-10T06:26:00Z</dcterms:created>
  <dcterms:modified xsi:type="dcterms:W3CDTF">2023-10-23T13:42:00Z</dcterms:modified>
</cp:coreProperties>
</file>