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355" w:type="dxa"/>
        <w:jc w:val="left"/>
        <w:tblInd w:w="0" w:type="dxa"/>
        <w:tblBorders/>
        <w:tblCellMar>
          <w:top w:w="55" w:type="dxa"/>
          <w:left w:w="55" w:type="dxa"/>
          <w:bottom w:w="55" w:type="dxa"/>
          <w:right w:w="55" w:type="dxa"/>
        </w:tblCellMar>
        <w:tblLook w:firstRow="1" w:noVBand="1" w:lastRow="0" w:firstColumn="1" w:lastColumn="0" w:noHBand="0" w:val="04a0"/>
      </w:tblPr>
      <w:tblGrid>
        <w:gridCol w:w="3118"/>
        <w:gridCol w:w="1557"/>
        <w:gridCol w:w="1561"/>
        <w:gridCol w:w="3119"/>
      </w:tblGrid>
      <w:tr>
        <w:trPr>
          <w:trHeight w:val="1140" w:hRule="atLeast"/>
        </w:trPr>
        <w:tc>
          <w:tcPr>
            <w:tcW w:w="3118" w:type="dxa"/>
            <w:tcBorders/>
            <w:shd w:fill="auto" w:val="clear"/>
          </w:tcPr>
          <w:p>
            <w:pPr>
              <w:pStyle w:val="Style26"/>
              <w:rPr/>
            </w:pPr>
            <w:r>
              <w:rPr/>
              <w:tab/>
              <w:t xml:space="preserve">                                                          </w:t>
            </w:r>
          </w:p>
        </w:tc>
        <w:tc>
          <w:tcPr>
            <w:tcW w:w="3118" w:type="dxa"/>
            <w:gridSpan w:val="2"/>
            <w:tcBorders/>
            <w:shd w:fill="auto" w:val="clear"/>
          </w:tcPr>
          <w:p>
            <w:pPr>
              <w:pStyle w:val="Style26"/>
              <w:jc w:val="center"/>
              <w:rPr/>
            </w:pPr>
            <w:r>
              <w:rPr/>
              <w:drawing>
                <wp:inline distT="0" distB="0" distL="0" distR="0">
                  <wp:extent cx="591820" cy="6483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8" t="-16" r="-18" b="-16"/>
                          <a:stretch>
                            <a:fillRect/>
                          </a:stretch>
                        </pic:blipFill>
                        <pic:spPr bwMode="auto">
                          <a:xfrm>
                            <a:off x="0" y="0"/>
                            <a:ext cx="591820" cy="648335"/>
                          </a:xfrm>
                          <a:prstGeom prst="rect">
                            <a:avLst/>
                          </a:prstGeom>
                        </pic:spPr>
                      </pic:pic>
                    </a:graphicData>
                  </a:graphic>
                </wp:inline>
              </w:drawing>
            </w:r>
          </w:p>
        </w:tc>
        <w:tc>
          <w:tcPr>
            <w:tcW w:w="3119" w:type="dxa"/>
            <w:tcBorders/>
            <w:shd w:fill="auto" w:val="clear"/>
          </w:tcPr>
          <w:p>
            <w:pPr>
              <w:pStyle w:val="Style26"/>
              <w:rPr/>
            </w:pPr>
            <w:r>
              <w:rPr/>
              <w:t>ПРОЕКТ</w:t>
            </w:r>
          </w:p>
        </w:tc>
      </w:tr>
      <w:tr>
        <w:trPr/>
        <w:tc>
          <w:tcPr>
            <w:tcW w:w="4675" w:type="dxa"/>
            <w:gridSpan w:val="2"/>
            <w:tcBorders/>
            <w:shd w:fill="auto" w:val="clear"/>
          </w:tcPr>
          <w:p>
            <w:pPr>
              <w:pStyle w:val="Normal"/>
              <w:jc w:val="center"/>
              <w:rPr>
                <w:b/>
                <w:b/>
                <w:caps/>
                <w:sz w:val="20"/>
                <w:szCs w:val="20"/>
                <w:lang w:eastAsia="ar-SA"/>
              </w:rPr>
            </w:pPr>
            <w:r>
              <w:rPr>
                <w:b/>
                <w:caps/>
                <w:sz w:val="20"/>
                <w:szCs w:val="20"/>
                <w:lang w:eastAsia="ar-SA"/>
              </w:rPr>
              <w:t>РОССИЙ ФЕДЕРАЦИЙ</w:t>
            </w:r>
          </w:p>
          <w:p>
            <w:pPr>
              <w:pStyle w:val="Normal"/>
              <w:jc w:val="center"/>
              <w:rPr>
                <w:b/>
                <w:b/>
                <w:caps/>
                <w:sz w:val="20"/>
                <w:szCs w:val="20"/>
                <w:lang w:eastAsia="ar-SA"/>
              </w:rPr>
            </w:pPr>
            <w:r>
              <w:rPr>
                <w:b/>
                <w:caps/>
                <w:sz w:val="20"/>
                <w:szCs w:val="20"/>
                <w:lang w:eastAsia="ar-SA"/>
              </w:rPr>
              <w:t>МАРИЙ ЭЛ РЕСПУБЛИКА</w:t>
            </w:r>
          </w:p>
          <w:p>
            <w:pPr>
              <w:pStyle w:val="Normal"/>
              <w:jc w:val="center"/>
              <w:rPr>
                <w:b/>
                <w:b/>
                <w:caps/>
                <w:sz w:val="20"/>
                <w:szCs w:val="20"/>
                <w:lang w:eastAsia="ar-SA"/>
              </w:rPr>
            </w:pPr>
            <w:r>
              <w:rPr>
                <w:b/>
                <w:caps/>
                <w:sz w:val="20"/>
                <w:szCs w:val="20"/>
                <w:lang w:eastAsia="ar-SA"/>
              </w:rPr>
            </w:r>
          </w:p>
        </w:tc>
        <w:tc>
          <w:tcPr>
            <w:tcW w:w="4680" w:type="dxa"/>
            <w:gridSpan w:val="2"/>
            <w:tcBorders/>
            <w:shd w:fill="auto" w:val="clear"/>
          </w:tcPr>
          <w:p>
            <w:pPr>
              <w:pStyle w:val="Normal"/>
              <w:jc w:val="center"/>
              <w:rPr>
                <w:b/>
                <w:b/>
                <w:caps/>
                <w:spacing w:val="-6"/>
                <w:sz w:val="20"/>
                <w:szCs w:val="20"/>
                <w:lang w:eastAsia="ar-SA"/>
              </w:rPr>
            </w:pPr>
            <w:r>
              <w:rPr>
                <w:b/>
                <w:caps/>
                <w:sz w:val="20"/>
                <w:szCs w:val="20"/>
                <w:lang w:eastAsia="ar-SA"/>
              </w:rPr>
              <w:t>РОССИЙская ФЕДЕРАЦИя</w:t>
            </w:r>
          </w:p>
          <w:p>
            <w:pPr>
              <w:pStyle w:val="Normal"/>
              <w:jc w:val="center"/>
              <w:rPr>
                <w:b/>
                <w:b/>
                <w:caps/>
                <w:spacing w:val="-6"/>
                <w:sz w:val="20"/>
                <w:szCs w:val="20"/>
                <w:lang w:eastAsia="ar-SA"/>
              </w:rPr>
            </w:pPr>
            <w:r>
              <w:rPr>
                <w:b/>
                <w:caps/>
                <w:spacing w:val="-6"/>
                <w:sz w:val="20"/>
                <w:szCs w:val="20"/>
                <w:lang w:eastAsia="ar-SA"/>
              </w:rPr>
              <w:t>РЕСПУБЛИКА МАРИЙ ЭЛ</w:t>
            </w:r>
          </w:p>
        </w:tc>
      </w:tr>
      <w:tr>
        <w:trPr/>
        <w:tc>
          <w:tcPr>
            <w:tcW w:w="4675" w:type="dxa"/>
            <w:gridSpan w:val="2"/>
            <w:tcBorders/>
            <w:shd w:fill="auto" w:val="clear"/>
          </w:tcPr>
          <w:p>
            <w:pPr>
              <w:pStyle w:val="Normal"/>
              <w:jc w:val="center"/>
              <w:rPr>
                <w:b/>
                <w:b/>
                <w:bCs/>
                <w:caps/>
                <w:spacing w:val="-6"/>
                <w:lang w:eastAsia="ar-SA"/>
              </w:rPr>
            </w:pPr>
            <w:r>
              <w:rPr>
                <w:b/>
                <w:bCs/>
                <w:caps/>
                <w:spacing w:val="-6"/>
                <w:lang w:eastAsia="ar-SA"/>
              </w:rPr>
              <w:t>Марий эл республикысе       советский муниципал районын советский ола шотан илемысе   депутат погынжо</w:t>
            </w:r>
          </w:p>
        </w:tc>
        <w:tc>
          <w:tcPr>
            <w:tcW w:w="4680" w:type="dxa"/>
            <w:gridSpan w:val="2"/>
            <w:tcBorders/>
            <w:shd w:fill="auto" w:val="clear"/>
          </w:tcPr>
          <w:p>
            <w:pPr>
              <w:pStyle w:val="Normal"/>
              <w:jc w:val="center"/>
              <w:rPr>
                <w:b/>
                <w:b/>
                <w:bCs/>
                <w:caps/>
                <w:spacing w:val="-6"/>
                <w:lang w:eastAsia="ar-SA"/>
              </w:rPr>
            </w:pPr>
            <w:r>
              <w:rPr>
                <w:b/>
                <w:bCs/>
                <w:caps/>
                <w:spacing w:val="-6"/>
                <w:lang w:eastAsia="ar-SA"/>
              </w:rPr>
              <w:t>собрание депутатов</w:t>
            </w:r>
          </w:p>
          <w:p>
            <w:pPr>
              <w:pStyle w:val="Normal"/>
              <w:jc w:val="center"/>
              <w:rPr>
                <w:caps/>
                <w:spacing w:val="-6"/>
                <w:lang w:eastAsia="ar-SA"/>
              </w:rPr>
            </w:pPr>
            <w:r>
              <w:rPr>
                <w:b/>
                <w:bCs/>
                <w:caps/>
                <w:spacing w:val="-6"/>
                <w:lang w:eastAsia="ar-SA"/>
              </w:rPr>
              <w:t>городского поселения советский советского муниципального района республики марий эл</w:t>
            </w:r>
          </w:p>
          <w:p>
            <w:pPr>
              <w:pStyle w:val="Normal"/>
              <w:jc w:val="center"/>
              <w:rPr>
                <w:caps/>
                <w:spacing w:val="-6"/>
                <w:lang w:eastAsia="ar-SA"/>
              </w:rPr>
            </w:pPr>
            <w:r>
              <w:rPr>
                <w:caps/>
                <w:spacing w:val="-6"/>
                <w:lang w:eastAsia="ar-SA"/>
              </w:rPr>
            </w:r>
          </w:p>
        </w:tc>
      </w:tr>
      <w:tr>
        <w:trPr/>
        <w:tc>
          <w:tcPr>
            <w:tcW w:w="4675" w:type="dxa"/>
            <w:gridSpan w:val="2"/>
            <w:tcBorders/>
            <w:shd w:fill="auto" w:val="clear"/>
          </w:tcPr>
          <w:p>
            <w:pPr>
              <w:pStyle w:val="Normal"/>
              <w:jc w:val="center"/>
              <w:rPr>
                <w:b/>
                <w:b/>
                <w:sz w:val="40"/>
                <w:szCs w:val="40"/>
                <w:lang w:eastAsia="ar-SA"/>
              </w:rPr>
            </w:pPr>
            <w:r>
              <w:rPr>
                <w:b/>
                <w:sz w:val="40"/>
                <w:szCs w:val="40"/>
                <w:lang w:eastAsia="ar-SA"/>
              </w:rPr>
              <w:t>ПУНЧАЛ</w:t>
            </w:r>
          </w:p>
        </w:tc>
        <w:tc>
          <w:tcPr>
            <w:tcW w:w="4680" w:type="dxa"/>
            <w:gridSpan w:val="2"/>
            <w:tcBorders/>
            <w:shd w:fill="auto" w:val="clear"/>
          </w:tcPr>
          <w:p>
            <w:pPr>
              <w:pStyle w:val="Normal"/>
              <w:jc w:val="center"/>
              <w:rPr>
                <w:b/>
                <w:b/>
                <w:sz w:val="40"/>
                <w:szCs w:val="40"/>
                <w:lang w:eastAsia="ar-SA"/>
              </w:rPr>
            </w:pPr>
            <w:r>
              <w:rPr>
                <w:b/>
                <w:sz w:val="40"/>
                <w:szCs w:val="40"/>
                <w:lang w:eastAsia="ar-SA"/>
              </w:rPr>
              <w:t>РЕШЕНИЕ</w:t>
            </w:r>
          </w:p>
          <w:p>
            <w:pPr>
              <w:pStyle w:val="Normal"/>
              <w:jc w:val="center"/>
              <w:rPr>
                <w:b/>
                <w:b/>
                <w:sz w:val="28"/>
                <w:szCs w:val="28"/>
                <w:lang w:eastAsia="ar-SA"/>
              </w:rPr>
            </w:pPr>
            <w:r>
              <w:rPr>
                <w:b/>
                <w:sz w:val="28"/>
                <w:szCs w:val="28"/>
                <w:lang w:eastAsia="ar-SA"/>
              </w:rPr>
            </w:r>
          </w:p>
          <w:p>
            <w:pPr>
              <w:pStyle w:val="Normal"/>
              <w:jc w:val="center"/>
              <w:rPr>
                <w:sz w:val="28"/>
                <w:szCs w:val="28"/>
              </w:rPr>
            </w:pPr>
            <w:r>
              <w:rPr>
                <w:sz w:val="28"/>
                <w:szCs w:val="28"/>
              </w:rPr>
            </w:r>
          </w:p>
        </w:tc>
      </w:tr>
    </w:tbl>
    <w:p>
      <w:pPr>
        <w:pStyle w:val="Normal"/>
        <w:rPr/>
      </w:pPr>
      <w:r>
        <w:rPr>
          <w:sz w:val="28"/>
          <w:szCs w:val="28"/>
        </w:rPr>
        <w:t xml:space="preserve">  </w:t>
      </w:r>
      <w:r>
        <w:rPr>
          <w:sz w:val="28"/>
          <w:szCs w:val="28"/>
        </w:rPr>
        <w:t xml:space="preserve">сессия       </w:t>
        <w:tab/>
        <w:tab/>
        <w:tab/>
        <w:t xml:space="preserve">                                    от  «     »    февраля   2023 года   №       </w:t>
      </w:r>
    </w:p>
    <w:p>
      <w:pPr>
        <w:pStyle w:val="Normal"/>
        <w:rPr>
          <w:sz w:val="28"/>
          <w:szCs w:val="28"/>
        </w:rPr>
      </w:pPr>
      <w:r>
        <w:rPr>
          <w:sz w:val="28"/>
          <w:szCs w:val="28"/>
        </w:rPr>
        <w:t xml:space="preserve">  </w:t>
      </w:r>
      <w:r>
        <w:rPr>
          <w:sz w:val="28"/>
          <w:szCs w:val="28"/>
        </w:rPr>
        <w:t xml:space="preserve">созыва    </w:t>
        <w:tab/>
      </w:r>
    </w:p>
    <w:p>
      <w:pPr>
        <w:pStyle w:val="Normal"/>
        <w:rPr>
          <w:sz w:val="28"/>
          <w:szCs w:val="28"/>
        </w:rPr>
      </w:pPr>
      <w:r>
        <w:rPr>
          <w:sz w:val="28"/>
          <w:szCs w:val="28"/>
        </w:rPr>
        <w:t xml:space="preserve">     </w:t>
      </w:r>
      <w:r>
        <w:rPr>
          <w:sz w:val="28"/>
          <w:szCs w:val="28"/>
        </w:rPr>
        <w:tab/>
      </w:r>
    </w:p>
    <w:p>
      <w:pPr>
        <w:pStyle w:val="Normal"/>
        <w:rPr>
          <w:sz w:val="28"/>
          <w:szCs w:val="28"/>
        </w:rPr>
      </w:pPr>
      <w:r>
        <w:rPr>
          <w:sz w:val="28"/>
          <w:szCs w:val="28"/>
        </w:rPr>
      </w:r>
    </w:p>
    <w:p>
      <w:pPr>
        <w:pStyle w:val="Normal"/>
        <w:jc w:val="center"/>
        <w:rPr>
          <w:b/>
          <w:b/>
          <w:sz w:val="28"/>
          <w:szCs w:val="28"/>
        </w:rPr>
      </w:pPr>
      <w:r>
        <w:rPr>
          <w:b/>
          <w:sz w:val="28"/>
          <w:szCs w:val="28"/>
        </w:rPr>
        <w:t>О внесении изменений в решение Собрания депутатов городского поселения Советский Советского муниципального района Республики Марий Эл от 15 декабря 2022 года № 213</w:t>
      </w:r>
    </w:p>
    <w:p>
      <w:pPr>
        <w:pStyle w:val="Normal"/>
        <w:jc w:val="center"/>
        <w:rPr>
          <w:b/>
          <w:b/>
          <w:sz w:val="28"/>
          <w:szCs w:val="28"/>
        </w:rPr>
      </w:pPr>
      <w:r>
        <w:rPr>
          <w:b/>
          <w:sz w:val="28"/>
          <w:szCs w:val="28"/>
        </w:rPr>
        <w:t xml:space="preserve">«О бюджете городского поселения Советский Советского муниципального района Республики Марий Эл на 2023 год и на плановый период </w:t>
      </w:r>
    </w:p>
    <w:p>
      <w:pPr>
        <w:pStyle w:val="Normal"/>
        <w:jc w:val="center"/>
        <w:rPr>
          <w:sz w:val="28"/>
          <w:szCs w:val="28"/>
        </w:rPr>
      </w:pPr>
      <w:r>
        <w:rPr>
          <w:b/>
          <w:sz w:val="28"/>
          <w:szCs w:val="28"/>
        </w:rPr>
        <w:t xml:space="preserve">2024 и 2025 годов» </w:t>
      </w:r>
    </w:p>
    <w:p>
      <w:pPr>
        <w:pStyle w:val="Normal"/>
        <w:jc w:val="center"/>
        <w:rPr>
          <w:sz w:val="28"/>
          <w:szCs w:val="28"/>
        </w:rPr>
      </w:pPr>
      <w:r>
        <w:rPr>
          <w:sz w:val="28"/>
          <w:szCs w:val="28"/>
        </w:rPr>
      </w:r>
    </w:p>
    <w:p>
      <w:pPr>
        <w:pStyle w:val="Normal"/>
        <w:ind w:firstLine="851"/>
        <w:jc w:val="both"/>
        <w:rPr>
          <w:b/>
          <w:b/>
          <w:sz w:val="28"/>
          <w:szCs w:val="28"/>
        </w:rPr>
      </w:pPr>
      <w:r>
        <w:rPr>
          <w:sz w:val="28"/>
          <w:szCs w:val="28"/>
        </w:rPr>
        <w:t xml:space="preserve">Собрание депутатов городского поселения Советский Советского муниципального района Республики Марий Эл </w:t>
      </w:r>
      <w:r>
        <w:rPr>
          <w:b/>
          <w:sz w:val="28"/>
          <w:szCs w:val="28"/>
        </w:rPr>
        <w:t>решило:</w:t>
      </w:r>
    </w:p>
    <w:p>
      <w:pPr>
        <w:pStyle w:val="Normal"/>
        <w:ind w:firstLine="851"/>
        <w:jc w:val="both"/>
        <w:rPr>
          <w:sz w:val="28"/>
          <w:szCs w:val="28"/>
        </w:rPr>
      </w:pPr>
      <w:r>
        <w:rPr>
          <w:sz w:val="28"/>
          <w:szCs w:val="28"/>
        </w:rPr>
        <w:t xml:space="preserve">  </w:t>
      </w:r>
      <w:r>
        <w:rPr>
          <w:sz w:val="28"/>
          <w:szCs w:val="28"/>
        </w:rPr>
        <w:t>1.Внести в решение Собрания депутатов городского поселения Советский Советского муниципального района Республики Марий Эл от            15 декабря 2022 года № 213 «О бюджете городского поселения Советский Советского муниципального района Республики Марий Эл на 2023 год и на плановый период 2024 и 2025 годов» (далее – Решение) следующие изменения:</w:t>
      </w:r>
    </w:p>
    <w:p>
      <w:pPr>
        <w:pStyle w:val="Normal"/>
        <w:jc w:val="both"/>
        <w:rPr/>
      </w:pPr>
      <w:r>
        <w:rPr>
          <w:sz w:val="28"/>
          <w:szCs w:val="28"/>
        </w:rPr>
        <w:t xml:space="preserve">              </w:t>
      </w:r>
      <w:r>
        <w:rPr>
          <w:sz w:val="28"/>
          <w:szCs w:val="28"/>
        </w:rPr>
        <w:t>1.1.  Пункт 1 Решения изложить в новой редакции:</w:t>
      </w:r>
    </w:p>
    <w:p>
      <w:pPr>
        <w:pStyle w:val="Normal"/>
        <w:ind w:firstLine="851"/>
        <w:jc w:val="both"/>
        <w:rPr>
          <w:sz w:val="28"/>
          <w:szCs w:val="28"/>
        </w:rPr>
      </w:pPr>
      <w:r>
        <w:rPr>
          <w:sz w:val="28"/>
          <w:szCs w:val="28"/>
        </w:rPr>
        <w:t>«1. Утвердить основные характеристики бюджета городского поселения Советский Советского муниципального района Республики Марий Эл на 2023 год:</w:t>
      </w:r>
    </w:p>
    <w:p>
      <w:pPr>
        <w:pStyle w:val="Normal"/>
        <w:ind w:firstLine="1134"/>
        <w:jc w:val="both"/>
        <w:rPr>
          <w:sz w:val="28"/>
          <w:szCs w:val="28"/>
        </w:rPr>
      </w:pPr>
      <w:r>
        <w:rPr>
          <w:sz w:val="28"/>
          <w:szCs w:val="28"/>
        </w:rPr>
        <w:t>1) прогнозируемый общий объем доходов бюджета городского поселения Советский  Советского муниципального района Республики Марий Эл в сумме 105942,5 тыс. рублей, в том числе объем безвозмездных поступлений 73633,6 тыс. рублей, из них межбюджетные трансферты из бюджетов других уровней бюджетной системы Российской Федерации 73536,8 тыс. рублей, из них из республиканского бюджета Республики Марий Эл 73536,8 тыс. рублей.</w:t>
      </w:r>
    </w:p>
    <w:p>
      <w:pPr>
        <w:pStyle w:val="Normal"/>
        <w:ind w:firstLine="851"/>
        <w:jc w:val="both"/>
        <w:rPr>
          <w:sz w:val="28"/>
          <w:szCs w:val="28"/>
        </w:rPr>
      </w:pPr>
      <w:r>
        <w:rPr>
          <w:sz w:val="28"/>
          <w:szCs w:val="28"/>
        </w:rPr>
        <w:t>2) общий объем расходов бюджета городского поселения Советский Советского муниципального района Республики Марий Эл в сумме 108842,5 тыс. рублей;</w:t>
      </w:r>
    </w:p>
    <w:p>
      <w:pPr>
        <w:pStyle w:val="Normal"/>
        <w:ind w:firstLine="851"/>
        <w:jc w:val="both"/>
        <w:rPr>
          <w:sz w:val="28"/>
          <w:szCs w:val="28"/>
        </w:rPr>
      </w:pPr>
      <w:r>
        <w:rPr>
          <w:sz w:val="28"/>
          <w:szCs w:val="28"/>
        </w:rPr>
        <w:t>3) дефицит бюджета городского поселения Советский Советского муниципального района Республики Марий Эл в сумме 2900,0 тыс. рублей.».</w:t>
      </w:r>
    </w:p>
    <w:p>
      <w:pPr>
        <w:pStyle w:val="Normal"/>
        <w:jc w:val="both"/>
        <w:rPr/>
      </w:pPr>
      <w:r>
        <w:rPr>
          <w:sz w:val="28"/>
          <w:szCs w:val="28"/>
        </w:rPr>
        <w:t xml:space="preserve">    </w:t>
      </w:r>
      <w:r>
        <w:rPr>
          <w:sz w:val="28"/>
          <w:szCs w:val="28"/>
        </w:rPr>
        <w:tab/>
        <w:t xml:space="preserve">     1.2. Пункт 9 Решения изложить в новой редакции:</w:t>
      </w:r>
    </w:p>
    <w:p>
      <w:pPr>
        <w:pStyle w:val="ConsPlusNormal"/>
        <w:ind w:firstLine="1134"/>
        <w:jc w:val="both"/>
        <w:rPr/>
      </w:pPr>
      <w:r>
        <w:rPr>
          <w:rFonts w:cs="Times New Roman" w:ascii="Times New Roman" w:hAnsi="Times New Roman"/>
          <w:bCs/>
          <w:sz w:val="28"/>
          <w:szCs w:val="28"/>
        </w:rPr>
        <w:t xml:space="preserve">«9. </w:t>
      </w:r>
      <w:r>
        <w:rPr>
          <w:rFonts w:cs="Times New Roman" w:ascii="Times New Roman" w:hAnsi="Times New Roman"/>
          <w:sz w:val="28"/>
          <w:szCs w:val="28"/>
        </w:rPr>
        <w:t>Утвердить общий объем бюджетных ассигнований, направляемых на исполнение публичных нормативных обязательств городским поселением Советский Советского муниципального района Республики Марий Эл на 2023 год в сумме 280,2 тыс. рублей, на 2024 год в сумме 266,8 тыс. рублей и на 2025 год в сумме 266,8 тыс. рублей.».</w:t>
      </w:r>
    </w:p>
    <w:p>
      <w:pPr>
        <w:pStyle w:val="Normal"/>
        <w:ind w:firstLine="1134"/>
        <w:jc w:val="both"/>
        <w:rPr/>
      </w:pPr>
      <w:r>
        <w:rPr>
          <w:sz w:val="28"/>
          <w:szCs w:val="28"/>
        </w:rPr>
        <w:t>1.3. Пункт 15 изложить в следующей редакции:</w:t>
      </w:r>
    </w:p>
    <w:p>
      <w:pPr>
        <w:pStyle w:val="Normal"/>
        <w:ind w:firstLine="1134"/>
        <w:jc w:val="both"/>
        <w:rPr>
          <w:sz w:val="28"/>
          <w:szCs w:val="28"/>
        </w:rPr>
      </w:pPr>
      <w:r>
        <w:rPr>
          <w:sz w:val="28"/>
          <w:szCs w:val="28"/>
        </w:rPr>
        <w:t xml:space="preserve"> </w:t>
      </w:r>
      <w:r>
        <w:rPr>
          <w:sz w:val="28"/>
          <w:szCs w:val="28"/>
        </w:rPr>
        <w:t xml:space="preserve">«15. Установить в соответствии с пунктом 3 статьи 217 Бюджетного кодекса Российской Федерации, что основанием для внесения в 2023 году изменений в показатели сводной бюджетной росписи бюджета городского поселения Советский Советского муниципального района Республики Марий Эл по решению руководителя финансового управления администрации Советского муниципального района без внесения изменений в настоящее решение является распределение зарезервированных в составе утвержденных пунктом 6 настоящего решения  бюджетных ассигнований, предусмотренных: </w:t>
      </w:r>
    </w:p>
    <w:p>
      <w:pPr>
        <w:pStyle w:val="Normal"/>
        <w:ind w:firstLine="1134"/>
        <w:jc w:val="both"/>
        <w:rPr/>
      </w:pPr>
      <w:r>
        <w:rPr>
          <w:sz w:val="28"/>
          <w:szCs w:val="28"/>
        </w:rPr>
        <w:t xml:space="preserve">по подразделу «Другие общегосударственные вопросы» раздела «Общегосударственные вопросы» классификации расходов бюджетов </w:t>
        <w:br/>
        <w:t>на реализацию решений Советской городской администрации Советского муниципального района Республики Марий Эл в сумме 2613,9 тыс. рублей на прочие выплаты по обязательствам государства;</w:t>
      </w:r>
    </w:p>
    <w:p>
      <w:pPr>
        <w:pStyle w:val="Normal"/>
        <w:ind w:firstLine="1134"/>
        <w:jc w:val="both"/>
        <w:rPr/>
      </w:pPr>
      <w:r>
        <w:rPr>
          <w:sz w:val="28"/>
          <w:szCs w:val="28"/>
        </w:rPr>
        <w:t xml:space="preserve"> </w:t>
      </w:r>
      <w:r>
        <w:rPr>
          <w:sz w:val="28"/>
          <w:szCs w:val="28"/>
        </w:rPr>
        <w:t>по подразделу «Резервные фонды» раздела «Общегосударственные вопросы» классификации расходов бюджетов на реализацию решений Советской городской администрации Советского муниципального района Республики Марий Эл в сумме 50,0 тыс. рублей.».</w:t>
      </w:r>
    </w:p>
    <w:p>
      <w:pPr>
        <w:pStyle w:val="Normal"/>
        <w:ind w:firstLine="708"/>
        <w:jc w:val="both"/>
        <w:rPr>
          <w:sz w:val="28"/>
          <w:szCs w:val="28"/>
        </w:rPr>
      </w:pPr>
      <w:r>
        <w:rPr>
          <w:sz w:val="28"/>
          <w:szCs w:val="28"/>
        </w:rPr>
        <w:t xml:space="preserve">      </w:t>
      </w:r>
      <w:r>
        <w:rPr>
          <w:sz w:val="28"/>
          <w:szCs w:val="28"/>
        </w:rPr>
        <w:t>1.4. Приложения № 1, 3-6 изложить в новой редакции (прилагаются). </w:t>
      </w:r>
    </w:p>
    <w:p>
      <w:pPr>
        <w:pStyle w:val="Normal"/>
        <w:ind w:firstLine="708"/>
        <w:jc w:val="both"/>
        <w:rPr>
          <w:spacing w:val="-2"/>
        </w:rPr>
      </w:pPr>
      <w:r>
        <w:rPr>
          <w:sz w:val="28"/>
          <w:szCs w:val="28"/>
        </w:rPr>
        <w:t xml:space="preserve">      </w:t>
      </w:r>
      <w:r>
        <w:rPr>
          <w:sz w:val="28"/>
          <w:szCs w:val="28"/>
        </w:rPr>
        <w:t>2. Опубликовать настоящее решение в районной газете «Вестник района» и разместить в информационно-телекоммуникационной сети «Интернет» официальный интернет-портал Республики Марий Эл (адрес доступа: mari-el.gov.ru).</w:t>
      </w:r>
    </w:p>
    <w:p>
      <w:pPr>
        <w:pStyle w:val="Normal"/>
        <w:ind w:firstLine="1134"/>
        <w:jc w:val="both"/>
        <w:rPr>
          <w:spacing w:val="-2"/>
          <w:sz w:val="28"/>
          <w:szCs w:val="28"/>
        </w:rPr>
      </w:pPr>
      <w:r>
        <w:rPr>
          <w:spacing w:val="-2"/>
          <w:sz w:val="28"/>
          <w:szCs w:val="28"/>
        </w:rPr>
      </w:r>
    </w:p>
    <w:p>
      <w:pPr>
        <w:pStyle w:val="Normal"/>
        <w:ind w:left="851" w:firstLine="1134"/>
        <w:jc w:val="both"/>
        <w:rPr>
          <w:sz w:val="28"/>
          <w:szCs w:val="28"/>
        </w:rPr>
      </w:pPr>
      <w:r>
        <w:rPr>
          <w:sz w:val="28"/>
          <w:szCs w:val="28"/>
        </w:rPr>
      </w:r>
    </w:p>
    <w:p>
      <w:pPr>
        <w:pStyle w:val="Normal"/>
        <w:widowControl w:val="false"/>
        <w:jc w:val="both"/>
        <w:rPr>
          <w:sz w:val="28"/>
          <w:szCs w:val="28"/>
        </w:rPr>
      </w:pPr>
      <w:r>
        <w:rPr>
          <w:sz w:val="28"/>
          <w:szCs w:val="28"/>
        </w:rPr>
        <w:t xml:space="preserve">                 </w:t>
      </w:r>
      <w:r>
        <w:rPr>
          <w:sz w:val="28"/>
          <w:szCs w:val="28"/>
        </w:rPr>
        <w:t xml:space="preserve">Глава </w:t>
      </w:r>
    </w:p>
    <w:p>
      <w:pPr>
        <w:pStyle w:val="Normal"/>
        <w:widowControl w:val="false"/>
        <w:jc w:val="both"/>
        <w:rPr>
          <w:sz w:val="28"/>
          <w:szCs w:val="28"/>
        </w:rPr>
      </w:pPr>
      <w:r>
        <w:rPr>
          <w:sz w:val="28"/>
          <w:szCs w:val="28"/>
        </w:rPr>
        <w:t xml:space="preserve">   </w:t>
      </w:r>
      <w:r>
        <w:rPr>
          <w:sz w:val="28"/>
          <w:szCs w:val="28"/>
        </w:rPr>
        <w:t xml:space="preserve">городского поселения Советский </w:t>
        <w:tab/>
        <w:tab/>
        <w:tab/>
        <w:tab/>
        <w:t xml:space="preserve">      Н.И. Павлова</w:t>
      </w:r>
    </w:p>
    <w:p>
      <w:pPr>
        <w:pStyle w:val="Normal"/>
        <w:jc w:val="both"/>
        <w:rPr/>
      </w:pPr>
      <w:r>
        <w:rPr/>
      </w:r>
    </w:p>
    <w:sectPr>
      <w:footerReference w:type="default" r:id="rId3"/>
      <w:type w:val="nextPage"/>
      <w:pgSz w:w="12240" w:h="15840"/>
      <w:pgMar w:left="1701" w:right="850" w:header="0" w:top="567"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right"/>
      <w:rPr/>
    </w:pPr>
    <w:r>
      <w:rPr/>
      <w:fldChar w:fldCharType="begin"/>
    </w:r>
    <w:r>
      <w:rPr/>
      <w:instrText> PAGE </w:instrText>
    </w:r>
    <w:r>
      <w:rPr/>
      <w:fldChar w:fldCharType="separate"/>
    </w:r>
    <w:r>
      <w:rPr/>
      <w:t>0</w:t>
    </w:r>
    <w:r>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945"/>
        </w:tabs>
        <w:ind w:left="945" w:hanging="585"/>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qFormat/>
    <w:pPr>
      <w:keepNext w:val="true"/>
      <w:numPr>
        <w:ilvl w:val="0"/>
        <w:numId w:val="1"/>
      </w:numPr>
      <w:spacing w:before="240" w:after="60"/>
      <w:ind w:left="709" w:hanging="0"/>
      <w:outlineLvl w:val="0"/>
    </w:pPr>
    <w:rPr>
      <w:b/>
      <w:bCs/>
      <w:sz w:val="28"/>
      <w:szCs w:val="32"/>
      <w:lang w:val="en-US"/>
    </w:rPr>
  </w:style>
  <w:style w:type="paragraph" w:styleId="2">
    <w:name w:val="Heading 2"/>
    <w:basedOn w:val="Normal"/>
    <w:link w:val="15"/>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link w:val="17"/>
    <w:uiPriority w:val="9"/>
    <w:unhideWhenUsed/>
    <w:qFormat/>
    <w:pPr>
      <w:keepNext w:val="true"/>
      <w:keepLines/>
      <w:spacing w:before="320" w:after="200"/>
      <w:outlineLvl w:val="2"/>
    </w:pPr>
    <w:rPr>
      <w:rFonts w:ascii="Arial" w:hAnsi="Arial" w:eastAsia="Arial" w:cs="Arial"/>
      <w:sz w:val="30"/>
      <w:szCs w:val="30"/>
    </w:rPr>
  </w:style>
  <w:style w:type="paragraph" w:styleId="4">
    <w:name w:val="Heading 4"/>
    <w:basedOn w:val="Normal"/>
    <w:link w:val="19"/>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3"/>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5"/>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7"/>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9"/>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link w:val="618"/>
    <w:uiPriority w:val="9"/>
    <w:qFormat/>
    <w:rPr>
      <w:rFonts w:ascii="Arial" w:hAnsi="Arial" w:eastAsia="Arial" w:cs="Arial"/>
      <w:sz w:val="40"/>
      <w:szCs w:val="40"/>
    </w:rPr>
  </w:style>
  <w:style w:type="character" w:styleId="Heading2Char">
    <w:name w:val="Heading 2 Char"/>
    <w:link w:val="14"/>
    <w:uiPriority w:val="9"/>
    <w:qFormat/>
    <w:rPr>
      <w:rFonts w:ascii="Arial" w:hAnsi="Arial" w:eastAsia="Arial" w:cs="Arial"/>
      <w:sz w:val="34"/>
    </w:rPr>
  </w:style>
  <w:style w:type="character" w:styleId="Heading3Char">
    <w:name w:val="Heading 3 Char"/>
    <w:link w:val="16"/>
    <w:uiPriority w:val="9"/>
    <w:qFormat/>
    <w:rPr>
      <w:rFonts w:ascii="Arial" w:hAnsi="Arial" w:eastAsia="Arial" w:cs="Arial"/>
      <w:sz w:val="30"/>
      <w:szCs w:val="30"/>
    </w:rPr>
  </w:style>
  <w:style w:type="character" w:styleId="Heading4Char">
    <w:name w:val="Heading 4 Char"/>
    <w:link w:val="18"/>
    <w:uiPriority w:val="9"/>
    <w:qFormat/>
    <w:rPr>
      <w:rFonts w:ascii="Arial" w:hAnsi="Arial" w:eastAsia="Arial" w:cs="Arial"/>
      <w:b/>
      <w:bCs/>
      <w:sz w:val="26"/>
      <w:szCs w:val="26"/>
    </w:rPr>
  </w:style>
  <w:style w:type="character" w:styleId="Heading5Char">
    <w:name w:val="Heading 5 Char"/>
    <w:link w:val="20"/>
    <w:uiPriority w:val="9"/>
    <w:qFormat/>
    <w:rPr>
      <w:rFonts w:ascii="Arial" w:hAnsi="Arial" w:eastAsia="Arial" w:cs="Arial"/>
      <w:b/>
      <w:bCs/>
      <w:sz w:val="24"/>
      <w:szCs w:val="24"/>
    </w:rPr>
  </w:style>
  <w:style w:type="character" w:styleId="Heading6Char">
    <w:name w:val="Heading 6 Char"/>
    <w:link w:val="22"/>
    <w:uiPriority w:val="9"/>
    <w:qFormat/>
    <w:rPr>
      <w:rFonts w:ascii="Arial" w:hAnsi="Arial" w:eastAsia="Arial" w:cs="Arial"/>
      <w:b/>
      <w:bCs/>
      <w:sz w:val="22"/>
      <w:szCs w:val="22"/>
    </w:rPr>
  </w:style>
  <w:style w:type="character" w:styleId="Heading7Char">
    <w:name w:val="Heading 7 Char"/>
    <w:link w:val="24"/>
    <w:uiPriority w:val="9"/>
    <w:qFormat/>
    <w:rPr>
      <w:rFonts w:ascii="Arial" w:hAnsi="Arial" w:eastAsia="Arial" w:cs="Arial"/>
      <w:b/>
      <w:bCs/>
      <w:i/>
      <w:iCs/>
      <w:sz w:val="22"/>
      <w:szCs w:val="22"/>
    </w:rPr>
  </w:style>
  <w:style w:type="character" w:styleId="Heading8Char">
    <w:name w:val="Heading 8 Char"/>
    <w:link w:val="26"/>
    <w:uiPriority w:val="9"/>
    <w:qFormat/>
    <w:rPr>
      <w:rFonts w:ascii="Arial" w:hAnsi="Arial" w:eastAsia="Arial" w:cs="Arial"/>
      <w:i/>
      <w:iCs/>
      <w:sz w:val="22"/>
      <w:szCs w:val="22"/>
    </w:rPr>
  </w:style>
  <w:style w:type="character" w:styleId="Heading9Char">
    <w:name w:val="Heading 9 Char"/>
    <w:link w:val="28"/>
    <w:uiPriority w:val="9"/>
    <w:qFormat/>
    <w:rPr>
      <w:rFonts w:ascii="Arial" w:hAnsi="Arial" w:eastAsia="Arial" w:cs="Arial"/>
      <w:i/>
      <w:iCs/>
      <w:sz w:val="21"/>
      <w:szCs w:val="21"/>
    </w:rPr>
  </w:style>
  <w:style w:type="character" w:styleId="TitleChar">
    <w:name w:val="Title Char"/>
    <w:link w:val="33"/>
    <w:uiPriority w:val="10"/>
    <w:qFormat/>
    <w:rPr>
      <w:sz w:val="48"/>
      <w:szCs w:val="48"/>
    </w:rPr>
  </w:style>
  <w:style w:type="character" w:styleId="SubtitleChar">
    <w:name w:val="Subtitle Char"/>
    <w:link w:val="35"/>
    <w:uiPriority w:val="11"/>
    <w:qFormat/>
    <w:rPr>
      <w:sz w:val="24"/>
      <w:szCs w:val="24"/>
    </w:rPr>
  </w:style>
  <w:style w:type="character" w:styleId="QuoteChar">
    <w:name w:val="Quote Char"/>
    <w:link w:val="37"/>
    <w:uiPriority w:val="29"/>
    <w:qFormat/>
    <w:rPr>
      <w:i/>
    </w:rPr>
  </w:style>
  <w:style w:type="character" w:styleId="IntenseQuoteChar">
    <w:name w:val="Intense Quote Char"/>
    <w:link w:val="39"/>
    <w:uiPriority w:val="30"/>
    <w:qFormat/>
    <w:rPr>
      <w:i/>
    </w:rPr>
  </w:style>
  <w:style w:type="character" w:styleId="HeaderChar">
    <w:name w:val="Header Char"/>
    <w:link w:val="741"/>
    <w:uiPriority w:val="99"/>
    <w:qFormat/>
    <w:rPr/>
  </w:style>
  <w:style w:type="character" w:styleId="FooterChar">
    <w:name w:val="Footer Char"/>
    <w:link w:val="742"/>
    <w:uiPriority w:val="99"/>
    <w:qFormat/>
    <w:rPr/>
  </w:style>
  <w:style w:type="character" w:styleId="CaptionChar">
    <w:name w:val="Caption Char"/>
    <w:link w:val="742"/>
    <w:uiPriority w:val="99"/>
    <w:qFormat/>
    <w:rPr/>
  </w:style>
  <w:style w:type="character" w:styleId="Style5">
    <w:name w:val="Интернет-ссылка"/>
    <w:uiPriority w:val="99"/>
    <w:unhideWhenUsed/>
    <w:rPr>
      <w:color w:val="0000FF" w:themeColor="hyperlink"/>
      <w:u w:val="single"/>
    </w:rPr>
  </w:style>
  <w:style w:type="character" w:styleId="FootnoteTextChar">
    <w:name w:val="Footnote Text Char"/>
    <w:link w:val="174"/>
    <w:uiPriority w:val="99"/>
    <w:qFormat/>
    <w:rPr>
      <w:sz w:val="18"/>
    </w:rPr>
  </w:style>
  <w:style w:type="character" w:styleId="Style6">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7"/>
    <w:uiPriority w:val="99"/>
    <w:qFormat/>
    <w:rPr>
      <w:sz w:val="20"/>
    </w:rPr>
  </w:style>
  <w:style w:type="character" w:styleId="Style7">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00000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5z0">
    <w:name w:val="WW8Num5z0"/>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color w:val="00000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Style8">
    <w:name w:val="Основной шрифт абзаца"/>
    <w:qFormat/>
    <w:rPr/>
  </w:style>
  <w:style w:type="character" w:styleId="Style9">
    <w:name w:val="Текст выноски Знак"/>
    <w:qFormat/>
    <w:rPr>
      <w:rFonts w:ascii="Tahoma" w:hAnsi="Tahoma" w:cs="Tahoma"/>
      <w:sz w:val="16"/>
      <w:szCs w:val="16"/>
    </w:rPr>
  </w:style>
  <w:style w:type="character" w:styleId="Style10">
    <w:name w:val="Верхний колонтитул Знак"/>
    <w:qFormat/>
    <w:rPr>
      <w:sz w:val="24"/>
      <w:szCs w:val="24"/>
    </w:rPr>
  </w:style>
  <w:style w:type="character" w:styleId="Style11">
    <w:name w:val="Нижний колонтитул Знак"/>
    <w:qFormat/>
    <w:rPr>
      <w:sz w:val="24"/>
      <w:szCs w:val="24"/>
    </w:rPr>
  </w:style>
  <w:style w:type="character" w:styleId="11">
    <w:name w:val="Заголовок 1 Знак"/>
    <w:qFormat/>
    <w:rPr>
      <w:rFonts w:cs="Arial"/>
      <w:b/>
      <w:bCs/>
      <w:sz w:val="28"/>
      <w:szCs w:val="32"/>
    </w:rPr>
  </w:style>
  <w:style w:type="character" w:styleId="Style12">
    <w:name w:val="Основной текст Знак"/>
    <w:qFormat/>
    <w:rPr>
      <w:sz w:val="24"/>
      <w:szCs w:val="24"/>
    </w:rPr>
  </w:style>
  <w:style w:type="character" w:styleId="DefaultParagraphFont" w:default="1">
    <w:name w:val="Default Paragraph Font"/>
    <w:uiPriority w:val="1"/>
    <w:semiHidden/>
    <w:unhideWhenUsed/>
    <w:qFormat/>
    <w:rPr/>
  </w:style>
  <w:style w:type="paragraph" w:styleId="Style13">
    <w:name w:val="Заголовок"/>
    <w:basedOn w:val="Normal"/>
    <w:next w:val="Style14"/>
    <w:qFormat/>
    <w:pPr>
      <w:keepNext w:val="true"/>
      <w:spacing w:before="240" w:after="120"/>
    </w:pPr>
    <w:rPr>
      <w:rFonts w:ascii="Arial" w:hAnsi="Arial" w:eastAsia="DejaVu Sans" w:cs="DejaVu Sans"/>
      <w:sz w:val="28"/>
      <w:szCs w:val="28"/>
    </w:rPr>
  </w:style>
  <w:style w:type="paragraph" w:styleId="Style14">
    <w:name w:val="Body Text"/>
    <w:basedOn w:val="Normal"/>
    <w:pPr>
      <w:spacing w:before="0" w:after="120"/>
    </w:pPr>
    <w:rPr>
      <w:lang w:val="en-US"/>
    </w:rPr>
  </w:style>
  <w:style w:type="paragraph" w:styleId="Style15">
    <w:name w:val="List"/>
    <w:basedOn w:val="Style14"/>
    <w:pPr/>
    <w:rPr/>
  </w:style>
  <w:style w:type="paragraph" w:styleId="Style16">
    <w:name w:val="Caption"/>
    <w:basedOn w:val="Normal"/>
    <w:qFormat/>
    <w:pPr>
      <w:suppressLineNumbers/>
      <w:spacing w:before="120" w:after="120"/>
    </w:pPr>
    <w:rPr>
      <w:i/>
      <w:iCs/>
      <w:sz w:val="24"/>
      <w:szCs w:val="24"/>
    </w:rPr>
  </w:style>
  <w:style w:type="paragraph" w:styleId="Style17">
    <w:name w:val="Указатель"/>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DejaVu Sans" w:cs="DejaVu Sans"/>
      <w:color w:val="auto"/>
      <w:kern w:val="0"/>
      <w:sz w:val="24"/>
      <w:szCs w:val="24"/>
      <w:lang w:val="en-US" w:eastAsia="zh-CN" w:bidi="hi-IN"/>
    </w:rPr>
  </w:style>
  <w:style w:type="paragraph" w:styleId="Style18">
    <w:name w:val="Title"/>
    <w:basedOn w:val="Normal"/>
    <w:link w:val="34"/>
    <w:uiPriority w:val="10"/>
    <w:qFormat/>
    <w:pPr>
      <w:spacing w:before="300" w:after="200"/>
      <w:contextualSpacing/>
    </w:pPr>
    <w:rPr>
      <w:sz w:val="48"/>
      <w:szCs w:val="48"/>
    </w:rPr>
  </w:style>
  <w:style w:type="paragraph" w:styleId="Style19">
    <w:name w:val="Subtitle"/>
    <w:basedOn w:val="Normal"/>
    <w:link w:val="36"/>
    <w:uiPriority w:val="11"/>
    <w:qFormat/>
    <w:pPr>
      <w:spacing w:before="200" w:after="200"/>
    </w:pPr>
    <w:rPr>
      <w:sz w:val="24"/>
      <w:szCs w:val="24"/>
    </w:rPr>
  </w:style>
  <w:style w:type="paragraph" w:styleId="Quote">
    <w:name w:val="Quote"/>
    <w:basedOn w:val="Normal"/>
    <w:link w:val="38"/>
    <w:uiPriority w:val="29"/>
    <w:qFormat/>
    <w:pPr>
      <w:ind w:left="720" w:right="720" w:hanging="0"/>
    </w:pPr>
    <w:rPr>
      <w:i/>
    </w:rPr>
  </w:style>
  <w:style w:type="paragraph" w:styleId="IntenseQuote">
    <w:name w:val="Intense Quote"/>
    <w:basedOn w:val="Normal"/>
    <w:link w:val="40"/>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0">
    <w:name w:val="Footnote Text"/>
    <w:basedOn w:val="Normal"/>
    <w:link w:val="175"/>
    <w:uiPriority w:val="99"/>
    <w:semiHidden/>
    <w:unhideWhenUsed/>
    <w:pPr>
      <w:spacing w:lineRule="auto" w:line="240" w:before="0" w:after="40"/>
    </w:pPr>
    <w:rPr>
      <w:sz w:val="18"/>
    </w:rPr>
  </w:style>
  <w:style w:type="paragraph" w:styleId="Style21">
    <w:name w:val="Endnote Text"/>
    <w:basedOn w:val="Normal"/>
    <w:link w:val="178"/>
    <w:uiPriority w:val="99"/>
    <w:semiHidden/>
    <w:unhideWhenUsed/>
    <w:pPr>
      <w:spacing w:lineRule="auto" w:line="240" w:before="0" w:after="0"/>
    </w:pPr>
    <w:rPr>
      <w:sz w:val="20"/>
    </w:rPr>
  </w:style>
  <w:style w:type="paragraph" w:styleId="12">
    <w:name w:val="TOC 1"/>
    <w:basedOn w:val="Normal"/>
    <w:uiPriority w:val="39"/>
    <w:unhideWhenUsed/>
    <w:pPr>
      <w:spacing w:before="0" w:after="57"/>
      <w:ind w:left="0" w:right="0" w:hanging="0"/>
    </w:pPr>
    <w:rPr/>
  </w:style>
  <w:style w:type="paragraph" w:styleId="21">
    <w:name w:val="TOC 2"/>
    <w:basedOn w:val="Normal"/>
    <w:uiPriority w:val="39"/>
    <w:unhideWhenUsed/>
    <w:pPr>
      <w:spacing w:before="0" w:after="57"/>
      <w:ind w:left="283" w:right="0" w:hanging="0"/>
    </w:pPr>
    <w:rPr/>
  </w:style>
  <w:style w:type="paragraph" w:styleId="31">
    <w:name w:val="TOC 3"/>
    <w:basedOn w:val="Normal"/>
    <w:uiPriority w:val="39"/>
    <w:unhideWhenUsed/>
    <w:pPr>
      <w:spacing w:before="0" w:after="57"/>
      <w:ind w:left="567" w:right="0" w:hanging="0"/>
    </w:pPr>
    <w:rPr/>
  </w:style>
  <w:style w:type="paragraph" w:styleId="41">
    <w:name w:val="TOC 4"/>
    <w:basedOn w:val="Normal"/>
    <w:uiPriority w:val="39"/>
    <w:unhideWhenUsed/>
    <w:pPr>
      <w:spacing w:before="0" w:after="57"/>
      <w:ind w:left="850" w:right="0" w:hanging="0"/>
    </w:pPr>
    <w:rPr/>
  </w:style>
  <w:style w:type="paragraph" w:styleId="51">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jc w:val="left"/>
    </w:pPr>
    <w:rPr>
      <w:rFonts w:ascii="Times New Roman" w:hAnsi="Times New Roman" w:eastAsia="DejaVu Sans" w:cs="DejaVu Sans"/>
      <w:color w:val="auto"/>
      <w:kern w:val="0"/>
      <w:sz w:val="24"/>
      <w:szCs w:val="24"/>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Style22">
    <w:name w:val="Body Text Indent"/>
    <w:basedOn w:val="Normal"/>
    <w:pPr>
      <w:spacing w:lineRule="auto" w:line="235"/>
      <w:ind w:firstLine="720"/>
      <w:jc w:val="both"/>
    </w:pPr>
    <w:rPr>
      <w:sz w:val="28"/>
      <w:szCs w:val="28"/>
    </w:rPr>
  </w:style>
  <w:style w:type="paragraph" w:styleId="ConsPlusNonformat">
    <w:name w:val="ConsPlusNonformat"/>
    <w:qFormat/>
    <w:pPr>
      <w:widowControl w:val="false"/>
      <w:bidi w:val="0"/>
      <w:jc w:val="left"/>
    </w:pPr>
    <w:rPr>
      <w:rFonts w:ascii="Courier New" w:hAnsi="Courier New" w:eastAsia="Times New Roman" w:cs="Courier New"/>
      <w:color w:val="auto"/>
      <w:kern w:val="0"/>
      <w:sz w:val="20"/>
      <w:szCs w:val="20"/>
      <w:lang w:val="ru-RU" w:eastAsia="zh-CN" w:bidi="ar-SA"/>
    </w:rPr>
  </w:style>
  <w:style w:type="paragraph" w:styleId="22">
    <w:name w:val="Основной текст 2"/>
    <w:basedOn w:val="Normal"/>
    <w:qFormat/>
    <w:pPr>
      <w:spacing w:lineRule="auto" w:line="480" w:before="0" w:after="120"/>
    </w:pPr>
    <w:rPr/>
  </w:style>
  <w:style w:type="paragraph" w:styleId="32">
    <w:name w:val="Основной текст с отступом 3"/>
    <w:basedOn w:val="Normal"/>
    <w:qFormat/>
    <w:pPr>
      <w:spacing w:before="0" w:after="120"/>
      <w:ind w:left="283" w:hanging="0"/>
    </w:pPr>
    <w:rPr>
      <w:sz w:val="16"/>
      <w:szCs w:val="16"/>
    </w:rPr>
  </w:style>
  <w:style w:type="paragraph" w:styleId="ConsPlusNormal">
    <w:name w:val="ConsPlusNormal"/>
    <w:qFormat/>
    <w:pPr>
      <w:widowControl w:val="false"/>
      <w:bidi w:val="0"/>
      <w:ind w:firstLine="720"/>
      <w:jc w:val="left"/>
    </w:pPr>
    <w:rPr>
      <w:rFonts w:ascii="Arial" w:hAnsi="Arial" w:eastAsia="Times New Roman" w:cs="Arial"/>
      <w:color w:val="auto"/>
      <w:kern w:val="0"/>
      <w:sz w:val="20"/>
      <w:szCs w:val="20"/>
      <w:lang w:val="ru-RU" w:eastAsia="zh-CN" w:bidi="ar-SA"/>
    </w:rPr>
  </w:style>
  <w:style w:type="paragraph" w:styleId="Style23">
    <w:name w:val="Текст выноски"/>
    <w:basedOn w:val="Normal"/>
    <w:qFormat/>
    <w:pPr/>
    <w:rPr>
      <w:rFonts w:ascii="Tahoma" w:hAnsi="Tahoma" w:cs="Tahoma"/>
      <w:sz w:val="16"/>
      <w:szCs w:val="16"/>
      <w:lang w:val="en-US"/>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Style24">
    <w:name w:val="Header"/>
    <w:basedOn w:val="Normal"/>
    <w:pPr>
      <w:tabs>
        <w:tab w:val="clear" w:pos="708"/>
        <w:tab w:val="center" w:pos="4677" w:leader="none"/>
        <w:tab w:val="right" w:pos="9355" w:leader="none"/>
      </w:tabs>
    </w:pPr>
    <w:rPr>
      <w:lang w:val="en-US"/>
    </w:rPr>
  </w:style>
  <w:style w:type="paragraph" w:styleId="Style25">
    <w:name w:val="Footer"/>
    <w:basedOn w:val="Normal"/>
    <w:pPr>
      <w:tabs>
        <w:tab w:val="clear" w:pos="708"/>
        <w:tab w:val="center" w:pos="4677" w:leader="none"/>
        <w:tab w:val="right" w:pos="9355" w:leader="none"/>
      </w:tabs>
    </w:pPr>
    <w:rPr>
      <w:lang w:val="en-US"/>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3</TotalTime>
  <Application>LibreOffice/6.1.2.1$Windows_x86 LibreOffice_project/65905a128db06ba48db947242809d14d3f9a93fe</Application>
  <Pages>2</Pages>
  <Words>491</Words>
  <Characters>3330</Characters>
  <CharactersWithSpaces>4025</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2020-03-05T09:01:00Z</dcterms:created>
  <dc:creator>doggame1 .</dc:creator>
  <dc:description/>
  <cp:keywords> </cp:keywords>
  <dc:language>en-US</dc:language>
  <cp:lastModifiedBy/>
  <cp:lastPrinted>2023-02-09T11:08:43Z</cp:lastPrinted>
  <dcterms:modified xsi:type="dcterms:W3CDTF">2023-02-09T11:13:13Z</dcterms:modified>
  <cp:revision>201</cp:revision>
  <dc:subject/>
  <dc:title>ПРОЕКТ</dc:title>
</cp:coreProperties>
</file>