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B7" w:rsidRDefault="00005FB7"/>
    <w:tbl>
      <w:tblPr>
        <w:tblW w:w="8789" w:type="dxa"/>
        <w:tblInd w:w="70" w:type="dxa"/>
        <w:tblLayout w:type="fixed"/>
        <w:tblCellMar>
          <w:left w:w="70" w:type="dxa"/>
          <w:right w:w="70" w:type="dxa"/>
        </w:tblCellMar>
        <w:tblLook w:val="0000" w:firstRow="0" w:lastRow="0" w:firstColumn="0" w:lastColumn="0" w:noHBand="0" w:noVBand="0"/>
      </w:tblPr>
      <w:tblGrid>
        <w:gridCol w:w="1418"/>
        <w:gridCol w:w="2693"/>
        <w:gridCol w:w="425"/>
        <w:gridCol w:w="284"/>
        <w:gridCol w:w="425"/>
        <w:gridCol w:w="284"/>
        <w:gridCol w:w="3260"/>
      </w:tblGrid>
      <w:tr w:rsidR="007E2FEE">
        <w:trPr>
          <w:cantSplit/>
          <w:trHeight w:hRule="exact" w:val="565"/>
        </w:trPr>
        <w:tc>
          <w:tcPr>
            <w:tcW w:w="8789" w:type="dxa"/>
            <w:gridSpan w:val="7"/>
          </w:tcPr>
          <w:p w:rsidR="007E2FEE" w:rsidRDefault="00A66FFA">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06.8pt;margin-top:-35.45pt;width:50.15pt;height:81.05pt;z-index:251657728">
                  <v:imagedata r:id="rId7" o:title="герб4"/>
                  <o:lock v:ext="edit" aspectratio="f"/>
                </v:shape>
              </w:pict>
            </w:r>
          </w:p>
          <w:p w:rsidR="007E2FEE" w:rsidRDefault="007E2FEE">
            <w:pPr>
              <w:pStyle w:val="aa"/>
            </w:pPr>
          </w:p>
        </w:tc>
      </w:tr>
      <w:tr w:rsidR="007E2FEE" w:rsidTr="001A4E92">
        <w:trPr>
          <w:cantSplit/>
        </w:trPr>
        <w:tc>
          <w:tcPr>
            <w:tcW w:w="4111" w:type="dxa"/>
            <w:gridSpan w:val="2"/>
            <w:tcBorders>
              <w:bottom w:val="thinThickSmallGap" w:sz="24" w:space="0" w:color="auto"/>
            </w:tcBorders>
          </w:tcPr>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МАРИЙ ЭЛ РЕСПУБЛИКЫН</w:t>
            </w:r>
          </w:p>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КУГЫЖАНЫШ ПОГО</w:t>
            </w:r>
          </w:p>
          <w:p w:rsidR="007E2FEE" w:rsidRDefault="007E2FEE">
            <w:pPr>
              <w:pStyle w:val="a7"/>
              <w:spacing w:before="120" w:after="0"/>
              <w:jc w:val="center"/>
              <w:rPr>
                <w:b/>
                <w:szCs w:val="28"/>
                <w:lang w:val="ru-RU" w:eastAsia="ru-RU"/>
              </w:rPr>
            </w:pPr>
            <w:r>
              <w:rPr>
                <w:rFonts w:ascii="Times New Roman" w:hAnsi="Times New Roman"/>
                <w:b/>
                <w:szCs w:val="28"/>
                <w:lang w:val="ru-RU" w:eastAsia="ru-RU"/>
              </w:rPr>
              <w:t>МИНИСТЕРСТВЫЖЕ</w:t>
            </w:r>
          </w:p>
          <w:p w:rsidR="007E2FEE" w:rsidRDefault="007E2FEE">
            <w:pPr>
              <w:pStyle w:val="a9"/>
              <w:ind w:left="0" w:right="0"/>
              <w:jc w:val="center"/>
              <w:rPr>
                <w:sz w:val="20"/>
              </w:rPr>
            </w:pPr>
          </w:p>
          <w:p w:rsidR="007E2FEE" w:rsidRDefault="00647342">
            <w:pPr>
              <w:pStyle w:val="a9"/>
              <w:ind w:left="0" w:right="0"/>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7E2FEE" w:rsidRDefault="007E2FEE">
            <w:pPr>
              <w:pStyle w:val="a9"/>
              <w:ind w:left="0" w:right="0"/>
              <w:jc w:val="center"/>
              <w:rPr>
                <w:sz w:val="20"/>
              </w:rPr>
            </w:pPr>
          </w:p>
        </w:tc>
        <w:tc>
          <w:tcPr>
            <w:tcW w:w="425" w:type="dxa"/>
            <w:tcBorders>
              <w:bottom w:val="thinThickSmallGap" w:sz="24" w:space="0" w:color="auto"/>
            </w:tcBorders>
          </w:tcPr>
          <w:p w:rsidR="007E2FEE" w:rsidRDefault="007E2FEE">
            <w:pPr>
              <w:jc w:val="center"/>
              <w:rPr>
                <w:sz w:val="24"/>
              </w:rPr>
            </w:pPr>
          </w:p>
        </w:tc>
        <w:tc>
          <w:tcPr>
            <w:tcW w:w="4253" w:type="dxa"/>
            <w:gridSpan w:val="4"/>
            <w:tcBorders>
              <w:bottom w:val="thinThickSmallGap" w:sz="24" w:space="0" w:color="auto"/>
            </w:tcBorders>
          </w:tcPr>
          <w:p w:rsidR="007E2FEE" w:rsidRDefault="007E2FEE">
            <w:pPr>
              <w:pStyle w:val="aa"/>
              <w:ind w:left="0" w:right="0"/>
              <w:rPr>
                <w:sz w:val="28"/>
                <w:szCs w:val="28"/>
              </w:rPr>
            </w:pPr>
            <w:r>
              <w:rPr>
                <w:sz w:val="28"/>
                <w:szCs w:val="28"/>
              </w:rPr>
              <w:t xml:space="preserve">МИНИСТЕРСТВО </w:t>
            </w:r>
            <w:r>
              <w:rPr>
                <w:sz w:val="28"/>
                <w:szCs w:val="28"/>
              </w:rPr>
              <w:br/>
              <w:t>ГОСУДАРСТВЕННОГО ИМУЩЕСТВА</w:t>
            </w:r>
            <w:r>
              <w:rPr>
                <w:sz w:val="28"/>
                <w:szCs w:val="28"/>
              </w:rPr>
              <w:br/>
              <w:t>РЕСПУБЛИКИ МАРИЙ ЭЛ</w:t>
            </w:r>
          </w:p>
          <w:p w:rsidR="007E2FEE" w:rsidRDefault="007E2FEE">
            <w:pPr>
              <w:pStyle w:val="a9"/>
              <w:ind w:left="0" w:right="0"/>
              <w:jc w:val="center"/>
              <w:rPr>
                <w:sz w:val="16"/>
                <w:szCs w:val="16"/>
              </w:rPr>
            </w:pPr>
          </w:p>
          <w:p w:rsidR="007E2FEE" w:rsidRDefault="00647342">
            <w:pPr>
              <w:pStyle w:val="a9"/>
              <w:ind w:left="0" w:right="0"/>
              <w:jc w:val="center"/>
              <w:rPr>
                <w:b/>
                <w:sz w:val="32"/>
                <w:szCs w:val="32"/>
              </w:rPr>
            </w:pPr>
            <w:r w:rsidRPr="00DC65F6">
              <w:rPr>
                <w:b/>
                <w:sz w:val="32"/>
                <w:szCs w:val="32"/>
              </w:rPr>
              <w:t>П Р И К А З</w:t>
            </w:r>
          </w:p>
          <w:p w:rsidR="007E2FEE" w:rsidRDefault="007E2FEE">
            <w:pPr>
              <w:pStyle w:val="a9"/>
              <w:ind w:left="0" w:right="0"/>
              <w:jc w:val="center"/>
              <w:rPr>
                <w:sz w:val="16"/>
                <w:szCs w:val="16"/>
              </w:rPr>
            </w:pPr>
          </w:p>
        </w:tc>
      </w:tr>
      <w:tr w:rsidR="007E2FEE">
        <w:tblPrEx>
          <w:tblCellMar>
            <w:left w:w="108" w:type="dxa"/>
            <w:right w:w="108" w:type="dxa"/>
          </w:tblCellMar>
          <w:tblLook w:val="01E0" w:firstRow="1" w:lastRow="1" w:firstColumn="1" w:lastColumn="1" w:noHBand="0" w:noVBand="0"/>
        </w:tblPrEx>
        <w:tc>
          <w:tcPr>
            <w:tcW w:w="1418" w:type="dxa"/>
          </w:tcPr>
          <w:p w:rsidR="007E2FEE" w:rsidRDefault="007E2FEE">
            <w:pPr>
              <w:spacing w:before="240"/>
              <w:ind w:left="-108" w:right="-55"/>
              <w:jc w:val="right"/>
            </w:pPr>
            <w:r>
              <w:t>от</w:t>
            </w:r>
          </w:p>
        </w:tc>
        <w:tc>
          <w:tcPr>
            <w:tcW w:w="2693" w:type="dxa"/>
          </w:tcPr>
          <w:p w:rsidR="007E2FEE" w:rsidRDefault="007E2FEE">
            <w:pPr>
              <w:spacing w:before="240"/>
              <w:ind w:left="-57" w:right="-114"/>
            </w:pPr>
            <w:r>
              <w:t xml:space="preserve"> </w:t>
            </w:r>
          </w:p>
        </w:tc>
        <w:tc>
          <w:tcPr>
            <w:tcW w:w="709" w:type="dxa"/>
            <w:gridSpan w:val="2"/>
          </w:tcPr>
          <w:p w:rsidR="007E2FEE" w:rsidRPr="002E5792" w:rsidRDefault="007E2FEE" w:rsidP="002E5792">
            <w:pPr>
              <w:spacing w:before="240"/>
              <w:ind w:left="-101" w:right="-57"/>
              <w:jc w:val="right"/>
              <w:rPr>
                <w:lang w:val="en-US"/>
              </w:rPr>
            </w:pPr>
            <w:r>
              <w:t>20</w:t>
            </w:r>
            <w:r w:rsidR="0060227E">
              <w:t>2</w:t>
            </w:r>
            <w:r w:rsidR="002E5792">
              <w:rPr>
                <w:lang w:val="en-US"/>
              </w:rPr>
              <w:t>3</w:t>
            </w:r>
          </w:p>
        </w:tc>
        <w:tc>
          <w:tcPr>
            <w:tcW w:w="425" w:type="dxa"/>
          </w:tcPr>
          <w:p w:rsidR="007E2FEE" w:rsidRDefault="007E2FEE">
            <w:pPr>
              <w:spacing w:before="240"/>
              <w:ind w:left="-106" w:right="-1"/>
            </w:pPr>
            <w:r>
              <w:t>г.</w:t>
            </w:r>
          </w:p>
        </w:tc>
        <w:tc>
          <w:tcPr>
            <w:tcW w:w="284" w:type="dxa"/>
          </w:tcPr>
          <w:p w:rsidR="007E2FEE" w:rsidRDefault="007E2FEE">
            <w:pPr>
              <w:spacing w:before="240"/>
              <w:ind w:left="-108" w:right="-108"/>
              <w:jc w:val="right"/>
            </w:pPr>
            <w:r>
              <w:t>№</w:t>
            </w:r>
          </w:p>
        </w:tc>
        <w:tc>
          <w:tcPr>
            <w:tcW w:w="3260" w:type="dxa"/>
          </w:tcPr>
          <w:p w:rsidR="007E2FEE" w:rsidRDefault="007E2FEE">
            <w:pPr>
              <w:spacing w:before="240"/>
              <w:ind w:right="-1"/>
            </w:pPr>
          </w:p>
        </w:tc>
      </w:tr>
    </w:tbl>
    <w:p w:rsidR="00004C5A" w:rsidRDefault="00004C5A">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47222E" w:rsidRDefault="00A81BA3" w:rsidP="004B3EF6">
      <w:pPr>
        <w:tabs>
          <w:tab w:val="left" w:pos="2127"/>
        </w:tabs>
        <w:jc w:val="center"/>
        <w:rPr>
          <w:rFonts w:ascii="Times New Roman" w:hAnsi="Times New Roman"/>
          <w:b/>
          <w:bCs/>
          <w:color w:val="000000"/>
          <w:szCs w:val="28"/>
        </w:rPr>
      </w:pPr>
      <w:r w:rsidRPr="004B3EF6">
        <w:rPr>
          <w:rFonts w:ascii="Times New Roman" w:hAnsi="Times New Roman"/>
          <w:b/>
          <w:bCs/>
          <w:color w:val="000000"/>
          <w:szCs w:val="28"/>
        </w:rPr>
        <w:t>О</w:t>
      </w:r>
      <w:r w:rsidR="003B2096" w:rsidRPr="004B3EF6">
        <w:rPr>
          <w:rFonts w:ascii="Times New Roman" w:hAnsi="Times New Roman"/>
          <w:b/>
          <w:bCs/>
          <w:color w:val="000000"/>
          <w:szCs w:val="28"/>
        </w:rPr>
        <w:t xml:space="preserve"> внесении изменени</w:t>
      </w:r>
      <w:r w:rsidR="00806D16">
        <w:rPr>
          <w:rFonts w:ascii="Times New Roman" w:hAnsi="Times New Roman"/>
          <w:b/>
          <w:bCs/>
          <w:color w:val="000000"/>
          <w:szCs w:val="28"/>
        </w:rPr>
        <w:t>я</w:t>
      </w:r>
      <w:r w:rsidR="003B2096" w:rsidRPr="004B3EF6">
        <w:rPr>
          <w:rFonts w:ascii="Times New Roman" w:hAnsi="Times New Roman"/>
          <w:b/>
          <w:bCs/>
          <w:color w:val="000000"/>
          <w:szCs w:val="28"/>
        </w:rPr>
        <w:t xml:space="preserve"> в </w:t>
      </w:r>
      <w:r w:rsidR="0047222E">
        <w:rPr>
          <w:rFonts w:ascii="Times New Roman" w:hAnsi="Times New Roman"/>
          <w:b/>
          <w:bCs/>
          <w:color w:val="000000"/>
          <w:szCs w:val="28"/>
        </w:rPr>
        <w:t>приказ Министерства государственного имущества Республики Марий Эл от 02.11.2022 № 13-нп</w:t>
      </w:r>
    </w:p>
    <w:p w:rsidR="00A81BA3" w:rsidRDefault="00A81BA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3A7C11" w:rsidRDefault="00A81BA3" w:rsidP="00D84D26">
      <w:pPr>
        <w:tabs>
          <w:tab w:val="left" w:pos="2127"/>
        </w:tabs>
        <w:ind w:firstLine="709"/>
        <w:jc w:val="both"/>
        <w:rPr>
          <w:rFonts w:ascii="Times New Roman" w:hAnsi="Times New Roman"/>
          <w:color w:val="000000"/>
          <w:szCs w:val="28"/>
          <w:lang w:eastAsia="x-none"/>
        </w:rPr>
      </w:pPr>
      <w:r>
        <w:rPr>
          <w:rFonts w:ascii="Times New Roman" w:hAnsi="Times New Roman"/>
          <w:color w:val="000000"/>
          <w:szCs w:val="28"/>
          <w:lang w:eastAsia="x-none"/>
        </w:rPr>
        <w:t>В соответствии с</w:t>
      </w:r>
      <w:r w:rsidR="001C7F0C">
        <w:rPr>
          <w:rFonts w:ascii="Times New Roman" w:hAnsi="Times New Roman"/>
          <w:color w:val="000000"/>
          <w:szCs w:val="28"/>
          <w:lang w:eastAsia="x-none"/>
        </w:rPr>
        <w:t>о стать</w:t>
      </w:r>
      <w:r w:rsidR="00B35F37">
        <w:rPr>
          <w:rFonts w:ascii="Times New Roman" w:hAnsi="Times New Roman"/>
          <w:color w:val="000000"/>
          <w:szCs w:val="28"/>
          <w:lang w:eastAsia="x-none"/>
        </w:rPr>
        <w:t>ями 15 и 21</w:t>
      </w:r>
      <w:r>
        <w:rPr>
          <w:rFonts w:ascii="Times New Roman" w:hAnsi="Times New Roman"/>
          <w:color w:val="000000"/>
          <w:szCs w:val="28"/>
          <w:lang w:eastAsia="x-none"/>
        </w:rPr>
        <w:t xml:space="preserve"> </w:t>
      </w:r>
      <w:r w:rsidRPr="00957F8F">
        <w:rPr>
          <w:rFonts w:ascii="Times New Roman" w:hAnsi="Times New Roman"/>
          <w:color w:val="000000"/>
          <w:szCs w:val="28"/>
          <w:lang w:eastAsia="x-none"/>
        </w:rPr>
        <w:t>Федеральн</w:t>
      </w:r>
      <w:r w:rsidR="001C7F0C">
        <w:rPr>
          <w:rFonts w:ascii="Times New Roman" w:hAnsi="Times New Roman"/>
          <w:color w:val="000000"/>
          <w:szCs w:val="28"/>
          <w:lang w:eastAsia="x-none"/>
        </w:rPr>
        <w:t>ого</w:t>
      </w:r>
      <w:r w:rsidRPr="00957F8F">
        <w:rPr>
          <w:rFonts w:ascii="Times New Roman" w:hAnsi="Times New Roman"/>
          <w:color w:val="000000"/>
          <w:szCs w:val="28"/>
          <w:lang w:eastAsia="x-none"/>
        </w:rPr>
        <w:t xml:space="preserve"> закон</w:t>
      </w:r>
      <w:r w:rsidR="001C7F0C">
        <w:rPr>
          <w:rFonts w:ascii="Times New Roman" w:hAnsi="Times New Roman"/>
          <w:color w:val="000000"/>
          <w:szCs w:val="28"/>
          <w:lang w:eastAsia="x-none"/>
        </w:rPr>
        <w:t>а</w:t>
      </w:r>
      <w:r w:rsidRPr="00957F8F">
        <w:rPr>
          <w:rFonts w:ascii="Times New Roman" w:hAnsi="Times New Roman"/>
          <w:color w:val="000000"/>
          <w:szCs w:val="28"/>
          <w:lang w:eastAsia="x-none"/>
        </w:rPr>
        <w:t xml:space="preserve"> </w:t>
      </w:r>
      <w:r w:rsidR="0047222E">
        <w:rPr>
          <w:rFonts w:ascii="Times New Roman" w:hAnsi="Times New Roman"/>
          <w:color w:val="000000"/>
          <w:szCs w:val="28"/>
          <w:lang w:eastAsia="x-none"/>
        </w:rPr>
        <w:br/>
      </w:r>
      <w:r w:rsidR="004A0155">
        <w:rPr>
          <w:rFonts w:ascii="Times New Roman" w:hAnsi="Times New Roman"/>
          <w:color w:val="000000"/>
          <w:szCs w:val="28"/>
          <w:lang w:eastAsia="x-none"/>
        </w:rPr>
        <w:t xml:space="preserve">от </w:t>
      </w:r>
      <w:r w:rsidR="0047222E">
        <w:rPr>
          <w:rFonts w:ascii="Times New Roman" w:hAnsi="Times New Roman"/>
          <w:color w:val="000000"/>
          <w:szCs w:val="28"/>
          <w:lang w:eastAsia="x-none"/>
        </w:rPr>
        <w:t>0</w:t>
      </w:r>
      <w:r w:rsidRPr="00957F8F">
        <w:rPr>
          <w:rFonts w:ascii="Times New Roman" w:hAnsi="Times New Roman"/>
          <w:color w:val="000000"/>
          <w:szCs w:val="28"/>
          <w:lang w:eastAsia="x-none"/>
        </w:rPr>
        <w:t>3</w:t>
      </w:r>
      <w:r w:rsidR="0047222E">
        <w:rPr>
          <w:rFonts w:ascii="Times New Roman" w:hAnsi="Times New Roman"/>
          <w:color w:val="000000"/>
          <w:szCs w:val="28"/>
          <w:lang w:eastAsia="x-none"/>
        </w:rPr>
        <w:t>.07.</w:t>
      </w:r>
      <w:r w:rsidRPr="00957F8F">
        <w:rPr>
          <w:rFonts w:ascii="Times New Roman" w:hAnsi="Times New Roman"/>
          <w:color w:val="000000"/>
          <w:szCs w:val="28"/>
          <w:lang w:eastAsia="x-none"/>
        </w:rPr>
        <w:t xml:space="preserve">2016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957F8F">
        <w:rPr>
          <w:rFonts w:ascii="Times New Roman" w:hAnsi="Times New Roman"/>
          <w:color w:val="000000"/>
          <w:szCs w:val="28"/>
          <w:lang w:eastAsia="x-none"/>
        </w:rPr>
        <w:t xml:space="preserve">237-ФЗ </w:t>
      </w:r>
      <w:r>
        <w:rPr>
          <w:rFonts w:ascii="Times New Roman" w:hAnsi="Times New Roman"/>
          <w:color w:val="000000"/>
          <w:szCs w:val="28"/>
          <w:lang w:eastAsia="x-none"/>
        </w:rPr>
        <w:t>«</w:t>
      </w:r>
      <w:r w:rsidRPr="00957F8F">
        <w:rPr>
          <w:rFonts w:ascii="Times New Roman" w:hAnsi="Times New Roman"/>
          <w:color w:val="000000"/>
          <w:szCs w:val="28"/>
          <w:lang w:eastAsia="x-none"/>
        </w:rPr>
        <w:t>О государственной кадастровой оценке</w:t>
      </w:r>
      <w:r>
        <w:rPr>
          <w:rFonts w:ascii="Times New Roman" w:hAnsi="Times New Roman"/>
          <w:color w:val="000000"/>
          <w:szCs w:val="28"/>
          <w:lang w:eastAsia="x-none"/>
        </w:rPr>
        <w:t>», п</w:t>
      </w:r>
      <w:r w:rsidRPr="0032768E">
        <w:rPr>
          <w:rFonts w:ascii="Times New Roman" w:hAnsi="Times New Roman"/>
          <w:color w:val="000000"/>
          <w:szCs w:val="28"/>
          <w:lang w:eastAsia="x-none"/>
        </w:rPr>
        <w:t>остановление</w:t>
      </w:r>
      <w:r>
        <w:rPr>
          <w:rFonts w:ascii="Times New Roman" w:hAnsi="Times New Roman"/>
          <w:color w:val="000000"/>
          <w:szCs w:val="28"/>
          <w:lang w:eastAsia="x-none"/>
        </w:rPr>
        <w:t>м</w:t>
      </w:r>
      <w:r w:rsidRPr="0032768E">
        <w:rPr>
          <w:rFonts w:ascii="Times New Roman" w:hAnsi="Times New Roman"/>
          <w:color w:val="000000"/>
          <w:szCs w:val="28"/>
          <w:lang w:eastAsia="x-none"/>
        </w:rPr>
        <w:t xml:space="preserve"> Правительства Республики Марий Эл от </w:t>
      </w:r>
      <w:r w:rsidR="0047222E">
        <w:rPr>
          <w:rFonts w:ascii="Times New Roman" w:hAnsi="Times New Roman"/>
          <w:color w:val="000000"/>
          <w:szCs w:val="28"/>
          <w:lang w:eastAsia="x-none"/>
        </w:rPr>
        <w:t>0</w:t>
      </w:r>
      <w:r w:rsidR="004A0155">
        <w:rPr>
          <w:rFonts w:ascii="Times New Roman" w:hAnsi="Times New Roman"/>
          <w:color w:val="000000"/>
          <w:szCs w:val="28"/>
          <w:lang w:eastAsia="x-none"/>
        </w:rPr>
        <w:t>5</w:t>
      </w:r>
      <w:r w:rsidR="0047222E">
        <w:rPr>
          <w:rFonts w:ascii="Times New Roman" w:hAnsi="Times New Roman"/>
          <w:color w:val="000000"/>
          <w:szCs w:val="28"/>
          <w:lang w:eastAsia="x-none"/>
        </w:rPr>
        <w:t>.02.2</w:t>
      </w:r>
      <w:r w:rsidRPr="0032768E">
        <w:rPr>
          <w:rFonts w:ascii="Times New Roman" w:hAnsi="Times New Roman"/>
          <w:color w:val="000000"/>
          <w:szCs w:val="28"/>
          <w:lang w:eastAsia="x-none"/>
        </w:rPr>
        <w:t xml:space="preserve">018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32768E">
        <w:rPr>
          <w:rFonts w:ascii="Times New Roman" w:hAnsi="Times New Roman"/>
          <w:color w:val="000000"/>
          <w:szCs w:val="28"/>
          <w:lang w:eastAsia="x-none"/>
        </w:rPr>
        <w:t xml:space="preserve">39 </w:t>
      </w:r>
      <w:r>
        <w:rPr>
          <w:rFonts w:ascii="Times New Roman" w:hAnsi="Times New Roman"/>
          <w:color w:val="000000"/>
          <w:szCs w:val="28"/>
          <w:lang w:eastAsia="x-none"/>
        </w:rPr>
        <w:t>«</w:t>
      </w:r>
      <w:r w:rsidRPr="0032768E">
        <w:rPr>
          <w:rFonts w:ascii="Times New Roman" w:hAnsi="Times New Roman"/>
          <w:color w:val="000000"/>
          <w:szCs w:val="28"/>
          <w:lang w:eastAsia="x-none"/>
        </w:rPr>
        <w:t>Вопросы Министерства государственного имущества Республики Марий Эл</w:t>
      </w:r>
      <w:r>
        <w:rPr>
          <w:rFonts w:ascii="Times New Roman" w:hAnsi="Times New Roman"/>
          <w:color w:val="000000"/>
          <w:szCs w:val="28"/>
          <w:lang w:eastAsia="x-none"/>
        </w:rPr>
        <w:t>»</w:t>
      </w:r>
      <w:r w:rsidR="00887292">
        <w:rPr>
          <w:rFonts w:ascii="Times New Roman" w:hAnsi="Times New Roman"/>
          <w:color w:val="000000"/>
          <w:szCs w:val="28"/>
          <w:lang w:eastAsia="x-none"/>
        </w:rPr>
        <w:t>,</w:t>
      </w:r>
      <w:r w:rsidR="00373BFE" w:rsidRPr="00373BFE">
        <w:rPr>
          <w:rFonts w:ascii="Times New Roman" w:hAnsi="Times New Roman"/>
          <w:color w:val="000000"/>
          <w:szCs w:val="28"/>
          <w:lang w:eastAsia="x-none"/>
        </w:rPr>
        <w:t xml:space="preserve"> </w:t>
      </w:r>
      <w:r w:rsidR="00373BFE">
        <w:rPr>
          <w:rFonts w:ascii="Times New Roman" w:hAnsi="Times New Roman"/>
          <w:color w:val="000000"/>
          <w:szCs w:val="28"/>
          <w:lang w:eastAsia="x-none"/>
        </w:rPr>
        <w:t>в связи</w:t>
      </w:r>
      <w:r w:rsidR="0047222E">
        <w:rPr>
          <w:rFonts w:ascii="Times New Roman" w:hAnsi="Times New Roman"/>
          <w:color w:val="000000"/>
          <w:szCs w:val="28"/>
          <w:lang w:eastAsia="x-none"/>
        </w:rPr>
        <w:t xml:space="preserve"> с наличием ошибк</w:t>
      </w:r>
      <w:r w:rsidR="00806D16">
        <w:rPr>
          <w:rFonts w:ascii="Times New Roman" w:hAnsi="Times New Roman"/>
          <w:color w:val="000000"/>
          <w:szCs w:val="28"/>
          <w:lang w:eastAsia="x-none"/>
        </w:rPr>
        <w:t>и</w:t>
      </w:r>
      <w:r w:rsidR="0047222E">
        <w:rPr>
          <w:rFonts w:ascii="Times New Roman" w:hAnsi="Times New Roman"/>
          <w:color w:val="000000"/>
          <w:szCs w:val="28"/>
          <w:lang w:eastAsia="x-none"/>
        </w:rPr>
        <w:t>, допущенн</w:t>
      </w:r>
      <w:r w:rsidR="00806D16">
        <w:rPr>
          <w:rFonts w:ascii="Times New Roman" w:hAnsi="Times New Roman"/>
          <w:color w:val="000000"/>
          <w:szCs w:val="28"/>
          <w:lang w:eastAsia="x-none"/>
        </w:rPr>
        <w:t>ой</w:t>
      </w:r>
      <w:r w:rsidR="0047222E">
        <w:rPr>
          <w:rFonts w:ascii="Times New Roman" w:hAnsi="Times New Roman"/>
          <w:color w:val="000000"/>
          <w:szCs w:val="28"/>
          <w:lang w:eastAsia="x-none"/>
        </w:rPr>
        <w:t xml:space="preserve"> </w:t>
      </w:r>
      <w:r w:rsidR="00373BFE">
        <w:rPr>
          <w:rFonts w:ascii="Times New Roman" w:hAnsi="Times New Roman"/>
          <w:color w:val="000000"/>
          <w:szCs w:val="28"/>
          <w:lang w:eastAsia="x-none"/>
        </w:rPr>
        <w:t>при определении кадастровой стоимости земельн</w:t>
      </w:r>
      <w:r w:rsidR="00806D16">
        <w:rPr>
          <w:rFonts w:ascii="Times New Roman" w:hAnsi="Times New Roman"/>
          <w:color w:val="000000"/>
          <w:szCs w:val="28"/>
          <w:lang w:eastAsia="x-none"/>
        </w:rPr>
        <w:t>ого</w:t>
      </w:r>
      <w:r w:rsidR="00373BFE">
        <w:rPr>
          <w:rFonts w:ascii="Times New Roman" w:hAnsi="Times New Roman"/>
          <w:color w:val="000000"/>
          <w:szCs w:val="28"/>
          <w:lang w:eastAsia="x-none"/>
        </w:rPr>
        <w:t xml:space="preserve"> участк</w:t>
      </w:r>
      <w:r w:rsidR="00806D16">
        <w:rPr>
          <w:rFonts w:ascii="Times New Roman" w:hAnsi="Times New Roman"/>
          <w:color w:val="000000"/>
          <w:szCs w:val="28"/>
          <w:lang w:eastAsia="x-none"/>
        </w:rPr>
        <w:t>а</w:t>
      </w:r>
      <w:r w:rsidR="003A7C11">
        <w:rPr>
          <w:rFonts w:ascii="Times New Roman" w:hAnsi="Times New Roman"/>
          <w:color w:val="000000"/>
          <w:szCs w:val="28"/>
          <w:lang w:eastAsia="x-none"/>
        </w:rPr>
        <w:t>:</w:t>
      </w:r>
    </w:p>
    <w:p w:rsidR="00A81BA3" w:rsidRDefault="003A7C11" w:rsidP="0047222E">
      <w:pPr>
        <w:tabs>
          <w:tab w:val="left" w:pos="2127"/>
        </w:tabs>
        <w:ind w:firstLine="709"/>
        <w:jc w:val="both"/>
        <w:rPr>
          <w:color w:val="000000"/>
          <w:szCs w:val="28"/>
          <w:lang w:eastAsia="x-none"/>
        </w:rPr>
      </w:pPr>
      <w:r>
        <w:rPr>
          <w:rFonts w:ascii="Times New Roman" w:hAnsi="Times New Roman"/>
          <w:color w:val="000000"/>
          <w:szCs w:val="28"/>
          <w:lang w:eastAsia="x-none"/>
        </w:rPr>
        <w:t>1.</w:t>
      </w:r>
      <w:r>
        <w:rPr>
          <w:color w:val="000000"/>
          <w:szCs w:val="28"/>
          <w:lang w:eastAsia="x-none"/>
        </w:rPr>
        <w:t> В</w:t>
      </w:r>
      <w:r w:rsidR="009E53BD">
        <w:rPr>
          <w:color w:val="000000"/>
          <w:szCs w:val="28"/>
          <w:lang w:eastAsia="x-none"/>
        </w:rPr>
        <w:t xml:space="preserve">нести </w:t>
      </w:r>
      <w:r w:rsidR="004A0155">
        <w:rPr>
          <w:color w:val="000000"/>
          <w:szCs w:val="28"/>
          <w:lang w:eastAsia="x-none"/>
        </w:rPr>
        <w:t>следующ</w:t>
      </w:r>
      <w:r w:rsidR="00806D16">
        <w:rPr>
          <w:color w:val="000000"/>
          <w:szCs w:val="28"/>
          <w:lang w:eastAsia="x-none"/>
        </w:rPr>
        <w:t>е</w:t>
      </w:r>
      <w:r w:rsidR="004A0155">
        <w:rPr>
          <w:color w:val="000000"/>
          <w:szCs w:val="28"/>
          <w:lang w:eastAsia="x-none"/>
        </w:rPr>
        <w:t xml:space="preserve">е </w:t>
      </w:r>
      <w:r w:rsidR="009E53BD">
        <w:rPr>
          <w:color w:val="000000"/>
          <w:szCs w:val="28"/>
          <w:lang w:eastAsia="x-none"/>
        </w:rPr>
        <w:t>изменени</w:t>
      </w:r>
      <w:r w:rsidR="00806D16">
        <w:rPr>
          <w:color w:val="000000"/>
          <w:szCs w:val="28"/>
          <w:lang w:eastAsia="x-none"/>
        </w:rPr>
        <w:t>е</w:t>
      </w:r>
      <w:r w:rsidR="009E53BD">
        <w:rPr>
          <w:color w:val="000000"/>
          <w:szCs w:val="28"/>
          <w:lang w:eastAsia="x-none"/>
        </w:rPr>
        <w:t xml:space="preserve"> в </w:t>
      </w:r>
      <w:r w:rsidR="00373BFE">
        <w:rPr>
          <w:color w:val="000000"/>
          <w:szCs w:val="28"/>
          <w:lang w:eastAsia="x-none"/>
        </w:rPr>
        <w:t xml:space="preserve">результаты определения кадастровой стоимости всех </w:t>
      </w:r>
      <w:r w:rsidR="00373BFE" w:rsidRPr="004A0155">
        <w:rPr>
          <w:color w:val="000000"/>
          <w:szCs w:val="28"/>
          <w:lang w:eastAsia="x-none"/>
        </w:rPr>
        <w:t>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 xml:space="preserve"> по состоянию на 01.01.2022</w:t>
      </w:r>
      <w:r w:rsidR="00373BFE">
        <w:rPr>
          <w:color w:val="000000"/>
          <w:szCs w:val="28"/>
          <w:lang w:eastAsia="x-none"/>
        </w:rPr>
        <w:t xml:space="preserve">, утвержденные </w:t>
      </w:r>
      <w:r w:rsidR="009E53BD">
        <w:rPr>
          <w:color w:val="000000"/>
          <w:szCs w:val="28"/>
          <w:lang w:eastAsia="x-none"/>
        </w:rPr>
        <w:t>приказ</w:t>
      </w:r>
      <w:r w:rsidR="00373BFE">
        <w:rPr>
          <w:color w:val="000000"/>
          <w:szCs w:val="28"/>
          <w:lang w:eastAsia="x-none"/>
        </w:rPr>
        <w:t>ом</w:t>
      </w:r>
      <w:r w:rsidR="004A0155">
        <w:rPr>
          <w:color w:val="000000"/>
          <w:szCs w:val="28"/>
          <w:lang w:eastAsia="x-none"/>
        </w:rPr>
        <w:t xml:space="preserve"> </w:t>
      </w:r>
      <w:r>
        <w:rPr>
          <w:color w:val="000000"/>
          <w:szCs w:val="28"/>
          <w:lang w:eastAsia="x-none"/>
        </w:rPr>
        <w:t xml:space="preserve">Министерства государственного имущества Республики Марий Эл </w:t>
      </w:r>
      <w:r w:rsidR="0047222E">
        <w:rPr>
          <w:color w:val="000000"/>
          <w:szCs w:val="28"/>
          <w:lang w:eastAsia="x-none"/>
        </w:rPr>
        <w:br/>
      </w:r>
      <w:r>
        <w:rPr>
          <w:color w:val="000000"/>
          <w:szCs w:val="28"/>
          <w:lang w:eastAsia="x-none"/>
        </w:rPr>
        <w:t xml:space="preserve">от </w:t>
      </w:r>
      <w:r w:rsidR="0047222E">
        <w:rPr>
          <w:color w:val="000000"/>
          <w:szCs w:val="28"/>
          <w:lang w:eastAsia="x-none"/>
        </w:rPr>
        <w:t>0</w:t>
      </w:r>
      <w:r>
        <w:rPr>
          <w:color w:val="000000"/>
          <w:szCs w:val="28"/>
          <w:lang w:eastAsia="x-none"/>
        </w:rPr>
        <w:t>2</w:t>
      </w:r>
      <w:r w:rsidR="0047222E">
        <w:rPr>
          <w:color w:val="000000"/>
          <w:szCs w:val="28"/>
          <w:lang w:eastAsia="x-none"/>
        </w:rPr>
        <w:t>.11.</w:t>
      </w:r>
      <w:r w:rsidR="004A0155" w:rsidRPr="004A0155">
        <w:rPr>
          <w:color w:val="000000"/>
          <w:szCs w:val="28"/>
          <w:lang w:eastAsia="x-none"/>
        </w:rPr>
        <w:t>2022</w:t>
      </w:r>
      <w:r w:rsidR="0047222E">
        <w:rPr>
          <w:color w:val="000000"/>
          <w:szCs w:val="28"/>
          <w:lang w:eastAsia="x-none"/>
        </w:rPr>
        <w:t xml:space="preserve"> № 13-нп «Об утверждении </w:t>
      </w:r>
      <w:r w:rsidR="0047222E" w:rsidRPr="0047222E">
        <w:rPr>
          <w:color w:val="000000"/>
          <w:szCs w:val="28"/>
          <w:lang w:eastAsia="x-none"/>
        </w:rPr>
        <w:t>результат</w:t>
      </w:r>
      <w:r w:rsidR="0047222E">
        <w:rPr>
          <w:color w:val="000000"/>
          <w:szCs w:val="28"/>
          <w:lang w:eastAsia="x-none"/>
        </w:rPr>
        <w:t>ов</w:t>
      </w:r>
      <w:r w:rsidR="0047222E" w:rsidRPr="0047222E">
        <w:rPr>
          <w:color w:val="000000"/>
          <w:szCs w:val="28"/>
          <w:lang w:eastAsia="x-none"/>
        </w:rPr>
        <w:t xml:space="preserve"> определения кадастровой стоимости всех 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w:t>
      </w:r>
      <w:r>
        <w:rPr>
          <w:color w:val="000000"/>
          <w:szCs w:val="28"/>
          <w:lang w:eastAsia="x-none"/>
        </w:rPr>
        <w:t>:</w:t>
      </w:r>
    </w:p>
    <w:p w:rsidR="00CA73A9" w:rsidRDefault="00CA73A9" w:rsidP="00720FB9">
      <w:pPr>
        <w:tabs>
          <w:tab w:val="left" w:pos="2127"/>
        </w:tabs>
        <w:ind w:firstLine="709"/>
        <w:jc w:val="both"/>
        <w:rPr>
          <w:color w:val="000000"/>
          <w:szCs w:val="28"/>
          <w:lang w:eastAsia="x-none"/>
        </w:rPr>
      </w:pPr>
      <w:r w:rsidRPr="00952093">
        <w:rPr>
          <w:color w:val="000000"/>
          <w:szCs w:val="28"/>
          <w:lang w:eastAsia="x-none"/>
        </w:rPr>
        <w:t>в</w:t>
      </w:r>
      <w:r w:rsidR="0047222E" w:rsidRPr="00952093">
        <w:rPr>
          <w:color w:val="000000"/>
          <w:szCs w:val="28"/>
          <w:lang w:eastAsia="x-none"/>
        </w:rPr>
        <w:t xml:space="preserve"> графе 3 позиции</w:t>
      </w:r>
      <w:r w:rsidRPr="00952093">
        <w:rPr>
          <w:color w:val="000000"/>
          <w:szCs w:val="28"/>
          <w:lang w:eastAsia="x-none"/>
        </w:rPr>
        <w:t xml:space="preserve"> </w:t>
      </w:r>
      <w:r w:rsidR="00B272C8">
        <w:rPr>
          <w:color w:val="000000"/>
          <w:szCs w:val="28"/>
          <w:lang w:eastAsia="x-none"/>
        </w:rPr>
        <w:t>243534</w:t>
      </w:r>
      <w:r w:rsidRPr="00952093">
        <w:rPr>
          <w:color w:val="000000"/>
          <w:szCs w:val="28"/>
          <w:lang w:eastAsia="x-none"/>
        </w:rPr>
        <w:t xml:space="preserve"> цифры «</w:t>
      </w:r>
      <w:r w:rsidR="00B272C8" w:rsidRPr="00B272C8">
        <w:rPr>
          <w:color w:val="000000"/>
          <w:szCs w:val="28"/>
          <w:lang w:eastAsia="x-none"/>
        </w:rPr>
        <w:t>9053091</w:t>
      </w:r>
      <w:r w:rsidR="00952093" w:rsidRPr="00B272C8">
        <w:rPr>
          <w:color w:val="000000"/>
          <w:szCs w:val="28"/>
          <w:lang w:eastAsia="x-none"/>
        </w:rPr>
        <w:t>.</w:t>
      </w:r>
      <w:r w:rsidR="00B272C8">
        <w:rPr>
          <w:color w:val="000000"/>
          <w:szCs w:val="28"/>
          <w:lang w:eastAsia="x-none"/>
        </w:rPr>
        <w:t>51</w:t>
      </w:r>
      <w:r w:rsidRPr="00952093">
        <w:rPr>
          <w:color w:val="000000"/>
          <w:szCs w:val="28"/>
          <w:lang w:eastAsia="x-none"/>
        </w:rPr>
        <w:t>» заменить цифрами «</w:t>
      </w:r>
      <w:r w:rsidR="00BC0529" w:rsidRPr="00BC0529">
        <w:rPr>
          <w:color w:val="000000"/>
          <w:szCs w:val="28"/>
          <w:lang w:eastAsia="x-none"/>
        </w:rPr>
        <w:t>2988387</w:t>
      </w:r>
      <w:r w:rsidR="00806D16" w:rsidRPr="00BC0529">
        <w:rPr>
          <w:color w:val="000000"/>
          <w:szCs w:val="28"/>
          <w:lang w:eastAsia="x-none"/>
        </w:rPr>
        <w:t>.</w:t>
      </w:r>
      <w:r w:rsidR="00BC0529" w:rsidRPr="00BC0529">
        <w:rPr>
          <w:color w:val="000000"/>
          <w:szCs w:val="28"/>
          <w:lang w:eastAsia="x-none"/>
        </w:rPr>
        <w:t>91</w:t>
      </w:r>
      <w:r w:rsidRPr="00952093">
        <w:rPr>
          <w:color w:val="000000"/>
          <w:szCs w:val="28"/>
          <w:lang w:eastAsia="x-none"/>
        </w:rPr>
        <w:t>»</w:t>
      </w:r>
      <w:r w:rsidR="00EA2523" w:rsidRPr="00952093">
        <w:rPr>
          <w:color w:val="000000"/>
          <w:szCs w:val="28"/>
          <w:lang w:eastAsia="x-none"/>
        </w:rPr>
        <w:t>.</w:t>
      </w:r>
    </w:p>
    <w:p w:rsidR="001C7F0C" w:rsidRDefault="001C7F0C" w:rsidP="00720FB9">
      <w:pPr>
        <w:ind w:firstLine="708"/>
        <w:jc w:val="both"/>
        <w:rPr>
          <w:rFonts w:ascii="Times New Roman" w:hAnsi="Times New Roman"/>
          <w:szCs w:val="28"/>
          <w:lang w:eastAsia="x-none"/>
        </w:rPr>
      </w:pPr>
      <w:r>
        <w:rPr>
          <w:rFonts w:ascii="Times New Roman" w:hAnsi="Times New Roman"/>
          <w:szCs w:val="28"/>
          <w:lang w:eastAsia="x-none"/>
        </w:rPr>
        <w:t>2</w:t>
      </w:r>
      <w:r w:rsidR="00A81BA3">
        <w:rPr>
          <w:rFonts w:ascii="Times New Roman" w:hAnsi="Times New Roman"/>
          <w:szCs w:val="28"/>
          <w:lang w:eastAsia="x-none"/>
        </w:rPr>
        <w:t>. </w:t>
      </w:r>
      <w:r w:rsidR="0021563C">
        <w:rPr>
          <w:rFonts w:ascii="Times New Roman" w:hAnsi="Times New Roman"/>
          <w:szCs w:val="28"/>
          <w:lang w:eastAsia="x-none"/>
        </w:rPr>
        <w:t>Отделу управления и распоряжения земельными ресурсами</w:t>
      </w:r>
      <w:r>
        <w:rPr>
          <w:rFonts w:ascii="Times New Roman" w:hAnsi="Times New Roman"/>
          <w:szCs w:val="28"/>
          <w:lang w:eastAsia="x-none"/>
        </w:rPr>
        <w:t>:</w:t>
      </w:r>
    </w:p>
    <w:p w:rsidR="004B3EF6" w:rsidRDefault="0021563C" w:rsidP="00720FB9">
      <w:pPr>
        <w:ind w:firstLine="708"/>
        <w:jc w:val="both"/>
        <w:rPr>
          <w:rFonts w:ascii="Times New Roman" w:hAnsi="Times New Roman"/>
          <w:color w:val="000000"/>
          <w:szCs w:val="28"/>
          <w:lang w:eastAsia="x-none"/>
        </w:rPr>
      </w:pPr>
      <w:r>
        <w:rPr>
          <w:rFonts w:ascii="Times New Roman" w:hAnsi="Times New Roman"/>
          <w:szCs w:val="28"/>
          <w:lang w:eastAsia="x-none"/>
        </w:rPr>
        <w:t>о</w:t>
      </w:r>
      <w:r w:rsidR="00A81BA3">
        <w:rPr>
          <w:rFonts w:ascii="Times New Roman" w:hAnsi="Times New Roman"/>
          <w:color w:val="000000"/>
          <w:szCs w:val="28"/>
          <w:lang w:eastAsia="x-none"/>
        </w:rPr>
        <w:t xml:space="preserve">беспечить </w:t>
      </w:r>
      <w:r w:rsidR="009D3469" w:rsidRPr="009D3469">
        <w:rPr>
          <w:rFonts w:ascii="Times New Roman" w:hAnsi="Times New Roman"/>
          <w:color w:val="000000"/>
          <w:szCs w:val="28"/>
          <w:lang w:eastAsia="x-none"/>
        </w:rPr>
        <w:t xml:space="preserve">официальное опубликование </w:t>
      </w:r>
      <w:r w:rsidR="009D3469">
        <w:rPr>
          <w:rFonts w:ascii="Times New Roman" w:hAnsi="Times New Roman"/>
          <w:color w:val="000000"/>
          <w:szCs w:val="28"/>
          <w:lang w:eastAsia="x-none"/>
        </w:rPr>
        <w:t xml:space="preserve">настоящего </w:t>
      </w:r>
      <w:r w:rsidR="0023626F">
        <w:rPr>
          <w:rFonts w:ascii="Times New Roman" w:hAnsi="Times New Roman"/>
          <w:color w:val="000000"/>
          <w:szCs w:val="28"/>
          <w:lang w:eastAsia="x-none"/>
        </w:rPr>
        <w:t>приказа</w:t>
      </w:r>
      <w:r w:rsidR="004B3EF6">
        <w:rPr>
          <w:rFonts w:ascii="Times New Roman" w:hAnsi="Times New Roman"/>
          <w:color w:val="000000"/>
          <w:szCs w:val="28"/>
          <w:lang w:eastAsia="x-none"/>
        </w:rPr>
        <w:t>;</w:t>
      </w:r>
    </w:p>
    <w:p w:rsidR="001C7F0C" w:rsidRDefault="00720FB9" w:rsidP="00136C74">
      <w:pPr>
        <w:autoSpaceDE w:val="0"/>
        <w:autoSpaceDN w:val="0"/>
        <w:adjustRightInd w:val="0"/>
        <w:ind w:firstLine="709"/>
        <w:jc w:val="both"/>
        <w:rPr>
          <w:rFonts w:ascii="Times New Roman" w:hAnsi="Times New Roman"/>
          <w:szCs w:val="28"/>
        </w:rPr>
      </w:pPr>
      <w:r>
        <w:rPr>
          <w:rFonts w:ascii="Times New Roman" w:hAnsi="Times New Roman"/>
          <w:szCs w:val="28"/>
        </w:rPr>
        <w:t xml:space="preserve">обеспечить </w:t>
      </w:r>
      <w:r w:rsidRPr="001C7F0C">
        <w:rPr>
          <w:rFonts w:ascii="Times New Roman" w:hAnsi="Times New Roman"/>
          <w:szCs w:val="28"/>
        </w:rPr>
        <w:t>направ</w:t>
      </w:r>
      <w:r>
        <w:rPr>
          <w:rFonts w:ascii="Times New Roman" w:hAnsi="Times New Roman"/>
          <w:szCs w:val="28"/>
        </w:rPr>
        <w:t>ление</w:t>
      </w:r>
      <w:r w:rsidRPr="001C7F0C">
        <w:rPr>
          <w:rFonts w:ascii="Times New Roman" w:hAnsi="Times New Roman"/>
          <w:szCs w:val="28"/>
        </w:rPr>
        <w:t xml:space="preserve"> </w:t>
      </w:r>
      <w:r>
        <w:rPr>
          <w:rFonts w:ascii="Times New Roman" w:hAnsi="Times New Roman"/>
          <w:szCs w:val="28"/>
        </w:rPr>
        <w:t>копии</w:t>
      </w:r>
      <w:r w:rsidRPr="001C7F0C">
        <w:rPr>
          <w:rFonts w:ascii="Times New Roman" w:hAnsi="Times New Roman"/>
          <w:szCs w:val="28"/>
        </w:rPr>
        <w:t xml:space="preserve"> </w:t>
      </w:r>
      <w:r>
        <w:rPr>
          <w:rFonts w:ascii="Times New Roman" w:hAnsi="Times New Roman"/>
          <w:szCs w:val="28"/>
        </w:rPr>
        <w:t xml:space="preserve">настоящего </w:t>
      </w:r>
      <w:r w:rsidR="0023626F">
        <w:rPr>
          <w:rFonts w:ascii="Times New Roman" w:hAnsi="Times New Roman"/>
          <w:szCs w:val="28"/>
        </w:rPr>
        <w:t>приказа</w:t>
      </w:r>
      <w:r>
        <w:rPr>
          <w:rFonts w:ascii="Times New Roman" w:hAnsi="Times New Roman"/>
          <w:szCs w:val="28"/>
        </w:rPr>
        <w:t xml:space="preserve"> </w:t>
      </w:r>
      <w:r w:rsidRPr="001C7F0C">
        <w:rPr>
          <w:rFonts w:ascii="Times New Roman" w:hAnsi="Times New Roman"/>
          <w:szCs w:val="28"/>
        </w:rPr>
        <w:t xml:space="preserve">(включая сведения о датах его официального опубликования и вступления </w:t>
      </w:r>
      <w:r w:rsidR="004B3EF6">
        <w:rPr>
          <w:rFonts w:ascii="Times New Roman" w:hAnsi="Times New Roman"/>
          <w:szCs w:val="28"/>
        </w:rPr>
        <w:br/>
      </w:r>
      <w:r w:rsidRPr="001C7F0C">
        <w:rPr>
          <w:rFonts w:ascii="Times New Roman" w:hAnsi="Times New Roman"/>
          <w:szCs w:val="28"/>
        </w:rPr>
        <w:t>в силу)</w:t>
      </w:r>
      <w:r w:rsidR="004B3EF6">
        <w:rPr>
          <w:rFonts w:ascii="Times New Roman" w:hAnsi="Times New Roman"/>
          <w:szCs w:val="28"/>
        </w:rPr>
        <w:t>, а также сведений об основаниях внесения так</w:t>
      </w:r>
      <w:r w:rsidR="00352533">
        <w:rPr>
          <w:rFonts w:ascii="Times New Roman" w:hAnsi="Times New Roman"/>
          <w:szCs w:val="28"/>
        </w:rPr>
        <w:t>ого</w:t>
      </w:r>
      <w:r w:rsidR="004B3EF6">
        <w:rPr>
          <w:rFonts w:ascii="Times New Roman" w:hAnsi="Times New Roman"/>
          <w:szCs w:val="28"/>
        </w:rPr>
        <w:t xml:space="preserve"> изменени</w:t>
      </w:r>
      <w:r w:rsidR="00352533">
        <w:rPr>
          <w:rFonts w:ascii="Times New Roman" w:hAnsi="Times New Roman"/>
          <w:szCs w:val="28"/>
        </w:rPr>
        <w:t>я</w:t>
      </w:r>
      <w:r w:rsidR="004B3EF6">
        <w:rPr>
          <w:rFonts w:ascii="Times New Roman" w:hAnsi="Times New Roman"/>
          <w:szCs w:val="28"/>
        </w:rPr>
        <w:t xml:space="preserve"> </w:t>
      </w:r>
      <w:r w:rsidR="004B3EF6">
        <w:rPr>
          <w:rFonts w:ascii="Times New Roman" w:hAnsi="Times New Roman"/>
          <w:szCs w:val="28"/>
        </w:rPr>
        <w:br/>
        <w:t xml:space="preserve">в отношении объекта недвижимости </w:t>
      </w:r>
      <w:r w:rsidRPr="001C7F0C">
        <w:rPr>
          <w:rFonts w:ascii="Times New Roman" w:hAnsi="Times New Roman"/>
          <w:szCs w:val="28"/>
        </w:rPr>
        <w:t xml:space="preserve">в орган регистрации прав </w:t>
      </w:r>
      <w:r w:rsidRPr="00720FB9">
        <w:rPr>
          <w:rFonts w:ascii="Times New Roman" w:hAnsi="Times New Roman"/>
          <w:szCs w:val="28"/>
        </w:rPr>
        <w:t>в течение трех рабочих дней</w:t>
      </w:r>
      <w:r>
        <w:rPr>
          <w:rFonts w:ascii="Times New Roman" w:hAnsi="Times New Roman"/>
          <w:szCs w:val="28"/>
        </w:rPr>
        <w:t xml:space="preserve"> </w:t>
      </w:r>
      <w:r w:rsidR="001C7F0C" w:rsidRPr="001C7F0C">
        <w:rPr>
          <w:rFonts w:ascii="Times New Roman" w:hAnsi="Times New Roman"/>
          <w:szCs w:val="28"/>
        </w:rPr>
        <w:t xml:space="preserve">со дня вступления в силу </w:t>
      </w:r>
      <w:r w:rsidR="001C7F0C">
        <w:rPr>
          <w:rFonts w:ascii="Times New Roman" w:hAnsi="Times New Roman"/>
          <w:szCs w:val="28"/>
        </w:rPr>
        <w:t xml:space="preserve">настоящего </w:t>
      </w:r>
      <w:r w:rsidR="00556D79">
        <w:rPr>
          <w:rFonts w:ascii="Times New Roman" w:hAnsi="Times New Roman"/>
          <w:szCs w:val="28"/>
        </w:rPr>
        <w:t>приказа</w:t>
      </w:r>
      <w:r w:rsidR="001C7F0C">
        <w:rPr>
          <w:rFonts w:ascii="Times New Roman" w:hAnsi="Times New Roman"/>
          <w:szCs w:val="28"/>
        </w:rPr>
        <w:t>.</w:t>
      </w:r>
    </w:p>
    <w:p w:rsidR="00EA2523" w:rsidRDefault="00EA2523" w:rsidP="00136C74">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3. Настоящий приказ вступает в силу со дня его официального опубликования.</w:t>
      </w:r>
    </w:p>
    <w:p w:rsidR="00A81BA3" w:rsidRPr="00CA4047" w:rsidRDefault="00EA2523" w:rsidP="00720FB9">
      <w:pPr>
        <w:ind w:firstLine="708"/>
        <w:jc w:val="both"/>
        <w:rPr>
          <w:rFonts w:ascii="Times New Roman" w:hAnsi="Times New Roman"/>
          <w:bCs/>
          <w:szCs w:val="28"/>
        </w:rPr>
      </w:pPr>
      <w:r>
        <w:rPr>
          <w:rFonts w:ascii="Times New Roman" w:hAnsi="Times New Roman"/>
          <w:szCs w:val="28"/>
          <w:lang w:eastAsia="x-none"/>
        </w:rPr>
        <w:t>4</w:t>
      </w:r>
      <w:r w:rsidR="00A81BA3">
        <w:rPr>
          <w:rFonts w:ascii="Times New Roman" w:hAnsi="Times New Roman"/>
          <w:szCs w:val="28"/>
          <w:lang w:val="x-none" w:eastAsia="x-none"/>
        </w:rPr>
        <w:t>.</w:t>
      </w:r>
      <w:r w:rsidR="00A81BA3">
        <w:rPr>
          <w:rFonts w:ascii="Times New Roman" w:hAnsi="Times New Roman"/>
          <w:szCs w:val="28"/>
          <w:lang w:eastAsia="x-none"/>
        </w:rPr>
        <w:t> </w:t>
      </w:r>
      <w:r w:rsidR="00A81BA3">
        <w:rPr>
          <w:rFonts w:ascii="Times New Roman" w:hAnsi="Times New Roman"/>
          <w:szCs w:val="28"/>
          <w:lang w:val="x-none" w:eastAsia="x-none"/>
        </w:rPr>
        <w:t xml:space="preserve">Контроль за исполнением настоящего </w:t>
      </w:r>
      <w:r w:rsidR="0023626F">
        <w:rPr>
          <w:rFonts w:ascii="Times New Roman" w:hAnsi="Times New Roman"/>
          <w:szCs w:val="28"/>
          <w:lang w:eastAsia="x-none"/>
        </w:rPr>
        <w:t xml:space="preserve">приказа </w:t>
      </w:r>
      <w:r w:rsidR="009E53BD">
        <w:rPr>
          <w:rFonts w:ascii="Times New Roman" w:hAnsi="Times New Roman"/>
          <w:szCs w:val="28"/>
          <w:lang w:eastAsia="x-none"/>
        </w:rPr>
        <w:t xml:space="preserve">возложить </w:t>
      </w:r>
      <w:r w:rsidR="009E53BD">
        <w:rPr>
          <w:rFonts w:ascii="Times New Roman" w:hAnsi="Times New Roman"/>
          <w:szCs w:val="28"/>
          <w:lang w:eastAsia="x-none"/>
        </w:rPr>
        <w:br/>
        <w:t>на заместителя министра Мусина В.В</w:t>
      </w:r>
      <w:r w:rsidR="00A81BA3">
        <w:rPr>
          <w:rFonts w:ascii="Times New Roman" w:hAnsi="Times New Roman"/>
          <w:szCs w:val="28"/>
          <w:lang w:eastAsia="x-none"/>
        </w:rPr>
        <w:t>.</w:t>
      </w:r>
    </w:p>
    <w:p w:rsidR="00A81BA3" w:rsidRDefault="00A81BA3" w:rsidP="00720FB9">
      <w:pPr>
        <w:ind w:firstLine="708"/>
        <w:jc w:val="both"/>
        <w:rPr>
          <w:rFonts w:ascii="Times New Roman" w:hAnsi="Times New Roman"/>
          <w:bCs/>
          <w:szCs w:val="28"/>
        </w:rPr>
      </w:pPr>
    </w:p>
    <w:p w:rsidR="00A81BA3" w:rsidRDefault="00A81BA3" w:rsidP="00A81BA3">
      <w:pPr>
        <w:ind w:firstLine="708"/>
        <w:jc w:val="both"/>
        <w:rPr>
          <w:rFonts w:ascii="Times New Roman" w:hAnsi="Times New Roman"/>
          <w:bCs/>
          <w:szCs w:val="28"/>
        </w:rPr>
      </w:pPr>
    </w:p>
    <w:p w:rsidR="00EA2523" w:rsidRPr="00CA4047" w:rsidRDefault="00EA2523" w:rsidP="00A81BA3">
      <w:pPr>
        <w:ind w:firstLine="708"/>
        <w:jc w:val="both"/>
        <w:rPr>
          <w:rFonts w:ascii="Times New Roman" w:hAnsi="Times New Roman"/>
          <w:bCs/>
          <w:szCs w:val="28"/>
        </w:rPr>
      </w:pPr>
    </w:p>
    <w:p w:rsidR="004961D7" w:rsidRDefault="007478B7" w:rsidP="00A66FFA">
      <w:pPr>
        <w:rPr>
          <w:sz w:val="16"/>
          <w:szCs w:val="16"/>
        </w:rPr>
      </w:pPr>
      <w:r>
        <w:rPr>
          <w:rFonts w:ascii="Times New Roman" w:hAnsi="Times New Roman"/>
          <w:szCs w:val="28"/>
        </w:rPr>
        <w:t>М</w:t>
      </w:r>
      <w:r w:rsidR="00A81BA3" w:rsidRPr="00CA4047">
        <w:rPr>
          <w:rFonts w:ascii="Times New Roman" w:hAnsi="Times New Roman"/>
          <w:szCs w:val="28"/>
        </w:rPr>
        <w:t>инистр</w:t>
      </w:r>
      <w:r w:rsidR="009E53BD">
        <w:rPr>
          <w:rFonts w:ascii="Times New Roman" w:hAnsi="Times New Roman"/>
          <w:szCs w:val="28"/>
        </w:rPr>
        <w:t xml:space="preserve">                  </w:t>
      </w:r>
      <w:r w:rsidR="00A81BA3">
        <w:rPr>
          <w:rFonts w:ascii="Times New Roman" w:hAnsi="Times New Roman"/>
          <w:szCs w:val="28"/>
        </w:rPr>
        <w:t xml:space="preserve">              </w:t>
      </w:r>
      <w:r w:rsidR="001C7F0C">
        <w:rPr>
          <w:rFonts w:ascii="Times New Roman" w:hAnsi="Times New Roman"/>
          <w:szCs w:val="28"/>
        </w:rPr>
        <w:t xml:space="preserve"> </w:t>
      </w:r>
      <w:r w:rsidR="00A81BA3">
        <w:rPr>
          <w:rFonts w:ascii="Times New Roman" w:hAnsi="Times New Roman"/>
          <w:szCs w:val="28"/>
        </w:rPr>
        <w:t xml:space="preserve">              </w:t>
      </w:r>
      <w:r w:rsidR="00D577AD">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А</w:t>
      </w:r>
      <w:r w:rsidR="00A81BA3">
        <w:rPr>
          <w:rFonts w:ascii="Times New Roman" w:hAnsi="Times New Roman"/>
          <w:szCs w:val="28"/>
        </w:rPr>
        <w:t>.</w:t>
      </w:r>
      <w:r>
        <w:rPr>
          <w:rFonts w:ascii="Times New Roman" w:hAnsi="Times New Roman"/>
          <w:szCs w:val="28"/>
        </w:rPr>
        <w:t>В</w:t>
      </w:r>
      <w:r w:rsidR="00A81BA3">
        <w:rPr>
          <w:rFonts w:ascii="Times New Roman" w:hAnsi="Times New Roman"/>
          <w:szCs w:val="28"/>
        </w:rPr>
        <w:t>.</w:t>
      </w:r>
      <w:r>
        <w:rPr>
          <w:rFonts w:ascii="Times New Roman" w:hAnsi="Times New Roman"/>
          <w:szCs w:val="28"/>
        </w:rPr>
        <w:t>Плотников</w:t>
      </w:r>
      <w:bookmarkStart w:id="0" w:name="_GoBack"/>
      <w:bookmarkEnd w:id="0"/>
      <w:proofErr w:type="spellEnd"/>
    </w:p>
    <w:sectPr w:rsidR="004961D7" w:rsidSect="0047222E">
      <w:headerReference w:type="default" r:id="rId8"/>
      <w:pgSz w:w="11907" w:h="16840"/>
      <w:pgMar w:top="1134" w:right="1134"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E6" w:rsidRDefault="00A734E6">
      <w:r>
        <w:separator/>
      </w:r>
    </w:p>
  </w:endnote>
  <w:endnote w:type="continuationSeparator" w:id="0">
    <w:p w:rsidR="00A734E6" w:rsidRDefault="00A7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haris SIL">
    <w:altName w:val="Times New Roman"/>
    <w:charset w:val="CC"/>
    <w:family w:val="auto"/>
    <w:pitch w:val="variable"/>
    <w:sig w:usb0="00000001" w:usb1="5200A1FF" w:usb2="02000009" w:usb3="00000000" w:csb0="00000197"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E6" w:rsidRDefault="00A734E6">
      <w:r>
        <w:separator/>
      </w:r>
    </w:p>
  </w:footnote>
  <w:footnote w:type="continuationSeparator" w:id="0">
    <w:p w:rsidR="00A734E6" w:rsidRDefault="00A7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B" w:rsidRPr="003D0B7B" w:rsidRDefault="003D0B7B" w:rsidP="003D0B7B">
    <w:pPr>
      <w:pStyle w:val="ac"/>
      <w:jc w:val="right"/>
      <w:rPr>
        <w:lang w:val="ru-RU"/>
      </w:rPr>
    </w:pPr>
    <w:r>
      <w:rPr>
        <w:lang w:val="ru-RU"/>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E92"/>
    <w:rsid w:val="00004C5A"/>
    <w:rsid w:val="00005FB7"/>
    <w:rsid w:val="00012C00"/>
    <w:rsid w:val="00027922"/>
    <w:rsid w:val="00034365"/>
    <w:rsid w:val="0004611F"/>
    <w:rsid w:val="00057692"/>
    <w:rsid w:val="0006289B"/>
    <w:rsid w:val="000A25F1"/>
    <w:rsid w:val="000B655F"/>
    <w:rsid w:val="000C5582"/>
    <w:rsid w:val="00106F41"/>
    <w:rsid w:val="00120E9A"/>
    <w:rsid w:val="001332BA"/>
    <w:rsid w:val="00135708"/>
    <w:rsid w:val="00136C74"/>
    <w:rsid w:val="0013701F"/>
    <w:rsid w:val="00166B66"/>
    <w:rsid w:val="001901B8"/>
    <w:rsid w:val="0019311F"/>
    <w:rsid w:val="001A0757"/>
    <w:rsid w:val="001A4E92"/>
    <w:rsid w:val="001B632E"/>
    <w:rsid w:val="001C244D"/>
    <w:rsid w:val="001C7F0C"/>
    <w:rsid w:val="001E6789"/>
    <w:rsid w:val="001E7DF0"/>
    <w:rsid w:val="002069A4"/>
    <w:rsid w:val="002075EC"/>
    <w:rsid w:val="00214D36"/>
    <w:rsid w:val="0021563C"/>
    <w:rsid w:val="00227F61"/>
    <w:rsid w:val="0023626F"/>
    <w:rsid w:val="00242CB1"/>
    <w:rsid w:val="00245850"/>
    <w:rsid w:val="00245AB4"/>
    <w:rsid w:val="002B5442"/>
    <w:rsid w:val="002B79E2"/>
    <w:rsid w:val="002E5792"/>
    <w:rsid w:val="002F332A"/>
    <w:rsid w:val="003076B6"/>
    <w:rsid w:val="00330DD3"/>
    <w:rsid w:val="0034125D"/>
    <w:rsid w:val="003447ED"/>
    <w:rsid w:val="00351E92"/>
    <w:rsid w:val="00352533"/>
    <w:rsid w:val="0036423A"/>
    <w:rsid w:val="00373BFE"/>
    <w:rsid w:val="00381FF3"/>
    <w:rsid w:val="00382690"/>
    <w:rsid w:val="00394211"/>
    <w:rsid w:val="00395A8A"/>
    <w:rsid w:val="003A7C11"/>
    <w:rsid w:val="003B2096"/>
    <w:rsid w:val="003C27C1"/>
    <w:rsid w:val="003C4AA5"/>
    <w:rsid w:val="003D0B7B"/>
    <w:rsid w:val="003D22DE"/>
    <w:rsid w:val="003D3751"/>
    <w:rsid w:val="00400B18"/>
    <w:rsid w:val="004032FA"/>
    <w:rsid w:val="00414693"/>
    <w:rsid w:val="00471926"/>
    <w:rsid w:val="0047222E"/>
    <w:rsid w:val="00477C8A"/>
    <w:rsid w:val="00487269"/>
    <w:rsid w:val="00491E07"/>
    <w:rsid w:val="004961D7"/>
    <w:rsid w:val="004A0155"/>
    <w:rsid w:val="004B372D"/>
    <w:rsid w:val="004B3ED7"/>
    <w:rsid w:val="004B3EF6"/>
    <w:rsid w:val="004C3817"/>
    <w:rsid w:val="004F558D"/>
    <w:rsid w:val="00505869"/>
    <w:rsid w:val="00514F13"/>
    <w:rsid w:val="00523207"/>
    <w:rsid w:val="0053209E"/>
    <w:rsid w:val="0055691A"/>
    <w:rsid w:val="00556D79"/>
    <w:rsid w:val="00561711"/>
    <w:rsid w:val="00590118"/>
    <w:rsid w:val="00597CA4"/>
    <w:rsid w:val="005A43F1"/>
    <w:rsid w:val="005C1002"/>
    <w:rsid w:val="005D7FA5"/>
    <w:rsid w:val="005E200F"/>
    <w:rsid w:val="005F5346"/>
    <w:rsid w:val="005F61CF"/>
    <w:rsid w:val="0060227E"/>
    <w:rsid w:val="00631067"/>
    <w:rsid w:val="00647342"/>
    <w:rsid w:val="00660AA8"/>
    <w:rsid w:val="00673398"/>
    <w:rsid w:val="00676B98"/>
    <w:rsid w:val="00693E23"/>
    <w:rsid w:val="006A0504"/>
    <w:rsid w:val="006A0E07"/>
    <w:rsid w:val="006A7DDC"/>
    <w:rsid w:val="006D537C"/>
    <w:rsid w:val="007161D3"/>
    <w:rsid w:val="00720FB9"/>
    <w:rsid w:val="0073273A"/>
    <w:rsid w:val="00735990"/>
    <w:rsid w:val="007470AF"/>
    <w:rsid w:val="007478B7"/>
    <w:rsid w:val="0078116F"/>
    <w:rsid w:val="007B3627"/>
    <w:rsid w:val="007C584A"/>
    <w:rsid w:val="007E2FEE"/>
    <w:rsid w:val="007F7E81"/>
    <w:rsid w:val="00801423"/>
    <w:rsid w:val="00806D16"/>
    <w:rsid w:val="00807C4D"/>
    <w:rsid w:val="00825208"/>
    <w:rsid w:val="008435D5"/>
    <w:rsid w:val="00845969"/>
    <w:rsid w:val="00851AB4"/>
    <w:rsid w:val="00853C88"/>
    <w:rsid w:val="00854970"/>
    <w:rsid w:val="008601D1"/>
    <w:rsid w:val="00870348"/>
    <w:rsid w:val="00887292"/>
    <w:rsid w:val="0089569B"/>
    <w:rsid w:val="008B0335"/>
    <w:rsid w:val="008D2E84"/>
    <w:rsid w:val="008E08F9"/>
    <w:rsid w:val="00910565"/>
    <w:rsid w:val="00925CAA"/>
    <w:rsid w:val="00931B88"/>
    <w:rsid w:val="009478D8"/>
    <w:rsid w:val="00952093"/>
    <w:rsid w:val="00955390"/>
    <w:rsid w:val="00971462"/>
    <w:rsid w:val="00980FF4"/>
    <w:rsid w:val="00981AFD"/>
    <w:rsid w:val="009A5688"/>
    <w:rsid w:val="009B2166"/>
    <w:rsid w:val="009D2EF9"/>
    <w:rsid w:val="009D3469"/>
    <w:rsid w:val="009E53BD"/>
    <w:rsid w:val="00A13761"/>
    <w:rsid w:val="00A31D41"/>
    <w:rsid w:val="00A33A23"/>
    <w:rsid w:val="00A405C2"/>
    <w:rsid w:val="00A51C1E"/>
    <w:rsid w:val="00A65D37"/>
    <w:rsid w:val="00A66FFA"/>
    <w:rsid w:val="00A700E1"/>
    <w:rsid w:val="00A734E6"/>
    <w:rsid w:val="00A75AEF"/>
    <w:rsid w:val="00A75B77"/>
    <w:rsid w:val="00A81BA3"/>
    <w:rsid w:val="00AC132E"/>
    <w:rsid w:val="00AD0037"/>
    <w:rsid w:val="00AE5FBC"/>
    <w:rsid w:val="00B1087D"/>
    <w:rsid w:val="00B10B08"/>
    <w:rsid w:val="00B272C8"/>
    <w:rsid w:val="00B31C47"/>
    <w:rsid w:val="00B35F37"/>
    <w:rsid w:val="00B364D2"/>
    <w:rsid w:val="00B4062B"/>
    <w:rsid w:val="00B47B30"/>
    <w:rsid w:val="00B51473"/>
    <w:rsid w:val="00B622C6"/>
    <w:rsid w:val="00B64971"/>
    <w:rsid w:val="00B677B9"/>
    <w:rsid w:val="00B862F7"/>
    <w:rsid w:val="00B94C19"/>
    <w:rsid w:val="00BA2A01"/>
    <w:rsid w:val="00BB7AB5"/>
    <w:rsid w:val="00BC0529"/>
    <w:rsid w:val="00BD4AED"/>
    <w:rsid w:val="00BE2495"/>
    <w:rsid w:val="00BF6C4D"/>
    <w:rsid w:val="00C02B06"/>
    <w:rsid w:val="00C241F7"/>
    <w:rsid w:val="00C25D31"/>
    <w:rsid w:val="00C60350"/>
    <w:rsid w:val="00CA3284"/>
    <w:rsid w:val="00CA73A9"/>
    <w:rsid w:val="00CB1CC1"/>
    <w:rsid w:val="00CB74EF"/>
    <w:rsid w:val="00CE341D"/>
    <w:rsid w:val="00CE6208"/>
    <w:rsid w:val="00CE68C7"/>
    <w:rsid w:val="00CF72A4"/>
    <w:rsid w:val="00CF7E9B"/>
    <w:rsid w:val="00D02FE5"/>
    <w:rsid w:val="00D577AD"/>
    <w:rsid w:val="00D65F32"/>
    <w:rsid w:val="00D7553A"/>
    <w:rsid w:val="00D84D26"/>
    <w:rsid w:val="00D862B0"/>
    <w:rsid w:val="00D95575"/>
    <w:rsid w:val="00DA3ABF"/>
    <w:rsid w:val="00DA6CBB"/>
    <w:rsid w:val="00DB4A60"/>
    <w:rsid w:val="00DB7ACC"/>
    <w:rsid w:val="00DC0AE6"/>
    <w:rsid w:val="00DE10D4"/>
    <w:rsid w:val="00DF3772"/>
    <w:rsid w:val="00E2222E"/>
    <w:rsid w:val="00E34165"/>
    <w:rsid w:val="00E36B52"/>
    <w:rsid w:val="00E66E77"/>
    <w:rsid w:val="00E84E95"/>
    <w:rsid w:val="00E930E3"/>
    <w:rsid w:val="00E940ED"/>
    <w:rsid w:val="00EA1F0C"/>
    <w:rsid w:val="00EA2523"/>
    <w:rsid w:val="00EB6464"/>
    <w:rsid w:val="00ED1FE5"/>
    <w:rsid w:val="00F16BF5"/>
    <w:rsid w:val="00F40703"/>
    <w:rsid w:val="00F43E4A"/>
    <w:rsid w:val="00F52A8B"/>
    <w:rsid w:val="00F678E8"/>
    <w:rsid w:val="00FB61E0"/>
    <w:rsid w:val="00FD3B8C"/>
    <w:rsid w:val="00FE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2949FD34"/>
  <w15:chartTrackingRefBased/>
  <w15:docId w15:val="{EE1387EE-20FA-4F5C-A4FA-2C1D6679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pPr>
      <w:ind w:firstLine="709"/>
    </w:pPr>
    <w:rPr>
      <w:lang w:val="en-US" w:eastAsia="x-none"/>
    </w:rPr>
  </w:style>
  <w:style w:type="paragraph" w:styleId="a7">
    <w:name w:val="Body Text"/>
    <w:aliases w:val="Основной текст Знак Знак Знак Знак Знак Знак,Основной текст1,Основной текст Знак1 Знак Знак Знак Знак,Основной текст Знак1 Знак Знак Знак,Основной текст Знак1 Знак Знак"/>
    <w:basedOn w:val="a"/>
    <w:link w:val="a8"/>
    <w:pPr>
      <w:spacing w:after="120"/>
    </w:pPr>
    <w:rPr>
      <w:lang w:val="x-none" w:eastAsia="x-none"/>
    </w:rPr>
  </w:style>
  <w:style w:type="paragraph" w:styleId="a9">
    <w:name w:val="envelope address"/>
    <w:basedOn w:val="a"/>
    <w:pPr>
      <w:ind w:left="215" w:right="170"/>
      <w:jc w:val="both"/>
    </w:pPr>
    <w:rPr>
      <w:rFonts w:ascii="Times New Roman" w:hAnsi="Times New Roman"/>
      <w:sz w:val="18"/>
    </w:rPr>
  </w:style>
  <w:style w:type="paragraph" w:styleId="aa">
    <w:name w:val="Block Text"/>
    <w:basedOn w:val="a"/>
    <w:pPr>
      <w:spacing w:before="120"/>
      <w:ind w:left="-57" w:right="-57"/>
      <w:jc w:val="center"/>
    </w:pPr>
    <w:rPr>
      <w:rFonts w:ascii="Times New Roman" w:hAnsi="Times New Roman"/>
      <w:b/>
      <w:sz w:val="24"/>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pPr>
      <w:tabs>
        <w:tab w:val="center" w:pos="4677"/>
        <w:tab w:val="right" w:pos="9355"/>
      </w:tabs>
    </w:pPr>
    <w:rPr>
      <w:lang w:val="x-none" w:eastAsia="x-none"/>
    </w:rPr>
  </w:style>
  <w:style w:type="character" w:customStyle="1" w:styleId="ad">
    <w:name w:val="Верхний колонтитул Знак"/>
    <w:link w:val="ac"/>
    <w:uiPriority w:val="99"/>
    <w:rPr>
      <w:rFonts w:ascii="Times New Roman CYR" w:hAnsi="Times New Roman CYR"/>
      <w:sz w:val="28"/>
    </w:rPr>
  </w:style>
  <w:style w:type="paragraph" w:styleId="ae">
    <w:name w:val="footer"/>
    <w:basedOn w:val="a"/>
    <w:link w:val="af"/>
    <w:pPr>
      <w:tabs>
        <w:tab w:val="center" w:pos="4677"/>
        <w:tab w:val="right" w:pos="9355"/>
      </w:tabs>
    </w:pPr>
    <w:rPr>
      <w:lang w:val="x-none" w:eastAsia="x-none"/>
    </w:rPr>
  </w:style>
  <w:style w:type="character" w:customStyle="1" w:styleId="af">
    <w:name w:val="Нижний колонтитул Знак"/>
    <w:link w:val="ae"/>
    <w:rPr>
      <w:rFonts w:ascii="Times New Roman CYR" w:hAnsi="Times New Roman CYR"/>
      <w:sz w:val="28"/>
    </w:rPr>
  </w:style>
  <w:style w:type="paragraph" w:styleId="af0">
    <w:name w:val="Balloon Text"/>
    <w:basedOn w:val="a"/>
    <w:link w:val="af1"/>
    <w:rPr>
      <w:rFonts w:ascii="Tahoma" w:hAnsi="Tahoma"/>
      <w:sz w:val="16"/>
      <w:szCs w:val="16"/>
      <w:lang w:val="x-none" w:eastAsia="x-none"/>
    </w:rPr>
  </w:style>
  <w:style w:type="character" w:customStyle="1" w:styleId="af1">
    <w:name w:val="Текст выноски Знак"/>
    <w:link w:val="af0"/>
    <w:rPr>
      <w:rFonts w:ascii="Tahoma" w:hAnsi="Tahoma" w:cs="Tahoma"/>
      <w:sz w:val="16"/>
      <w:szCs w:val="16"/>
    </w:rPr>
  </w:style>
  <w:style w:type="paragraph" w:customStyle="1" w:styleId="ConsPlusNormal">
    <w:name w:val="ConsPlusNormal"/>
    <w:pPr>
      <w:autoSpaceDE w:val="0"/>
      <w:autoSpaceDN w:val="0"/>
      <w:adjustRightInd w:val="0"/>
    </w:pPr>
    <w:rPr>
      <w:rFonts w:ascii="Arial" w:hAnsi="Arial" w:cs="Arial"/>
    </w:rPr>
  </w:style>
  <w:style w:type="character" w:customStyle="1" w:styleId="a6">
    <w:name w:val="Основной текст с отступом Знак"/>
    <w:link w:val="a5"/>
    <w:rPr>
      <w:rFonts w:ascii="Times New Roman CYR" w:hAnsi="Times New Roman CYR"/>
      <w:sz w:val="28"/>
      <w:lang w:val="en-US"/>
    </w:rPr>
  </w:style>
  <w:style w:type="character" w:customStyle="1" w:styleId="a8">
    <w:name w:val="Основной текст Знак"/>
    <w:aliases w:val="Основной текст Знак Знак Знак Знак Знак Знак Знак1,Основной текст1 Знак1,Основной текст Знак1 Знак Знак Знак Знак Знак1,Основной текст Знак1 Знак Знак Знак Знак2,Основной текст Знак1 Знак Знак Знак2"/>
    <w:link w:val="a7"/>
    <w:rPr>
      <w:rFonts w:ascii="Times New Roman CYR" w:hAnsi="Times New Roman CYR"/>
      <w:sz w:val="28"/>
    </w:rPr>
  </w:style>
  <w:style w:type="character" w:customStyle="1" w:styleId="10">
    <w:name w:val="Основной текст Знак1"/>
    <w:aliases w:val="Основной текст Знак Знак,Основной текст Знак Знак Знак Знак Знак Знак Знак,Основной текст1 Знак,Основной текст Знак1 Знак Знак Знак Знак Знак,Основной текст Знак1 Знак Знак Знак Знак1,Основной текст Знак1 Знак Знак Знак1"/>
    <w:rsid w:val="00034365"/>
    <w:rPr>
      <w:rFonts w:ascii="Times New Roman CYR" w:hAnsi="Times New Roman CY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1652">
      <w:bodyDiv w:val="1"/>
      <w:marLeft w:val="0"/>
      <w:marRight w:val="0"/>
      <w:marTop w:val="0"/>
      <w:marBottom w:val="0"/>
      <w:divBdr>
        <w:top w:val="none" w:sz="0" w:space="0" w:color="auto"/>
        <w:left w:val="none" w:sz="0" w:space="0" w:color="auto"/>
        <w:bottom w:val="none" w:sz="0" w:space="0" w:color="auto"/>
        <w:right w:val="none" w:sz="0" w:space="0" w:color="auto"/>
      </w:divBdr>
    </w:div>
    <w:div w:id="1142624745">
      <w:bodyDiv w:val="1"/>
      <w:marLeft w:val="0"/>
      <w:marRight w:val="0"/>
      <w:marTop w:val="0"/>
      <w:marBottom w:val="0"/>
      <w:divBdr>
        <w:top w:val="none" w:sz="0" w:space="0" w:color="auto"/>
        <w:left w:val="none" w:sz="0" w:space="0" w:color="auto"/>
        <w:bottom w:val="none" w:sz="0" w:space="0" w:color="auto"/>
        <w:right w:val="none" w:sz="0" w:space="0" w:color="auto"/>
      </w:divBdr>
    </w:div>
    <w:div w:id="20787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63BF-5F32-4638-B658-B0C178FB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94</TotalTime>
  <Pages>2</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Шестов</dc:creator>
  <cp:keywords/>
  <cp:lastModifiedBy>Матвеев</cp:lastModifiedBy>
  <cp:revision>20</cp:revision>
  <cp:lastPrinted>2023-06-14T09:23:00Z</cp:lastPrinted>
  <dcterms:created xsi:type="dcterms:W3CDTF">2023-03-09T09:06:00Z</dcterms:created>
  <dcterms:modified xsi:type="dcterms:W3CDTF">2023-12-04T13:55:00Z</dcterms:modified>
</cp:coreProperties>
</file>