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-471805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9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0B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66A1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5C" w:rsidRDefault="00D9675C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DA" w:rsidRDefault="00FE2EDA" w:rsidP="00FE2ED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4517E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17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B4517E">
        <w:rPr>
          <w:rFonts w:ascii="Times New Roman" w:hAnsi="Times New Roman" w:cs="Times New Roman"/>
          <w:sz w:val="28"/>
          <w:szCs w:val="28"/>
        </w:rPr>
        <w:t>_____</w:t>
      </w:r>
    </w:p>
    <w:p w:rsidR="00FE2EDA" w:rsidRDefault="00FE2EDA" w:rsidP="00FE2ED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г.Йошкар-Ола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B3574" w:rsidRDefault="00FB3574" w:rsidP="00FB357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</w:pPr>
      <w:r w:rsidRPr="00FB3574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Об утверждении Порядка</w:t>
      </w:r>
    </w:p>
    <w:p w:rsidR="00FB3574" w:rsidRPr="00FB3574" w:rsidRDefault="00FB3574" w:rsidP="00FB357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</w:pPr>
      <w:r w:rsidRPr="00FB3574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сообщения государственными гражданскими служащими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Р</w:t>
      </w:r>
      <w:r w:rsidRPr="00FB3574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еспублики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FB3574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Марий Эл в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Комитете молодежной политики</w:t>
      </w:r>
      <w:r w:rsidRPr="00FB3574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 </w:t>
      </w:r>
      <w:r w:rsidR="00AC3D7F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br/>
      </w:r>
      <w:r w:rsidRPr="00FB3574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Республики Марий Эл</w:t>
      </w:r>
      <w:r w:rsidRPr="00FB3574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br/>
        <w:t>о возникновении личной заинтересованности при исполнении</w:t>
      </w:r>
      <w:r w:rsidRPr="00FB3574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br/>
        <w:t>должностных обязанностей, которая приводит или может</w:t>
      </w:r>
      <w:r w:rsidRPr="00FB3574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br/>
        <w:t>привести к конфликту интересов</w:t>
      </w:r>
    </w:p>
    <w:p w:rsidR="00A55AF0" w:rsidRPr="00A55AF0" w:rsidRDefault="00A55AF0" w:rsidP="00A55AF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AF0" w:rsidRPr="00A55AF0" w:rsidRDefault="00A55AF0" w:rsidP="00A55AF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AF0" w:rsidRPr="00A55AF0" w:rsidRDefault="00A55AF0" w:rsidP="00A55AF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3081" w:rsidRPr="00C13081" w:rsidRDefault="00C13081" w:rsidP="00C130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081">
        <w:rPr>
          <w:rFonts w:ascii="Times New Roman" w:hAnsi="Times New Roman" w:cs="Times New Roman"/>
          <w:sz w:val="28"/>
          <w:szCs w:val="28"/>
        </w:rPr>
        <w:t>В соответствии с Указом Главы Респу</w:t>
      </w:r>
      <w:r w:rsidR="008F7F55">
        <w:rPr>
          <w:rFonts w:ascii="Times New Roman" w:hAnsi="Times New Roman" w:cs="Times New Roman"/>
          <w:sz w:val="28"/>
          <w:szCs w:val="28"/>
        </w:rPr>
        <w:t xml:space="preserve">блики Марий Эл </w:t>
      </w:r>
      <w:r w:rsidR="008F7F55">
        <w:rPr>
          <w:rFonts w:ascii="Times New Roman" w:hAnsi="Times New Roman" w:cs="Times New Roman"/>
          <w:sz w:val="28"/>
          <w:szCs w:val="28"/>
        </w:rPr>
        <w:br/>
        <w:t>от 14 марта 2016 г.</w:t>
      </w:r>
      <w:r w:rsidRPr="00C13081">
        <w:rPr>
          <w:rFonts w:ascii="Times New Roman" w:hAnsi="Times New Roman" w:cs="Times New Roman"/>
          <w:sz w:val="28"/>
          <w:szCs w:val="28"/>
        </w:rPr>
        <w:t xml:space="preserve"> № 56 «Об утверждении Положения о порядке сообщения лицами, замещающими государственные должности Республики Марий Эл </w:t>
      </w:r>
      <w:r w:rsidR="00AF5EF2">
        <w:rPr>
          <w:rFonts w:ascii="Times New Roman" w:hAnsi="Times New Roman" w:cs="Times New Roman"/>
          <w:sz w:val="28"/>
          <w:szCs w:val="28"/>
        </w:rPr>
        <w:br/>
      </w:r>
      <w:r w:rsidRPr="00C13081">
        <w:rPr>
          <w:rFonts w:ascii="Times New Roman" w:hAnsi="Times New Roman" w:cs="Times New Roman"/>
          <w:sz w:val="28"/>
          <w:szCs w:val="28"/>
        </w:rPr>
        <w:t xml:space="preserve">и отдельные должности государственной гражданской службы Республики Марий Эл, о возникновении личной заинтересованности при исполнении должностных обязанностей, которая приводит или может привести </w:t>
      </w:r>
      <w:r w:rsidR="008F7F55">
        <w:rPr>
          <w:rFonts w:ascii="Times New Roman" w:hAnsi="Times New Roman" w:cs="Times New Roman"/>
          <w:sz w:val="28"/>
          <w:szCs w:val="28"/>
        </w:rPr>
        <w:br/>
      </w:r>
      <w:r w:rsidRPr="00C13081">
        <w:rPr>
          <w:rFonts w:ascii="Times New Roman" w:hAnsi="Times New Roman" w:cs="Times New Roman"/>
          <w:sz w:val="28"/>
          <w:szCs w:val="28"/>
        </w:rPr>
        <w:t>к конфликту интересов, и о внесении изменений в некоторые указы Главы (Президента) Республики Марий Эл» приказываю:</w:t>
      </w:r>
    </w:p>
    <w:p w:rsidR="00C13081" w:rsidRDefault="00AF5EF2" w:rsidP="00C130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13081" w:rsidRPr="00C1308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сообщения государственными гражданскими служащими Республики Марий Эл в </w:t>
      </w:r>
      <w:r w:rsidR="00F21E65">
        <w:rPr>
          <w:rFonts w:ascii="Times New Roman" w:hAnsi="Times New Roman" w:cs="Times New Roman"/>
          <w:sz w:val="28"/>
          <w:szCs w:val="28"/>
        </w:rPr>
        <w:t>Комитете</w:t>
      </w:r>
      <w:r w:rsidR="00C13081" w:rsidRPr="00C13081">
        <w:rPr>
          <w:rFonts w:ascii="Times New Roman" w:hAnsi="Times New Roman" w:cs="Times New Roman"/>
          <w:sz w:val="28"/>
          <w:szCs w:val="28"/>
        </w:rPr>
        <w:t xml:space="preserve"> </w:t>
      </w:r>
      <w:r w:rsidR="00F21E65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C13081" w:rsidRPr="00C13081">
        <w:rPr>
          <w:rFonts w:ascii="Times New Roman" w:hAnsi="Times New Roman" w:cs="Times New Roman"/>
          <w:sz w:val="28"/>
          <w:szCs w:val="28"/>
        </w:rPr>
        <w:t xml:space="preserve"> Республики Марий Эл (далее - гражданские служащие) </w:t>
      </w:r>
      <w:r w:rsidR="00652CE2">
        <w:rPr>
          <w:rFonts w:ascii="Times New Roman" w:hAnsi="Times New Roman" w:cs="Times New Roman"/>
          <w:sz w:val="28"/>
          <w:szCs w:val="28"/>
        </w:rPr>
        <w:br/>
      </w:r>
      <w:r w:rsidR="008152E9" w:rsidRPr="008152E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8152E9">
        <w:rPr>
          <w:rFonts w:ascii="Times New Roman" w:hAnsi="Times New Roman" w:cs="Times New Roman"/>
          <w:sz w:val="28"/>
          <w:szCs w:val="28"/>
        </w:rPr>
        <w:t>.</w:t>
      </w:r>
    </w:p>
    <w:p w:rsidR="002F32C0" w:rsidRPr="00247649" w:rsidRDefault="008344D9" w:rsidP="00C130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0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F32C0" w:rsidRPr="00247649">
        <w:rPr>
          <w:rFonts w:ascii="Times New Roman" w:hAnsi="Times New Roman" w:cs="Times New Roman"/>
          <w:sz w:val="28"/>
          <w:szCs w:val="28"/>
        </w:rPr>
        <w:t>обеспечения деятельности Комитета молодежной политики Республики Марий Эл (</w:t>
      </w:r>
      <w:r w:rsidR="008152E9">
        <w:rPr>
          <w:rFonts w:ascii="Times New Roman" w:hAnsi="Times New Roman" w:cs="Times New Roman"/>
          <w:sz w:val="28"/>
          <w:szCs w:val="28"/>
        </w:rPr>
        <w:t>Костюшко</w:t>
      </w:r>
      <w:r w:rsidR="002F32C0" w:rsidRPr="00247649">
        <w:rPr>
          <w:rFonts w:ascii="Times New Roman" w:hAnsi="Times New Roman" w:cs="Times New Roman"/>
          <w:sz w:val="28"/>
          <w:szCs w:val="28"/>
        </w:rPr>
        <w:t xml:space="preserve"> </w:t>
      </w:r>
      <w:r w:rsidR="008152E9">
        <w:rPr>
          <w:rFonts w:ascii="Times New Roman" w:hAnsi="Times New Roman" w:cs="Times New Roman"/>
          <w:sz w:val="28"/>
          <w:szCs w:val="28"/>
        </w:rPr>
        <w:t>Н</w:t>
      </w:r>
      <w:r w:rsidR="002F32C0" w:rsidRPr="00247649">
        <w:rPr>
          <w:rFonts w:ascii="Times New Roman" w:hAnsi="Times New Roman" w:cs="Times New Roman"/>
          <w:sz w:val="28"/>
          <w:szCs w:val="28"/>
        </w:rPr>
        <w:t>.</w:t>
      </w:r>
      <w:r w:rsidR="008152E9">
        <w:rPr>
          <w:rFonts w:ascii="Times New Roman" w:hAnsi="Times New Roman" w:cs="Times New Roman"/>
          <w:sz w:val="28"/>
          <w:szCs w:val="28"/>
        </w:rPr>
        <w:t>В</w:t>
      </w:r>
      <w:r w:rsidR="002F32C0" w:rsidRPr="00247649">
        <w:rPr>
          <w:rFonts w:ascii="Times New Roman" w:hAnsi="Times New Roman" w:cs="Times New Roman"/>
          <w:sz w:val="28"/>
          <w:szCs w:val="28"/>
        </w:rPr>
        <w:t xml:space="preserve">.) </w:t>
      </w:r>
      <w:r w:rsidR="00247649" w:rsidRPr="00247649">
        <w:rPr>
          <w:rFonts w:ascii="Times New Roman" w:hAnsi="Times New Roman" w:cs="Times New Roman"/>
          <w:sz w:val="28"/>
          <w:szCs w:val="28"/>
        </w:rPr>
        <w:t xml:space="preserve">довести настоящий приказ </w:t>
      </w:r>
      <w:r w:rsidR="00652C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47649" w:rsidRPr="00247649">
        <w:rPr>
          <w:rFonts w:ascii="Times New Roman" w:hAnsi="Times New Roman" w:cs="Times New Roman"/>
          <w:sz w:val="28"/>
          <w:szCs w:val="28"/>
        </w:rPr>
        <w:lastRenderedPageBreak/>
        <w:t>до сведения государственных гражданских служащих Республики Марий Эл</w:t>
      </w:r>
      <w:r w:rsidR="002F32C0" w:rsidRPr="00247649">
        <w:rPr>
          <w:rFonts w:ascii="Times New Roman" w:hAnsi="Times New Roman" w:cs="Times New Roman"/>
          <w:sz w:val="28"/>
          <w:szCs w:val="28"/>
        </w:rPr>
        <w:t xml:space="preserve"> в Комитете молодежной политики Республики Марий Эл.</w:t>
      </w:r>
    </w:p>
    <w:p w:rsidR="009C50AD" w:rsidRPr="00247649" w:rsidRDefault="00B307EE" w:rsidP="00834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C50AD" w:rsidRPr="00247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Контроль за исполнением настоящего приказа возлагаю </w:t>
      </w:r>
      <w:r w:rsidR="009C50AD" w:rsidRPr="0024764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на себя. </w:t>
      </w:r>
    </w:p>
    <w:p w:rsidR="00E95339" w:rsidRPr="0014410C" w:rsidRDefault="00E95339" w:rsidP="00722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4410C">
        <w:rPr>
          <w:rFonts w:ascii="Times New Roman" w:hAnsi="Times New Roman" w:cs="Times New Roman"/>
          <w:sz w:val="28"/>
          <w:szCs w:val="28"/>
        </w:rPr>
        <w:t>С.Игошин</w:t>
      </w:r>
    </w:p>
    <w:p w:rsidR="00E95339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CB505C" w:rsidRDefault="00CB505C" w:rsidP="00CB505C">
      <w:pPr>
        <w:rPr>
          <w:rFonts w:ascii="Times New Roman" w:hAnsi="Times New Roman" w:cs="Times New Roman"/>
          <w:sz w:val="28"/>
          <w:szCs w:val="28"/>
        </w:rPr>
      </w:pPr>
    </w:p>
    <w:p w:rsidR="00CB505C" w:rsidRDefault="00CB505C" w:rsidP="00CB505C">
      <w:pPr>
        <w:rPr>
          <w:rFonts w:ascii="Times New Roman" w:hAnsi="Times New Roman" w:cs="Times New Roman"/>
          <w:sz w:val="28"/>
          <w:szCs w:val="28"/>
        </w:rPr>
      </w:pPr>
    </w:p>
    <w:p w:rsidR="00CB505C" w:rsidRDefault="00CB505C" w:rsidP="00CB505C">
      <w:pPr>
        <w:rPr>
          <w:rFonts w:ascii="Times New Roman" w:hAnsi="Times New Roman" w:cs="Times New Roman"/>
          <w:sz w:val="28"/>
          <w:szCs w:val="28"/>
        </w:rPr>
      </w:pPr>
    </w:p>
    <w:p w:rsidR="00CB505C" w:rsidRDefault="00CB505C" w:rsidP="00CB505C">
      <w:pPr>
        <w:rPr>
          <w:rFonts w:ascii="Times New Roman" w:hAnsi="Times New Roman" w:cs="Times New Roman"/>
          <w:sz w:val="28"/>
          <w:szCs w:val="28"/>
        </w:rPr>
      </w:pPr>
    </w:p>
    <w:p w:rsidR="00CB505C" w:rsidRDefault="00CB505C" w:rsidP="00CB505C">
      <w:pPr>
        <w:rPr>
          <w:rFonts w:ascii="Times New Roman" w:hAnsi="Times New Roman" w:cs="Times New Roman"/>
          <w:sz w:val="28"/>
          <w:szCs w:val="28"/>
        </w:rPr>
      </w:pPr>
    </w:p>
    <w:p w:rsidR="00CB505C" w:rsidRDefault="00CB505C" w:rsidP="00CB505C">
      <w:pPr>
        <w:rPr>
          <w:rFonts w:ascii="Times New Roman" w:hAnsi="Times New Roman" w:cs="Times New Roman"/>
          <w:sz w:val="28"/>
          <w:szCs w:val="28"/>
        </w:rPr>
      </w:pPr>
    </w:p>
    <w:p w:rsidR="00CB505C" w:rsidRDefault="00CB505C" w:rsidP="00CB50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59" w:type="dxa"/>
        <w:tblLook w:val="01E0" w:firstRow="1" w:lastRow="1" w:firstColumn="1" w:lastColumn="1" w:noHBand="0" w:noVBand="0"/>
      </w:tblPr>
      <w:tblGrid>
        <w:gridCol w:w="4678"/>
        <w:gridCol w:w="4581"/>
      </w:tblGrid>
      <w:tr w:rsidR="0060446B" w:rsidRPr="0060446B" w:rsidTr="00303341">
        <w:tc>
          <w:tcPr>
            <w:tcW w:w="4678" w:type="dxa"/>
            <w:shd w:val="clear" w:color="auto" w:fill="auto"/>
          </w:tcPr>
          <w:p w:rsidR="0060446B" w:rsidRPr="0060446B" w:rsidRDefault="0060446B" w:rsidP="0060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shd w:val="clear" w:color="auto" w:fill="auto"/>
          </w:tcPr>
          <w:p w:rsidR="0060446B" w:rsidRPr="0060446B" w:rsidRDefault="0060446B" w:rsidP="0060446B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60446B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УТВЕРЖДЕН</w:t>
            </w:r>
          </w:p>
          <w:p w:rsidR="0060446B" w:rsidRPr="0060446B" w:rsidRDefault="0060446B" w:rsidP="0060446B">
            <w:pPr>
              <w:spacing w:after="0" w:line="240" w:lineRule="auto"/>
              <w:ind w:left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Комитета </w:t>
            </w:r>
            <w:r w:rsidRPr="0060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молодежной политики </w:t>
            </w:r>
            <w:r w:rsidRPr="0060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Марий Эл</w:t>
            </w:r>
          </w:p>
          <w:p w:rsidR="0060446B" w:rsidRPr="0060446B" w:rsidRDefault="0060446B" w:rsidP="0030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0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  <w:r w:rsidRPr="0060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60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 № </w:t>
            </w:r>
            <w:r w:rsidR="0030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7732D2" w:rsidRPr="007732D2" w:rsidRDefault="007732D2" w:rsidP="0077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D2" w:rsidRPr="007732D2" w:rsidRDefault="007732D2" w:rsidP="0077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D2" w:rsidRPr="007732D2" w:rsidRDefault="007732D2" w:rsidP="0077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41" w:rsidRPr="00303341" w:rsidRDefault="00303341" w:rsidP="00303341">
      <w:pPr>
        <w:widowControl w:val="0"/>
        <w:spacing w:after="31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 w:bidi="ru-RU"/>
        </w:rPr>
        <w:t>ПОРЯДОК</w:t>
      </w:r>
    </w:p>
    <w:p w:rsidR="00303341" w:rsidRPr="00303341" w:rsidRDefault="00303341" w:rsidP="00303341">
      <w:pPr>
        <w:widowControl w:val="0"/>
        <w:spacing w:after="900"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сообщения государственными гражданскими служащими Республики</w:t>
      </w:r>
      <w:r w:rsidRPr="0030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Марий Эл в </w:t>
      </w:r>
      <w:r w:rsidR="000A7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Комитете молодежной политики</w:t>
      </w:r>
      <w:r w:rsidRPr="0030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Республики Марий Эл</w:t>
      </w:r>
      <w:r w:rsidRPr="0030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возникновении личной заинтересованности при исполнении</w:t>
      </w:r>
      <w:r w:rsidRPr="0030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должностных обязанностей, которая приводит или может</w:t>
      </w:r>
      <w:r w:rsidRPr="0030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привести к конфликту интересов</w:t>
      </w:r>
    </w:p>
    <w:p w:rsidR="00303341" w:rsidRPr="00303341" w:rsidRDefault="004F31E3" w:rsidP="004F31E3">
      <w:pPr>
        <w:widowControl w:val="0"/>
        <w:tabs>
          <w:tab w:val="left" w:pos="1018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1. 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Порядком определяется порядок сообщения государственными гражданскими служащими Республики 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Комитете молодежной политики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Марий Эл (далее -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 Настоящий Порядок не распространяется на гражданских служащих, представителем нанимателя для которых является Правительство Республики Марий Эл.</w:t>
      </w:r>
    </w:p>
    <w:p w:rsidR="00303341" w:rsidRPr="00303341" w:rsidRDefault="00EA4B92" w:rsidP="00EA4B92">
      <w:pPr>
        <w:widowControl w:val="0"/>
        <w:tabs>
          <w:tab w:val="left" w:pos="1076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2. 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замещающие должности государственной 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службы Республики Марий Эл, обязаны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законодательством Российской Федерации о противодействии коррупции сообщать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03341" w:rsidRDefault="00303341" w:rsidP="00EA4B92">
      <w:pPr>
        <w:widowControl w:val="0"/>
        <w:tabs>
          <w:tab w:val="left" w:pos="6802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Сообщение оформляется в письменной форме в виде уведомления </w:t>
      </w:r>
      <w:r w:rsidR="00EA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возникновении личной </w:t>
      </w:r>
      <w:r w:rsidR="00EA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заинтересованности 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исполнении</w:t>
      </w:r>
      <w:r w:rsidR="00EA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Порядку.</w:t>
      </w:r>
    </w:p>
    <w:p w:rsidR="00303341" w:rsidRPr="00303341" w:rsidRDefault="00EA4B92" w:rsidP="00EA4B92">
      <w:pPr>
        <w:widowControl w:val="0"/>
        <w:tabs>
          <w:tab w:val="left" w:pos="6802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3. 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Гражданские служащие</w:t>
      </w:r>
      <w:r w:rsidR="00C1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представляют уведомление </w:t>
      </w:r>
      <w:r w:rsidR="00C1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отдел </w:t>
      </w:r>
      <w:r w:rsidR="00C1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обеспечения деятельности </w:t>
      </w:r>
      <w:r w:rsidR="0070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 молодежной политики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Марий Эл (далее - </w:t>
      </w:r>
      <w:r w:rsidR="0070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303341" w:rsidRPr="00303341" w:rsidRDefault="00C02677" w:rsidP="00C02677">
      <w:pPr>
        <w:widowControl w:val="0"/>
        <w:tabs>
          <w:tab w:val="left" w:pos="2934"/>
          <w:tab w:val="left" w:pos="5105"/>
          <w:tab w:val="left" w:pos="7193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4. 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поступившего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должностным лицом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обеспечения деятельности комитета (далее – отдел)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ответственным за работу по профилактике коррупционных и иных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правонарушений, в день поступления уведомления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конфликту интересов, по форме согласно приложению № 2 к настоящему Порядку.</w:t>
      </w:r>
    </w:p>
    <w:p w:rsidR="00303341" w:rsidRPr="00303341" w:rsidRDefault="00FA7220" w:rsidP="00FA7220">
      <w:pPr>
        <w:widowControl w:val="0"/>
        <w:tabs>
          <w:tab w:val="left" w:pos="1056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5. 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направляется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Комитета молодежной политики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Марий Эл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Комитета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не позднее следующего рабочего дня после дня регистрации.</w:t>
      </w:r>
    </w:p>
    <w:p w:rsidR="00303341" w:rsidRPr="00303341" w:rsidRDefault="006A0B91" w:rsidP="006973AD">
      <w:pPr>
        <w:widowControl w:val="0"/>
        <w:tabs>
          <w:tab w:val="left" w:pos="1087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 Председатель Комитета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трех рабочих дней со дня поступления к 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уведомления передает его в комиссию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 молодежной политики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Марий Эл по соблюдению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служебному поведению</w:t>
      </w:r>
      <w:r w:rsidR="0069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государственных</w:t>
      </w:r>
      <w:r w:rsidR="0069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гражданских</w:t>
      </w:r>
      <w:r w:rsidR="0069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служащих</w:t>
      </w:r>
      <w:r w:rsidR="0069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</w:t>
      </w:r>
      <w:r w:rsidR="0069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Марий Эл и урегулированию конфликта интересов (далее - комиссия).</w:t>
      </w:r>
    </w:p>
    <w:p w:rsidR="00303341" w:rsidRDefault="008E38F4" w:rsidP="00A8581B">
      <w:pPr>
        <w:widowControl w:val="0"/>
        <w:tabs>
          <w:tab w:val="left" w:pos="1087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7. 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рассматривает уведомление и принимает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Положением о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 молодежной политики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Марий Эл по соблюдению требований к служебному поведению государственных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гражданских</w:t>
      </w:r>
      <w:r w:rsidR="00A8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служащих</w:t>
      </w:r>
      <w:r w:rsidR="00A8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</w:t>
      </w:r>
      <w:r w:rsidR="00A8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Марий Эл</w:t>
      </w:r>
      <w:r w:rsidR="0062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2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урегулированию конфликта интересов, утвержденным приказом </w:t>
      </w:r>
      <w:r w:rsidR="00A8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</w:t>
      </w:r>
      <w:r w:rsidR="00303341"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22847" w:rsidRDefault="00622847" w:rsidP="00A8581B">
      <w:pPr>
        <w:widowControl w:val="0"/>
        <w:tabs>
          <w:tab w:val="left" w:pos="1087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2847" w:rsidRDefault="00622847" w:rsidP="00A8581B">
      <w:pPr>
        <w:widowControl w:val="0"/>
        <w:tabs>
          <w:tab w:val="left" w:pos="1087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2847" w:rsidRDefault="00622847" w:rsidP="00622847">
      <w:pPr>
        <w:widowControl w:val="0"/>
        <w:tabs>
          <w:tab w:val="left" w:pos="1087"/>
        </w:tabs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</w:t>
      </w:r>
    </w:p>
    <w:p w:rsidR="00622847" w:rsidRDefault="00622847" w:rsidP="00A8581B">
      <w:pPr>
        <w:widowControl w:val="0"/>
        <w:tabs>
          <w:tab w:val="left" w:pos="1087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2847" w:rsidRPr="00303341" w:rsidRDefault="00622847" w:rsidP="00A8581B">
      <w:pPr>
        <w:widowControl w:val="0"/>
        <w:tabs>
          <w:tab w:val="left" w:pos="1087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22847" w:rsidRPr="00303341">
          <w:pgSz w:w="11900" w:h="16840"/>
          <w:pgMar w:top="1420" w:right="1106" w:bottom="1208" w:left="1610" w:header="0" w:footer="3" w:gutter="0"/>
          <w:cols w:space="720"/>
          <w:noEndnote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168"/>
      </w:tblGrid>
      <w:tr w:rsidR="003C4C13" w:rsidTr="003C4C13">
        <w:tc>
          <w:tcPr>
            <w:tcW w:w="3114" w:type="dxa"/>
          </w:tcPr>
          <w:p w:rsidR="003C4C13" w:rsidRDefault="003C4C13" w:rsidP="00303341">
            <w:pPr>
              <w:widowControl w:val="0"/>
              <w:spacing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68" w:type="dxa"/>
          </w:tcPr>
          <w:p w:rsidR="003C4C13" w:rsidRPr="00303341" w:rsidRDefault="003C4C13" w:rsidP="003C4C13">
            <w:pPr>
              <w:widowControl w:val="0"/>
              <w:spacing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ПРИЛОЖЕНИЕ № 1</w:t>
            </w:r>
          </w:p>
          <w:p w:rsidR="003C4C13" w:rsidRDefault="003C4C13" w:rsidP="003C4C13">
            <w:pPr>
              <w:widowControl w:val="0"/>
              <w:spacing w:after="600"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Порядку сообщения государственными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гражданскими служащими Республики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Марий Эл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Комитете молодежной политики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Республики Марий Эл о возникновении личной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заинтересованности при исполнении должностных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обязанностей, которая приводит или может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привести к конфликту интересов</w:t>
            </w:r>
          </w:p>
        </w:tc>
      </w:tr>
    </w:tbl>
    <w:p w:rsidR="003C4C13" w:rsidRDefault="003C4C13" w:rsidP="00303341">
      <w:pPr>
        <w:widowControl w:val="0"/>
        <w:spacing w:after="0" w:line="32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783113" w:rsidTr="005102A1">
        <w:tc>
          <w:tcPr>
            <w:tcW w:w="4641" w:type="dxa"/>
          </w:tcPr>
          <w:p w:rsidR="00783113" w:rsidRDefault="00783113" w:rsidP="00783113">
            <w:pPr>
              <w:widowControl w:val="0"/>
              <w:spacing w:line="32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E1B3F" w:rsidRDefault="001E1B3F" w:rsidP="00783113">
            <w:pPr>
              <w:widowControl w:val="0"/>
              <w:spacing w:line="32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E1B3F" w:rsidRDefault="001E1B3F" w:rsidP="00783113">
            <w:pPr>
              <w:widowControl w:val="0"/>
              <w:spacing w:line="32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83113" w:rsidRDefault="00783113" w:rsidP="00783113">
            <w:pPr>
              <w:widowControl w:val="0"/>
              <w:spacing w:line="320" w:lineRule="exact"/>
              <w:ind w:righ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_________________</w:t>
            </w:r>
          </w:p>
          <w:p w:rsidR="00783113" w:rsidRDefault="00783113" w:rsidP="001E1B3F">
            <w:pPr>
              <w:widowControl w:val="0"/>
              <w:spacing w:line="320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(отметка об ознакомлении)</w:t>
            </w:r>
          </w:p>
        </w:tc>
        <w:tc>
          <w:tcPr>
            <w:tcW w:w="4641" w:type="dxa"/>
          </w:tcPr>
          <w:p w:rsidR="005102A1" w:rsidRDefault="001E1B3F" w:rsidP="00303341">
            <w:pPr>
              <w:widowControl w:val="0"/>
              <w:spacing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Председателю </w:t>
            </w:r>
          </w:p>
          <w:p w:rsidR="00783113" w:rsidRDefault="001E1B3F" w:rsidP="00303341">
            <w:pPr>
              <w:widowControl w:val="0"/>
              <w:spacing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Комитета молодежной политики</w:t>
            </w:r>
          </w:p>
          <w:p w:rsidR="001E1B3F" w:rsidRDefault="00E83FF7" w:rsidP="00303341">
            <w:pPr>
              <w:widowControl w:val="0"/>
              <w:spacing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Республики</w:t>
            </w:r>
            <w:r w:rsidR="001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Марий Эл</w:t>
            </w:r>
          </w:p>
          <w:p w:rsidR="001E1B3F" w:rsidRDefault="001E1B3F" w:rsidP="00303341">
            <w:pPr>
              <w:widowControl w:val="0"/>
              <w:spacing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от_________________________</w:t>
            </w:r>
          </w:p>
          <w:p w:rsidR="001E1B3F" w:rsidRPr="001E1B3F" w:rsidRDefault="001E1B3F" w:rsidP="00303341">
            <w:pPr>
              <w:widowControl w:val="0"/>
              <w:spacing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(Ф.И.О., замещаемая должность)</w:t>
            </w:r>
          </w:p>
        </w:tc>
      </w:tr>
    </w:tbl>
    <w:p w:rsidR="003C4C13" w:rsidRDefault="003C4C13" w:rsidP="00303341">
      <w:pPr>
        <w:widowControl w:val="0"/>
        <w:spacing w:after="0" w:line="32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69D0" w:rsidRDefault="00B469D0" w:rsidP="00303341">
      <w:pPr>
        <w:widowControl w:val="0"/>
        <w:spacing w:after="0" w:line="32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3341" w:rsidRPr="00303341" w:rsidRDefault="00303341" w:rsidP="00303341">
      <w:pPr>
        <w:widowControl w:val="0"/>
        <w:spacing w:after="0" w:line="32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</w:t>
      </w:r>
    </w:p>
    <w:p w:rsidR="00303341" w:rsidRPr="00303341" w:rsidRDefault="00303341" w:rsidP="00303341">
      <w:pPr>
        <w:widowControl w:val="0"/>
        <w:spacing w:after="0" w:line="32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возникновении личной заинтересованности при исполнении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должностных обязанностей, которая приводит или может привести</w:t>
      </w:r>
    </w:p>
    <w:p w:rsidR="00303341" w:rsidRPr="00303341" w:rsidRDefault="00303341" w:rsidP="00303341">
      <w:pPr>
        <w:widowControl w:val="0"/>
        <w:spacing w:after="600" w:line="32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конфликту интересов</w:t>
      </w:r>
    </w:p>
    <w:p w:rsidR="00303341" w:rsidRPr="00303341" w:rsidRDefault="00303341" w:rsidP="00303341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03341" w:rsidRPr="00303341" w:rsidRDefault="00303341" w:rsidP="00303341">
      <w:pPr>
        <w:widowControl w:val="0"/>
        <w:tabs>
          <w:tab w:val="right" w:leader="underscore" w:pos="9208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Обстоятельства, являющиеся основанием возникновения личной заинтересованности: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303341" w:rsidRPr="00303341" w:rsidRDefault="00303341" w:rsidP="00303341">
      <w:pPr>
        <w:widowControl w:val="0"/>
        <w:tabs>
          <w:tab w:val="left" w:leader="underscore" w:pos="7774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Должностные обязанности, на исполнение которых влияет или может повлиять личная заинтересованность: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303341" w:rsidRPr="00303341" w:rsidRDefault="00303341" w:rsidP="00303341">
      <w:pPr>
        <w:widowControl w:val="0"/>
        <w:tabs>
          <w:tab w:val="right" w:leader="underscore" w:pos="9208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Предлагаемые меры по предотвращению или урегулированию конфликта интересов: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303341" w:rsidRDefault="00303341" w:rsidP="00BD33E5">
      <w:pPr>
        <w:widowControl w:val="0"/>
        <w:tabs>
          <w:tab w:val="left" w:pos="3064"/>
          <w:tab w:val="left" w:pos="5598"/>
          <w:tab w:val="left" w:pos="7774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рассмотрения настоящего уведомления на заседании комиссии </w:t>
      </w:r>
      <w:r w:rsidR="00B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 молодежной политики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Марий Эл по соблюдению требований к служебному поведению государственных</w:t>
      </w:r>
      <w:r w:rsidR="00B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гражданских</w:t>
      </w:r>
      <w:r w:rsidR="00B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служащих</w:t>
      </w:r>
      <w:r w:rsidR="00B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</w:t>
      </w:r>
      <w:r w:rsidR="00BD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Марий Эл и урегулированию конфликта интересов намереваюсь (не намереваюсь) лично присутствовать при его рассмотрении (нужное подчеркнуть).</w:t>
      </w:r>
    </w:p>
    <w:p w:rsidR="00BD33E5" w:rsidRPr="00303341" w:rsidRDefault="00BD33E5" w:rsidP="00BD33E5">
      <w:pPr>
        <w:widowControl w:val="0"/>
        <w:tabs>
          <w:tab w:val="left" w:pos="3064"/>
          <w:tab w:val="left" w:pos="5598"/>
          <w:tab w:val="left" w:pos="7774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61EC" w:rsidRDefault="00303341" w:rsidP="005E61EC">
      <w:pPr>
        <w:widowControl w:val="0"/>
        <w:tabs>
          <w:tab w:val="left" w:pos="472"/>
          <w:tab w:val="left" w:pos="1850"/>
        </w:tabs>
        <w:spacing w:after="33" w:line="24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lang w:eastAsia="ru-RU" w:bidi="ru-RU"/>
        </w:rPr>
        <w:t>«</w:t>
      </w:r>
      <w:r w:rsidR="005E61EC">
        <w:rPr>
          <w:rFonts w:ascii="Times New Roman" w:eastAsia="Times New Roman" w:hAnsi="Times New Roman" w:cs="Times New Roman"/>
          <w:color w:val="000000"/>
          <w:lang w:eastAsia="ru-RU" w:bidi="ru-RU"/>
        </w:rPr>
        <w:t>_____</w:t>
      </w:r>
      <w:r w:rsidRPr="00303341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="005E61EC">
        <w:rPr>
          <w:rFonts w:ascii="Times New Roman" w:eastAsia="Times New Roman" w:hAnsi="Times New Roman" w:cs="Times New Roman"/>
          <w:color w:val="000000"/>
          <w:lang w:eastAsia="ru-RU" w:bidi="ru-RU"/>
        </w:rPr>
        <w:t>___________</w:t>
      </w:r>
      <w:r w:rsidRPr="0030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5E61EC" w:rsidRPr="005E61EC">
        <w:rPr>
          <w:rFonts w:ascii="Arial" w:eastAsia="Arial" w:hAnsi="Arial" w:cs="Arial"/>
          <w:bCs/>
          <w:color w:val="000000"/>
          <w:sz w:val="20"/>
          <w:szCs w:val="20"/>
          <w:lang w:eastAsia="ru-RU" w:bidi="ru-RU"/>
        </w:rPr>
        <w:t>___</w:t>
      </w:r>
      <w:r w:rsidR="005E61EC">
        <w:rPr>
          <w:rFonts w:ascii="Arial" w:eastAsia="Arial" w:hAnsi="Arial" w:cs="Arial"/>
          <w:bCs/>
          <w:color w:val="000000"/>
          <w:sz w:val="20"/>
          <w:szCs w:val="20"/>
          <w:lang w:eastAsia="ru-RU" w:bidi="ru-RU"/>
        </w:rPr>
        <w:t xml:space="preserve"> г.    ____________________________          ______________________</w:t>
      </w:r>
    </w:p>
    <w:p w:rsidR="00347043" w:rsidRDefault="00303341" w:rsidP="005E61EC">
      <w:pPr>
        <w:widowControl w:val="0"/>
        <w:tabs>
          <w:tab w:val="left" w:pos="472"/>
          <w:tab w:val="left" w:pos="1850"/>
        </w:tabs>
        <w:spacing w:after="33" w:line="24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30334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71120" distL="731520" distR="63500" simplePos="0" relativeHeight="251664384" behindDoc="1" locked="0" layoutInCell="1" allowOverlap="1" wp14:anchorId="592E9237" wp14:editId="6AAC3A65">
                <wp:simplePos x="0" y="0"/>
                <wp:positionH relativeFrom="margin">
                  <wp:posOffset>4599305</wp:posOffset>
                </wp:positionH>
                <wp:positionV relativeFrom="paragraph">
                  <wp:posOffset>-5715</wp:posOffset>
                </wp:positionV>
                <wp:extent cx="1069975" cy="101600"/>
                <wp:effectExtent l="0" t="3810" r="0" b="0"/>
                <wp:wrapSquare wrapText="left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341" w:rsidRDefault="00303341" w:rsidP="00303341">
                            <w:pPr>
                              <w:pStyle w:val="Bodytext9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Bodytext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E923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2.15pt;margin-top:-.45pt;width:84.25pt;height:8pt;z-index:-251652096;visibility:visible;mso-wrap-style:square;mso-width-percent:0;mso-height-percent:0;mso-wrap-distance-left:57.6pt;mso-wrap-distance-top:0;mso-wrap-distance-right:5pt;mso-wrap-distance-bottom: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MkrQIAAKo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" filled="f" stroked="f">
                <v:textbox style="mso-fit-shape-to-text:t" inset="0,0,0,0">
                  <w:txbxContent>
                    <w:p w:rsidR="00303341" w:rsidRDefault="00303341" w:rsidP="00303341">
                      <w:pPr>
                        <w:pStyle w:val="Bodytext9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Bodytext9Exact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61E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</w:t>
      </w:r>
      <w:r w:rsidRPr="0030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 лица, направляющего</w:t>
      </w:r>
    </w:p>
    <w:p w:rsidR="00303341" w:rsidRDefault="00347043" w:rsidP="005E61EC">
      <w:pPr>
        <w:widowControl w:val="0"/>
        <w:tabs>
          <w:tab w:val="left" w:pos="472"/>
          <w:tab w:val="left" w:pos="1850"/>
        </w:tabs>
        <w:spacing w:after="33" w:line="24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</w:t>
      </w:r>
      <w:r w:rsidR="005E61E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уведомление</w:t>
      </w:r>
      <w:r w:rsidR="00303341" w:rsidRPr="0030334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)</w:t>
      </w:r>
      <w:r w:rsidR="005E61E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</w:p>
    <w:p w:rsidR="005E61EC" w:rsidRDefault="005E61EC" w:rsidP="005E61EC">
      <w:pPr>
        <w:widowControl w:val="0"/>
        <w:tabs>
          <w:tab w:val="left" w:pos="472"/>
          <w:tab w:val="left" w:pos="1850"/>
        </w:tabs>
        <w:spacing w:after="33" w:line="24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5E61EC" w:rsidRPr="00303341" w:rsidRDefault="005E61EC" w:rsidP="005E61EC">
      <w:pPr>
        <w:widowControl w:val="0"/>
        <w:tabs>
          <w:tab w:val="left" w:pos="472"/>
          <w:tab w:val="left" w:pos="1850"/>
        </w:tabs>
        <w:spacing w:after="33" w:line="24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5E61EC" w:rsidRPr="00303341">
          <w:headerReference w:type="even" r:id="rId9"/>
          <w:headerReference w:type="first" r:id="rId10"/>
          <w:pgSz w:w="11900" w:h="16840"/>
          <w:pgMar w:top="1412" w:right="960" w:bottom="1412" w:left="1648" w:header="0" w:footer="3" w:gutter="0"/>
          <w:cols w:space="720"/>
          <w:noEndnote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54B57" w:rsidTr="00E54B57">
        <w:tc>
          <w:tcPr>
            <w:tcW w:w="7280" w:type="dxa"/>
          </w:tcPr>
          <w:p w:rsidR="00E54B57" w:rsidRDefault="00E54B57" w:rsidP="00303341">
            <w:pPr>
              <w:widowControl w:val="0"/>
              <w:spacing w:after="569" w:line="281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280" w:type="dxa"/>
          </w:tcPr>
          <w:p w:rsidR="00E54B57" w:rsidRDefault="00E54B57" w:rsidP="00E54B57">
            <w:pPr>
              <w:widowControl w:val="0"/>
              <w:spacing w:after="569" w:line="281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ПРИЛОЖЕНИЕ № 2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 Порядку сообщения государственными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гражданскими служащими Республики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Марий Эл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Комитете молодежной политики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Республики Марий Эл о возникновении личной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заинтересованности при исполнении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должностных обязанностей, которая приводит</w:t>
            </w: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или может привести к конфликту интересов</w:t>
            </w:r>
          </w:p>
        </w:tc>
      </w:tr>
    </w:tbl>
    <w:p w:rsidR="00E54B57" w:rsidRDefault="00E54B57" w:rsidP="00303341">
      <w:pPr>
        <w:widowControl w:val="0"/>
        <w:spacing w:after="0" w:line="320" w:lineRule="exact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3341" w:rsidRPr="00303341" w:rsidRDefault="00303341" w:rsidP="00303341">
      <w:pPr>
        <w:widowControl w:val="0"/>
        <w:spacing w:after="0" w:line="320" w:lineRule="exact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ЖУРНАЛА</w:t>
      </w:r>
    </w:p>
    <w:p w:rsidR="00303341" w:rsidRPr="00303341" w:rsidRDefault="00303341" w:rsidP="00303341">
      <w:pPr>
        <w:widowControl w:val="0"/>
        <w:spacing w:after="0" w:line="320" w:lineRule="exact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регистрации уведомлений о возникновении личной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заинтересованности при исполнении должностных обязанностей,</w:t>
      </w:r>
      <w:r w:rsidRPr="0030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которая приводит или может 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138"/>
        <w:gridCol w:w="2160"/>
        <w:gridCol w:w="1998"/>
        <w:gridCol w:w="1854"/>
        <w:gridCol w:w="1854"/>
        <w:gridCol w:w="2430"/>
        <w:gridCol w:w="2164"/>
      </w:tblGrid>
      <w:tr w:rsidR="00303341" w:rsidRPr="00303341" w:rsidTr="006202C9">
        <w:trPr>
          <w:trHeight w:hRule="exact" w:val="262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№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Ф.И.О.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государственного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гражданского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служащего,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представившего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уведомление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Должность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государственного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гражданского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служащего,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представившего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уведомление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Дата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поступления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уведомления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Ф.И.О.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лица,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принявшего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уведомление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Результаты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рассмотрения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уведомления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Подпись</w:t>
            </w:r>
          </w:p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государственного гражданского служащего в ознакомлении с результатом рассмотрения уведомления, дата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</w:pPr>
            <w:r w:rsidRPr="00E54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>Примечание</w:t>
            </w:r>
          </w:p>
        </w:tc>
      </w:tr>
      <w:tr w:rsidR="00303341" w:rsidRPr="00303341" w:rsidTr="006202C9">
        <w:trPr>
          <w:trHeight w:hRule="exact" w:val="36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341" w:rsidRPr="00303341" w:rsidRDefault="00303341" w:rsidP="00303341">
            <w:pPr>
              <w:framePr w:w="15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</w:tbl>
    <w:p w:rsidR="00303341" w:rsidRPr="00303341" w:rsidRDefault="00303341" w:rsidP="00303341">
      <w:pPr>
        <w:framePr w:w="15001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03341" w:rsidRPr="00303341" w:rsidRDefault="00303341" w:rsidP="0030334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03341" w:rsidRPr="00303341" w:rsidRDefault="00303341" w:rsidP="0030334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CB505C" w:rsidRDefault="00CB505C" w:rsidP="0030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847" w:rsidRDefault="005F56A8" w:rsidP="00303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622847" w:rsidSect="00951219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DB" w:rsidRDefault="00A211DB">
      <w:pPr>
        <w:spacing w:after="0" w:line="240" w:lineRule="auto"/>
      </w:pPr>
      <w:r>
        <w:separator/>
      </w:r>
    </w:p>
  </w:endnote>
  <w:endnote w:type="continuationSeparator" w:id="0">
    <w:p w:rsidR="00A211DB" w:rsidRDefault="00A2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DB" w:rsidRDefault="00A211DB">
      <w:pPr>
        <w:spacing w:after="0" w:line="240" w:lineRule="auto"/>
      </w:pPr>
      <w:r>
        <w:separator/>
      </w:r>
    </w:p>
  </w:footnote>
  <w:footnote w:type="continuationSeparator" w:id="0">
    <w:p w:rsidR="00A211DB" w:rsidRDefault="00A2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E" w:rsidRDefault="00A211D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E" w:rsidRDefault="00A211D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7ABF"/>
    <w:multiLevelType w:val="multilevel"/>
    <w:tmpl w:val="6D7E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A"/>
    <w:rsid w:val="00012520"/>
    <w:rsid w:val="00014137"/>
    <w:rsid w:val="00021672"/>
    <w:rsid w:val="00025700"/>
    <w:rsid w:val="000414B0"/>
    <w:rsid w:val="00043E8A"/>
    <w:rsid w:val="0006239F"/>
    <w:rsid w:val="000670C6"/>
    <w:rsid w:val="00080739"/>
    <w:rsid w:val="00080989"/>
    <w:rsid w:val="00083279"/>
    <w:rsid w:val="00090817"/>
    <w:rsid w:val="00091B8A"/>
    <w:rsid w:val="00092E31"/>
    <w:rsid w:val="000A7B8C"/>
    <w:rsid w:val="000D295D"/>
    <w:rsid w:val="000E32FA"/>
    <w:rsid w:val="000F085F"/>
    <w:rsid w:val="000F2385"/>
    <w:rsid w:val="0013222E"/>
    <w:rsid w:val="00137116"/>
    <w:rsid w:val="00140436"/>
    <w:rsid w:val="00141BF6"/>
    <w:rsid w:val="00154C60"/>
    <w:rsid w:val="00160376"/>
    <w:rsid w:val="001712E9"/>
    <w:rsid w:val="00191FA5"/>
    <w:rsid w:val="001A1F89"/>
    <w:rsid w:val="001A228E"/>
    <w:rsid w:val="001A3FE2"/>
    <w:rsid w:val="001B26E5"/>
    <w:rsid w:val="001B4539"/>
    <w:rsid w:val="001D20CD"/>
    <w:rsid w:val="001D3699"/>
    <w:rsid w:val="001E0361"/>
    <w:rsid w:val="001E1B3F"/>
    <w:rsid w:val="001E6B8C"/>
    <w:rsid w:val="001F2942"/>
    <w:rsid w:val="001F49C1"/>
    <w:rsid w:val="001F63C5"/>
    <w:rsid w:val="001F732A"/>
    <w:rsid w:val="00216210"/>
    <w:rsid w:val="00232C34"/>
    <w:rsid w:val="00233AC0"/>
    <w:rsid w:val="00242B59"/>
    <w:rsid w:val="00245C42"/>
    <w:rsid w:val="00247649"/>
    <w:rsid w:val="00251B32"/>
    <w:rsid w:val="00257DDB"/>
    <w:rsid w:val="00262927"/>
    <w:rsid w:val="002766CB"/>
    <w:rsid w:val="002916A2"/>
    <w:rsid w:val="002C4380"/>
    <w:rsid w:val="002E6942"/>
    <w:rsid w:val="002F32C0"/>
    <w:rsid w:val="0030072A"/>
    <w:rsid w:val="00303341"/>
    <w:rsid w:val="00315DE1"/>
    <w:rsid w:val="00336E52"/>
    <w:rsid w:val="00340305"/>
    <w:rsid w:val="00340FD7"/>
    <w:rsid w:val="00347043"/>
    <w:rsid w:val="0036142D"/>
    <w:rsid w:val="00364FF5"/>
    <w:rsid w:val="00377919"/>
    <w:rsid w:val="003A06B0"/>
    <w:rsid w:val="003B4511"/>
    <w:rsid w:val="003B796B"/>
    <w:rsid w:val="003C4C13"/>
    <w:rsid w:val="003E4936"/>
    <w:rsid w:val="003F623F"/>
    <w:rsid w:val="003F7258"/>
    <w:rsid w:val="00400FDB"/>
    <w:rsid w:val="0040364F"/>
    <w:rsid w:val="00406C58"/>
    <w:rsid w:val="0042145B"/>
    <w:rsid w:val="00447F76"/>
    <w:rsid w:val="00455AF6"/>
    <w:rsid w:val="00457E12"/>
    <w:rsid w:val="0046407D"/>
    <w:rsid w:val="00493064"/>
    <w:rsid w:val="004E3B70"/>
    <w:rsid w:val="004E7A68"/>
    <w:rsid w:val="004F1411"/>
    <w:rsid w:val="004F29FB"/>
    <w:rsid w:val="004F31E3"/>
    <w:rsid w:val="004F7548"/>
    <w:rsid w:val="005102A1"/>
    <w:rsid w:val="00510341"/>
    <w:rsid w:val="0051237D"/>
    <w:rsid w:val="005152FC"/>
    <w:rsid w:val="0052246F"/>
    <w:rsid w:val="005224E2"/>
    <w:rsid w:val="00535528"/>
    <w:rsid w:val="0056266F"/>
    <w:rsid w:val="00570403"/>
    <w:rsid w:val="005735B5"/>
    <w:rsid w:val="0057608E"/>
    <w:rsid w:val="005A53AC"/>
    <w:rsid w:val="005B3B12"/>
    <w:rsid w:val="005B669C"/>
    <w:rsid w:val="005D43C6"/>
    <w:rsid w:val="005D6650"/>
    <w:rsid w:val="005D7889"/>
    <w:rsid w:val="005E61EC"/>
    <w:rsid w:val="005F56A8"/>
    <w:rsid w:val="0060446B"/>
    <w:rsid w:val="006048CB"/>
    <w:rsid w:val="00615BB3"/>
    <w:rsid w:val="00622847"/>
    <w:rsid w:val="00630963"/>
    <w:rsid w:val="00652CE2"/>
    <w:rsid w:val="00665C5E"/>
    <w:rsid w:val="00675040"/>
    <w:rsid w:val="006973AD"/>
    <w:rsid w:val="006A0B91"/>
    <w:rsid w:val="006A3684"/>
    <w:rsid w:val="006B0338"/>
    <w:rsid w:val="006C0DA9"/>
    <w:rsid w:val="006C11E9"/>
    <w:rsid w:val="006E6D48"/>
    <w:rsid w:val="006F2086"/>
    <w:rsid w:val="006F6470"/>
    <w:rsid w:val="00705A7D"/>
    <w:rsid w:val="007229CB"/>
    <w:rsid w:val="007301AC"/>
    <w:rsid w:val="00730CDE"/>
    <w:rsid w:val="00732969"/>
    <w:rsid w:val="00751FAA"/>
    <w:rsid w:val="007732D2"/>
    <w:rsid w:val="00783113"/>
    <w:rsid w:val="00791FFC"/>
    <w:rsid w:val="007A7FBD"/>
    <w:rsid w:val="007B6072"/>
    <w:rsid w:val="007B73A5"/>
    <w:rsid w:val="007C3037"/>
    <w:rsid w:val="007F6450"/>
    <w:rsid w:val="008152E9"/>
    <w:rsid w:val="00816DD0"/>
    <w:rsid w:val="008344D9"/>
    <w:rsid w:val="008411E2"/>
    <w:rsid w:val="00850A1C"/>
    <w:rsid w:val="00860395"/>
    <w:rsid w:val="008A2C19"/>
    <w:rsid w:val="008E0A6D"/>
    <w:rsid w:val="008E2F8A"/>
    <w:rsid w:val="008E38F4"/>
    <w:rsid w:val="008F6E2B"/>
    <w:rsid w:val="008F7F55"/>
    <w:rsid w:val="00906AAB"/>
    <w:rsid w:val="00911F30"/>
    <w:rsid w:val="00925F9D"/>
    <w:rsid w:val="00936F40"/>
    <w:rsid w:val="00950206"/>
    <w:rsid w:val="00951219"/>
    <w:rsid w:val="00972642"/>
    <w:rsid w:val="0097300D"/>
    <w:rsid w:val="009741D6"/>
    <w:rsid w:val="00977194"/>
    <w:rsid w:val="00977DCC"/>
    <w:rsid w:val="00983438"/>
    <w:rsid w:val="00992922"/>
    <w:rsid w:val="009A0E5E"/>
    <w:rsid w:val="009A4086"/>
    <w:rsid w:val="009B4C6C"/>
    <w:rsid w:val="009C366A"/>
    <w:rsid w:val="009C445D"/>
    <w:rsid w:val="009C4C6B"/>
    <w:rsid w:val="009C4E57"/>
    <w:rsid w:val="009C50AD"/>
    <w:rsid w:val="009D20AA"/>
    <w:rsid w:val="009D62C9"/>
    <w:rsid w:val="009E1586"/>
    <w:rsid w:val="009E7052"/>
    <w:rsid w:val="009F2ADA"/>
    <w:rsid w:val="009F50D2"/>
    <w:rsid w:val="00A1302C"/>
    <w:rsid w:val="00A14925"/>
    <w:rsid w:val="00A211DB"/>
    <w:rsid w:val="00A34309"/>
    <w:rsid w:val="00A373FD"/>
    <w:rsid w:val="00A55AF0"/>
    <w:rsid w:val="00A6641E"/>
    <w:rsid w:val="00A809B3"/>
    <w:rsid w:val="00A809D3"/>
    <w:rsid w:val="00A8581B"/>
    <w:rsid w:val="00A878A9"/>
    <w:rsid w:val="00A90DA9"/>
    <w:rsid w:val="00AA1139"/>
    <w:rsid w:val="00AA6458"/>
    <w:rsid w:val="00AA6DEB"/>
    <w:rsid w:val="00AB5715"/>
    <w:rsid w:val="00AC3D7F"/>
    <w:rsid w:val="00AE2A32"/>
    <w:rsid w:val="00AE7DBC"/>
    <w:rsid w:val="00AF5EF2"/>
    <w:rsid w:val="00B00E0A"/>
    <w:rsid w:val="00B21A8A"/>
    <w:rsid w:val="00B26B85"/>
    <w:rsid w:val="00B307EE"/>
    <w:rsid w:val="00B31BBF"/>
    <w:rsid w:val="00B4517E"/>
    <w:rsid w:val="00B460AB"/>
    <w:rsid w:val="00B46977"/>
    <w:rsid w:val="00B469D0"/>
    <w:rsid w:val="00B540E9"/>
    <w:rsid w:val="00B54532"/>
    <w:rsid w:val="00B64577"/>
    <w:rsid w:val="00B81971"/>
    <w:rsid w:val="00B85476"/>
    <w:rsid w:val="00B97CE1"/>
    <w:rsid w:val="00BA062E"/>
    <w:rsid w:val="00BC5908"/>
    <w:rsid w:val="00BD2A4E"/>
    <w:rsid w:val="00BD33E5"/>
    <w:rsid w:val="00BE26F5"/>
    <w:rsid w:val="00BE33DB"/>
    <w:rsid w:val="00BE41D7"/>
    <w:rsid w:val="00BE571C"/>
    <w:rsid w:val="00C02677"/>
    <w:rsid w:val="00C13081"/>
    <w:rsid w:val="00C14572"/>
    <w:rsid w:val="00C14682"/>
    <w:rsid w:val="00C36848"/>
    <w:rsid w:val="00C4317D"/>
    <w:rsid w:val="00C4349A"/>
    <w:rsid w:val="00C44D9F"/>
    <w:rsid w:val="00C462B7"/>
    <w:rsid w:val="00C509AB"/>
    <w:rsid w:val="00C5216A"/>
    <w:rsid w:val="00C60646"/>
    <w:rsid w:val="00C77F0C"/>
    <w:rsid w:val="00C85293"/>
    <w:rsid w:val="00C91154"/>
    <w:rsid w:val="00C9652E"/>
    <w:rsid w:val="00C9753C"/>
    <w:rsid w:val="00CB505C"/>
    <w:rsid w:val="00CC4720"/>
    <w:rsid w:val="00D00956"/>
    <w:rsid w:val="00D04756"/>
    <w:rsid w:val="00D1601E"/>
    <w:rsid w:val="00D47D39"/>
    <w:rsid w:val="00D65D03"/>
    <w:rsid w:val="00D73388"/>
    <w:rsid w:val="00D74F9D"/>
    <w:rsid w:val="00D8162E"/>
    <w:rsid w:val="00D9675C"/>
    <w:rsid w:val="00DA62A3"/>
    <w:rsid w:val="00DB0088"/>
    <w:rsid w:val="00DC0EB7"/>
    <w:rsid w:val="00DC695B"/>
    <w:rsid w:val="00DC7DE9"/>
    <w:rsid w:val="00DF5901"/>
    <w:rsid w:val="00E3430F"/>
    <w:rsid w:val="00E40684"/>
    <w:rsid w:val="00E41BB5"/>
    <w:rsid w:val="00E43415"/>
    <w:rsid w:val="00E54B57"/>
    <w:rsid w:val="00E64C24"/>
    <w:rsid w:val="00E6732E"/>
    <w:rsid w:val="00E82E08"/>
    <w:rsid w:val="00E83FF7"/>
    <w:rsid w:val="00E95339"/>
    <w:rsid w:val="00EA4B92"/>
    <w:rsid w:val="00EB7B99"/>
    <w:rsid w:val="00EC6DB7"/>
    <w:rsid w:val="00ED40F5"/>
    <w:rsid w:val="00EF4499"/>
    <w:rsid w:val="00F10A55"/>
    <w:rsid w:val="00F12DF6"/>
    <w:rsid w:val="00F167D9"/>
    <w:rsid w:val="00F20E35"/>
    <w:rsid w:val="00F21E65"/>
    <w:rsid w:val="00F254F5"/>
    <w:rsid w:val="00F33071"/>
    <w:rsid w:val="00F35D4B"/>
    <w:rsid w:val="00F540F7"/>
    <w:rsid w:val="00F54241"/>
    <w:rsid w:val="00F54A2F"/>
    <w:rsid w:val="00F70E38"/>
    <w:rsid w:val="00F762DE"/>
    <w:rsid w:val="00F77504"/>
    <w:rsid w:val="00F9257A"/>
    <w:rsid w:val="00FA7220"/>
    <w:rsid w:val="00FB3574"/>
    <w:rsid w:val="00FB43FA"/>
    <w:rsid w:val="00FC166B"/>
    <w:rsid w:val="00FC6CF7"/>
    <w:rsid w:val="00FD11B5"/>
    <w:rsid w:val="00FE2EDA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3AE7"/>
  <w15:docId w15:val="{A7EA4B6F-12A4-4FEA-9CDF-A96E2CB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9Exact">
    <w:name w:val="Body text (9) Exact"/>
    <w:basedOn w:val="a0"/>
    <w:rsid w:val="00303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a0"/>
    <w:link w:val="Bodytext90"/>
    <w:rsid w:val="003033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90">
    <w:name w:val="Body text (9)"/>
    <w:basedOn w:val="a"/>
    <w:link w:val="Bodytext9"/>
    <w:rsid w:val="0030334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6332-28FC-4A0C-BB31-F2319748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2023-02-20T14:10:00Z</cp:lastPrinted>
  <dcterms:created xsi:type="dcterms:W3CDTF">2023-09-15T13:06:00Z</dcterms:created>
  <dcterms:modified xsi:type="dcterms:W3CDTF">2023-09-15T14:00:00Z</dcterms:modified>
</cp:coreProperties>
</file>