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7" w:type="dxa"/>
        <w:tblInd w:w="108" w:type="dxa"/>
        <w:tblLook w:val="01E0"/>
      </w:tblPr>
      <w:tblGrid>
        <w:gridCol w:w="4445"/>
        <w:gridCol w:w="517"/>
        <w:gridCol w:w="4445"/>
      </w:tblGrid>
      <w:tr w:rsidR="00B13BD7" w:rsidRPr="005C5E1C" w:rsidTr="00A3011F">
        <w:trPr>
          <w:trHeight w:val="2328"/>
        </w:trPr>
        <w:tc>
          <w:tcPr>
            <w:tcW w:w="4445" w:type="dxa"/>
          </w:tcPr>
          <w:p w:rsidR="00B13BD7" w:rsidRPr="005C5E1C" w:rsidRDefault="00B13BD7" w:rsidP="005907AF">
            <w:pPr>
              <w:jc w:val="center"/>
              <w:rPr>
                <w:b/>
                <w:sz w:val="24"/>
                <w:szCs w:val="24"/>
              </w:rPr>
            </w:pPr>
            <w:r w:rsidRPr="005C5E1C">
              <w:rPr>
                <w:b/>
                <w:sz w:val="24"/>
                <w:szCs w:val="24"/>
              </w:rPr>
              <w:t>МАРИЙ ЭЛ РЕСПУБЛИК</w:t>
            </w:r>
            <w:r w:rsidRPr="005C5E1C">
              <w:rPr>
                <w:b/>
                <w:sz w:val="24"/>
                <w:szCs w:val="24"/>
              </w:rPr>
              <w:br/>
              <w:t xml:space="preserve"> У ТОРЪЯЛ</w:t>
            </w:r>
          </w:p>
          <w:p w:rsidR="00B13BD7" w:rsidRDefault="00B13BD7" w:rsidP="005907AF">
            <w:pPr>
              <w:jc w:val="center"/>
              <w:rPr>
                <w:b/>
                <w:sz w:val="24"/>
                <w:szCs w:val="24"/>
              </w:rPr>
            </w:pPr>
            <w:r w:rsidRPr="005C5E1C">
              <w:rPr>
                <w:b/>
                <w:sz w:val="24"/>
                <w:szCs w:val="24"/>
              </w:rPr>
              <w:t xml:space="preserve"> МУНИЦИПАЛ КУНДЕМ</w:t>
            </w:r>
          </w:p>
          <w:p w:rsidR="00B13BD7" w:rsidRPr="005C5E1C" w:rsidRDefault="00B13BD7" w:rsidP="005907AF">
            <w:pPr>
              <w:jc w:val="center"/>
              <w:rPr>
                <w:b/>
                <w:sz w:val="24"/>
                <w:szCs w:val="24"/>
              </w:rPr>
            </w:pPr>
            <w:r w:rsidRPr="005C5E1C">
              <w:rPr>
                <w:b/>
                <w:sz w:val="24"/>
                <w:szCs w:val="24"/>
              </w:rPr>
              <w:t xml:space="preserve"> ЧУКСОЛА  ЯЛ </w:t>
            </w:r>
          </w:p>
          <w:p w:rsidR="00B13BD7" w:rsidRPr="005C5E1C" w:rsidRDefault="00B13BD7" w:rsidP="005907AF">
            <w:pPr>
              <w:jc w:val="center"/>
              <w:rPr>
                <w:sz w:val="24"/>
                <w:szCs w:val="24"/>
              </w:rPr>
            </w:pPr>
            <w:r w:rsidRPr="005C5E1C">
              <w:rPr>
                <w:b/>
                <w:sz w:val="24"/>
                <w:szCs w:val="24"/>
              </w:rPr>
              <w:t>ШОТАН ИЛЕМЫН</w:t>
            </w:r>
          </w:p>
          <w:p w:rsidR="00B13BD7" w:rsidRPr="005C5E1C" w:rsidRDefault="00B13BD7" w:rsidP="005907AF">
            <w:pPr>
              <w:jc w:val="center"/>
              <w:rPr>
                <w:b/>
                <w:sz w:val="24"/>
                <w:szCs w:val="24"/>
              </w:rPr>
            </w:pPr>
            <w:r w:rsidRPr="005C5E1C">
              <w:rPr>
                <w:b/>
                <w:sz w:val="24"/>
                <w:szCs w:val="24"/>
              </w:rPr>
              <w:t xml:space="preserve">АДМИНИСТРАЦИЙЖЕ </w:t>
            </w:r>
          </w:p>
          <w:p w:rsidR="00B13BD7" w:rsidRPr="005C5E1C" w:rsidRDefault="00B13BD7" w:rsidP="005907AF">
            <w:pPr>
              <w:jc w:val="center"/>
              <w:rPr>
                <w:b/>
                <w:sz w:val="24"/>
                <w:szCs w:val="24"/>
              </w:rPr>
            </w:pPr>
          </w:p>
          <w:p w:rsidR="00B13BD7" w:rsidRPr="005C5E1C" w:rsidRDefault="00B13BD7" w:rsidP="005907AF">
            <w:pPr>
              <w:jc w:val="center"/>
              <w:rPr>
                <w:b/>
                <w:color w:val="C00000"/>
                <w:sz w:val="28"/>
              </w:rPr>
            </w:pPr>
            <w:r w:rsidRPr="005C5E1C">
              <w:rPr>
                <w:b/>
                <w:sz w:val="24"/>
                <w:szCs w:val="24"/>
              </w:rPr>
              <w:t>ПУНЧАЛ</w:t>
            </w:r>
          </w:p>
        </w:tc>
        <w:tc>
          <w:tcPr>
            <w:tcW w:w="517" w:type="dxa"/>
          </w:tcPr>
          <w:p w:rsidR="00B13BD7" w:rsidRPr="005C5E1C" w:rsidRDefault="00B13BD7" w:rsidP="005907AF">
            <w:pPr>
              <w:jc w:val="center"/>
              <w:rPr>
                <w:b/>
                <w:color w:val="C00000"/>
                <w:sz w:val="28"/>
              </w:rPr>
            </w:pPr>
          </w:p>
        </w:tc>
        <w:tc>
          <w:tcPr>
            <w:tcW w:w="4445" w:type="dxa"/>
          </w:tcPr>
          <w:p w:rsidR="00B13BD7" w:rsidRPr="005C5E1C" w:rsidRDefault="00B13BD7" w:rsidP="005907AF">
            <w:pPr>
              <w:ind w:left="314"/>
              <w:jc w:val="center"/>
              <w:rPr>
                <w:b/>
                <w:sz w:val="24"/>
                <w:szCs w:val="24"/>
              </w:rPr>
            </w:pPr>
            <w:r w:rsidRPr="005C5E1C">
              <w:rPr>
                <w:b/>
                <w:sz w:val="24"/>
                <w:szCs w:val="24"/>
              </w:rPr>
              <w:t>ЧУКСОЛИНСКАЯ</w:t>
            </w:r>
          </w:p>
          <w:p w:rsidR="00B13BD7" w:rsidRPr="005C5E1C" w:rsidRDefault="00B13BD7" w:rsidP="005907AF">
            <w:pPr>
              <w:ind w:left="314"/>
              <w:jc w:val="center"/>
              <w:rPr>
                <w:b/>
                <w:sz w:val="24"/>
                <w:szCs w:val="24"/>
              </w:rPr>
            </w:pPr>
            <w:r w:rsidRPr="005C5E1C">
              <w:rPr>
                <w:b/>
                <w:sz w:val="24"/>
                <w:szCs w:val="24"/>
              </w:rPr>
              <w:t>СЕЛЬСКАЯ</w:t>
            </w:r>
          </w:p>
          <w:p w:rsidR="00B13BD7" w:rsidRPr="005C5E1C" w:rsidRDefault="00B13BD7" w:rsidP="005907AF">
            <w:pPr>
              <w:ind w:left="314"/>
              <w:jc w:val="center"/>
              <w:rPr>
                <w:b/>
                <w:sz w:val="24"/>
                <w:szCs w:val="24"/>
              </w:rPr>
            </w:pPr>
            <w:r w:rsidRPr="005C5E1C">
              <w:rPr>
                <w:b/>
                <w:sz w:val="24"/>
                <w:szCs w:val="24"/>
              </w:rPr>
              <w:t xml:space="preserve">АДМИНИСТРАЦИЯ </w:t>
            </w:r>
          </w:p>
          <w:p w:rsidR="00B13BD7" w:rsidRPr="005C5E1C" w:rsidRDefault="00B13BD7" w:rsidP="005907AF">
            <w:pPr>
              <w:ind w:left="314"/>
              <w:jc w:val="center"/>
              <w:rPr>
                <w:b/>
                <w:sz w:val="24"/>
                <w:szCs w:val="24"/>
              </w:rPr>
            </w:pPr>
            <w:r w:rsidRPr="005C5E1C">
              <w:rPr>
                <w:b/>
                <w:sz w:val="24"/>
                <w:szCs w:val="24"/>
              </w:rPr>
              <w:t>НОВОТОРЪЯЛЬСКОГО МУНИЦИПАЛЬНОГО РАЙОНА РЕСПУБЛИКИ МАРИЙ ЭЛ</w:t>
            </w:r>
          </w:p>
          <w:p w:rsidR="00B13BD7" w:rsidRPr="005C5E1C" w:rsidRDefault="00B13BD7" w:rsidP="005907AF">
            <w:pPr>
              <w:ind w:left="314"/>
              <w:jc w:val="center"/>
              <w:rPr>
                <w:b/>
                <w:sz w:val="24"/>
                <w:szCs w:val="24"/>
              </w:rPr>
            </w:pPr>
          </w:p>
          <w:p w:rsidR="00B13BD7" w:rsidRPr="005C5E1C" w:rsidRDefault="00B13BD7" w:rsidP="005907AF">
            <w:pPr>
              <w:ind w:left="314"/>
              <w:jc w:val="center"/>
              <w:rPr>
                <w:b/>
                <w:color w:val="C00000"/>
                <w:sz w:val="28"/>
              </w:rPr>
            </w:pPr>
            <w:r w:rsidRPr="005C5E1C">
              <w:rPr>
                <w:b/>
                <w:sz w:val="24"/>
                <w:szCs w:val="24"/>
              </w:rPr>
              <w:t>ПОСТАНОВЛЕНИЕ</w:t>
            </w:r>
          </w:p>
        </w:tc>
      </w:tr>
    </w:tbl>
    <w:p w:rsidR="00830FBE" w:rsidRPr="008B7CA6" w:rsidRDefault="00830FBE" w:rsidP="00BE3A9D">
      <w:pPr>
        <w:rPr>
          <w:sz w:val="24"/>
          <w:szCs w:val="24"/>
        </w:rPr>
      </w:pPr>
    </w:p>
    <w:p w:rsidR="00830FBE" w:rsidRPr="008B7CA6" w:rsidRDefault="00830FBE" w:rsidP="00BE3A9D">
      <w:pPr>
        <w:rPr>
          <w:sz w:val="24"/>
          <w:szCs w:val="24"/>
        </w:rPr>
      </w:pPr>
    </w:p>
    <w:p w:rsidR="00830FBE" w:rsidRPr="008B7CA6" w:rsidRDefault="00830FBE" w:rsidP="00BE3A9D">
      <w:pPr>
        <w:rPr>
          <w:sz w:val="24"/>
          <w:szCs w:val="24"/>
        </w:rPr>
      </w:pPr>
    </w:p>
    <w:p w:rsidR="00830FBE" w:rsidRPr="004E1EEF" w:rsidRDefault="00830FBE" w:rsidP="00112B44">
      <w:pPr>
        <w:jc w:val="center"/>
        <w:rPr>
          <w:color w:val="FF0000"/>
          <w:sz w:val="24"/>
          <w:szCs w:val="24"/>
        </w:rPr>
      </w:pPr>
      <w:r w:rsidRPr="008B7CA6">
        <w:rPr>
          <w:sz w:val="24"/>
          <w:szCs w:val="24"/>
        </w:rPr>
        <w:t xml:space="preserve">от </w:t>
      </w:r>
      <w:r w:rsidR="001920F1">
        <w:rPr>
          <w:sz w:val="24"/>
          <w:szCs w:val="24"/>
        </w:rPr>
        <w:t>08</w:t>
      </w:r>
      <w:r>
        <w:rPr>
          <w:sz w:val="24"/>
          <w:szCs w:val="24"/>
        </w:rPr>
        <w:t xml:space="preserve"> </w:t>
      </w:r>
      <w:r w:rsidR="001920F1">
        <w:rPr>
          <w:sz w:val="24"/>
          <w:szCs w:val="24"/>
        </w:rPr>
        <w:t>августа</w:t>
      </w:r>
      <w:r w:rsidRPr="008B7CA6">
        <w:rPr>
          <w:sz w:val="24"/>
          <w:szCs w:val="24"/>
        </w:rPr>
        <w:t xml:space="preserve"> </w:t>
      </w:r>
      <w:r>
        <w:rPr>
          <w:sz w:val="24"/>
          <w:szCs w:val="24"/>
        </w:rPr>
        <w:t xml:space="preserve"> 202</w:t>
      </w:r>
      <w:r w:rsidR="00A3011F">
        <w:rPr>
          <w:sz w:val="24"/>
          <w:szCs w:val="24"/>
        </w:rPr>
        <w:t>2</w:t>
      </w:r>
      <w:r w:rsidRPr="008B7CA6">
        <w:rPr>
          <w:sz w:val="24"/>
          <w:szCs w:val="24"/>
        </w:rPr>
        <w:t xml:space="preserve"> г. № </w:t>
      </w:r>
      <w:r w:rsidR="001920F1">
        <w:rPr>
          <w:sz w:val="24"/>
          <w:szCs w:val="24"/>
        </w:rPr>
        <w:t>59</w:t>
      </w:r>
    </w:p>
    <w:p w:rsidR="00830FBE" w:rsidRPr="008B7CA6" w:rsidRDefault="00830FBE" w:rsidP="00112B44">
      <w:pPr>
        <w:jc w:val="center"/>
        <w:rPr>
          <w:sz w:val="24"/>
          <w:szCs w:val="24"/>
        </w:rPr>
      </w:pPr>
    </w:p>
    <w:p w:rsidR="00830FBE" w:rsidRPr="008B7CA6" w:rsidRDefault="00830FBE" w:rsidP="00112B44">
      <w:pPr>
        <w:jc w:val="center"/>
        <w:rPr>
          <w:sz w:val="24"/>
          <w:szCs w:val="24"/>
        </w:rPr>
      </w:pPr>
    </w:p>
    <w:p w:rsidR="00830FBE" w:rsidRPr="008B7CA6" w:rsidRDefault="00830FBE" w:rsidP="00112B44">
      <w:pPr>
        <w:jc w:val="center"/>
        <w:rPr>
          <w:sz w:val="24"/>
          <w:szCs w:val="24"/>
        </w:rPr>
      </w:pPr>
    </w:p>
    <w:p w:rsidR="001920F1" w:rsidRPr="008972C8" w:rsidRDefault="001920F1" w:rsidP="001920F1">
      <w:pPr>
        <w:jc w:val="center"/>
        <w:rPr>
          <w:color w:val="000000"/>
          <w:sz w:val="24"/>
          <w:szCs w:val="24"/>
        </w:rPr>
      </w:pPr>
      <w:r w:rsidRPr="008972C8">
        <w:rPr>
          <w:color w:val="000000"/>
          <w:sz w:val="24"/>
          <w:szCs w:val="24"/>
        </w:rPr>
        <w:t>О внесении изменений в постановление Чуксолинско</w:t>
      </w:r>
      <w:r>
        <w:rPr>
          <w:color w:val="000000"/>
          <w:sz w:val="24"/>
          <w:szCs w:val="24"/>
        </w:rPr>
        <w:t>й</w:t>
      </w:r>
      <w:r w:rsidRPr="008972C8">
        <w:rPr>
          <w:color w:val="000000"/>
          <w:sz w:val="24"/>
          <w:szCs w:val="24"/>
        </w:rPr>
        <w:t xml:space="preserve"> сельско</w:t>
      </w:r>
      <w:r>
        <w:rPr>
          <w:color w:val="000000"/>
          <w:sz w:val="24"/>
          <w:szCs w:val="24"/>
        </w:rPr>
        <w:t>й</w:t>
      </w:r>
      <w:r w:rsidRPr="008972C8">
        <w:rPr>
          <w:color w:val="000000"/>
          <w:sz w:val="24"/>
          <w:szCs w:val="24"/>
        </w:rPr>
        <w:t xml:space="preserve"> </w:t>
      </w:r>
      <w:r w:rsidRPr="00842C3E">
        <w:rPr>
          <w:sz w:val="24"/>
          <w:szCs w:val="24"/>
        </w:rPr>
        <w:t>администраци</w:t>
      </w:r>
      <w:r>
        <w:rPr>
          <w:sz w:val="24"/>
          <w:szCs w:val="24"/>
        </w:rPr>
        <w:t>и</w:t>
      </w:r>
      <w:r w:rsidRPr="00842C3E">
        <w:rPr>
          <w:sz w:val="24"/>
          <w:szCs w:val="24"/>
        </w:rPr>
        <w:t xml:space="preserve"> Новоторъяльского муниципального  района </w:t>
      </w:r>
      <w:r>
        <w:rPr>
          <w:sz w:val="24"/>
          <w:szCs w:val="24"/>
        </w:rPr>
        <w:t>Р</w:t>
      </w:r>
      <w:r w:rsidRPr="00842C3E">
        <w:rPr>
          <w:sz w:val="24"/>
          <w:szCs w:val="24"/>
        </w:rPr>
        <w:t>еспублики Марий Эл</w:t>
      </w:r>
      <w:r>
        <w:rPr>
          <w:sz w:val="24"/>
          <w:szCs w:val="24"/>
        </w:rPr>
        <w:t xml:space="preserve"> </w:t>
      </w:r>
      <w:r w:rsidRPr="008972C8">
        <w:rPr>
          <w:color w:val="000000"/>
          <w:sz w:val="24"/>
          <w:szCs w:val="24"/>
        </w:rPr>
        <w:t xml:space="preserve"> </w:t>
      </w:r>
      <w:r w:rsidRPr="00CB6754">
        <w:rPr>
          <w:color w:val="000000"/>
          <w:sz w:val="24"/>
          <w:szCs w:val="24"/>
        </w:rPr>
        <w:t xml:space="preserve">от </w:t>
      </w:r>
      <w:r>
        <w:rPr>
          <w:color w:val="000000"/>
          <w:sz w:val="24"/>
          <w:szCs w:val="24"/>
        </w:rPr>
        <w:t>24</w:t>
      </w:r>
      <w:r w:rsidRPr="00CB6754">
        <w:rPr>
          <w:color w:val="000000"/>
          <w:sz w:val="24"/>
          <w:szCs w:val="24"/>
        </w:rPr>
        <w:t xml:space="preserve"> января 202</w:t>
      </w:r>
      <w:r>
        <w:rPr>
          <w:color w:val="000000"/>
          <w:sz w:val="24"/>
          <w:szCs w:val="24"/>
        </w:rPr>
        <w:t>2</w:t>
      </w:r>
      <w:r w:rsidRPr="00CB6754">
        <w:rPr>
          <w:color w:val="000000"/>
          <w:sz w:val="24"/>
          <w:szCs w:val="24"/>
        </w:rPr>
        <w:t xml:space="preserve"> г. </w:t>
      </w:r>
      <w:r>
        <w:rPr>
          <w:color w:val="000000"/>
          <w:sz w:val="24"/>
          <w:szCs w:val="24"/>
        </w:rPr>
        <w:t xml:space="preserve"> </w:t>
      </w:r>
      <w:r w:rsidRPr="00CB6754">
        <w:rPr>
          <w:color w:val="000000"/>
          <w:sz w:val="24"/>
          <w:szCs w:val="24"/>
        </w:rPr>
        <w:t xml:space="preserve">№ </w:t>
      </w:r>
      <w:r>
        <w:rPr>
          <w:color w:val="000000"/>
          <w:sz w:val="24"/>
          <w:szCs w:val="24"/>
        </w:rPr>
        <w:t xml:space="preserve">3 </w:t>
      </w:r>
      <w:r w:rsidRPr="00CB6754">
        <w:rPr>
          <w:color w:val="000000"/>
          <w:sz w:val="24"/>
          <w:szCs w:val="24"/>
        </w:rPr>
        <w:t xml:space="preserve"> «Осуществление</w:t>
      </w:r>
      <w:r w:rsidRPr="008972C8">
        <w:rPr>
          <w:color w:val="000000"/>
          <w:sz w:val="24"/>
          <w:szCs w:val="24"/>
        </w:rPr>
        <w:t xml:space="preserve"> мероприятий в отношении автомобильных дорог общего пользования местного значения  в 202</w:t>
      </w:r>
      <w:r>
        <w:rPr>
          <w:color w:val="000000"/>
          <w:sz w:val="24"/>
          <w:szCs w:val="24"/>
        </w:rPr>
        <w:t>2</w:t>
      </w:r>
      <w:r w:rsidRPr="008972C8">
        <w:rPr>
          <w:color w:val="000000"/>
          <w:sz w:val="24"/>
          <w:szCs w:val="24"/>
        </w:rPr>
        <w:t xml:space="preserve"> году»</w:t>
      </w:r>
    </w:p>
    <w:p w:rsidR="00830FBE" w:rsidRDefault="00830FBE" w:rsidP="006D2D38">
      <w:pPr>
        <w:jc w:val="both"/>
        <w:rPr>
          <w:sz w:val="24"/>
          <w:szCs w:val="24"/>
        </w:rPr>
      </w:pPr>
    </w:p>
    <w:p w:rsidR="00830FBE" w:rsidRPr="008B7CA6" w:rsidRDefault="00830FBE" w:rsidP="006D2D38">
      <w:pPr>
        <w:jc w:val="both"/>
        <w:rPr>
          <w:sz w:val="24"/>
          <w:szCs w:val="24"/>
        </w:rPr>
      </w:pPr>
    </w:p>
    <w:p w:rsidR="001920F1" w:rsidRPr="00CD27F8" w:rsidRDefault="00830FBE" w:rsidP="001920F1">
      <w:pPr>
        <w:jc w:val="both"/>
        <w:rPr>
          <w:bCs/>
          <w:sz w:val="24"/>
          <w:szCs w:val="24"/>
        </w:rPr>
      </w:pPr>
      <w:r w:rsidRPr="008B7CA6">
        <w:rPr>
          <w:sz w:val="24"/>
          <w:szCs w:val="24"/>
        </w:rPr>
        <w:tab/>
      </w:r>
      <w:r w:rsidR="00FD3C4F" w:rsidRPr="000D7648">
        <w:rPr>
          <w:sz w:val="24"/>
          <w:szCs w:val="24"/>
        </w:rPr>
        <w:t xml:space="preserve">В соответствии с Порядком формирования и использования бюджетных ассигнований муниципального дорожного фонда Новоторъяльского муниципального района Республики Марий Эл, утвержденным  решением Собрания депутатов Новоторъяльского муниципального района Республики Марий Эл </w:t>
      </w:r>
      <w:r w:rsidR="00FD3C4F" w:rsidRPr="000D7648">
        <w:rPr>
          <w:sz w:val="24"/>
          <w:szCs w:val="24"/>
        </w:rPr>
        <w:br/>
        <w:t xml:space="preserve">от 29 декабря 2020 г. № 110 «О муниципальном дорожном фонде Новоторъяльского муниципального района Республики Марий Эл, </w:t>
      </w:r>
      <w:r w:rsidR="001920F1" w:rsidRPr="000D7648">
        <w:rPr>
          <w:sz w:val="24"/>
          <w:szCs w:val="24"/>
        </w:rPr>
        <w:t>решением Собрания депутатов</w:t>
      </w:r>
      <w:r w:rsidR="001920F1" w:rsidRPr="00842C3E">
        <w:rPr>
          <w:sz w:val="24"/>
          <w:szCs w:val="24"/>
        </w:rPr>
        <w:t xml:space="preserve"> </w:t>
      </w:r>
      <w:r w:rsidR="001920F1">
        <w:rPr>
          <w:sz w:val="24"/>
          <w:szCs w:val="24"/>
        </w:rPr>
        <w:t>Чуксолинского</w:t>
      </w:r>
      <w:r w:rsidR="001920F1" w:rsidRPr="00842C3E">
        <w:rPr>
          <w:sz w:val="24"/>
          <w:szCs w:val="24"/>
        </w:rPr>
        <w:t xml:space="preserve"> сельского поселения от 1</w:t>
      </w:r>
      <w:r w:rsidR="001920F1">
        <w:rPr>
          <w:sz w:val="24"/>
          <w:szCs w:val="24"/>
        </w:rPr>
        <w:t>6</w:t>
      </w:r>
      <w:r w:rsidR="001920F1" w:rsidRPr="00842C3E">
        <w:rPr>
          <w:sz w:val="24"/>
          <w:szCs w:val="24"/>
        </w:rPr>
        <w:t xml:space="preserve"> декабря 2020 г. № 7</w:t>
      </w:r>
      <w:r w:rsidR="001920F1">
        <w:rPr>
          <w:sz w:val="24"/>
          <w:szCs w:val="24"/>
        </w:rPr>
        <w:t>3</w:t>
      </w:r>
      <w:r w:rsidR="001920F1" w:rsidRPr="00842C3E">
        <w:rPr>
          <w:sz w:val="24"/>
          <w:szCs w:val="24"/>
        </w:rPr>
        <w:t xml:space="preserve">  </w:t>
      </w:r>
      <w:r w:rsidR="001920F1" w:rsidRPr="00842C3E">
        <w:rPr>
          <w:bCs/>
          <w:sz w:val="24"/>
          <w:szCs w:val="24"/>
        </w:rPr>
        <w:t xml:space="preserve">«О бюджете </w:t>
      </w:r>
      <w:r w:rsidR="001920F1">
        <w:rPr>
          <w:bCs/>
          <w:sz w:val="24"/>
          <w:szCs w:val="24"/>
        </w:rPr>
        <w:t>Чуксолинского</w:t>
      </w:r>
      <w:r w:rsidR="001920F1" w:rsidRPr="00842C3E">
        <w:rPr>
          <w:bCs/>
          <w:sz w:val="24"/>
          <w:szCs w:val="24"/>
        </w:rPr>
        <w:t xml:space="preserve"> сельского поселения Новоторъяльского муниципального района Республики Марий Эл на 2021 год</w:t>
      </w:r>
      <w:r w:rsidR="001920F1">
        <w:rPr>
          <w:bCs/>
          <w:sz w:val="24"/>
          <w:szCs w:val="24"/>
        </w:rPr>
        <w:t xml:space="preserve"> </w:t>
      </w:r>
      <w:r w:rsidR="001920F1" w:rsidRPr="00842C3E">
        <w:rPr>
          <w:bCs/>
          <w:sz w:val="24"/>
          <w:szCs w:val="24"/>
        </w:rPr>
        <w:t>и на плановый период 2022 и 2023 годов»,</w:t>
      </w:r>
      <w:r w:rsidR="001920F1" w:rsidRPr="00842C3E">
        <w:rPr>
          <w:sz w:val="24"/>
          <w:szCs w:val="24"/>
        </w:rPr>
        <w:t xml:space="preserve"> </w:t>
      </w:r>
      <w:r w:rsidR="001920F1">
        <w:rPr>
          <w:sz w:val="24"/>
          <w:szCs w:val="24"/>
        </w:rPr>
        <w:t>Чуксолинская</w:t>
      </w:r>
      <w:r w:rsidR="001920F1" w:rsidRPr="00842C3E">
        <w:rPr>
          <w:sz w:val="24"/>
          <w:szCs w:val="24"/>
        </w:rPr>
        <w:t xml:space="preserve"> сельская администрация Новоторъяльского муниципального  района </w:t>
      </w:r>
      <w:r w:rsidR="001920F1">
        <w:rPr>
          <w:sz w:val="24"/>
          <w:szCs w:val="24"/>
        </w:rPr>
        <w:t>Р</w:t>
      </w:r>
      <w:r w:rsidR="001920F1" w:rsidRPr="00842C3E">
        <w:rPr>
          <w:sz w:val="24"/>
          <w:szCs w:val="24"/>
        </w:rPr>
        <w:t>еспублики Марий Эл</w:t>
      </w:r>
    </w:p>
    <w:p w:rsidR="001920F1" w:rsidRPr="008B7CA6" w:rsidRDefault="001920F1" w:rsidP="001920F1">
      <w:pPr>
        <w:jc w:val="center"/>
        <w:rPr>
          <w:sz w:val="24"/>
          <w:szCs w:val="24"/>
        </w:rPr>
      </w:pPr>
      <w:r w:rsidRPr="008B7CA6">
        <w:rPr>
          <w:sz w:val="24"/>
          <w:szCs w:val="24"/>
        </w:rPr>
        <w:t>ПОСТАНОВЛЯЕТ:</w:t>
      </w:r>
    </w:p>
    <w:p w:rsidR="001920F1" w:rsidRDefault="001920F1" w:rsidP="001920F1">
      <w:pPr>
        <w:tabs>
          <w:tab w:val="left" w:pos="709"/>
        </w:tabs>
        <w:jc w:val="both"/>
        <w:rPr>
          <w:color w:val="000000"/>
          <w:sz w:val="24"/>
          <w:szCs w:val="24"/>
        </w:rPr>
      </w:pPr>
      <w:r>
        <w:rPr>
          <w:sz w:val="24"/>
          <w:szCs w:val="24"/>
        </w:rPr>
        <w:t xml:space="preserve">            1. Внести изменения в постановление Чуксолинской сельской администрации </w:t>
      </w:r>
      <w:r w:rsidRPr="00842C3E">
        <w:rPr>
          <w:sz w:val="24"/>
          <w:szCs w:val="24"/>
        </w:rPr>
        <w:t xml:space="preserve">Новоторъяльского муниципального  района </w:t>
      </w:r>
      <w:r>
        <w:rPr>
          <w:sz w:val="24"/>
          <w:szCs w:val="24"/>
        </w:rPr>
        <w:t>Р</w:t>
      </w:r>
      <w:r w:rsidRPr="00842C3E">
        <w:rPr>
          <w:sz w:val="24"/>
          <w:szCs w:val="24"/>
        </w:rPr>
        <w:t>еспублики Марий Эл</w:t>
      </w:r>
      <w:r>
        <w:rPr>
          <w:sz w:val="24"/>
          <w:szCs w:val="24"/>
        </w:rPr>
        <w:t xml:space="preserve"> </w:t>
      </w:r>
      <w:r w:rsidRPr="008972C8">
        <w:rPr>
          <w:color w:val="000000"/>
          <w:sz w:val="24"/>
          <w:szCs w:val="24"/>
        </w:rPr>
        <w:t xml:space="preserve"> </w:t>
      </w:r>
      <w:r w:rsidRPr="00CB6754">
        <w:rPr>
          <w:color w:val="000000"/>
          <w:sz w:val="24"/>
          <w:szCs w:val="24"/>
        </w:rPr>
        <w:t xml:space="preserve">от </w:t>
      </w:r>
      <w:r>
        <w:rPr>
          <w:color w:val="000000"/>
          <w:sz w:val="24"/>
          <w:szCs w:val="24"/>
        </w:rPr>
        <w:t>24</w:t>
      </w:r>
      <w:r w:rsidRPr="00CB6754">
        <w:rPr>
          <w:color w:val="000000"/>
          <w:sz w:val="24"/>
          <w:szCs w:val="24"/>
        </w:rPr>
        <w:t xml:space="preserve"> января 202</w:t>
      </w:r>
      <w:r>
        <w:rPr>
          <w:color w:val="000000"/>
          <w:sz w:val="24"/>
          <w:szCs w:val="24"/>
        </w:rPr>
        <w:t>2</w:t>
      </w:r>
      <w:r w:rsidRPr="00CB6754">
        <w:rPr>
          <w:color w:val="000000"/>
          <w:sz w:val="24"/>
          <w:szCs w:val="24"/>
        </w:rPr>
        <w:t xml:space="preserve"> г. </w:t>
      </w:r>
      <w:r>
        <w:rPr>
          <w:color w:val="000000"/>
          <w:sz w:val="24"/>
          <w:szCs w:val="24"/>
        </w:rPr>
        <w:t xml:space="preserve"> </w:t>
      </w:r>
      <w:r w:rsidRPr="00CB6754">
        <w:rPr>
          <w:color w:val="000000"/>
          <w:sz w:val="24"/>
          <w:szCs w:val="24"/>
        </w:rPr>
        <w:t xml:space="preserve">№ </w:t>
      </w:r>
      <w:r>
        <w:rPr>
          <w:color w:val="000000"/>
          <w:sz w:val="24"/>
          <w:szCs w:val="24"/>
        </w:rPr>
        <w:t>3</w:t>
      </w:r>
      <w:r w:rsidRPr="00CB6754">
        <w:rPr>
          <w:color w:val="000000"/>
          <w:sz w:val="24"/>
          <w:szCs w:val="24"/>
        </w:rPr>
        <w:t xml:space="preserve"> «Осуществление</w:t>
      </w:r>
      <w:r w:rsidRPr="008972C8">
        <w:rPr>
          <w:color w:val="000000"/>
          <w:sz w:val="24"/>
          <w:szCs w:val="24"/>
        </w:rPr>
        <w:t xml:space="preserve"> мероприятий в отношении автомобильных дорог общего пользования местного значения  в 202</w:t>
      </w:r>
      <w:r>
        <w:rPr>
          <w:color w:val="000000"/>
          <w:sz w:val="24"/>
          <w:szCs w:val="24"/>
        </w:rPr>
        <w:t>2</w:t>
      </w:r>
      <w:r w:rsidRPr="008972C8">
        <w:rPr>
          <w:color w:val="000000"/>
          <w:sz w:val="24"/>
          <w:szCs w:val="24"/>
        </w:rPr>
        <w:t xml:space="preserve"> году»</w:t>
      </w:r>
      <w:r>
        <w:rPr>
          <w:color w:val="000000"/>
          <w:sz w:val="24"/>
          <w:szCs w:val="24"/>
        </w:rPr>
        <w:t xml:space="preserve"> следующие изменения:</w:t>
      </w:r>
    </w:p>
    <w:p w:rsidR="001920F1" w:rsidRDefault="001920F1" w:rsidP="001920F1">
      <w:pPr>
        <w:pStyle w:val="ConsNormal"/>
        <w:widowControl/>
        <w:tabs>
          <w:tab w:val="left" w:pos="851"/>
        </w:tabs>
        <w:ind w:right="0" w:firstLine="0"/>
        <w:jc w:val="both"/>
        <w:rPr>
          <w:rFonts w:ascii="Times New Roman" w:hAnsi="Times New Roman"/>
          <w:sz w:val="24"/>
          <w:szCs w:val="24"/>
        </w:rPr>
      </w:pPr>
      <w:r>
        <w:rPr>
          <w:rFonts w:ascii="Times New Roman" w:hAnsi="Times New Roman"/>
          <w:sz w:val="24"/>
          <w:szCs w:val="24"/>
        </w:rPr>
        <w:t xml:space="preserve">            </w:t>
      </w:r>
      <w:r w:rsidRPr="00515823">
        <w:rPr>
          <w:rFonts w:ascii="Times New Roman" w:hAnsi="Times New Roman"/>
          <w:sz w:val="24"/>
          <w:szCs w:val="24"/>
        </w:rPr>
        <w:t xml:space="preserve">1.1. </w:t>
      </w:r>
      <w:r>
        <w:rPr>
          <w:rFonts w:ascii="Times New Roman" w:hAnsi="Times New Roman"/>
          <w:color w:val="000000"/>
          <w:sz w:val="24"/>
          <w:szCs w:val="24"/>
        </w:rPr>
        <w:t>П</w:t>
      </w:r>
      <w:r w:rsidRPr="00515823">
        <w:rPr>
          <w:rFonts w:ascii="Times New Roman" w:hAnsi="Times New Roman"/>
          <w:color w:val="000000"/>
          <w:sz w:val="24"/>
          <w:szCs w:val="24"/>
        </w:rPr>
        <w:t xml:space="preserve">еречень мероприятий, утвержденный постановлением изложить в новой редакции, согласно приложения к настоящему постановлению от </w:t>
      </w:r>
      <w:r>
        <w:rPr>
          <w:rFonts w:ascii="Times New Roman" w:hAnsi="Times New Roman"/>
          <w:color w:val="000000"/>
          <w:sz w:val="24"/>
          <w:szCs w:val="24"/>
        </w:rPr>
        <w:t xml:space="preserve">08 августа </w:t>
      </w:r>
      <w:r w:rsidRPr="00515823">
        <w:rPr>
          <w:rFonts w:ascii="Times New Roman" w:hAnsi="Times New Roman"/>
          <w:color w:val="000000"/>
          <w:sz w:val="24"/>
          <w:szCs w:val="24"/>
        </w:rPr>
        <w:t>202</w:t>
      </w:r>
      <w:r>
        <w:rPr>
          <w:rFonts w:ascii="Times New Roman" w:hAnsi="Times New Roman"/>
          <w:color w:val="000000"/>
          <w:sz w:val="24"/>
          <w:szCs w:val="24"/>
        </w:rPr>
        <w:t>2</w:t>
      </w:r>
      <w:r w:rsidRPr="00515823">
        <w:rPr>
          <w:rFonts w:ascii="Times New Roman" w:hAnsi="Times New Roman"/>
          <w:color w:val="000000"/>
          <w:sz w:val="24"/>
          <w:szCs w:val="24"/>
        </w:rPr>
        <w:t xml:space="preserve"> г. №</w:t>
      </w:r>
      <w:r>
        <w:rPr>
          <w:rFonts w:ascii="Times New Roman" w:hAnsi="Times New Roman"/>
          <w:color w:val="000000"/>
          <w:sz w:val="24"/>
          <w:szCs w:val="24"/>
        </w:rPr>
        <w:t xml:space="preserve"> 59.</w:t>
      </w:r>
      <w:r>
        <w:rPr>
          <w:rFonts w:ascii="Times New Roman" w:hAnsi="Times New Roman"/>
          <w:sz w:val="24"/>
          <w:szCs w:val="24"/>
        </w:rPr>
        <w:t xml:space="preserve"> </w:t>
      </w:r>
    </w:p>
    <w:p w:rsidR="001920F1" w:rsidRDefault="001920F1" w:rsidP="001920F1">
      <w:pPr>
        <w:pStyle w:val="ConsNormal"/>
        <w:widowControl/>
        <w:tabs>
          <w:tab w:val="left" w:pos="851"/>
        </w:tabs>
        <w:ind w:right="0" w:firstLine="0"/>
        <w:jc w:val="both"/>
        <w:rPr>
          <w:rFonts w:ascii="Times New Roman" w:hAnsi="Times New Roman"/>
          <w:sz w:val="24"/>
          <w:szCs w:val="24"/>
        </w:rPr>
      </w:pPr>
      <w:r>
        <w:rPr>
          <w:rFonts w:ascii="Times New Roman" w:hAnsi="Times New Roman"/>
          <w:sz w:val="24"/>
          <w:szCs w:val="24"/>
        </w:rPr>
        <w:t xml:space="preserve">            2. </w:t>
      </w:r>
      <w:r w:rsidRPr="007346DF">
        <w:rPr>
          <w:rFonts w:ascii="Times New Roman" w:hAnsi="Times New Roman"/>
          <w:sz w:val="24"/>
          <w:szCs w:val="24"/>
        </w:rPr>
        <w:t xml:space="preserve">Контроль за исполнением настоящего постановления оставляю </w:t>
      </w:r>
      <w:r w:rsidRPr="007346DF">
        <w:rPr>
          <w:rFonts w:ascii="Times New Roman" w:hAnsi="Times New Roman"/>
          <w:sz w:val="24"/>
          <w:szCs w:val="24"/>
        </w:rPr>
        <w:br/>
        <w:t>за собой.</w:t>
      </w:r>
    </w:p>
    <w:p w:rsidR="001920F1" w:rsidRDefault="001920F1" w:rsidP="001920F1">
      <w:pPr>
        <w:pStyle w:val="ConsNormal"/>
        <w:widowControl/>
        <w:tabs>
          <w:tab w:val="left" w:pos="851"/>
        </w:tabs>
        <w:ind w:right="0" w:firstLine="0"/>
        <w:jc w:val="both"/>
        <w:rPr>
          <w:rFonts w:ascii="Times New Roman" w:hAnsi="Times New Roman"/>
          <w:sz w:val="24"/>
          <w:szCs w:val="24"/>
        </w:rPr>
      </w:pPr>
    </w:p>
    <w:p w:rsidR="001920F1" w:rsidRDefault="001920F1" w:rsidP="001920F1">
      <w:pPr>
        <w:pStyle w:val="ConsNormal"/>
        <w:widowControl/>
        <w:tabs>
          <w:tab w:val="left" w:pos="851"/>
        </w:tabs>
        <w:ind w:right="0" w:firstLine="0"/>
        <w:jc w:val="both"/>
        <w:rPr>
          <w:rFonts w:ascii="Times New Roman" w:hAnsi="Times New Roman"/>
          <w:sz w:val="24"/>
          <w:szCs w:val="24"/>
        </w:rPr>
      </w:pPr>
    </w:p>
    <w:p w:rsidR="001920F1" w:rsidRDefault="001920F1" w:rsidP="001920F1">
      <w:pPr>
        <w:pStyle w:val="ConsNormal"/>
        <w:widowControl/>
        <w:tabs>
          <w:tab w:val="left" w:pos="851"/>
        </w:tabs>
        <w:ind w:right="0" w:firstLine="0"/>
        <w:jc w:val="both"/>
        <w:rPr>
          <w:rFonts w:ascii="Times New Roman" w:hAnsi="Times New Roman"/>
          <w:sz w:val="24"/>
          <w:szCs w:val="24"/>
        </w:rPr>
      </w:pPr>
    </w:p>
    <w:p w:rsidR="001920F1" w:rsidRDefault="001920F1" w:rsidP="001920F1">
      <w:pPr>
        <w:jc w:val="both"/>
        <w:rPr>
          <w:sz w:val="24"/>
          <w:szCs w:val="24"/>
        </w:rPr>
      </w:pPr>
      <w:r>
        <w:rPr>
          <w:sz w:val="24"/>
          <w:szCs w:val="24"/>
        </w:rPr>
        <w:t>Г</w:t>
      </w:r>
      <w:r w:rsidRPr="008B7CA6">
        <w:rPr>
          <w:sz w:val="24"/>
          <w:szCs w:val="24"/>
        </w:rPr>
        <w:t>лав</w:t>
      </w:r>
      <w:r>
        <w:rPr>
          <w:sz w:val="24"/>
          <w:szCs w:val="24"/>
        </w:rPr>
        <w:t>а</w:t>
      </w:r>
      <w:r w:rsidRPr="008B7CA6">
        <w:rPr>
          <w:sz w:val="24"/>
          <w:szCs w:val="24"/>
        </w:rPr>
        <w:t xml:space="preserve"> </w:t>
      </w:r>
      <w:r>
        <w:rPr>
          <w:sz w:val="24"/>
          <w:szCs w:val="24"/>
        </w:rPr>
        <w:t>Чуксолинской</w:t>
      </w:r>
      <w:r w:rsidRPr="008B7CA6">
        <w:rPr>
          <w:sz w:val="24"/>
          <w:szCs w:val="24"/>
        </w:rPr>
        <w:t xml:space="preserve"> сельско</w:t>
      </w:r>
      <w:r>
        <w:rPr>
          <w:sz w:val="24"/>
          <w:szCs w:val="24"/>
        </w:rPr>
        <w:t>й</w:t>
      </w:r>
      <w:r w:rsidRPr="008B7CA6">
        <w:rPr>
          <w:sz w:val="24"/>
          <w:szCs w:val="24"/>
        </w:rPr>
        <w:t xml:space="preserve"> </w:t>
      </w:r>
      <w:r>
        <w:rPr>
          <w:sz w:val="24"/>
          <w:szCs w:val="24"/>
        </w:rPr>
        <w:t>администрации</w:t>
      </w:r>
      <w:r w:rsidRPr="008B7CA6">
        <w:rPr>
          <w:sz w:val="24"/>
          <w:szCs w:val="24"/>
        </w:rPr>
        <w:t xml:space="preserve"> </w:t>
      </w:r>
      <w:r w:rsidRPr="008B7CA6">
        <w:rPr>
          <w:sz w:val="24"/>
          <w:szCs w:val="24"/>
        </w:rPr>
        <w:tab/>
      </w:r>
      <w:r w:rsidRPr="008B7CA6">
        <w:rPr>
          <w:sz w:val="24"/>
          <w:szCs w:val="24"/>
        </w:rPr>
        <w:tab/>
      </w:r>
      <w:r w:rsidRPr="008B7CA6">
        <w:rPr>
          <w:sz w:val="24"/>
          <w:szCs w:val="24"/>
        </w:rPr>
        <w:tab/>
      </w:r>
      <w:r w:rsidRPr="008B7CA6">
        <w:rPr>
          <w:sz w:val="24"/>
          <w:szCs w:val="24"/>
        </w:rPr>
        <w:tab/>
      </w:r>
      <w:r w:rsidRPr="008B7CA6">
        <w:rPr>
          <w:sz w:val="24"/>
          <w:szCs w:val="24"/>
        </w:rPr>
        <w:tab/>
      </w:r>
      <w:r>
        <w:rPr>
          <w:sz w:val="24"/>
          <w:szCs w:val="24"/>
        </w:rPr>
        <w:t>А</w:t>
      </w:r>
      <w:r w:rsidRPr="008B7CA6">
        <w:rPr>
          <w:sz w:val="24"/>
          <w:szCs w:val="24"/>
        </w:rPr>
        <w:t>.</w:t>
      </w:r>
      <w:r>
        <w:rPr>
          <w:sz w:val="24"/>
          <w:szCs w:val="24"/>
        </w:rPr>
        <w:t>Ермаков</w:t>
      </w:r>
    </w:p>
    <w:p w:rsidR="001920F1" w:rsidRPr="007346DF" w:rsidRDefault="001920F1" w:rsidP="001920F1">
      <w:pPr>
        <w:pStyle w:val="ConsNormal"/>
        <w:widowControl/>
        <w:tabs>
          <w:tab w:val="left" w:pos="851"/>
        </w:tabs>
        <w:ind w:right="0" w:firstLine="0"/>
        <w:jc w:val="both"/>
        <w:rPr>
          <w:rFonts w:ascii="Times New Roman" w:hAnsi="Times New Roman"/>
          <w:sz w:val="24"/>
          <w:szCs w:val="24"/>
        </w:rPr>
      </w:pPr>
    </w:p>
    <w:p w:rsidR="00830FBE" w:rsidRDefault="00830FBE" w:rsidP="004432B6">
      <w:pPr>
        <w:jc w:val="both"/>
        <w:rPr>
          <w:sz w:val="24"/>
          <w:szCs w:val="24"/>
        </w:rPr>
      </w:pPr>
    </w:p>
    <w:p w:rsidR="00830FBE" w:rsidRDefault="00830FBE" w:rsidP="004432B6">
      <w:pPr>
        <w:jc w:val="both"/>
        <w:rPr>
          <w:sz w:val="24"/>
          <w:szCs w:val="24"/>
        </w:rPr>
      </w:pPr>
    </w:p>
    <w:p w:rsidR="00830FBE" w:rsidRDefault="00830FBE" w:rsidP="00112B44">
      <w:pPr>
        <w:pStyle w:val="ConsNormal"/>
        <w:widowControl/>
        <w:ind w:right="0" w:firstLine="0"/>
        <w:jc w:val="both"/>
        <w:rPr>
          <w:rFonts w:ascii="Times New Roman" w:hAnsi="Times New Roman"/>
          <w:sz w:val="24"/>
          <w:szCs w:val="24"/>
        </w:rPr>
        <w:sectPr w:rsidR="00830FBE" w:rsidSect="00B13BD7">
          <w:pgSz w:w="11909" w:h="16834"/>
          <w:pgMar w:top="709" w:right="851" w:bottom="1134" w:left="1701" w:header="720" w:footer="720" w:gutter="0"/>
          <w:cols w:space="60"/>
          <w:noEndnote/>
        </w:sectPr>
      </w:pPr>
    </w:p>
    <w:p w:rsidR="00830FBE" w:rsidRPr="00180D97" w:rsidRDefault="00830FBE" w:rsidP="00792A7F">
      <w:pPr>
        <w:pStyle w:val="ConsNormal"/>
        <w:widowControl/>
        <w:ind w:right="0" w:firstLine="0"/>
        <w:rPr>
          <w:rFonts w:ascii="Times New Roman" w:hAnsi="Times New Roman"/>
          <w:sz w:val="24"/>
          <w:szCs w:val="24"/>
        </w:rPr>
      </w:pPr>
      <w:r>
        <w:rPr>
          <w:rFonts w:ascii="Times New Roman" w:hAnsi="Times New Roman"/>
          <w:sz w:val="24"/>
          <w:szCs w:val="24"/>
        </w:rPr>
        <w:lastRenderedPageBreak/>
        <w:t xml:space="preserve">                                                                                                                                                                                              </w:t>
      </w:r>
      <w:r w:rsidRPr="00180D97">
        <w:rPr>
          <w:rFonts w:ascii="Times New Roman" w:hAnsi="Times New Roman"/>
          <w:sz w:val="24"/>
          <w:szCs w:val="24"/>
        </w:rPr>
        <w:t>УТВЕРЖДЕН</w:t>
      </w:r>
    </w:p>
    <w:p w:rsidR="00830FBE" w:rsidRPr="00B13BD7" w:rsidRDefault="00830FBE" w:rsidP="00940C83">
      <w:pPr>
        <w:pStyle w:val="ConsNormal"/>
        <w:widowControl/>
        <w:ind w:left="10348" w:right="0" w:firstLine="0"/>
        <w:jc w:val="both"/>
        <w:rPr>
          <w:rFonts w:ascii="Times New Roman" w:hAnsi="Times New Roman"/>
          <w:sz w:val="24"/>
          <w:szCs w:val="24"/>
        </w:rPr>
      </w:pPr>
      <w:r w:rsidRPr="00180D97">
        <w:rPr>
          <w:rFonts w:ascii="Times New Roman" w:hAnsi="Times New Roman"/>
          <w:sz w:val="24"/>
          <w:szCs w:val="24"/>
        </w:rPr>
        <w:t xml:space="preserve">постановлением </w:t>
      </w:r>
      <w:r>
        <w:rPr>
          <w:rFonts w:ascii="Times New Roman" w:hAnsi="Times New Roman"/>
          <w:sz w:val="24"/>
          <w:szCs w:val="24"/>
        </w:rPr>
        <w:t>Чуксолинско</w:t>
      </w:r>
      <w:r w:rsidR="00FD3C4F">
        <w:rPr>
          <w:rFonts w:ascii="Times New Roman" w:hAnsi="Times New Roman"/>
          <w:sz w:val="24"/>
          <w:szCs w:val="24"/>
        </w:rPr>
        <w:t>й</w:t>
      </w:r>
      <w:r w:rsidRPr="00180D97">
        <w:rPr>
          <w:rFonts w:ascii="Times New Roman" w:hAnsi="Times New Roman"/>
          <w:sz w:val="24"/>
          <w:szCs w:val="24"/>
        </w:rPr>
        <w:t xml:space="preserve"> сельско</w:t>
      </w:r>
      <w:r w:rsidR="00FD3C4F">
        <w:rPr>
          <w:rFonts w:ascii="Times New Roman" w:hAnsi="Times New Roman"/>
          <w:sz w:val="24"/>
          <w:szCs w:val="24"/>
        </w:rPr>
        <w:t>й</w:t>
      </w:r>
      <w:r w:rsidRPr="00180D97">
        <w:rPr>
          <w:rFonts w:ascii="Times New Roman" w:hAnsi="Times New Roman"/>
          <w:sz w:val="24"/>
          <w:szCs w:val="24"/>
        </w:rPr>
        <w:t xml:space="preserve"> </w:t>
      </w:r>
      <w:r w:rsidR="00FD3C4F">
        <w:rPr>
          <w:rFonts w:ascii="Times New Roman" w:hAnsi="Times New Roman"/>
          <w:sz w:val="24"/>
          <w:szCs w:val="24"/>
        </w:rPr>
        <w:t>администрации Новоторъяльского муниципального района Республики Марий Эл</w:t>
      </w:r>
      <w:r w:rsidR="0004440E">
        <w:rPr>
          <w:rFonts w:ascii="Times New Roman" w:hAnsi="Times New Roman"/>
          <w:sz w:val="24"/>
          <w:szCs w:val="24"/>
        </w:rPr>
        <w:t xml:space="preserve"> </w:t>
      </w:r>
      <w:r w:rsidRPr="00B13BD7">
        <w:rPr>
          <w:rFonts w:ascii="Times New Roman" w:hAnsi="Times New Roman"/>
          <w:sz w:val="24"/>
          <w:szCs w:val="24"/>
        </w:rPr>
        <w:t xml:space="preserve">от </w:t>
      </w:r>
      <w:r w:rsidR="001920F1">
        <w:rPr>
          <w:rFonts w:ascii="Times New Roman" w:hAnsi="Times New Roman"/>
          <w:sz w:val="24"/>
          <w:szCs w:val="24"/>
        </w:rPr>
        <w:t>08</w:t>
      </w:r>
      <w:r w:rsidRPr="00B13BD7">
        <w:rPr>
          <w:rFonts w:ascii="Times New Roman" w:hAnsi="Times New Roman"/>
          <w:sz w:val="24"/>
          <w:szCs w:val="24"/>
        </w:rPr>
        <w:t xml:space="preserve"> </w:t>
      </w:r>
      <w:r w:rsidR="001920F1">
        <w:rPr>
          <w:rFonts w:ascii="Times New Roman" w:hAnsi="Times New Roman"/>
          <w:sz w:val="24"/>
          <w:szCs w:val="24"/>
        </w:rPr>
        <w:t>августа</w:t>
      </w:r>
      <w:r w:rsidRPr="00B13BD7">
        <w:rPr>
          <w:rFonts w:ascii="Times New Roman" w:hAnsi="Times New Roman"/>
          <w:sz w:val="24"/>
          <w:szCs w:val="24"/>
        </w:rPr>
        <w:t xml:space="preserve"> 202</w:t>
      </w:r>
      <w:r w:rsidR="00A3011F">
        <w:rPr>
          <w:rFonts w:ascii="Times New Roman" w:hAnsi="Times New Roman"/>
          <w:sz w:val="24"/>
          <w:szCs w:val="24"/>
        </w:rPr>
        <w:t>2</w:t>
      </w:r>
      <w:r w:rsidRPr="00B13BD7">
        <w:rPr>
          <w:rFonts w:ascii="Times New Roman" w:hAnsi="Times New Roman"/>
          <w:sz w:val="24"/>
          <w:szCs w:val="24"/>
        </w:rPr>
        <w:t xml:space="preserve"> г. № </w:t>
      </w:r>
      <w:r w:rsidR="00A940ED">
        <w:rPr>
          <w:rFonts w:ascii="Times New Roman" w:hAnsi="Times New Roman"/>
          <w:sz w:val="24"/>
          <w:szCs w:val="24"/>
        </w:rPr>
        <w:t>59</w:t>
      </w:r>
    </w:p>
    <w:p w:rsidR="00830FBE" w:rsidRPr="00180D97" w:rsidRDefault="00830FBE" w:rsidP="00940C83">
      <w:pPr>
        <w:pStyle w:val="ConsNormal"/>
        <w:widowControl/>
        <w:ind w:left="10348" w:right="0" w:firstLine="0"/>
        <w:jc w:val="both"/>
        <w:rPr>
          <w:rFonts w:ascii="Times New Roman" w:hAnsi="Times New Roman"/>
          <w:sz w:val="24"/>
          <w:szCs w:val="24"/>
        </w:rPr>
      </w:pPr>
    </w:p>
    <w:p w:rsidR="00830FBE" w:rsidRDefault="00830FBE" w:rsidP="000B7D7F">
      <w:pPr>
        <w:pStyle w:val="ConsNormal"/>
        <w:widowControl/>
        <w:ind w:left="851" w:right="0" w:firstLine="0"/>
        <w:jc w:val="center"/>
        <w:rPr>
          <w:rFonts w:ascii="Times New Roman" w:hAnsi="Times New Roman"/>
          <w:sz w:val="24"/>
          <w:szCs w:val="24"/>
        </w:rPr>
      </w:pPr>
      <w:r>
        <w:rPr>
          <w:rFonts w:ascii="Times New Roman" w:hAnsi="Times New Roman"/>
          <w:sz w:val="24"/>
          <w:szCs w:val="24"/>
        </w:rPr>
        <w:t>ПЕРЕЧЕНЬ</w:t>
      </w:r>
    </w:p>
    <w:p w:rsidR="00830FBE" w:rsidRDefault="00830FBE" w:rsidP="00940C83">
      <w:pPr>
        <w:pStyle w:val="ConsNormal"/>
        <w:widowControl/>
        <w:ind w:right="0" w:firstLine="0"/>
        <w:jc w:val="center"/>
        <w:rPr>
          <w:rFonts w:ascii="Times New Roman" w:hAnsi="Times New Roman"/>
          <w:sz w:val="24"/>
          <w:szCs w:val="24"/>
        </w:rPr>
      </w:pPr>
      <w:r>
        <w:rPr>
          <w:rFonts w:ascii="Times New Roman" w:hAnsi="Times New Roman"/>
          <w:sz w:val="24"/>
          <w:szCs w:val="24"/>
        </w:rPr>
        <w:t xml:space="preserve">мероприятий,  в целях финансирования которых предоставляются </w:t>
      </w:r>
      <w:r w:rsidRPr="007346DF">
        <w:rPr>
          <w:rFonts w:ascii="Times New Roman" w:hAnsi="Times New Roman"/>
          <w:sz w:val="24"/>
          <w:szCs w:val="24"/>
        </w:rPr>
        <w:t xml:space="preserve">иные межбюджетные трансферты бюджету  </w:t>
      </w:r>
      <w:r>
        <w:rPr>
          <w:rFonts w:ascii="Times New Roman" w:hAnsi="Times New Roman"/>
          <w:sz w:val="24"/>
          <w:szCs w:val="24"/>
        </w:rPr>
        <w:br/>
        <w:t>Чуксолинско</w:t>
      </w:r>
      <w:r w:rsidR="00FD3C4F">
        <w:rPr>
          <w:rFonts w:ascii="Times New Roman" w:hAnsi="Times New Roman"/>
          <w:sz w:val="24"/>
          <w:szCs w:val="24"/>
        </w:rPr>
        <w:t>го</w:t>
      </w:r>
      <w:r w:rsidRPr="007346DF">
        <w:rPr>
          <w:rFonts w:ascii="Times New Roman" w:hAnsi="Times New Roman"/>
          <w:sz w:val="24"/>
          <w:szCs w:val="24"/>
        </w:rPr>
        <w:t xml:space="preserve"> сельско</w:t>
      </w:r>
      <w:r w:rsidR="00FD3C4F">
        <w:rPr>
          <w:rFonts w:ascii="Times New Roman" w:hAnsi="Times New Roman"/>
          <w:sz w:val="24"/>
          <w:szCs w:val="24"/>
        </w:rPr>
        <w:t>го</w:t>
      </w:r>
      <w:r w:rsidRPr="007346DF">
        <w:rPr>
          <w:rFonts w:ascii="Times New Roman" w:hAnsi="Times New Roman"/>
          <w:sz w:val="24"/>
          <w:szCs w:val="24"/>
        </w:rPr>
        <w:t xml:space="preserve"> поселени</w:t>
      </w:r>
      <w:r w:rsidR="00FD3C4F">
        <w:rPr>
          <w:rFonts w:ascii="Times New Roman" w:hAnsi="Times New Roman"/>
          <w:sz w:val="24"/>
          <w:szCs w:val="24"/>
        </w:rPr>
        <w:t>я</w:t>
      </w:r>
      <w:r>
        <w:rPr>
          <w:rFonts w:ascii="Times New Roman" w:hAnsi="Times New Roman"/>
          <w:sz w:val="24"/>
          <w:szCs w:val="24"/>
        </w:rPr>
        <w:t xml:space="preserve"> </w:t>
      </w:r>
      <w:r w:rsidR="00FD3C4F" w:rsidRPr="00842C3E">
        <w:rPr>
          <w:rFonts w:ascii="Times New Roman" w:hAnsi="Times New Roman"/>
          <w:bCs/>
          <w:sz w:val="24"/>
          <w:szCs w:val="24"/>
        </w:rPr>
        <w:t>Новоторъяльского муниципального района Республики Марий Эл</w:t>
      </w:r>
      <w:r w:rsidR="00FD3C4F" w:rsidRPr="00D67CF2">
        <w:rPr>
          <w:rFonts w:ascii="Times New Roman" w:hAnsi="Times New Roman"/>
          <w:sz w:val="24"/>
          <w:szCs w:val="24"/>
        </w:rPr>
        <w:t xml:space="preserve"> </w:t>
      </w:r>
      <w:r w:rsidR="00FD3C4F">
        <w:rPr>
          <w:rFonts w:ascii="Times New Roman" w:hAnsi="Times New Roman"/>
          <w:sz w:val="24"/>
          <w:szCs w:val="24"/>
        </w:rPr>
        <w:t xml:space="preserve">за счет средств муниципального </w:t>
      </w:r>
      <w:r w:rsidR="00FD3C4F" w:rsidRPr="00D67CF2">
        <w:rPr>
          <w:rFonts w:ascii="Times New Roman" w:hAnsi="Times New Roman"/>
          <w:sz w:val="24"/>
          <w:szCs w:val="24"/>
        </w:rPr>
        <w:t xml:space="preserve">дорожного фонда </w:t>
      </w:r>
      <w:r w:rsidR="00FD3C4F" w:rsidRPr="00842C3E">
        <w:rPr>
          <w:rFonts w:ascii="Times New Roman" w:hAnsi="Times New Roman"/>
          <w:sz w:val="24"/>
          <w:szCs w:val="24"/>
        </w:rPr>
        <w:t>Новоторъяльского муниципального района Республики Марий Эл</w:t>
      </w:r>
      <w:r w:rsidR="00FD3C4F" w:rsidRPr="00D67CF2">
        <w:rPr>
          <w:rFonts w:ascii="Times New Roman" w:hAnsi="Times New Roman"/>
          <w:sz w:val="24"/>
          <w:szCs w:val="24"/>
        </w:rPr>
        <w:t xml:space="preserve"> в 202</w:t>
      </w:r>
      <w:r w:rsidR="003928D4">
        <w:rPr>
          <w:rFonts w:ascii="Times New Roman" w:hAnsi="Times New Roman"/>
          <w:sz w:val="24"/>
          <w:szCs w:val="24"/>
        </w:rPr>
        <w:t>2</w:t>
      </w:r>
      <w:r w:rsidR="00FD3C4F" w:rsidRPr="00D67CF2">
        <w:rPr>
          <w:rFonts w:ascii="Times New Roman" w:hAnsi="Times New Roman"/>
          <w:sz w:val="24"/>
          <w:szCs w:val="24"/>
        </w:rPr>
        <w:t xml:space="preserve"> году</w:t>
      </w:r>
    </w:p>
    <w:tbl>
      <w:tblPr>
        <w:tblW w:w="15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0"/>
        <w:gridCol w:w="5954"/>
        <w:gridCol w:w="1417"/>
        <w:gridCol w:w="1985"/>
        <w:gridCol w:w="1276"/>
        <w:gridCol w:w="1275"/>
        <w:gridCol w:w="2410"/>
      </w:tblGrid>
      <w:tr w:rsidR="00564450" w:rsidRPr="00FF256A" w:rsidTr="0063563D">
        <w:trPr>
          <w:jc w:val="center"/>
        </w:trPr>
        <w:tc>
          <w:tcPr>
            <w:tcW w:w="780" w:type="dxa"/>
          </w:tcPr>
          <w:p w:rsidR="00564450" w:rsidRPr="0063563D" w:rsidRDefault="00564450" w:rsidP="00975D42">
            <w:pPr>
              <w:jc w:val="center"/>
            </w:pPr>
            <w:r w:rsidRPr="0063563D">
              <w:t>№</w:t>
            </w:r>
          </w:p>
        </w:tc>
        <w:tc>
          <w:tcPr>
            <w:tcW w:w="5954" w:type="dxa"/>
          </w:tcPr>
          <w:p w:rsidR="00564450" w:rsidRPr="0063563D" w:rsidRDefault="00564450" w:rsidP="00975D42">
            <w:pPr>
              <w:jc w:val="center"/>
            </w:pPr>
            <w:r w:rsidRPr="0063563D">
              <w:t>Перечень мероприятий/ перечень дорог</w:t>
            </w:r>
          </w:p>
        </w:tc>
        <w:tc>
          <w:tcPr>
            <w:tcW w:w="1417" w:type="dxa"/>
          </w:tcPr>
          <w:p w:rsidR="00564450" w:rsidRPr="0063563D" w:rsidRDefault="00564450" w:rsidP="00975D42">
            <w:pPr>
              <w:jc w:val="center"/>
            </w:pPr>
            <w:r w:rsidRPr="0063563D">
              <w:t>Объем МБТ, рублей</w:t>
            </w:r>
          </w:p>
        </w:tc>
        <w:tc>
          <w:tcPr>
            <w:tcW w:w="1985" w:type="dxa"/>
          </w:tcPr>
          <w:p w:rsidR="00564450" w:rsidRPr="0063563D" w:rsidRDefault="00564450" w:rsidP="00A41F70">
            <w:pPr>
              <w:jc w:val="center"/>
            </w:pPr>
            <w:r w:rsidRPr="0063563D">
              <w:t>Протяженность, км</w:t>
            </w:r>
          </w:p>
        </w:tc>
        <w:tc>
          <w:tcPr>
            <w:tcW w:w="1276" w:type="dxa"/>
          </w:tcPr>
          <w:p w:rsidR="00564450" w:rsidRPr="0063563D" w:rsidRDefault="00564450" w:rsidP="00975D42">
            <w:pPr>
              <w:jc w:val="center"/>
            </w:pPr>
            <w:r w:rsidRPr="0063563D">
              <w:t xml:space="preserve">Площадь, </w:t>
            </w:r>
          </w:p>
          <w:p w:rsidR="00564450" w:rsidRPr="0063563D" w:rsidRDefault="00564450" w:rsidP="00975D42">
            <w:pPr>
              <w:jc w:val="center"/>
            </w:pPr>
            <w:r w:rsidRPr="0063563D">
              <w:t>кв.м</w:t>
            </w:r>
          </w:p>
        </w:tc>
        <w:tc>
          <w:tcPr>
            <w:tcW w:w="1275" w:type="dxa"/>
          </w:tcPr>
          <w:p w:rsidR="00564450" w:rsidRPr="0063563D" w:rsidRDefault="00564450" w:rsidP="0060333E">
            <w:pPr>
              <w:jc w:val="center"/>
            </w:pPr>
            <w:r w:rsidRPr="0063563D">
              <w:t>Количество, шт.</w:t>
            </w:r>
          </w:p>
        </w:tc>
        <w:tc>
          <w:tcPr>
            <w:tcW w:w="2410" w:type="dxa"/>
          </w:tcPr>
          <w:p w:rsidR="00564450" w:rsidRPr="0063563D" w:rsidRDefault="00564450" w:rsidP="0060333E">
            <w:pPr>
              <w:jc w:val="center"/>
            </w:pPr>
            <w:r w:rsidRPr="0063563D">
              <w:t>Постановление Администрации Новоторъяльск</w:t>
            </w:r>
            <w:r w:rsidR="005F5E2B" w:rsidRPr="0063563D">
              <w:t>о</w:t>
            </w:r>
            <w:r w:rsidRPr="0063563D">
              <w:t>го муниципального района (дата, номер)</w:t>
            </w:r>
          </w:p>
        </w:tc>
      </w:tr>
      <w:tr w:rsidR="00564450" w:rsidRPr="00FF256A" w:rsidTr="0063563D">
        <w:trPr>
          <w:jc w:val="center"/>
        </w:trPr>
        <w:tc>
          <w:tcPr>
            <w:tcW w:w="780" w:type="dxa"/>
          </w:tcPr>
          <w:p w:rsidR="00564450" w:rsidRPr="0063563D" w:rsidRDefault="00564450" w:rsidP="00975D42">
            <w:pPr>
              <w:jc w:val="both"/>
            </w:pPr>
          </w:p>
        </w:tc>
        <w:tc>
          <w:tcPr>
            <w:tcW w:w="5954" w:type="dxa"/>
          </w:tcPr>
          <w:p w:rsidR="00564450" w:rsidRPr="0063563D" w:rsidRDefault="00564450" w:rsidP="00FD3C4F">
            <w:pPr>
              <w:jc w:val="both"/>
            </w:pPr>
            <w:r w:rsidRPr="0063563D">
              <w:t xml:space="preserve">ВСЕГО по Чуксолинскому сельскому поселению </w:t>
            </w:r>
            <w:r w:rsidRPr="0063563D">
              <w:rPr>
                <w:bCs/>
              </w:rPr>
              <w:t>Новоторъяльского муниципального района Республики Марий Эл</w:t>
            </w:r>
          </w:p>
        </w:tc>
        <w:tc>
          <w:tcPr>
            <w:tcW w:w="1417" w:type="dxa"/>
            <w:vAlign w:val="center"/>
          </w:tcPr>
          <w:p w:rsidR="00564450" w:rsidRPr="00314710" w:rsidRDefault="00314710" w:rsidP="00314710">
            <w:pPr>
              <w:jc w:val="center"/>
            </w:pPr>
            <w:r w:rsidRPr="00314710">
              <w:t>187</w:t>
            </w:r>
            <w:r w:rsidR="00CC76F9" w:rsidRPr="00314710">
              <w:t>7900</w:t>
            </w:r>
            <w:r w:rsidR="00564450" w:rsidRPr="00314710">
              <w:t>,00</w:t>
            </w:r>
          </w:p>
        </w:tc>
        <w:tc>
          <w:tcPr>
            <w:tcW w:w="1985" w:type="dxa"/>
            <w:vAlign w:val="center"/>
          </w:tcPr>
          <w:p w:rsidR="00564450" w:rsidRPr="0063563D" w:rsidRDefault="00564450" w:rsidP="00051F64">
            <w:pPr>
              <w:jc w:val="center"/>
            </w:pPr>
            <w:r w:rsidRPr="0063563D">
              <w:t>х</w:t>
            </w:r>
          </w:p>
        </w:tc>
        <w:tc>
          <w:tcPr>
            <w:tcW w:w="1276" w:type="dxa"/>
            <w:vAlign w:val="center"/>
          </w:tcPr>
          <w:p w:rsidR="00564450" w:rsidRPr="0063563D" w:rsidRDefault="00564450" w:rsidP="00051F64">
            <w:pPr>
              <w:jc w:val="center"/>
            </w:pPr>
            <w:r w:rsidRPr="0063563D">
              <w:t>х</w:t>
            </w:r>
          </w:p>
        </w:tc>
        <w:tc>
          <w:tcPr>
            <w:tcW w:w="1275" w:type="dxa"/>
          </w:tcPr>
          <w:p w:rsidR="00564450" w:rsidRPr="0063563D" w:rsidRDefault="00564450" w:rsidP="00975D42">
            <w:pPr>
              <w:jc w:val="both"/>
            </w:pPr>
          </w:p>
        </w:tc>
        <w:tc>
          <w:tcPr>
            <w:tcW w:w="2410" w:type="dxa"/>
          </w:tcPr>
          <w:p w:rsidR="00564450" w:rsidRPr="0063563D" w:rsidRDefault="00564450" w:rsidP="00975D42">
            <w:pPr>
              <w:jc w:val="both"/>
            </w:pPr>
          </w:p>
        </w:tc>
      </w:tr>
      <w:tr w:rsidR="00564450" w:rsidRPr="00FF256A" w:rsidTr="0063563D">
        <w:trPr>
          <w:jc w:val="center"/>
        </w:trPr>
        <w:tc>
          <w:tcPr>
            <w:tcW w:w="780" w:type="dxa"/>
          </w:tcPr>
          <w:p w:rsidR="00564450" w:rsidRPr="0063563D" w:rsidRDefault="00564450" w:rsidP="00975D42">
            <w:pPr>
              <w:jc w:val="both"/>
            </w:pPr>
            <w:r w:rsidRPr="0063563D">
              <w:t>1.</w:t>
            </w:r>
          </w:p>
        </w:tc>
        <w:tc>
          <w:tcPr>
            <w:tcW w:w="5954" w:type="dxa"/>
          </w:tcPr>
          <w:p w:rsidR="00564450" w:rsidRPr="0063563D" w:rsidRDefault="00564450" w:rsidP="00975D42">
            <w:pPr>
              <w:jc w:val="both"/>
            </w:pPr>
            <w:r w:rsidRPr="0063563D">
              <w:t>Дорожная деятельность в отношении автомобильных дорог местного значения вне границ населенных пунктов в границах Новоторъяльского муниципального района Республики Марий Эл - всего</w:t>
            </w:r>
          </w:p>
        </w:tc>
        <w:tc>
          <w:tcPr>
            <w:tcW w:w="1417" w:type="dxa"/>
          </w:tcPr>
          <w:p w:rsidR="00564450" w:rsidRPr="0063563D" w:rsidRDefault="003928D4" w:rsidP="003928D4">
            <w:pPr>
              <w:jc w:val="center"/>
              <w:rPr>
                <w:color w:val="000000"/>
              </w:rPr>
            </w:pPr>
            <w:r w:rsidRPr="0063563D">
              <w:rPr>
                <w:color w:val="000000"/>
              </w:rPr>
              <w:t>28860</w:t>
            </w:r>
            <w:r w:rsidR="00564450" w:rsidRPr="0063563D">
              <w:rPr>
                <w:color w:val="000000"/>
              </w:rPr>
              <w:t>0,00</w:t>
            </w:r>
          </w:p>
        </w:tc>
        <w:tc>
          <w:tcPr>
            <w:tcW w:w="1985" w:type="dxa"/>
          </w:tcPr>
          <w:p w:rsidR="00564450" w:rsidRPr="0063563D" w:rsidRDefault="00564450" w:rsidP="0072317E">
            <w:pPr>
              <w:jc w:val="center"/>
              <w:rPr>
                <w:color w:val="000000"/>
              </w:rPr>
            </w:pPr>
            <w:r w:rsidRPr="0063563D">
              <w:rPr>
                <w:color w:val="000000"/>
              </w:rPr>
              <w:t>48,040</w:t>
            </w:r>
          </w:p>
        </w:tc>
        <w:tc>
          <w:tcPr>
            <w:tcW w:w="1276" w:type="dxa"/>
          </w:tcPr>
          <w:p w:rsidR="00564450" w:rsidRPr="0063563D" w:rsidRDefault="00564450" w:rsidP="0072317E">
            <w:pPr>
              <w:jc w:val="center"/>
              <w:rPr>
                <w:color w:val="000000"/>
              </w:rPr>
            </w:pPr>
            <w:r w:rsidRPr="0063563D">
              <w:rPr>
                <w:color w:val="000000"/>
              </w:rPr>
              <w:t>192160</w:t>
            </w:r>
          </w:p>
        </w:tc>
        <w:tc>
          <w:tcPr>
            <w:tcW w:w="1275" w:type="dxa"/>
          </w:tcPr>
          <w:p w:rsidR="00564450" w:rsidRPr="0063563D" w:rsidRDefault="00564450" w:rsidP="00611161">
            <w:pPr>
              <w:jc w:val="both"/>
            </w:pPr>
          </w:p>
        </w:tc>
        <w:tc>
          <w:tcPr>
            <w:tcW w:w="2410" w:type="dxa"/>
          </w:tcPr>
          <w:p w:rsidR="00564450" w:rsidRPr="0063563D" w:rsidRDefault="00564450" w:rsidP="00611161">
            <w:pPr>
              <w:jc w:val="both"/>
            </w:pPr>
          </w:p>
        </w:tc>
      </w:tr>
      <w:tr w:rsidR="00564450" w:rsidRPr="00FF256A" w:rsidTr="0063563D">
        <w:trPr>
          <w:jc w:val="center"/>
        </w:trPr>
        <w:tc>
          <w:tcPr>
            <w:tcW w:w="780" w:type="dxa"/>
          </w:tcPr>
          <w:p w:rsidR="00564450" w:rsidRPr="0063563D" w:rsidRDefault="00564450" w:rsidP="00975D42">
            <w:pPr>
              <w:jc w:val="both"/>
            </w:pPr>
          </w:p>
        </w:tc>
        <w:tc>
          <w:tcPr>
            <w:tcW w:w="5954" w:type="dxa"/>
          </w:tcPr>
          <w:p w:rsidR="00564450" w:rsidRPr="0063563D" w:rsidRDefault="00564450" w:rsidP="00975D42">
            <w:pPr>
              <w:jc w:val="both"/>
            </w:pPr>
            <w:r w:rsidRPr="0063563D">
              <w:t xml:space="preserve">в том числе </w:t>
            </w:r>
          </w:p>
        </w:tc>
        <w:tc>
          <w:tcPr>
            <w:tcW w:w="1417" w:type="dxa"/>
            <w:vAlign w:val="center"/>
          </w:tcPr>
          <w:p w:rsidR="00564450" w:rsidRPr="0063563D" w:rsidRDefault="00564450" w:rsidP="00051F64">
            <w:pPr>
              <w:jc w:val="center"/>
              <w:rPr>
                <w:color w:val="FF0000"/>
              </w:rPr>
            </w:pPr>
          </w:p>
        </w:tc>
        <w:tc>
          <w:tcPr>
            <w:tcW w:w="1985" w:type="dxa"/>
            <w:vAlign w:val="center"/>
          </w:tcPr>
          <w:p w:rsidR="00564450" w:rsidRPr="0063563D" w:rsidRDefault="00564450" w:rsidP="00051F64">
            <w:pPr>
              <w:jc w:val="center"/>
              <w:rPr>
                <w:color w:val="FF0000"/>
              </w:rPr>
            </w:pPr>
          </w:p>
        </w:tc>
        <w:tc>
          <w:tcPr>
            <w:tcW w:w="1276" w:type="dxa"/>
            <w:vAlign w:val="center"/>
          </w:tcPr>
          <w:p w:rsidR="00564450" w:rsidRPr="0063563D" w:rsidRDefault="00564450" w:rsidP="00051F64">
            <w:pPr>
              <w:jc w:val="center"/>
              <w:rPr>
                <w:color w:val="FF0000"/>
              </w:rPr>
            </w:pPr>
          </w:p>
        </w:tc>
        <w:tc>
          <w:tcPr>
            <w:tcW w:w="1275" w:type="dxa"/>
          </w:tcPr>
          <w:p w:rsidR="00564450" w:rsidRPr="0063563D" w:rsidRDefault="00564450" w:rsidP="00975D42">
            <w:pPr>
              <w:jc w:val="both"/>
            </w:pPr>
          </w:p>
        </w:tc>
        <w:tc>
          <w:tcPr>
            <w:tcW w:w="2410" w:type="dxa"/>
          </w:tcPr>
          <w:p w:rsidR="00564450" w:rsidRPr="0063563D" w:rsidRDefault="00564450" w:rsidP="00975D42">
            <w:pPr>
              <w:jc w:val="both"/>
            </w:pPr>
          </w:p>
        </w:tc>
      </w:tr>
      <w:tr w:rsidR="00564450" w:rsidRPr="00FF256A" w:rsidTr="0063563D">
        <w:trPr>
          <w:jc w:val="center"/>
        </w:trPr>
        <w:tc>
          <w:tcPr>
            <w:tcW w:w="780" w:type="dxa"/>
          </w:tcPr>
          <w:p w:rsidR="00564450" w:rsidRPr="0063563D" w:rsidRDefault="00564450" w:rsidP="00975D42">
            <w:pPr>
              <w:jc w:val="both"/>
            </w:pPr>
            <w:r w:rsidRPr="0063563D">
              <w:t>1.1.</w:t>
            </w:r>
          </w:p>
        </w:tc>
        <w:tc>
          <w:tcPr>
            <w:tcW w:w="5954" w:type="dxa"/>
          </w:tcPr>
          <w:p w:rsidR="00564450" w:rsidRPr="0063563D" w:rsidRDefault="00564450" w:rsidP="005E108A">
            <w:pPr>
              <w:ind w:right="34"/>
              <w:jc w:val="both"/>
            </w:pPr>
            <w:r w:rsidRPr="0063563D">
              <w:t>Содержание автомобильных дорог общего пользования местного значения вне границ населенных пунктов, из них</w:t>
            </w:r>
            <w:r w:rsidRPr="0063563D">
              <w:rPr>
                <w:bCs/>
              </w:rPr>
              <w:t xml:space="preserve"> </w:t>
            </w:r>
          </w:p>
        </w:tc>
        <w:tc>
          <w:tcPr>
            <w:tcW w:w="1417" w:type="dxa"/>
          </w:tcPr>
          <w:p w:rsidR="00564450" w:rsidRPr="0063563D" w:rsidRDefault="003928D4" w:rsidP="003928D4">
            <w:pPr>
              <w:jc w:val="center"/>
              <w:rPr>
                <w:color w:val="000000"/>
              </w:rPr>
            </w:pPr>
            <w:r w:rsidRPr="0063563D">
              <w:rPr>
                <w:color w:val="000000"/>
              </w:rPr>
              <w:t>288600</w:t>
            </w:r>
            <w:r w:rsidR="00564450" w:rsidRPr="0063563D">
              <w:rPr>
                <w:color w:val="000000"/>
              </w:rPr>
              <w:t>,00</w:t>
            </w:r>
          </w:p>
        </w:tc>
        <w:tc>
          <w:tcPr>
            <w:tcW w:w="1985" w:type="dxa"/>
          </w:tcPr>
          <w:p w:rsidR="00564450" w:rsidRPr="0063563D" w:rsidRDefault="00564450" w:rsidP="00051F64">
            <w:pPr>
              <w:jc w:val="center"/>
              <w:rPr>
                <w:color w:val="000000"/>
              </w:rPr>
            </w:pPr>
            <w:r w:rsidRPr="0063563D">
              <w:rPr>
                <w:color w:val="000000"/>
              </w:rPr>
              <w:t>48,040</w:t>
            </w:r>
          </w:p>
        </w:tc>
        <w:tc>
          <w:tcPr>
            <w:tcW w:w="1276" w:type="dxa"/>
          </w:tcPr>
          <w:p w:rsidR="00564450" w:rsidRPr="0063563D" w:rsidRDefault="00564450" w:rsidP="00051F64">
            <w:pPr>
              <w:jc w:val="center"/>
              <w:rPr>
                <w:color w:val="000000"/>
              </w:rPr>
            </w:pPr>
            <w:r w:rsidRPr="0063563D">
              <w:rPr>
                <w:color w:val="000000"/>
              </w:rPr>
              <w:t>192160</w:t>
            </w:r>
          </w:p>
        </w:tc>
        <w:tc>
          <w:tcPr>
            <w:tcW w:w="1275" w:type="dxa"/>
          </w:tcPr>
          <w:p w:rsidR="00564450" w:rsidRPr="0063563D" w:rsidRDefault="00564450" w:rsidP="00975D42">
            <w:pPr>
              <w:jc w:val="both"/>
            </w:pPr>
          </w:p>
        </w:tc>
        <w:tc>
          <w:tcPr>
            <w:tcW w:w="2410" w:type="dxa"/>
          </w:tcPr>
          <w:p w:rsidR="00564450" w:rsidRPr="0063563D" w:rsidRDefault="00564450" w:rsidP="00975D42">
            <w:pPr>
              <w:jc w:val="both"/>
            </w:pPr>
          </w:p>
        </w:tc>
      </w:tr>
      <w:tr w:rsidR="00564450" w:rsidRPr="00FF256A" w:rsidTr="0063563D">
        <w:trPr>
          <w:jc w:val="center"/>
        </w:trPr>
        <w:tc>
          <w:tcPr>
            <w:tcW w:w="780" w:type="dxa"/>
          </w:tcPr>
          <w:p w:rsidR="00564450" w:rsidRPr="0063563D" w:rsidRDefault="00564450" w:rsidP="00975D42">
            <w:pPr>
              <w:jc w:val="both"/>
            </w:pPr>
            <w:r w:rsidRPr="0063563D">
              <w:t>1.1.1</w:t>
            </w:r>
          </w:p>
        </w:tc>
        <w:tc>
          <w:tcPr>
            <w:tcW w:w="5954" w:type="dxa"/>
          </w:tcPr>
          <w:p w:rsidR="00564450" w:rsidRPr="0063563D" w:rsidRDefault="00564450" w:rsidP="005E108A">
            <w:pPr>
              <w:jc w:val="both"/>
              <w:rPr>
                <w:color w:val="000000"/>
              </w:rPr>
            </w:pPr>
            <w:r w:rsidRPr="0063563D">
              <w:rPr>
                <w:color w:val="000000"/>
              </w:rPr>
              <w:t xml:space="preserve">Очистка дороги от снега вне границ населенных пунктов по проезжей части автодорог:  </w:t>
            </w:r>
          </w:p>
          <w:p w:rsidR="00564450" w:rsidRPr="0063563D" w:rsidRDefault="00564450" w:rsidP="005E108A">
            <w:pPr>
              <w:ind w:right="34"/>
              <w:jc w:val="both"/>
              <w:rPr>
                <w:color w:val="FF0000"/>
              </w:rPr>
            </w:pPr>
            <w:r w:rsidRPr="0063563D">
              <w:rPr>
                <w:color w:val="000000"/>
              </w:rPr>
              <w:t>д.Старокрещено - д.Кукмарь, д.Старокрещено - д.Ноли Кукмарь, д.Кузнецы - д.Ялпаево, д.Кузнецы - д.Верхний Кожлаял, д.Кузнецы - д.Сидыбаево, д.Кузнецы - д.Эркансола, д.Кузнецы  - д.Кокшамбал, д.Тушнур - д.Малое Пызаково, д.Немда Обалыш -  д.Бутылченки, д.Немда Обалыш -  д.Красная Речка, д.Немда Обалыш - д.Софронята, д.Немда Обалыш -  д.Йошкар Памаш, д.Немда Обалыш - д.Верхний Обалыш, д.Немда Обалыш - д.Ешимово, д.Кузнецы -  д.Кандашбеляк, д.Кузнецы - д.Нуренер.</w:t>
            </w:r>
          </w:p>
        </w:tc>
        <w:tc>
          <w:tcPr>
            <w:tcW w:w="1417" w:type="dxa"/>
          </w:tcPr>
          <w:p w:rsidR="00564450" w:rsidRPr="0063563D" w:rsidRDefault="003928D4" w:rsidP="003928D4">
            <w:pPr>
              <w:jc w:val="center"/>
              <w:rPr>
                <w:color w:val="000000"/>
              </w:rPr>
            </w:pPr>
            <w:r w:rsidRPr="0063563D">
              <w:rPr>
                <w:color w:val="000000"/>
              </w:rPr>
              <w:t>288600</w:t>
            </w:r>
            <w:r w:rsidR="00564450" w:rsidRPr="0063563D">
              <w:rPr>
                <w:color w:val="000000"/>
              </w:rPr>
              <w:t>,00</w:t>
            </w:r>
          </w:p>
        </w:tc>
        <w:tc>
          <w:tcPr>
            <w:tcW w:w="1985" w:type="dxa"/>
          </w:tcPr>
          <w:p w:rsidR="00564450" w:rsidRPr="0063563D" w:rsidRDefault="00564450" w:rsidP="00051F64">
            <w:pPr>
              <w:jc w:val="center"/>
              <w:rPr>
                <w:color w:val="000000"/>
              </w:rPr>
            </w:pPr>
            <w:r w:rsidRPr="0063563D">
              <w:rPr>
                <w:color w:val="000000"/>
              </w:rPr>
              <w:t>48,040</w:t>
            </w:r>
          </w:p>
        </w:tc>
        <w:tc>
          <w:tcPr>
            <w:tcW w:w="1276" w:type="dxa"/>
          </w:tcPr>
          <w:p w:rsidR="00564450" w:rsidRPr="0063563D" w:rsidRDefault="00564450" w:rsidP="00051F64">
            <w:pPr>
              <w:jc w:val="center"/>
              <w:rPr>
                <w:color w:val="000000"/>
              </w:rPr>
            </w:pPr>
            <w:r w:rsidRPr="0063563D">
              <w:rPr>
                <w:color w:val="000000"/>
              </w:rPr>
              <w:t>192160</w:t>
            </w:r>
          </w:p>
        </w:tc>
        <w:tc>
          <w:tcPr>
            <w:tcW w:w="1275" w:type="dxa"/>
          </w:tcPr>
          <w:p w:rsidR="00564450" w:rsidRPr="0063563D" w:rsidRDefault="00564450" w:rsidP="00975D42">
            <w:pPr>
              <w:jc w:val="both"/>
            </w:pPr>
          </w:p>
        </w:tc>
        <w:tc>
          <w:tcPr>
            <w:tcW w:w="2410" w:type="dxa"/>
          </w:tcPr>
          <w:p w:rsidR="00564450" w:rsidRPr="0063563D" w:rsidRDefault="00564450" w:rsidP="00975D42">
            <w:pPr>
              <w:jc w:val="both"/>
            </w:pPr>
          </w:p>
        </w:tc>
      </w:tr>
      <w:tr w:rsidR="00564450" w:rsidRPr="00FF256A" w:rsidTr="0063563D">
        <w:trPr>
          <w:jc w:val="center"/>
        </w:trPr>
        <w:tc>
          <w:tcPr>
            <w:tcW w:w="780" w:type="dxa"/>
          </w:tcPr>
          <w:p w:rsidR="00564450" w:rsidRPr="0063563D" w:rsidRDefault="00564450" w:rsidP="00975D42">
            <w:pPr>
              <w:jc w:val="both"/>
            </w:pPr>
            <w:r w:rsidRPr="0063563D">
              <w:t>2.</w:t>
            </w:r>
          </w:p>
        </w:tc>
        <w:tc>
          <w:tcPr>
            <w:tcW w:w="5954" w:type="dxa"/>
          </w:tcPr>
          <w:p w:rsidR="00564450" w:rsidRPr="00314710" w:rsidRDefault="00564450" w:rsidP="0060333E">
            <w:pPr>
              <w:jc w:val="both"/>
            </w:pPr>
            <w:r w:rsidRPr="00314710">
              <w:t>Дорожная деятельность в отношении автомобильных дорог местного значения в границах  населенных пунктов Чуксолинского сельского поселения Новоторъяльского муниципального района Республики Марий Эл - всего</w:t>
            </w:r>
          </w:p>
        </w:tc>
        <w:tc>
          <w:tcPr>
            <w:tcW w:w="1417" w:type="dxa"/>
            <w:vAlign w:val="center"/>
          </w:tcPr>
          <w:p w:rsidR="00564450" w:rsidRPr="00314710" w:rsidRDefault="00314710" w:rsidP="005E108A">
            <w:pPr>
              <w:jc w:val="center"/>
            </w:pPr>
            <w:r w:rsidRPr="00314710">
              <w:t>1589</w:t>
            </w:r>
            <w:r w:rsidR="003928D4" w:rsidRPr="00314710">
              <w:t>300</w:t>
            </w:r>
            <w:r w:rsidR="00564450" w:rsidRPr="00314710">
              <w:t>,00</w:t>
            </w:r>
          </w:p>
        </w:tc>
        <w:tc>
          <w:tcPr>
            <w:tcW w:w="1985" w:type="dxa"/>
            <w:vAlign w:val="center"/>
          </w:tcPr>
          <w:p w:rsidR="00564450" w:rsidRPr="0063563D" w:rsidRDefault="00564450" w:rsidP="005E108A">
            <w:pPr>
              <w:jc w:val="center"/>
              <w:rPr>
                <w:color w:val="000000"/>
              </w:rPr>
            </w:pPr>
            <w:r w:rsidRPr="0063563D">
              <w:rPr>
                <w:color w:val="000000"/>
              </w:rPr>
              <w:t>х</w:t>
            </w:r>
          </w:p>
        </w:tc>
        <w:tc>
          <w:tcPr>
            <w:tcW w:w="1276" w:type="dxa"/>
            <w:vAlign w:val="center"/>
          </w:tcPr>
          <w:p w:rsidR="00564450" w:rsidRPr="0063563D" w:rsidRDefault="00564450" w:rsidP="005E108A">
            <w:pPr>
              <w:jc w:val="center"/>
              <w:rPr>
                <w:color w:val="000000"/>
              </w:rPr>
            </w:pPr>
            <w:r w:rsidRPr="0063563D">
              <w:rPr>
                <w:color w:val="000000"/>
              </w:rPr>
              <w:t>х</w:t>
            </w:r>
          </w:p>
        </w:tc>
        <w:tc>
          <w:tcPr>
            <w:tcW w:w="1275" w:type="dxa"/>
          </w:tcPr>
          <w:p w:rsidR="00564450" w:rsidRPr="0063563D" w:rsidRDefault="00564450" w:rsidP="00F11A0B">
            <w:pPr>
              <w:jc w:val="center"/>
            </w:pPr>
          </w:p>
        </w:tc>
        <w:tc>
          <w:tcPr>
            <w:tcW w:w="2410" w:type="dxa"/>
            <w:vAlign w:val="center"/>
          </w:tcPr>
          <w:p w:rsidR="00564450" w:rsidRPr="0063563D" w:rsidRDefault="00564450" w:rsidP="00F11A0B">
            <w:pPr>
              <w:jc w:val="center"/>
            </w:pPr>
          </w:p>
        </w:tc>
      </w:tr>
      <w:tr w:rsidR="00564450" w:rsidRPr="00FF256A" w:rsidTr="0063563D">
        <w:trPr>
          <w:jc w:val="center"/>
        </w:trPr>
        <w:tc>
          <w:tcPr>
            <w:tcW w:w="780" w:type="dxa"/>
          </w:tcPr>
          <w:p w:rsidR="00564450" w:rsidRPr="0063563D" w:rsidRDefault="00564450" w:rsidP="00975D42">
            <w:pPr>
              <w:jc w:val="both"/>
            </w:pPr>
          </w:p>
        </w:tc>
        <w:tc>
          <w:tcPr>
            <w:tcW w:w="5954" w:type="dxa"/>
          </w:tcPr>
          <w:p w:rsidR="00564450" w:rsidRPr="0063563D" w:rsidRDefault="00564450" w:rsidP="00975D42">
            <w:pPr>
              <w:jc w:val="both"/>
            </w:pPr>
            <w:r w:rsidRPr="0063563D">
              <w:t>из них:</w:t>
            </w:r>
          </w:p>
        </w:tc>
        <w:tc>
          <w:tcPr>
            <w:tcW w:w="1417" w:type="dxa"/>
            <w:vAlign w:val="center"/>
          </w:tcPr>
          <w:p w:rsidR="00564450" w:rsidRPr="0063563D" w:rsidRDefault="00564450" w:rsidP="003F1321">
            <w:pPr>
              <w:jc w:val="center"/>
              <w:rPr>
                <w:color w:val="000000"/>
              </w:rPr>
            </w:pPr>
          </w:p>
        </w:tc>
        <w:tc>
          <w:tcPr>
            <w:tcW w:w="1985" w:type="dxa"/>
            <w:vAlign w:val="center"/>
          </w:tcPr>
          <w:p w:rsidR="00564450" w:rsidRPr="0063563D" w:rsidRDefault="00564450" w:rsidP="003F1321">
            <w:pPr>
              <w:jc w:val="center"/>
              <w:rPr>
                <w:color w:val="000000"/>
              </w:rPr>
            </w:pPr>
          </w:p>
        </w:tc>
        <w:tc>
          <w:tcPr>
            <w:tcW w:w="1276" w:type="dxa"/>
            <w:vAlign w:val="center"/>
          </w:tcPr>
          <w:p w:rsidR="00564450" w:rsidRPr="0063563D" w:rsidRDefault="00564450" w:rsidP="003F1321">
            <w:pPr>
              <w:jc w:val="center"/>
              <w:rPr>
                <w:color w:val="000000"/>
              </w:rPr>
            </w:pPr>
          </w:p>
        </w:tc>
        <w:tc>
          <w:tcPr>
            <w:tcW w:w="1275" w:type="dxa"/>
          </w:tcPr>
          <w:p w:rsidR="00564450" w:rsidRPr="0063563D" w:rsidRDefault="00564450" w:rsidP="00975D42">
            <w:pPr>
              <w:jc w:val="both"/>
            </w:pPr>
          </w:p>
        </w:tc>
        <w:tc>
          <w:tcPr>
            <w:tcW w:w="2410" w:type="dxa"/>
          </w:tcPr>
          <w:p w:rsidR="00564450" w:rsidRPr="0063563D" w:rsidRDefault="00564450" w:rsidP="00975D42">
            <w:pPr>
              <w:jc w:val="both"/>
            </w:pPr>
          </w:p>
        </w:tc>
      </w:tr>
      <w:tr w:rsidR="00564450" w:rsidRPr="00FF256A" w:rsidTr="0063563D">
        <w:trPr>
          <w:jc w:val="center"/>
        </w:trPr>
        <w:tc>
          <w:tcPr>
            <w:tcW w:w="780" w:type="dxa"/>
          </w:tcPr>
          <w:p w:rsidR="00564450" w:rsidRPr="0063563D" w:rsidRDefault="00564450" w:rsidP="00034C82">
            <w:pPr>
              <w:jc w:val="both"/>
            </w:pPr>
            <w:r w:rsidRPr="0063563D">
              <w:t>2.1</w:t>
            </w:r>
          </w:p>
        </w:tc>
        <w:tc>
          <w:tcPr>
            <w:tcW w:w="5954" w:type="dxa"/>
          </w:tcPr>
          <w:p w:rsidR="00564450" w:rsidRPr="0063563D" w:rsidRDefault="00564450" w:rsidP="00034C82">
            <w:pPr>
              <w:ind w:right="34"/>
              <w:jc w:val="both"/>
            </w:pPr>
            <w:r w:rsidRPr="0063563D">
              <w:t xml:space="preserve">Содержание автомобильных дорог общего пользования местного значения </w:t>
            </w:r>
          </w:p>
        </w:tc>
        <w:tc>
          <w:tcPr>
            <w:tcW w:w="1417" w:type="dxa"/>
          </w:tcPr>
          <w:p w:rsidR="00564450" w:rsidRPr="0063563D" w:rsidRDefault="003928D4" w:rsidP="00510853">
            <w:pPr>
              <w:pStyle w:val="ConsNormal"/>
              <w:widowControl/>
              <w:ind w:right="0" w:firstLine="0"/>
              <w:jc w:val="center"/>
              <w:rPr>
                <w:rFonts w:ascii="Times New Roman" w:hAnsi="Times New Roman"/>
                <w:color w:val="000000"/>
              </w:rPr>
            </w:pPr>
            <w:r w:rsidRPr="0063563D">
              <w:rPr>
                <w:rFonts w:ascii="Times New Roman" w:hAnsi="Times New Roman"/>
                <w:color w:val="000000"/>
              </w:rPr>
              <w:t>2793</w:t>
            </w:r>
            <w:r w:rsidR="00564450" w:rsidRPr="0063563D">
              <w:rPr>
                <w:rFonts w:ascii="Times New Roman" w:hAnsi="Times New Roman"/>
                <w:color w:val="000000"/>
              </w:rPr>
              <w:t>00,00</w:t>
            </w:r>
          </w:p>
        </w:tc>
        <w:tc>
          <w:tcPr>
            <w:tcW w:w="1985" w:type="dxa"/>
          </w:tcPr>
          <w:p w:rsidR="00564450" w:rsidRPr="0063563D" w:rsidRDefault="00564450" w:rsidP="00CB52C9">
            <w:pPr>
              <w:jc w:val="center"/>
              <w:rPr>
                <w:color w:val="000000"/>
              </w:rPr>
            </w:pPr>
            <w:r w:rsidRPr="0063563D">
              <w:rPr>
                <w:color w:val="000000"/>
              </w:rPr>
              <w:t>77,460</w:t>
            </w:r>
          </w:p>
        </w:tc>
        <w:tc>
          <w:tcPr>
            <w:tcW w:w="1276" w:type="dxa"/>
          </w:tcPr>
          <w:p w:rsidR="00564450" w:rsidRPr="0063563D" w:rsidRDefault="00564450" w:rsidP="00CB52C9">
            <w:pPr>
              <w:jc w:val="center"/>
              <w:rPr>
                <w:color w:val="000000"/>
              </w:rPr>
            </w:pPr>
            <w:r w:rsidRPr="0063563D">
              <w:rPr>
                <w:color w:val="000000"/>
              </w:rPr>
              <w:t>309840</w:t>
            </w:r>
          </w:p>
        </w:tc>
        <w:tc>
          <w:tcPr>
            <w:tcW w:w="1275" w:type="dxa"/>
          </w:tcPr>
          <w:p w:rsidR="00564450" w:rsidRPr="0063563D" w:rsidRDefault="00564450" w:rsidP="00975D42">
            <w:pPr>
              <w:jc w:val="both"/>
            </w:pPr>
          </w:p>
        </w:tc>
        <w:tc>
          <w:tcPr>
            <w:tcW w:w="2410" w:type="dxa"/>
          </w:tcPr>
          <w:p w:rsidR="00564450" w:rsidRPr="0063563D" w:rsidRDefault="00564450" w:rsidP="00975D42">
            <w:pPr>
              <w:jc w:val="both"/>
            </w:pPr>
          </w:p>
        </w:tc>
      </w:tr>
      <w:tr w:rsidR="00564450" w:rsidRPr="00FF256A" w:rsidTr="0063563D">
        <w:trPr>
          <w:jc w:val="center"/>
        </w:trPr>
        <w:tc>
          <w:tcPr>
            <w:tcW w:w="780" w:type="dxa"/>
          </w:tcPr>
          <w:p w:rsidR="00564450" w:rsidRPr="0063563D" w:rsidRDefault="00564450" w:rsidP="00CC1213">
            <w:pPr>
              <w:jc w:val="both"/>
            </w:pPr>
          </w:p>
        </w:tc>
        <w:tc>
          <w:tcPr>
            <w:tcW w:w="5954" w:type="dxa"/>
          </w:tcPr>
          <w:p w:rsidR="00564450" w:rsidRPr="0063563D" w:rsidRDefault="00564450" w:rsidP="00CC1213">
            <w:pPr>
              <w:ind w:right="34"/>
              <w:jc w:val="both"/>
            </w:pPr>
            <w:r w:rsidRPr="0063563D">
              <w:t>в том числе:</w:t>
            </w:r>
          </w:p>
        </w:tc>
        <w:tc>
          <w:tcPr>
            <w:tcW w:w="1417" w:type="dxa"/>
            <w:vAlign w:val="center"/>
          </w:tcPr>
          <w:p w:rsidR="00564450" w:rsidRPr="0063563D" w:rsidRDefault="00564450" w:rsidP="003F1321">
            <w:pPr>
              <w:pStyle w:val="ConsNormal"/>
              <w:widowControl/>
              <w:ind w:right="0" w:firstLine="0"/>
              <w:jc w:val="center"/>
              <w:rPr>
                <w:rFonts w:ascii="Times New Roman" w:hAnsi="Times New Roman"/>
                <w:color w:val="000000"/>
              </w:rPr>
            </w:pPr>
          </w:p>
        </w:tc>
        <w:tc>
          <w:tcPr>
            <w:tcW w:w="1985" w:type="dxa"/>
            <w:vAlign w:val="center"/>
          </w:tcPr>
          <w:p w:rsidR="00564450" w:rsidRPr="0063563D" w:rsidRDefault="00564450" w:rsidP="003F1321">
            <w:pPr>
              <w:jc w:val="center"/>
              <w:rPr>
                <w:color w:val="000000"/>
              </w:rPr>
            </w:pPr>
          </w:p>
        </w:tc>
        <w:tc>
          <w:tcPr>
            <w:tcW w:w="1276" w:type="dxa"/>
            <w:vAlign w:val="center"/>
          </w:tcPr>
          <w:p w:rsidR="00564450" w:rsidRPr="0063563D" w:rsidRDefault="00564450" w:rsidP="003F1321">
            <w:pPr>
              <w:jc w:val="center"/>
              <w:rPr>
                <w:color w:val="000000"/>
              </w:rPr>
            </w:pPr>
          </w:p>
        </w:tc>
        <w:tc>
          <w:tcPr>
            <w:tcW w:w="1275" w:type="dxa"/>
          </w:tcPr>
          <w:p w:rsidR="00564450" w:rsidRPr="0063563D" w:rsidRDefault="00564450" w:rsidP="00975D42">
            <w:pPr>
              <w:jc w:val="both"/>
            </w:pPr>
          </w:p>
        </w:tc>
        <w:tc>
          <w:tcPr>
            <w:tcW w:w="2410" w:type="dxa"/>
          </w:tcPr>
          <w:p w:rsidR="00564450" w:rsidRPr="0063563D" w:rsidRDefault="00564450" w:rsidP="00975D42">
            <w:pPr>
              <w:jc w:val="both"/>
            </w:pPr>
          </w:p>
        </w:tc>
      </w:tr>
      <w:tr w:rsidR="00564450" w:rsidRPr="00FF256A" w:rsidTr="0063563D">
        <w:trPr>
          <w:jc w:val="center"/>
        </w:trPr>
        <w:tc>
          <w:tcPr>
            <w:tcW w:w="780" w:type="dxa"/>
          </w:tcPr>
          <w:p w:rsidR="00564450" w:rsidRPr="0063563D" w:rsidRDefault="00564450" w:rsidP="00CC1213">
            <w:pPr>
              <w:jc w:val="both"/>
            </w:pPr>
            <w:r w:rsidRPr="0063563D">
              <w:t>2.1.1.</w:t>
            </w:r>
          </w:p>
        </w:tc>
        <w:tc>
          <w:tcPr>
            <w:tcW w:w="5954" w:type="dxa"/>
          </w:tcPr>
          <w:p w:rsidR="00564450" w:rsidRPr="0063563D" w:rsidRDefault="00564450" w:rsidP="004E1EEF">
            <w:pPr>
              <w:ind w:right="34"/>
              <w:jc w:val="both"/>
            </w:pPr>
            <w:r w:rsidRPr="0063563D">
              <w:t xml:space="preserve">Очистка дороги от снега в границах населенных пунктов по проезжей части автодорог:  </w:t>
            </w:r>
          </w:p>
          <w:p w:rsidR="00564450" w:rsidRPr="0063563D" w:rsidRDefault="00564450" w:rsidP="00E27676">
            <w:pPr>
              <w:ind w:right="34"/>
              <w:jc w:val="both"/>
              <w:rPr>
                <w:color w:val="000000"/>
              </w:rPr>
            </w:pPr>
            <w:r w:rsidRPr="0063563D">
              <w:rPr>
                <w:color w:val="000000"/>
              </w:rPr>
              <w:t>д.Чобыково ул.Левай, д.Татаренер ул.Верхняя, д.Черная Грязь ул.Юбилейная, д.Чепаково ул.Прудовая, д.Ефрейково ул.Ветеранов, д.Ешимово ул.Садовая, д.Верхний Обалыш ул.Верхняя, д.Верхний Обалыш ул.Нижняя, д.Бутылченки ул.Дачная, д.Йошкар Памаш ул.Полевая, д.Чашкасола ул.Молодежная, д.Красная Речка ул.Зеленая, д.Нижня Чуча ул.Центральная, д.Софронята ул.Луговая, д.Немда Обалыш ул.Школьная, д.Немда Обалыш ул.Черемушки, д.Немда Обалыш ул.Луговая, д.Старокрещено ул.Набережная, д.Старокрещено ул.Заречная, д.Старокрещено ул.Молодежная, д.Старокрещено съезд к к сельскому Дому культуры, д. Кузнецы ул.Якшова, д. Кузнецы ул.Центральная, д. Кузнецы ул.Молодежная, д. Кузнецы ул. Садовая, д. Кузнецы ул.Колхозная, д.Кандашбеляк ул.Центральная, д.Веденкино ул.Центральная, д.Ялпаево ул.Центральная, д.Эркансола ул.Центральная, д.Кокшамбал ул.Центральная, д.Верхний Кожлаял ул.Центральная, д.Нижний Кожлаял  ул.Центральная, д.Нижний Кожлаял ул.Молодежная, д.Нуренер ул.Центральная, д.Сидыбаево ул.Центральная, д.Ошканер ул.Центральная, д.Чуксола подъезд к зернотоку, д.Чуксола ул.Молодежная, д.Чуксола ул.им.Н.И.Полякова, д.Чуксола ул.Набережная, д.Чуксола съезд со школы-сад, д.Семеево ул.Центральная, д.Кужнур ул.Центральная, д.Энермучаш ул.Центральная, д.Тушнур ул.Центральная, д.Большое Пызаково ул.Центральная, д.Шуйбеляк ул.Центральная, д.Малый Шуйбеляк ул.Центральная, д.Шуйдур ул.Центральная, д.Тушнур-д.Нижняя Чуча, д.Красная Речка-д.Чашкасола, д.Немда Обалыш-д.Чашкасола, д.Немда Обалыш-д.Нижняя Чуча, д.Татаренер до ул.Верхняя, д.Софронята-д.Нижняя Чуча, д.Нижний Кожлаял-д.Верхний Кожлаял, д.Энермучаш-д.Тушнур, д.Кужнур-д.Верхняя Чуча-д.Тушнур, д.Семеево-д.Малое Пызаково, д.Малое Пызаково-д.Большое Пызаково, д.Тушнур-д.Йошкар Памаш, д.Черная Грязь ул.Озерная.</w:t>
            </w:r>
          </w:p>
        </w:tc>
        <w:tc>
          <w:tcPr>
            <w:tcW w:w="1417" w:type="dxa"/>
          </w:tcPr>
          <w:p w:rsidR="00564450" w:rsidRPr="0063563D" w:rsidRDefault="003928D4" w:rsidP="005E108A">
            <w:pPr>
              <w:pStyle w:val="ConsNormal"/>
              <w:widowControl/>
              <w:ind w:right="0" w:firstLine="0"/>
              <w:jc w:val="center"/>
              <w:rPr>
                <w:rFonts w:ascii="Times New Roman" w:hAnsi="Times New Roman"/>
                <w:color w:val="000000"/>
              </w:rPr>
            </w:pPr>
            <w:r w:rsidRPr="0063563D">
              <w:rPr>
                <w:rFonts w:ascii="Times New Roman" w:hAnsi="Times New Roman"/>
                <w:color w:val="000000"/>
              </w:rPr>
              <w:t>2793</w:t>
            </w:r>
            <w:r w:rsidR="00564450" w:rsidRPr="0063563D">
              <w:rPr>
                <w:rFonts w:ascii="Times New Roman" w:hAnsi="Times New Roman"/>
                <w:color w:val="000000"/>
              </w:rPr>
              <w:t>00,00</w:t>
            </w:r>
          </w:p>
        </w:tc>
        <w:tc>
          <w:tcPr>
            <w:tcW w:w="1985" w:type="dxa"/>
          </w:tcPr>
          <w:p w:rsidR="00564450" w:rsidRPr="0063563D" w:rsidRDefault="00564450" w:rsidP="008379F8">
            <w:pPr>
              <w:jc w:val="center"/>
              <w:rPr>
                <w:color w:val="000000"/>
              </w:rPr>
            </w:pPr>
            <w:r w:rsidRPr="0063563D">
              <w:rPr>
                <w:color w:val="000000"/>
              </w:rPr>
              <w:t>77,460</w:t>
            </w:r>
          </w:p>
        </w:tc>
        <w:tc>
          <w:tcPr>
            <w:tcW w:w="1276" w:type="dxa"/>
          </w:tcPr>
          <w:p w:rsidR="00564450" w:rsidRPr="0063563D" w:rsidRDefault="00564450" w:rsidP="008379F8">
            <w:pPr>
              <w:jc w:val="center"/>
              <w:rPr>
                <w:color w:val="000000"/>
              </w:rPr>
            </w:pPr>
            <w:r w:rsidRPr="0063563D">
              <w:rPr>
                <w:color w:val="000000"/>
              </w:rPr>
              <w:t>309840</w:t>
            </w:r>
          </w:p>
        </w:tc>
        <w:tc>
          <w:tcPr>
            <w:tcW w:w="1275" w:type="dxa"/>
          </w:tcPr>
          <w:p w:rsidR="00564450" w:rsidRPr="0063563D" w:rsidRDefault="00564450" w:rsidP="00975D42">
            <w:pPr>
              <w:jc w:val="both"/>
            </w:pPr>
          </w:p>
        </w:tc>
        <w:tc>
          <w:tcPr>
            <w:tcW w:w="2410" w:type="dxa"/>
          </w:tcPr>
          <w:p w:rsidR="00564450" w:rsidRPr="0063563D" w:rsidRDefault="00564450" w:rsidP="00975D42">
            <w:pPr>
              <w:jc w:val="both"/>
            </w:pPr>
          </w:p>
        </w:tc>
      </w:tr>
      <w:tr w:rsidR="003928D4" w:rsidRPr="00FF256A" w:rsidTr="00314710">
        <w:trPr>
          <w:jc w:val="center"/>
        </w:trPr>
        <w:tc>
          <w:tcPr>
            <w:tcW w:w="780" w:type="dxa"/>
          </w:tcPr>
          <w:p w:rsidR="003928D4" w:rsidRPr="0063563D" w:rsidRDefault="003928D4" w:rsidP="00EC3F9E">
            <w:pPr>
              <w:jc w:val="both"/>
            </w:pPr>
            <w:r w:rsidRPr="0063563D">
              <w:t>2.2.</w:t>
            </w:r>
          </w:p>
        </w:tc>
        <w:tc>
          <w:tcPr>
            <w:tcW w:w="5954" w:type="dxa"/>
          </w:tcPr>
          <w:p w:rsidR="003928D4" w:rsidRPr="0063563D" w:rsidRDefault="003928D4" w:rsidP="00EC3F9E">
            <w:pPr>
              <w:jc w:val="both"/>
            </w:pPr>
            <w:r w:rsidRPr="0063563D">
              <w:t>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 из них</w:t>
            </w:r>
          </w:p>
        </w:tc>
        <w:tc>
          <w:tcPr>
            <w:tcW w:w="1417" w:type="dxa"/>
          </w:tcPr>
          <w:p w:rsidR="003928D4" w:rsidRPr="0063563D" w:rsidRDefault="003928D4" w:rsidP="005E108A">
            <w:pPr>
              <w:pStyle w:val="ConsNormal"/>
              <w:widowControl/>
              <w:ind w:right="0" w:firstLine="0"/>
              <w:jc w:val="center"/>
              <w:rPr>
                <w:rFonts w:ascii="Times New Roman" w:hAnsi="Times New Roman"/>
                <w:color w:val="000000"/>
              </w:rPr>
            </w:pPr>
          </w:p>
          <w:p w:rsidR="003928D4" w:rsidRPr="00314710" w:rsidRDefault="00314710" w:rsidP="005E108A">
            <w:pPr>
              <w:pStyle w:val="ConsNormal"/>
              <w:widowControl/>
              <w:ind w:right="0" w:firstLine="0"/>
              <w:jc w:val="center"/>
              <w:rPr>
                <w:rFonts w:ascii="Times New Roman" w:hAnsi="Times New Roman"/>
              </w:rPr>
            </w:pPr>
            <w:r w:rsidRPr="00314710">
              <w:rPr>
                <w:rFonts w:ascii="Times New Roman" w:hAnsi="Times New Roman"/>
              </w:rPr>
              <w:t>1310000</w:t>
            </w:r>
            <w:r w:rsidR="003928D4" w:rsidRPr="00314710">
              <w:rPr>
                <w:rFonts w:ascii="Times New Roman" w:hAnsi="Times New Roman"/>
              </w:rPr>
              <w:t>,00</w:t>
            </w:r>
          </w:p>
        </w:tc>
        <w:tc>
          <w:tcPr>
            <w:tcW w:w="1985" w:type="dxa"/>
            <w:vAlign w:val="center"/>
          </w:tcPr>
          <w:p w:rsidR="003928D4" w:rsidRPr="0063563D" w:rsidRDefault="00314710" w:rsidP="00314710">
            <w:pPr>
              <w:jc w:val="center"/>
              <w:rPr>
                <w:color w:val="000000"/>
              </w:rPr>
            </w:pPr>
            <w:r>
              <w:rPr>
                <w:color w:val="000000"/>
              </w:rPr>
              <w:t>0,060</w:t>
            </w:r>
          </w:p>
        </w:tc>
        <w:tc>
          <w:tcPr>
            <w:tcW w:w="1276" w:type="dxa"/>
            <w:vAlign w:val="center"/>
          </w:tcPr>
          <w:p w:rsidR="003928D4" w:rsidRPr="0063563D" w:rsidRDefault="00314710" w:rsidP="00314710">
            <w:pPr>
              <w:jc w:val="center"/>
              <w:rPr>
                <w:color w:val="000000"/>
              </w:rPr>
            </w:pPr>
            <w:r>
              <w:rPr>
                <w:color w:val="000000"/>
              </w:rPr>
              <w:t>330,15</w:t>
            </w:r>
          </w:p>
        </w:tc>
        <w:tc>
          <w:tcPr>
            <w:tcW w:w="1275" w:type="dxa"/>
          </w:tcPr>
          <w:p w:rsidR="003928D4" w:rsidRPr="0063563D" w:rsidRDefault="003928D4" w:rsidP="00975D42">
            <w:pPr>
              <w:jc w:val="both"/>
            </w:pPr>
          </w:p>
          <w:p w:rsidR="00CC76F9" w:rsidRPr="0063563D" w:rsidRDefault="00314710" w:rsidP="00314710">
            <w:pPr>
              <w:jc w:val="center"/>
            </w:pPr>
            <w:r>
              <w:t>12</w:t>
            </w:r>
          </w:p>
        </w:tc>
        <w:tc>
          <w:tcPr>
            <w:tcW w:w="2410" w:type="dxa"/>
          </w:tcPr>
          <w:p w:rsidR="003928D4" w:rsidRPr="0063563D" w:rsidRDefault="003928D4" w:rsidP="00975D42">
            <w:pPr>
              <w:jc w:val="both"/>
            </w:pPr>
          </w:p>
        </w:tc>
      </w:tr>
      <w:tr w:rsidR="009468E9" w:rsidRPr="00FF256A" w:rsidTr="00314710">
        <w:trPr>
          <w:jc w:val="center"/>
        </w:trPr>
        <w:tc>
          <w:tcPr>
            <w:tcW w:w="780" w:type="dxa"/>
          </w:tcPr>
          <w:p w:rsidR="009468E9" w:rsidRPr="0063563D" w:rsidRDefault="009468E9" w:rsidP="00EC3F9E">
            <w:pPr>
              <w:jc w:val="both"/>
            </w:pPr>
            <w:r>
              <w:t>2.2.1.</w:t>
            </w:r>
          </w:p>
        </w:tc>
        <w:tc>
          <w:tcPr>
            <w:tcW w:w="5954" w:type="dxa"/>
          </w:tcPr>
          <w:p w:rsidR="009468E9" w:rsidRPr="00314710" w:rsidRDefault="00E638DC" w:rsidP="00E638DC">
            <w:pPr>
              <w:jc w:val="both"/>
              <w:rPr>
                <w:highlight w:val="yellow"/>
              </w:rPr>
            </w:pPr>
            <w:r w:rsidRPr="00314710">
              <w:t>Ремонт автомобильной дороги общего пользования местного значения в д. Чуксола  ул. им. В.Иванова</w:t>
            </w:r>
          </w:p>
        </w:tc>
        <w:tc>
          <w:tcPr>
            <w:tcW w:w="1417" w:type="dxa"/>
            <w:vAlign w:val="center"/>
          </w:tcPr>
          <w:p w:rsidR="009468E9" w:rsidRPr="0063563D" w:rsidRDefault="00314710" w:rsidP="00314710">
            <w:pPr>
              <w:pStyle w:val="ConsNormal"/>
              <w:widowControl/>
              <w:ind w:right="0" w:firstLine="0"/>
              <w:jc w:val="center"/>
              <w:rPr>
                <w:rFonts w:ascii="Times New Roman" w:hAnsi="Times New Roman"/>
                <w:color w:val="000000"/>
              </w:rPr>
            </w:pPr>
            <w:r>
              <w:rPr>
                <w:rFonts w:ascii="Times New Roman" w:hAnsi="Times New Roman"/>
                <w:color w:val="000000"/>
              </w:rPr>
              <w:t>1200</w:t>
            </w:r>
            <w:r w:rsidR="006A6A23">
              <w:rPr>
                <w:rFonts w:ascii="Times New Roman" w:hAnsi="Times New Roman"/>
                <w:color w:val="000000"/>
              </w:rPr>
              <w:t>0</w:t>
            </w:r>
            <w:r>
              <w:rPr>
                <w:rFonts w:ascii="Times New Roman" w:hAnsi="Times New Roman"/>
                <w:color w:val="000000"/>
              </w:rPr>
              <w:t>00</w:t>
            </w:r>
            <w:r w:rsidR="009468E9">
              <w:rPr>
                <w:rFonts w:ascii="Times New Roman" w:hAnsi="Times New Roman"/>
                <w:color w:val="000000"/>
              </w:rPr>
              <w:t>,00</w:t>
            </w:r>
          </w:p>
        </w:tc>
        <w:tc>
          <w:tcPr>
            <w:tcW w:w="1985" w:type="dxa"/>
            <w:vAlign w:val="center"/>
          </w:tcPr>
          <w:p w:rsidR="009468E9" w:rsidRPr="0063563D" w:rsidRDefault="00314710" w:rsidP="00314710">
            <w:pPr>
              <w:jc w:val="center"/>
              <w:rPr>
                <w:color w:val="000000"/>
              </w:rPr>
            </w:pPr>
            <w:r>
              <w:rPr>
                <w:color w:val="000000"/>
              </w:rPr>
              <w:t>0,060</w:t>
            </w:r>
          </w:p>
        </w:tc>
        <w:tc>
          <w:tcPr>
            <w:tcW w:w="1276" w:type="dxa"/>
            <w:vAlign w:val="center"/>
          </w:tcPr>
          <w:p w:rsidR="009468E9" w:rsidRPr="0063563D" w:rsidRDefault="00314710" w:rsidP="00314710">
            <w:pPr>
              <w:jc w:val="center"/>
              <w:rPr>
                <w:color w:val="000000"/>
              </w:rPr>
            </w:pPr>
            <w:r>
              <w:rPr>
                <w:color w:val="000000"/>
              </w:rPr>
              <w:t>330,15</w:t>
            </w:r>
          </w:p>
        </w:tc>
        <w:tc>
          <w:tcPr>
            <w:tcW w:w="1275" w:type="dxa"/>
            <w:vAlign w:val="center"/>
          </w:tcPr>
          <w:p w:rsidR="009468E9" w:rsidRPr="0063563D" w:rsidRDefault="00314710" w:rsidP="00314710">
            <w:pPr>
              <w:jc w:val="center"/>
            </w:pPr>
            <w:r>
              <w:t>12</w:t>
            </w:r>
          </w:p>
        </w:tc>
        <w:tc>
          <w:tcPr>
            <w:tcW w:w="2410" w:type="dxa"/>
          </w:tcPr>
          <w:p w:rsidR="009468E9" w:rsidRPr="0063563D" w:rsidRDefault="009468E9" w:rsidP="00975D42">
            <w:pPr>
              <w:jc w:val="both"/>
            </w:pPr>
          </w:p>
        </w:tc>
      </w:tr>
      <w:tr w:rsidR="003928D4" w:rsidRPr="00FF256A" w:rsidTr="00314710">
        <w:trPr>
          <w:jc w:val="center"/>
        </w:trPr>
        <w:tc>
          <w:tcPr>
            <w:tcW w:w="780" w:type="dxa"/>
          </w:tcPr>
          <w:p w:rsidR="003928D4" w:rsidRPr="0063563D" w:rsidRDefault="003928D4" w:rsidP="00314710">
            <w:pPr>
              <w:jc w:val="both"/>
            </w:pPr>
            <w:r w:rsidRPr="0063563D">
              <w:t>2.2.</w:t>
            </w:r>
            <w:r w:rsidR="00314710">
              <w:t>2</w:t>
            </w:r>
            <w:r w:rsidRPr="0063563D">
              <w:t>.</w:t>
            </w:r>
          </w:p>
        </w:tc>
        <w:tc>
          <w:tcPr>
            <w:tcW w:w="5954" w:type="dxa"/>
          </w:tcPr>
          <w:p w:rsidR="003928D4" w:rsidRPr="0063563D" w:rsidRDefault="00CC76F9" w:rsidP="00EC3F9E">
            <w:pPr>
              <w:jc w:val="both"/>
            </w:pPr>
            <w:r w:rsidRPr="0063563D">
              <w:rPr>
                <w:color w:val="000000"/>
              </w:rPr>
              <w:t xml:space="preserve">Разработка сметной документации по объекту: «Осуществление целевых мероприятий в отношении автомобильных дорог общего </w:t>
            </w:r>
            <w:r w:rsidRPr="0063563D">
              <w:rPr>
                <w:color w:val="000000"/>
              </w:rPr>
              <w:lastRenderedPageBreak/>
              <w:t>пользования местного значения (Ремонт автомобильных дорог общего пользования местного значения в д.Чуксола                          ул. Набережная)»</w:t>
            </w:r>
          </w:p>
        </w:tc>
        <w:tc>
          <w:tcPr>
            <w:tcW w:w="1417" w:type="dxa"/>
            <w:vAlign w:val="center"/>
          </w:tcPr>
          <w:p w:rsidR="00CC76F9" w:rsidRPr="0063563D" w:rsidRDefault="00CC76F9" w:rsidP="00314710">
            <w:pPr>
              <w:pStyle w:val="ConsNormal"/>
              <w:widowControl/>
              <w:ind w:right="0" w:firstLine="0"/>
              <w:jc w:val="center"/>
              <w:rPr>
                <w:rFonts w:ascii="Times New Roman" w:hAnsi="Times New Roman"/>
                <w:color w:val="000000"/>
              </w:rPr>
            </w:pPr>
          </w:p>
          <w:p w:rsidR="00CC76F9" w:rsidRPr="0063563D" w:rsidRDefault="00CC76F9" w:rsidP="00314710">
            <w:pPr>
              <w:pStyle w:val="ConsNormal"/>
              <w:widowControl/>
              <w:ind w:right="0" w:firstLine="0"/>
              <w:jc w:val="center"/>
              <w:rPr>
                <w:rFonts w:ascii="Times New Roman" w:hAnsi="Times New Roman"/>
                <w:color w:val="000000"/>
              </w:rPr>
            </w:pPr>
          </w:p>
          <w:p w:rsidR="003928D4" w:rsidRPr="0063563D" w:rsidRDefault="00CC76F9" w:rsidP="00314710">
            <w:pPr>
              <w:pStyle w:val="ConsNormal"/>
              <w:widowControl/>
              <w:ind w:right="0" w:firstLine="0"/>
              <w:jc w:val="center"/>
              <w:rPr>
                <w:rFonts w:ascii="Times New Roman" w:hAnsi="Times New Roman"/>
                <w:color w:val="000000"/>
              </w:rPr>
            </w:pPr>
            <w:r w:rsidRPr="0063563D">
              <w:rPr>
                <w:rFonts w:ascii="Times New Roman" w:hAnsi="Times New Roman"/>
                <w:color w:val="000000"/>
              </w:rPr>
              <w:lastRenderedPageBreak/>
              <w:t>1</w:t>
            </w:r>
            <w:r w:rsidR="0063563D" w:rsidRPr="0063563D">
              <w:rPr>
                <w:rFonts w:ascii="Times New Roman" w:hAnsi="Times New Roman"/>
                <w:color w:val="000000"/>
              </w:rPr>
              <w:t>5</w:t>
            </w:r>
            <w:r w:rsidRPr="0063563D">
              <w:rPr>
                <w:rFonts w:ascii="Times New Roman" w:hAnsi="Times New Roman"/>
                <w:color w:val="000000"/>
              </w:rPr>
              <w:t>000,00</w:t>
            </w:r>
          </w:p>
        </w:tc>
        <w:tc>
          <w:tcPr>
            <w:tcW w:w="1985" w:type="dxa"/>
            <w:vAlign w:val="center"/>
          </w:tcPr>
          <w:p w:rsidR="003928D4" w:rsidRPr="0063563D" w:rsidRDefault="003928D4" w:rsidP="00314710">
            <w:pPr>
              <w:jc w:val="center"/>
              <w:rPr>
                <w:color w:val="000000"/>
              </w:rPr>
            </w:pPr>
          </w:p>
        </w:tc>
        <w:tc>
          <w:tcPr>
            <w:tcW w:w="1276" w:type="dxa"/>
            <w:vAlign w:val="center"/>
          </w:tcPr>
          <w:p w:rsidR="003928D4" w:rsidRPr="0063563D" w:rsidRDefault="003928D4" w:rsidP="00314710">
            <w:pPr>
              <w:jc w:val="center"/>
              <w:rPr>
                <w:color w:val="000000"/>
              </w:rPr>
            </w:pPr>
          </w:p>
        </w:tc>
        <w:tc>
          <w:tcPr>
            <w:tcW w:w="1275" w:type="dxa"/>
            <w:vAlign w:val="center"/>
          </w:tcPr>
          <w:p w:rsidR="003928D4" w:rsidRPr="0063563D" w:rsidRDefault="003928D4" w:rsidP="00314710">
            <w:pPr>
              <w:jc w:val="center"/>
            </w:pPr>
          </w:p>
          <w:p w:rsidR="00CC76F9" w:rsidRPr="0063563D" w:rsidRDefault="00CC76F9" w:rsidP="00314710">
            <w:pPr>
              <w:jc w:val="center"/>
            </w:pPr>
          </w:p>
          <w:p w:rsidR="00CC76F9" w:rsidRPr="0063563D" w:rsidRDefault="00CC76F9" w:rsidP="00314710">
            <w:pPr>
              <w:jc w:val="center"/>
            </w:pPr>
            <w:r w:rsidRPr="0063563D">
              <w:lastRenderedPageBreak/>
              <w:t xml:space="preserve">1 </w:t>
            </w:r>
          </w:p>
        </w:tc>
        <w:tc>
          <w:tcPr>
            <w:tcW w:w="2410" w:type="dxa"/>
          </w:tcPr>
          <w:p w:rsidR="003928D4" w:rsidRPr="0063563D" w:rsidRDefault="003928D4" w:rsidP="00975D42">
            <w:pPr>
              <w:jc w:val="both"/>
            </w:pPr>
          </w:p>
        </w:tc>
      </w:tr>
      <w:tr w:rsidR="009468E9" w:rsidRPr="00FF256A" w:rsidTr="009468E9">
        <w:trPr>
          <w:jc w:val="center"/>
        </w:trPr>
        <w:tc>
          <w:tcPr>
            <w:tcW w:w="780" w:type="dxa"/>
          </w:tcPr>
          <w:p w:rsidR="009468E9" w:rsidRPr="0063563D" w:rsidRDefault="009468E9" w:rsidP="00314710">
            <w:pPr>
              <w:jc w:val="both"/>
            </w:pPr>
            <w:r w:rsidRPr="0063563D">
              <w:lastRenderedPageBreak/>
              <w:t>2.2</w:t>
            </w:r>
            <w:r w:rsidR="00314710">
              <w:t>.3</w:t>
            </w:r>
            <w:r w:rsidRPr="0063563D">
              <w:t>.</w:t>
            </w:r>
          </w:p>
        </w:tc>
        <w:tc>
          <w:tcPr>
            <w:tcW w:w="5954" w:type="dxa"/>
          </w:tcPr>
          <w:p w:rsidR="009468E9" w:rsidRPr="0063563D" w:rsidRDefault="009468E9" w:rsidP="0063563D">
            <w:pPr>
              <w:jc w:val="both"/>
              <w:rPr>
                <w:color w:val="000000"/>
              </w:rPr>
            </w:pPr>
            <w:r w:rsidRPr="0063563D">
              <w:rPr>
                <w:color w:val="000000"/>
              </w:rPr>
              <w:t xml:space="preserve">Разработка сметной документации по объекту: «Осуществление целевых мероприятий в отношении автомобильных дорог общего пользования местного значения (Ремонт автомобильной дороги общего пользования местного значения в д. Тушнур                      </w:t>
            </w:r>
          </w:p>
          <w:p w:rsidR="009468E9" w:rsidRPr="0063563D" w:rsidRDefault="009468E9" w:rsidP="0063563D">
            <w:pPr>
              <w:jc w:val="both"/>
              <w:rPr>
                <w:color w:val="000000"/>
              </w:rPr>
            </w:pPr>
            <w:r w:rsidRPr="0063563D">
              <w:rPr>
                <w:color w:val="000000"/>
              </w:rPr>
              <w:t>ул. Центральная)»</w:t>
            </w:r>
          </w:p>
        </w:tc>
        <w:tc>
          <w:tcPr>
            <w:tcW w:w="1417" w:type="dxa"/>
            <w:vAlign w:val="center"/>
          </w:tcPr>
          <w:p w:rsidR="009468E9" w:rsidRPr="0063563D" w:rsidRDefault="009468E9" w:rsidP="009468E9">
            <w:pPr>
              <w:pStyle w:val="ConsNormal"/>
              <w:widowControl/>
              <w:ind w:right="0" w:firstLine="0"/>
              <w:jc w:val="center"/>
              <w:rPr>
                <w:rFonts w:ascii="Times New Roman" w:hAnsi="Times New Roman"/>
                <w:color w:val="000000"/>
              </w:rPr>
            </w:pPr>
            <w:r w:rsidRPr="0063563D">
              <w:rPr>
                <w:rFonts w:ascii="Times New Roman" w:hAnsi="Times New Roman"/>
                <w:color w:val="000000"/>
              </w:rPr>
              <w:t>15000,00</w:t>
            </w:r>
          </w:p>
        </w:tc>
        <w:tc>
          <w:tcPr>
            <w:tcW w:w="1985" w:type="dxa"/>
          </w:tcPr>
          <w:p w:rsidR="009468E9" w:rsidRPr="0063563D" w:rsidRDefault="009468E9" w:rsidP="008379F8">
            <w:pPr>
              <w:jc w:val="center"/>
              <w:rPr>
                <w:color w:val="000000"/>
              </w:rPr>
            </w:pPr>
          </w:p>
        </w:tc>
        <w:tc>
          <w:tcPr>
            <w:tcW w:w="1276" w:type="dxa"/>
          </w:tcPr>
          <w:p w:rsidR="009468E9" w:rsidRPr="0063563D" w:rsidRDefault="009468E9" w:rsidP="008379F8">
            <w:pPr>
              <w:jc w:val="center"/>
              <w:rPr>
                <w:color w:val="000000"/>
              </w:rPr>
            </w:pPr>
          </w:p>
        </w:tc>
        <w:tc>
          <w:tcPr>
            <w:tcW w:w="1275" w:type="dxa"/>
            <w:vAlign w:val="center"/>
          </w:tcPr>
          <w:p w:rsidR="009468E9" w:rsidRDefault="009468E9" w:rsidP="00314710">
            <w:pPr>
              <w:jc w:val="center"/>
            </w:pPr>
            <w:r w:rsidRPr="0055459C">
              <w:t xml:space="preserve">1 </w:t>
            </w:r>
          </w:p>
        </w:tc>
        <w:tc>
          <w:tcPr>
            <w:tcW w:w="2410" w:type="dxa"/>
          </w:tcPr>
          <w:p w:rsidR="009468E9" w:rsidRPr="0063563D" w:rsidRDefault="009468E9" w:rsidP="00975D42">
            <w:pPr>
              <w:jc w:val="both"/>
            </w:pPr>
          </w:p>
        </w:tc>
      </w:tr>
      <w:tr w:rsidR="009468E9" w:rsidRPr="00FF256A" w:rsidTr="009468E9">
        <w:trPr>
          <w:jc w:val="center"/>
        </w:trPr>
        <w:tc>
          <w:tcPr>
            <w:tcW w:w="780" w:type="dxa"/>
          </w:tcPr>
          <w:p w:rsidR="009468E9" w:rsidRPr="0063563D" w:rsidRDefault="009468E9" w:rsidP="00314710">
            <w:pPr>
              <w:jc w:val="both"/>
            </w:pPr>
            <w:r w:rsidRPr="0063563D">
              <w:t>2.2.</w:t>
            </w:r>
            <w:r w:rsidR="00314710">
              <w:t>4</w:t>
            </w:r>
            <w:r w:rsidRPr="0063563D">
              <w:t>.</w:t>
            </w:r>
          </w:p>
        </w:tc>
        <w:tc>
          <w:tcPr>
            <w:tcW w:w="5954" w:type="dxa"/>
          </w:tcPr>
          <w:p w:rsidR="009468E9" w:rsidRPr="0063563D" w:rsidRDefault="009468E9" w:rsidP="0063563D">
            <w:pPr>
              <w:jc w:val="both"/>
              <w:rPr>
                <w:color w:val="000000"/>
              </w:rPr>
            </w:pPr>
            <w:r w:rsidRPr="0063563D">
              <w:rPr>
                <w:color w:val="000000"/>
              </w:rPr>
              <w:t>Разработка сметной документации по объекту: «Осуществление целевых мероприятий в отношении автомобильных дорог общего пользования местного значения (Ремонт автомобильной дороги общего пользования местного значения в д. Шуйбеляк                      ул. Центральная)»</w:t>
            </w:r>
          </w:p>
        </w:tc>
        <w:tc>
          <w:tcPr>
            <w:tcW w:w="1417" w:type="dxa"/>
            <w:vAlign w:val="center"/>
          </w:tcPr>
          <w:p w:rsidR="009468E9" w:rsidRPr="0063563D" w:rsidRDefault="009468E9" w:rsidP="009468E9">
            <w:pPr>
              <w:pStyle w:val="ConsNormal"/>
              <w:widowControl/>
              <w:ind w:right="0" w:firstLine="0"/>
              <w:jc w:val="center"/>
              <w:rPr>
                <w:rFonts w:ascii="Times New Roman" w:hAnsi="Times New Roman"/>
                <w:color w:val="000000"/>
              </w:rPr>
            </w:pPr>
            <w:r w:rsidRPr="0063563D">
              <w:rPr>
                <w:rFonts w:ascii="Times New Roman" w:hAnsi="Times New Roman"/>
                <w:color w:val="000000"/>
              </w:rPr>
              <w:t>15000,00</w:t>
            </w:r>
          </w:p>
        </w:tc>
        <w:tc>
          <w:tcPr>
            <w:tcW w:w="1985" w:type="dxa"/>
          </w:tcPr>
          <w:p w:rsidR="009468E9" w:rsidRPr="0063563D" w:rsidRDefault="009468E9" w:rsidP="008379F8">
            <w:pPr>
              <w:jc w:val="center"/>
              <w:rPr>
                <w:color w:val="000000"/>
              </w:rPr>
            </w:pPr>
          </w:p>
        </w:tc>
        <w:tc>
          <w:tcPr>
            <w:tcW w:w="1276" w:type="dxa"/>
          </w:tcPr>
          <w:p w:rsidR="009468E9" w:rsidRPr="0063563D" w:rsidRDefault="009468E9" w:rsidP="008379F8">
            <w:pPr>
              <w:jc w:val="center"/>
              <w:rPr>
                <w:color w:val="000000"/>
              </w:rPr>
            </w:pPr>
          </w:p>
        </w:tc>
        <w:tc>
          <w:tcPr>
            <w:tcW w:w="1275" w:type="dxa"/>
            <w:vAlign w:val="center"/>
          </w:tcPr>
          <w:p w:rsidR="009468E9" w:rsidRDefault="009468E9" w:rsidP="00314710">
            <w:pPr>
              <w:jc w:val="center"/>
            </w:pPr>
            <w:r w:rsidRPr="0055459C">
              <w:t xml:space="preserve">1 </w:t>
            </w:r>
          </w:p>
        </w:tc>
        <w:tc>
          <w:tcPr>
            <w:tcW w:w="2410" w:type="dxa"/>
          </w:tcPr>
          <w:p w:rsidR="009468E9" w:rsidRPr="0063563D" w:rsidRDefault="009468E9" w:rsidP="00975D42">
            <w:pPr>
              <w:jc w:val="both"/>
            </w:pPr>
          </w:p>
        </w:tc>
      </w:tr>
      <w:tr w:rsidR="009468E9" w:rsidRPr="00FF256A" w:rsidTr="009468E9">
        <w:trPr>
          <w:jc w:val="center"/>
        </w:trPr>
        <w:tc>
          <w:tcPr>
            <w:tcW w:w="780" w:type="dxa"/>
          </w:tcPr>
          <w:p w:rsidR="009468E9" w:rsidRPr="0063563D" w:rsidRDefault="009468E9" w:rsidP="00314710">
            <w:pPr>
              <w:jc w:val="both"/>
            </w:pPr>
            <w:r w:rsidRPr="0063563D">
              <w:t>2.2.</w:t>
            </w:r>
            <w:r w:rsidR="00314710">
              <w:t>5</w:t>
            </w:r>
            <w:r w:rsidRPr="0063563D">
              <w:t>.</w:t>
            </w:r>
          </w:p>
        </w:tc>
        <w:tc>
          <w:tcPr>
            <w:tcW w:w="5954" w:type="dxa"/>
          </w:tcPr>
          <w:p w:rsidR="009468E9" w:rsidRPr="0063563D" w:rsidRDefault="009468E9" w:rsidP="0063563D">
            <w:pPr>
              <w:jc w:val="both"/>
              <w:rPr>
                <w:color w:val="000000"/>
              </w:rPr>
            </w:pPr>
            <w:r w:rsidRPr="0063563D">
              <w:rPr>
                <w:color w:val="000000"/>
              </w:rPr>
              <w:t>Разработка сметной документации по объекту: «Осуществление целевых мероприятий в отношении автомобильных дорог общего пользования местного значения (Ремонт автомобильной дороги общего пользования местного значения в д. Чуксола                      ул. им. В.Иванова, съезд со школы-сад)»</w:t>
            </w:r>
          </w:p>
        </w:tc>
        <w:tc>
          <w:tcPr>
            <w:tcW w:w="1417" w:type="dxa"/>
            <w:vAlign w:val="center"/>
          </w:tcPr>
          <w:p w:rsidR="009468E9" w:rsidRPr="0063563D" w:rsidRDefault="009468E9" w:rsidP="009468E9">
            <w:pPr>
              <w:pStyle w:val="ConsNormal"/>
              <w:widowControl/>
              <w:ind w:right="0" w:firstLine="0"/>
              <w:jc w:val="center"/>
              <w:rPr>
                <w:rFonts w:ascii="Times New Roman" w:hAnsi="Times New Roman"/>
                <w:color w:val="000000"/>
              </w:rPr>
            </w:pPr>
            <w:r w:rsidRPr="0063563D">
              <w:rPr>
                <w:rFonts w:ascii="Times New Roman" w:hAnsi="Times New Roman"/>
                <w:color w:val="000000"/>
              </w:rPr>
              <w:t>15000,00</w:t>
            </w:r>
          </w:p>
        </w:tc>
        <w:tc>
          <w:tcPr>
            <w:tcW w:w="1985" w:type="dxa"/>
          </w:tcPr>
          <w:p w:rsidR="009468E9" w:rsidRPr="0063563D" w:rsidRDefault="009468E9" w:rsidP="008379F8">
            <w:pPr>
              <w:jc w:val="center"/>
              <w:rPr>
                <w:color w:val="000000"/>
              </w:rPr>
            </w:pPr>
          </w:p>
        </w:tc>
        <w:tc>
          <w:tcPr>
            <w:tcW w:w="1276" w:type="dxa"/>
          </w:tcPr>
          <w:p w:rsidR="009468E9" w:rsidRPr="0063563D" w:rsidRDefault="009468E9" w:rsidP="008379F8">
            <w:pPr>
              <w:jc w:val="center"/>
              <w:rPr>
                <w:color w:val="000000"/>
              </w:rPr>
            </w:pPr>
          </w:p>
        </w:tc>
        <w:tc>
          <w:tcPr>
            <w:tcW w:w="1275" w:type="dxa"/>
            <w:vAlign w:val="center"/>
          </w:tcPr>
          <w:p w:rsidR="009468E9" w:rsidRDefault="009468E9" w:rsidP="00314710">
            <w:pPr>
              <w:jc w:val="center"/>
            </w:pPr>
            <w:r w:rsidRPr="0055459C">
              <w:t>1</w:t>
            </w:r>
          </w:p>
        </w:tc>
        <w:tc>
          <w:tcPr>
            <w:tcW w:w="2410" w:type="dxa"/>
          </w:tcPr>
          <w:p w:rsidR="009468E9" w:rsidRPr="0063563D" w:rsidRDefault="009468E9" w:rsidP="00975D42">
            <w:pPr>
              <w:jc w:val="both"/>
            </w:pPr>
          </w:p>
        </w:tc>
      </w:tr>
      <w:tr w:rsidR="00CC76F9" w:rsidRPr="00FF256A" w:rsidTr="0063563D">
        <w:trPr>
          <w:jc w:val="center"/>
        </w:trPr>
        <w:tc>
          <w:tcPr>
            <w:tcW w:w="780" w:type="dxa"/>
          </w:tcPr>
          <w:p w:rsidR="00CC76F9" w:rsidRPr="0063563D" w:rsidRDefault="00CC76F9" w:rsidP="00314710">
            <w:pPr>
              <w:jc w:val="both"/>
            </w:pPr>
            <w:r w:rsidRPr="0063563D">
              <w:t>2.2.</w:t>
            </w:r>
            <w:r w:rsidR="00314710">
              <w:t>6</w:t>
            </w:r>
            <w:r w:rsidRPr="0063563D">
              <w:t>.</w:t>
            </w:r>
          </w:p>
        </w:tc>
        <w:tc>
          <w:tcPr>
            <w:tcW w:w="5954" w:type="dxa"/>
          </w:tcPr>
          <w:p w:rsidR="00CC76F9" w:rsidRPr="0063563D" w:rsidRDefault="00CC76F9" w:rsidP="00EC3F9E">
            <w:pPr>
              <w:jc w:val="both"/>
              <w:rPr>
                <w:color w:val="000000"/>
              </w:rPr>
            </w:pPr>
            <w:r w:rsidRPr="0063563D">
              <w:rPr>
                <w:color w:val="000000"/>
              </w:rPr>
              <w:t>Проверка сметной документации по объекту: «Осуществление целевых мероприятий в отношении автомобильных дорог общего пользования местного значения (Ремонт автомобильных дорог общего пользования местного значения в д.Чуксола                             ул. Набережная)</w:t>
            </w:r>
          </w:p>
        </w:tc>
        <w:tc>
          <w:tcPr>
            <w:tcW w:w="1417" w:type="dxa"/>
          </w:tcPr>
          <w:p w:rsidR="00CC76F9" w:rsidRPr="0063563D" w:rsidRDefault="00CC76F9" w:rsidP="005E108A">
            <w:pPr>
              <w:pStyle w:val="ConsNormal"/>
              <w:widowControl/>
              <w:ind w:right="0" w:firstLine="0"/>
              <w:jc w:val="center"/>
              <w:rPr>
                <w:rFonts w:ascii="Times New Roman" w:hAnsi="Times New Roman"/>
                <w:color w:val="000000"/>
              </w:rPr>
            </w:pPr>
          </w:p>
          <w:p w:rsidR="00CC76F9" w:rsidRPr="0063563D" w:rsidRDefault="00CC76F9" w:rsidP="005E108A">
            <w:pPr>
              <w:pStyle w:val="ConsNormal"/>
              <w:widowControl/>
              <w:ind w:right="0" w:firstLine="0"/>
              <w:jc w:val="center"/>
              <w:rPr>
                <w:rFonts w:ascii="Times New Roman" w:hAnsi="Times New Roman"/>
                <w:color w:val="000000"/>
              </w:rPr>
            </w:pPr>
          </w:p>
          <w:p w:rsidR="00CC76F9" w:rsidRPr="0063563D" w:rsidRDefault="0063563D" w:rsidP="005E108A">
            <w:pPr>
              <w:pStyle w:val="ConsNormal"/>
              <w:widowControl/>
              <w:ind w:right="0" w:firstLine="0"/>
              <w:jc w:val="center"/>
              <w:rPr>
                <w:rFonts w:ascii="Times New Roman" w:hAnsi="Times New Roman"/>
                <w:color w:val="000000"/>
              </w:rPr>
            </w:pPr>
            <w:r w:rsidRPr="0063563D">
              <w:rPr>
                <w:rFonts w:ascii="Times New Roman" w:hAnsi="Times New Roman"/>
                <w:color w:val="000000"/>
              </w:rPr>
              <w:t>2</w:t>
            </w:r>
            <w:r w:rsidR="00CC76F9" w:rsidRPr="0063563D">
              <w:rPr>
                <w:rFonts w:ascii="Times New Roman" w:hAnsi="Times New Roman"/>
                <w:color w:val="000000"/>
              </w:rPr>
              <w:t>000,00</w:t>
            </w:r>
          </w:p>
        </w:tc>
        <w:tc>
          <w:tcPr>
            <w:tcW w:w="1985" w:type="dxa"/>
          </w:tcPr>
          <w:p w:rsidR="00CC76F9" w:rsidRPr="0063563D" w:rsidRDefault="00CC76F9" w:rsidP="008379F8">
            <w:pPr>
              <w:jc w:val="center"/>
              <w:rPr>
                <w:color w:val="000000"/>
              </w:rPr>
            </w:pPr>
          </w:p>
        </w:tc>
        <w:tc>
          <w:tcPr>
            <w:tcW w:w="1276" w:type="dxa"/>
          </w:tcPr>
          <w:p w:rsidR="00CC76F9" w:rsidRPr="0063563D" w:rsidRDefault="00CC76F9" w:rsidP="008379F8">
            <w:pPr>
              <w:jc w:val="center"/>
              <w:rPr>
                <w:color w:val="000000"/>
              </w:rPr>
            </w:pPr>
          </w:p>
        </w:tc>
        <w:tc>
          <w:tcPr>
            <w:tcW w:w="1275" w:type="dxa"/>
          </w:tcPr>
          <w:p w:rsidR="00CC76F9" w:rsidRPr="0063563D" w:rsidRDefault="00CC76F9" w:rsidP="00975D42">
            <w:pPr>
              <w:jc w:val="both"/>
            </w:pPr>
          </w:p>
          <w:p w:rsidR="00CC76F9" w:rsidRPr="0063563D" w:rsidRDefault="00CC76F9" w:rsidP="00975D42">
            <w:pPr>
              <w:jc w:val="both"/>
            </w:pPr>
          </w:p>
          <w:p w:rsidR="00CC76F9" w:rsidRPr="0063563D" w:rsidRDefault="00CC76F9" w:rsidP="00314710">
            <w:pPr>
              <w:jc w:val="center"/>
            </w:pPr>
            <w:r w:rsidRPr="0063563D">
              <w:t xml:space="preserve">1 </w:t>
            </w:r>
          </w:p>
        </w:tc>
        <w:tc>
          <w:tcPr>
            <w:tcW w:w="2410" w:type="dxa"/>
          </w:tcPr>
          <w:p w:rsidR="00CC76F9" w:rsidRPr="0063563D" w:rsidRDefault="00CC76F9" w:rsidP="00975D42">
            <w:pPr>
              <w:jc w:val="both"/>
            </w:pPr>
          </w:p>
        </w:tc>
      </w:tr>
      <w:tr w:rsidR="009468E9" w:rsidRPr="00FF256A" w:rsidTr="009468E9">
        <w:trPr>
          <w:jc w:val="center"/>
        </w:trPr>
        <w:tc>
          <w:tcPr>
            <w:tcW w:w="780" w:type="dxa"/>
          </w:tcPr>
          <w:p w:rsidR="009468E9" w:rsidRPr="0063563D" w:rsidRDefault="009468E9" w:rsidP="00314710">
            <w:pPr>
              <w:jc w:val="both"/>
            </w:pPr>
            <w:r w:rsidRPr="0063563D">
              <w:t>2.2.</w:t>
            </w:r>
            <w:r w:rsidR="00314710">
              <w:t>7</w:t>
            </w:r>
            <w:r w:rsidRPr="0063563D">
              <w:t>.</w:t>
            </w:r>
          </w:p>
        </w:tc>
        <w:tc>
          <w:tcPr>
            <w:tcW w:w="5954" w:type="dxa"/>
          </w:tcPr>
          <w:p w:rsidR="009468E9" w:rsidRPr="0063563D" w:rsidRDefault="009468E9" w:rsidP="00EC3F9E">
            <w:pPr>
              <w:jc w:val="both"/>
              <w:rPr>
                <w:color w:val="000000"/>
              </w:rPr>
            </w:pPr>
            <w:r w:rsidRPr="0063563D">
              <w:rPr>
                <w:color w:val="000000"/>
              </w:rPr>
              <w:t>Проверка сметной стоимости по объекту: «Осуществление целевых мероприятий в отношении автомобильных дорог общего пользования местного значения (Ремонт автомобильной дороги общего пользования местного значения в д. Тушнур                      ул. Центральная)»</w:t>
            </w:r>
          </w:p>
        </w:tc>
        <w:tc>
          <w:tcPr>
            <w:tcW w:w="1417" w:type="dxa"/>
            <w:vAlign w:val="center"/>
          </w:tcPr>
          <w:p w:rsidR="009468E9" w:rsidRPr="0063563D" w:rsidRDefault="009468E9" w:rsidP="009468E9">
            <w:pPr>
              <w:pStyle w:val="ConsNormal"/>
              <w:widowControl/>
              <w:ind w:right="0" w:firstLine="0"/>
              <w:jc w:val="center"/>
              <w:rPr>
                <w:rFonts w:ascii="Times New Roman" w:hAnsi="Times New Roman"/>
                <w:color w:val="000000"/>
              </w:rPr>
            </w:pPr>
            <w:r w:rsidRPr="0063563D">
              <w:rPr>
                <w:rFonts w:ascii="Times New Roman" w:hAnsi="Times New Roman"/>
                <w:color w:val="000000"/>
              </w:rPr>
              <w:t>2000,00</w:t>
            </w:r>
          </w:p>
        </w:tc>
        <w:tc>
          <w:tcPr>
            <w:tcW w:w="1985" w:type="dxa"/>
            <w:vAlign w:val="center"/>
          </w:tcPr>
          <w:p w:rsidR="009468E9" w:rsidRPr="0063563D" w:rsidRDefault="009468E9" w:rsidP="009468E9">
            <w:pPr>
              <w:jc w:val="center"/>
              <w:rPr>
                <w:color w:val="000000"/>
              </w:rPr>
            </w:pPr>
          </w:p>
        </w:tc>
        <w:tc>
          <w:tcPr>
            <w:tcW w:w="1276" w:type="dxa"/>
            <w:vAlign w:val="center"/>
          </w:tcPr>
          <w:p w:rsidR="009468E9" w:rsidRPr="0063563D" w:rsidRDefault="009468E9" w:rsidP="009468E9">
            <w:pPr>
              <w:jc w:val="center"/>
              <w:rPr>
                <w:color w:val="000000"/>
              </w:rPr>
            </w:pPr>
          </w:p>
        </w:tc>
        <w:tc>
          <w:tcPr>
            <w:tcW w:w="1275" w:type="dxa"/>
            <w:vAlign w:val="center"/>
          </w:tcPr>
          <w:p w:rsidR="009468E9" w:rsidRDefault="009468E9" w:rsidP="00314710">
            <w:pPr>
              <w:jc w:val="center"/>
            </w:pPr>
            <w:r w:rsidRPr="00636AE0">
              <w:t xml:space="preserve">1 </w:t>
            </w:r>
          </w:p>
        </w:tc>
        <w:tc>
          <w:tcPr>
            <w:tcW w:w="2410" w:type="dxa"/>
          </w:tcPr>
          <w:p w:rsidR="009468E9" w:rsidRPr="0063563D" w:rsidRDefault="009468E9" w:rsidP="00975D42">
            <w:pPr>
              <w:jc w:val="both"/>
            </w:pPr>
          </w:p>
        </w:tc>
      </w:tr>
      <w:tr w:rsidR="009468E9" w:rsidRPr="00FF256A" w:rsidTr="009468E9">
        <w:trPr>
          <w:jc w:val="center"/>
        </w:trPr>
        <w:tc>
          <w:tcPr>
            <w:tcW w:w="780" w:type="dxa"/>
          </w:tcPr>
          <w:p w:rsidR="009468E9" w:rsidRPr="0063563D" w:rsidRDefault="009468E9" w:rsidP="00314710">
            <w:pPr>
              <w:jc w:val="both"/>
            </w:pPr>
            <w:r w:rsidRPr="0063563D">
              <w:t>2.2.</w:t>
            </w:r>
            <w:r w:rsidR="00314710">
              <w:t>8</w:t>
            </w:r>
            <w:r>
              <w:t>.</w:t>
            </w:r>
          </w:p>
        </w:tc>
        <w:tc>
          <w:tcPr>
            <w:tcW w:w="5954" w:type="dxa"/>
          </w:tcPr>
          <w:p w:rsidR="009468E9" w:rsidRPr="0063563D" w:rsidRDefault="009468E9" w:rsidP="00EC3F9E">
            <w:pPr>
              <w:jc w:val="both"/>
              <w:rPr>
                <w:color w:val="000000"/>
              </w:rPr>
            </w:pPr>
            <w:r w:rsidRPr="0063563D">
              <w:rPr>
                <w:color w:val="000000"/>
              </w:rPr>
              <w:t>Проверка сметной стоимости по объекту: «Осуществление целевых мероприятий в отношении автомобильных дорог общего пользования местного значения (Ремонт автомобильной дороги общего пользования местного значения в д. Шуйбеляк                      ул. Центральная)»</w:t>
            </w:r>
          </w:p>
        </w:tc>
        <w:tc>
          <w:tcPr>
            <w:tcW w:w="1417" w:type="dxa"/>
            <w:vAlign w:val="center"/>
          </w:tcPr>
          <w:p w:rsidR="009468E9" w:rsidRPr="0063563D" w:rsidRDefault="009468E9" w:rsidP="009468E9">
            <w:pPr>
              <w:pStyle w:val="ConsNormal"/>
              <w:widowControl/>
              <w:ind w:right="0" w:firstLine="0"/>
              <w:jc w:val="center"/>
              <w:rPr>
                <w:rFonts w:ascii="Times New Roman" w:hAnsi="Times New Roman"/>
                <w:color w:val="000000"/>
              </w:rPr>
            </w:pPr>
            <w:r w:rsidRPr="0063563D">
              <w:rPr>
                <w:rFonts w:ascii="Times New Roman" w:hAnsi="Times New Roman"/>
                <w:color w:val="000000"/>
              </w:rPr>
              <w:t>2000,00</w:t>
            </w:r>
          </w:p>
        </w:tc>
        <w:tc>
          <w:tcPr>
            <w:tcW w:w="1985" w:type="dxa"/>
            <w:vAlign w:val="center"/>
          </w:tcPr>
          <w:p w:rsidR="009468E9" w:rsidRPr="0063563D" w:rsidRDefault="009468E9" w:rsidP="009468E9">
            <w:pPr>
              <w:jc w:val="center"/>
              <w:rPr>
                <w:color w:val="000000"/>
              </w:rPr>
            </w:pPr>
          </w:p>
        </w:tc>
        <w:tc>
          <w:tcPr>
            <w:tcW w:w="1276" w:type="dxa"/>
            <w:vAlign w:val="center"/>
          </w:tcPr>
          <w:p w:rsidR="009468E9" w:rsidRPr="0063563D" w:rsidRDefault="009468E9" w:rsidP="009468E9">
            <w:pPr>
              <w:jc w:val="center"/>
              <w:rPr>
                <w:color w:val="000000"/>
              </w:rPr>
            </w:pPr>
          </w:p>
        </w:tc>
        <w:tc>
          <w:tcPr>
            <w:tcW w:w="1275" w:type="dxa"/>
            <w:vAlign w:val="center"/>
          </w:tcPr>
          <w:p w:rsidR="009468E9" w:rsidRDefault="009468E9" w:rsidP="00314710">
            <w:pPr>
              <w:jc w:val="center"/>
            </w:pPr>
            <w:r w:rsidRPr="00636AE0">
              <w:t xml:space="preserve">1 </w:t>
            </w:r>
          </w:p>
        </w:tc>
        <w:tc>
          <w:tcPr>
            <w:tcW w:w="2410" w:type="dxa"/>
          </w:tcPr>
          <w:p w:rsidR="009468E9" w:rsidRPr="0063563D" w:rsidRDefault="009468E9" w:rsidP="00975D42">
            <w:pPr>
              <w:jc w:val="both"/>
            </w:pPr>
          </w:p>
        </w:tc>
      </w:tr>
      <w:tr w:rsidR="009468E9" w:rsidRPr="00FF256A" w:rsidTr="009468E9">
        <w:trPr>
          <w:jc w:val="center"/>
        </w:trPr>
        <w:tc>
          <w:tcPr>
            <w:tcW w:w="780" w:type="dxa"/>
          </w:tcPr>
          <w:p w:rsidR="009468E9" w:rsidRPr="0063563D" w:rsidRDefault="009468E9" w:rsidP="00314710">
            <w:pPr>
              <w:jc w:val="both"/>
            </w:pPr>
            <w:r w:rsidRPr="0063563D">
              <w:t>2.2.</w:t>
            </w:r>
            <w:r w:rsidR="00314710">
              <w:t>9</w:t>
            </w:r>
            <w:r w:rsidRPr="0063563D">
              <w:t>.</w:t>
            </w:r>
          </w:p>
        </w:tc>
        <w:tc>
          <w:tcPr>
            <w:tcW w:w="5954" w:type="dxa"/>
          </w:tcPr>
          <w:p w:rsidR="009468E9" w:rsidRPr="0063563D" w:rsidRDefault="009468E9" w:rsidP="00EC3F9E">
            <w:pPr>
              <w:jc w:val="both"/>
              <w:rPr>
                <w:color w:val="000000"/>
              </w:rPr>
            </w:pPr>
            <w:r w:rsidRPr="0063563D">
              <w:rPr>
                <w:color w:val="000000"/>
              </w:rPr>
              <w:t>Проверка сметной стоимости по объекту: «Осуществление целевых мероприятий в отношении автомобильных дорог общего пользования местного значения (Ремонт автомобильной дороги общего пользования местного значения в д. Чуксола                      ул. им. В.Иванова, съезд со школы-сад)»</w:t>
            </w:r>
          </w:p>
        </w:tc>
        <w:tc>
          <w:tcPr>
            <w:tcW w:w="1417" w:type="dxa"/>
            <w:vAlign w:val="center"/>
          </w:tcPr>
          <w:p w:rsidR="009468E9" w:rsidRPr="0063563D" w:rsidRDefault="009468E9" w:rsidP="009468E9">
            <w:pPr>
              <w:pStyle w:val="ConsNormal"/>
              <w:widowControl/>
              <w:ind w:right="0" w:firstLine="0"/>
              <w:jc w:val="center"/>
              <w:rPr>
                <w:rFonts w:ascii="Times New Roman" w:hAnsi="Times New Roman"/>
                <w:color w:val="000000"/>
              </w:rPr>
            </w:pPr>
            <w:r w:rsidRPr="0063563D">
              <w:rPr>
                <w:rFonts w:ascii="Times New Roman" w:hAnsi="Times New Roman"/>
                <w:color w:val="000000"/>
              </w:rPr>
              <w:t>2000,00</w:t>
            </w:r>
          </w:p>
        </w:tc>
        <w:tc>
          <w:tcPr>
            <w:tcW w:w="1985" w:type="dxa"/>
            <w:vAlign w:val="center"/>
          </w:tcPr>
          <w:p w:rsidR="009468E9" w:rsidRPr="0063563D" w:rsidRDefault="009468E9" w:rsidP="009468E9">
            <w:pPr>
              <w:jc w:val="center"/>
              <w:rPr>
                <w:color w:val="000000"/>
              </w:rPr>
            </w:pPr>
          </w:p>
        </w:tc>
        <w:tc>
          <w:tcPr>
            <w:tcW w:w="1276" w:type="dxa"/>
            <w:vAlign w:val="center"/>
          </w:tcPr>
          <w:p w:rsidR="009468E9" w:rsidRPr="0063563D" w:rsidRDefault="009468E9" w:rsidP="009468E9">
            <w:pPr>
              <w:jc w:val="center"/>
              <w:rPr>
                <w:color w:val="000000"/>
              </w:rPr>
            </w:pPr>
          </w:p>
        </w:tc>
        <w:tc>
          <w:tcPr>
            <w:tcW w:w="1275" w:type="dxa"/>
            <w:vAlign w:val="center"/>
          </w:tcPr>
          <w:p w:rsidR="009468E9" w:rsidRDefault="009468E9" w:rsidP="00314710">
            <w:pPr>
              <w:jc w:val="center"/>
            </w:pPr>
            <w:r w:rsidRPr="00636AE0">
              <w:t xml:space="preserve">1 </w:t>
            </w:r>
          </w:p>
        </w:tc>
        <w:tc>
          <w:tcPr>
            <w:tcW w:w="2410" w:type="dxa"/>
          </w:tcPr>
          <w:p w:rsidR="009468E9" w:rsidRPr="0063563D" w:rsidRDefault="009468E9" w:rsidP="00975D42">
            <w:pPr>
              <w:jc w:val="both"/>
            </w:pPr>
          </w:p>
        </w:tc>
      </w:tr>
      <w:tr w:rsidR="009468E9" w:rsidRPr="00FF256A" w:rsidTr="009468E9">
        <w:trPr>
          <w:jc w:val="center"/>
        </w:trPr>
        <w:tc>
          <w:tcPr>
            <w:tcW w:w="780" w:type="dxa"/>
          </w:tcPr>
          <w:p w:rsidR="009468E9" w:rsidRPr="0063563D" w:rsidRDefault="009468E9" w:rsidP="00314710">
            <w:pPr>
              <w:jc w:val="both"/>
            </w:pPr>
            <w:r w:rsidRPr="0063563D">
              <w:t>2.2.</w:t>
            </w:r>
            <w:r>
              <w:t>1</w:t>
            </w:r>
            <w:r w:rsidR="00314710">
              <w:t>0</w:t>
            </w:r>
            <w:r w:rsidRPr="0063563D">
              <w:t>.</w:t>
            </w:r>
          </w:p>
        </w:tc>
        <w:tc>
          <w:tcPr>
            <w:tcW w:w="5954" w:type="dxa"/>
          </w:tcPr>
          <w:p w:rsidR="009468E9" w:rsidRPr="0063563D" w:rsidRDefault="009468E9" w:rsidP="00EC3F9E">
            <w:pPr>
              <w:jc w:val="both"/>
              <w:rPr>
                <w:color w:val="000000"/>
              </w:rPr>
            </w:pPr>
            <w:r w:rsidRPr="0063563D">
              <w:rPr>
                <w:color w:val="000000"/>
              </w:rPr>
              <w:t>Строительный контроль за выполнением работ по объекту: «Осуществление целевых мероприятий в отношении автомобильных дорог общего пользования местного значения (Ремонт автомобильных дорог общего пользования местного значения в д.Чуксола ул.Набережная)»</w:t>
            </w:r>
          </w:p>
        </w:tc>
        <w:tc>
          <w:tcPr>
            <w:tcW w:w="1417" w:type="dxa"/>
            <w:vAlign w:val="center"/>
          </w:tcPr>
          <w:p w:rsidR="009468E9" w:rsidRPr="0063563D" w:rsidRDefault="009468E9" w:rsidP="009468E9">
            <w:pPr>
              <w:pStyle w:val="ConsNormal"/>
              <w:widowControl/>
              <w:ind w:right="0" w:firstLine="0"/>
              <w:jc w:val="center"/>
              <w:rPr>
                <w:rFonts w:ascii="Times New Roman" w:hAnsi="Times New Roman"/>
                <w:color w:val="000000"/>
              </w:rPr>
            </w:pPr>
            <w:r w:rsidRPr="0063563D">
              <w:rPr>
                <w:rFonts w:ascii="Times New Roman" w:hAnsi="Times New Roman"/>
                <w:color w:val="000000"/>
              </w:rPr>
              <w:t>12000,00</w:t>
            </w:r>
          </w:p>
        </w:tc>
        <w:tc>
          <w:tcPr>
            <w:tcW w:w="1985" w:type="dxa"/>
            <w:vAlign w:val="center"/>
          </w:tcPr>
          <w:p w:rsidR="009468E9" w:rsidRPr="0063563D" w:rsidRDefault="009468E9" w:rsidP="009468E9">
            <w:pPr>
              <w:jc w:val="center"/>
              <w:rPr>
                <w:color w:val="000000"/>
              </w:rPr>
            </w:pPr>
          </w:p>
        </w:tc>
        <w:tc>
          <w:tcPr>
            <w:tcW w:w="1276" w:type="dxa"/>
            <w:vAlign w:val="center"/>
          </w:tcPr>
          <w:p w:rsidR="009468E9" w:rsidRPr="0063563D" w:rsidRDefault="009468E9" w:rsidP="009468E9">
            <w:pPr>
              <w:jc w:val="center"/>
              <w:rPr>
                <w:color w:val="000000"/>
              </w:rPr>
            </w:pPr>
          </w:p>
        </w:tc>
        <w:tc>
          <w:tcPr>
            <w:tcW w:w="1275" w:type="dxa"/>
            <w:vAlign w:val="center"/>
          </w:tcPr>
          <w:p w:rsidR="009468E9" w:rsidRDefault="009468E9" w:rsidP="00314710">
            <w:pPr>
              <w:jc w:val="center"/>
            </w:pPr>
            <w:r w:rsidRPr="00636AE0">
              <w:t xml:space="preserve">1 </w:t>
            </w:r>
          </w:p>
        </w:tc>
        <w:tc>
          <w:tcPr>
            <w:tcW w:w="2410" w:type="dxa"/>
          </w:tcPr>
          <w:p w:rsidR="009468E9" w:rsidRPr="0063563D" w:rsidRDefault="009468E9" w:rsidP="00975D42">
            <w:pPr>
              <w:jc w:val="both"/>
            </w:pPr>
          </w:p>
        </w:tc>
      </w:tr>
      <w:tr w:rsidR="009468E9" w:rsidRPr="00FF256A" w:rsidTr="009468E9">
        <w:trPr>
          <w:jc w:val="center"/>
        </w:trPr>
        <w:tc>
          <w:tcPr>
            <w:tcW w:w="780" w:type="dxa"/>
          </w:tcPr>
          <w:p w:rsidR="009468E9" w:rsidRPr="0063563D" w:rsidRDefault="009468E9" w:rsidP="00314710">
            <w:pPr>
              <w:jc w:val="both"/>
            </w:pPr>
            <w:r w:rsidRPr="0063563D">
              <w:lastRenderedPageBreak/>
              <w:t>2.2.1</w:t>
            </w:r>
            <w:r w:rsidR="00314710">
              <w:t>1</w:t>
            </w:r>
            <w:r w:rsidRPr="0063563D">
              <w:t>.</w:t>
            </w:r>
          </w:p>
        </w:tc>
        <w:tc>
          <w:tcPr>
            <w:tcW w:w="5954" w:type="dxa"/>
          </w:tcPr>
          <w:p w:rsidR="009468E9" w:rsidRPr="0063563D" w:rsidRDefault="009468E9" w:rsidP="009468E9">
            <w:pPr>
              <w:jc w:val="both"/>
              <w:rPr>
                <w:color w:val="000000"/>
              </w:rPr>
            </w:pPr>
            <w:r w:rsidRPr="0063563D">
              <w:rPr>
                <w:color w:val="000000"/>
              </w:rPr>
              <w:t>Строительный контроль за выполнением работ по объекту: «Осуществление целевых мероприятий в отношении автомобильных дорог общего пользования местного значения (Ремонт автомобильной дороги общего пользования местного значения в д. Тушнур  ул. Центральная)»</w:t>
            </w:r>
          </w:p>
        </w:tc>
        <w:tc>
          <w:tcPr>
            <w:tcW w:w="1417" w:type="dxa"/>
            <w:vAlign w:val="center"/>
          </w:tcPr>
          <w:p w:rsidR="009468E9" w:rsidRPr="0063563D" w:rsidRDefault="009468E9" w:rsidP="009468E9">
            <w:pPr>
              <w:pStyle w:val="ConsNormal"/>
              <w:widowControl/>
              <w:ind w:right="0" w:firstLine="0"/>
              <w:jc w:val="center"/>
              <w:rPr>
                <w:rFonts w:ascii="Times New Roman" w:hAnsi="Times New Roman"/>
                <w:color w:val="000000"/>
              </w:rPr>
            </w:pPr>
            <w:r w:rsidRPr="0063563D">
              <w:rPr>
                <w:rFonts w:ascii="Times New Roman" w:hAnsi="Times New Roman"/>
                <w:color w:val="000000"/>
              </w:rPr>
              <w:t>10000,00</w:t>
            </w:r>
          </w:p>
        </w:tc>
        <w:tc>
          <w:tcPr>
            <w:tcW w:w="1985" w:type="dxa"/>
            <w:vAlign w:val="center"/>
          </w:tcPr>
          <w:p w:rsidR="009468E9" w:rsidRPr="0063563D" w:rsidRDefault="009468E9" w:rsidP="009468E9">
            <w:pPr>
              <w:jc w:val="center"/>
              <w:rPr>
                <w:color w:val="000000"/>
              </w:rPr>
            </w:pPr>
          </w:p>
        </w:tc>
        <w:tc>
          <w:tcPr>
            <w:tcW w:w="1276" w:type="dxa"/>
            <w:vAlign w:val="center"/>
          </w:tcPr>
          <w:p w:rsidR="009468E9" w:rsidRPr="0063563D" w:rsidRDefault="009468E9" w:rsidP="009468E9">
            <w:pPr>
              <w:jc w:val="center"/>
              <w:rPr>
                <w:color w:val="000000"/>
              </w:rPr>
            </w:pPr>
          </w:p>
        </w:tc>
        <w:tc>
          <w:tcPr>
            <w:tcW w:w="1275" w:type="dxa"/>
            <w:vAlign w:val="center"/>
          </w:tcPr>
          <w:p w:rsidR="009468E9" w:rsidRDefault="009468E9" w:rsidP="00314710">
            <w:pPr>
              <w:jc w:val="center"/>
            </w:pPr>
            <w:r w:rsidRPr="00636AE0">
              <w:t xml:space="preserve">1 </w:t>
            </w:r>
          </w:p>
        </w:tc>
        <w:tc>
          <w:tcPr>
            <w:tcW w:w="2410" w:type="dxa"/>
          </w:tcPr>
          <w:p w:rsidR="009468E9" w:rsidRPr="0063563D" w:rsidRDefault="009468E9" w:rsidP="00975D42">
            <w:pPr>
              <w:jc w:val="both"/>
            </w:pPr>
          </w:p>
        </w:tc>
      </w:tr>
      <w:tr w:rsidR="009468E9" w:rsidRPr="00FF256A" w:rsidTr="009468E9">
        <w:trPr>
          <w:jc w:val="center"/>
        </w:trPr>
        <w:tc>
          <w:tcPr>
            <w:tcW w:w="780" w:type="dxa"/>
          </w:tcPr>
          <w:p w:rsidR="009468E9" w:rsidRPr="0063563D" w:rsidRDefault="009468E9" w:rsidP="00314710">
            <w:pPr>
              <w:jc w:val="both"/>
            </w:pPr>
            <w:r w:rsidRPr="0063563D">
              <w:t>2.2.1</w:t>
            </w:r>
            <w:r w:rsidR="00314710">
              <w:t>2</w:t>
            </w:r>
            <w:r w:rsidRPr="0063563D">
              <w:t>.</w:t>
            </w:r>
          </w:p>
        </w:tc>
        <w:tc>
          <w:tcPr>
            <w:tcW w:w="5954" w:type="dxa"/>
          </w:tcPr>
          <w:p w:rsidR="009468E9" w:rsidRPr="0063563D" w:rsidRDefault="009468E9" w:rsidP="009468E9">
            <w:pPr>
              <w:jc w:val="both"/>
              <w:rPr>
                <w:color w:val="000000"/>
              </w:rPr>
            </w:pPr>
            <w:r w:rsidRPr="0063563D">
              <w:rPr>
                <w:color w:val="000000"/>
              </w:rPr>
              <w:t>Строительный контроль за выполнением работ по объекту: «Осуществление целевых мероприятий в отношении автомобильных дорог общего пользования местного значения (Ремонт автомобильной дороги общего пользования местного значения в д. Шуйбеляк  ул. Центральная)»</w:t>
            </w:r>
          </w:p>
        </w:tc>
        <w:tc>
          <w:tcPr>
            <w:tcW w:w="1417" w:type="dxa"/>
            <w:vAlign w:val="center"/>
          </w:tcPr>
          <w:p w:rsidR="009468E9" w:rsidRPr="0063563D" w:rsidRDefault="009468E9" w:rsidP="009468E9">
            <w:pPr>
              <w:pStyle w:val="ConsNormal"/>
              <w:widowControl/>
              <w:ind w:right="0" w:firstLine="0"/>
              <w:jc w:val="center"/>
              <w:rPr>
                <w:rFonts w:ascii="Times New Roman" w:hAnsi="Times New Roman"/>
                <w:color w:val="000000"/>
              </w:rPr>
            </w:pPr>
            <w:r w:rsidRPr="0063563D">
              <w:rPr>
                <w:rFonts w:ascii="Times New Roman" w:hAnsi="Times New Roman"/>
                <w:color w:val="000000"/>
              </w:rPr>
              <w:t>10000,00</w:t>
            </w:r>
          </w:p>
        </w:tc>
        <w:tc>
          <w:tcPr>
            <w:tcW w:w="1985" w:type="dxa"/>
            <w:vAlign w:val="center"/>
          </w:tcPr>
          <w:p w:rsidR="009468E9" w:rsidRPr="0063563D" w:rsidRDefault="009468E9" w:rsidP="009468E9">
            <w:pPr>
              <w:jc w:val="center"/>
              <w:rPr>
                <w:color w:val="000000"/>
              </w:rPr>
            </w:pPr>
          </w:p>
        </w:tc>
        <w:tc>
          <w:tcPr>
            <w:tcW w:w="1276" w:type="dxa"/>
            <w:vAlign w:val="center"/>
          </w:tcPr>
          <w:p w:rsidR="009468E9" w:rsidRPr="0063563D" w:rsidRDefault="009468E9" w:rsidP="009468E9">
            <w:pPr>
              <w:jc w:val="center"/>
              <w:rPr>
                <w:color w:val="000000"/>
              </w:rPr>
            </w:pPr>
          </w:p>
        </w:tc>
        <w:tc>
          <w:tcPr>
            <w:tcW w:w="1275" w:type="dxa"/>
            <w:vAlign w:val="center"/>
          </w:tcPr>
          <w:p w:rsidR="009468E9" w:rsidRDefault="009468E9" w:rsidP="00314710">
            <w:pPr>
              <w:jc w:val="center"/>
            </w:pPr>
            <w:r w:rsidRPr="00636AE0">
              <w:t xml:space="preserve">1 </w:t>
            </w:r>
          </w:p>
        </w:tc>
        <w:tc>
          <w:tcPr>
            <w:tcW w:w="2410" w:type="dxa"/>
          </w:tcPr>
          <w:p w:rsidR="009468E9" w:rsidRPr="0063563D" w:rsidRDefault="009468E9" w:rsidP="00975D42">
            <w:pPr>
              <w:jc w:val="both"/>
            </w:pPr>
          </w:p>
        </w:tc>
      </w:tr>
      <w:tr w:rsidR="009468E9" w:rsidRPr="00FF256A" w:rsidTr="009468E9">
        <w:trPr>
          <w:jc w:val="center"/>
        </w:trPr>
        <w:tc>
          <w:tcPr>
            <w:tcW w:w="780" w:type="dxa"/>
          </w:tcPr>
          <w:p w:rsidR="009468E9" w:rsidRPr="0063563D" w:rsidRDefault="009468E9" w:rsidP="00314710">
            <w:pPr>
              <w:jc w:val="both"/>
            </w:pPr>
            <w:r w:rsidRPr="0063563D">
              <w:t>2.2.1</w:t>
            </w:r>
            <w:r w:rsidR="00314710">
              <w:t>3</w:t>
            </w:r>
            <w:r w:rsidRPr="0063563D">
              <w:t>.</w:t>
            </w:r>
          </w:p>
        </w:tc>
        <w:tc>
          <w:tcPr>
            <w:tcW w:w="5954" w:type="dxa"/>
          </w:tcPr>
          <w:p w:rsidR="009468E9" w:rsidRPr="0063563D" w:rsidRDefault="009468E9" w:rsidP="009468E9">
            <w:pPr>
              <w:jc w:val="both"/>
              <w:rPr>
                <w:color w:val="000000"/>
              </w:rPr>
            </w:pPr>
            <w:r w:rsidRPr="0063563D">
              <w:rPr>
                <w:color w:val="000000"/>
              </w:rPr>
              <w:t>Строительный контроль за выполнением работ по объекту: «Осуществление целевых мероприятий в отношении автомобильных дорог общего пользования местного значения (Ремонт автомобильной дороги общего пользования местного значения в д. Чуксола   ул. им. В.Иванова, съезд со школы-сад)»</w:t>
            </w:r>
          </w:p>
        </w:tc>
        <w:tc>
          <w:tcPr>
            <w:tcW w:w="1417" w:type="dxa"/>
            <w:vAlign w:val="center"/>
          </w:tcPr>
          <w:p w:rsidR="009468E9" w:rsidRPr="0063563D" w:rsidRDefault="009468E9" w:rsidP="009468E9">
            <w:pPr>
              <w:pStyle w:val="ConsNormal"/>
              <w:widowControl/>
              <w:ind w:right="0" w:firstLine="0"/>
              <w:jc w:val="center"/>
              <w:rPr>
                <w:rFonts w:ascii="Times New Roman" w:hAnsi="Times New Roman"/>
                <w:color w:val="000000"/>
              </w:rPr>
            </w:pPr>
            <w:r w:rsidRPr="0063563D">
              <w:rPr>
                <w:rFonts w:ascii="Times New Roman" w:hAnsi="Times New Roman"/>
                <w:color w:val="000000"/>
              </w:rPr>
              <w:t>10000,00</w:t>
            </w:r>
          </w:p>
        </w:tc>
        <w:tc>
          <w:tcPr>
            <w:tcW w:w="1985" w:type="dxa"/>
            <w:vAlign w:val="center"/>
          </w:tcPr>
          <w:p w:rsidR="009468E9" w:rsidRPr="0063563D" w:rsidRDefault="009468E9" w:rsidP="009468E9">
            <w:pPr>
              <w:jc w:val="center"/>
              <w:rPr>
                <w:color w:val="000000"/>
              </w:rPr>
            </w:pPr>
          </w:p>
        </w:tc>
        <w:tc>
          <w:tcPr>
            <w:tcW w:w="1276" w:type="dxa"/>
            <w:vAlign w:val="center"/>
          </w:tcPr>
          <w:p w:rsidR="009468E9" w:rsidRPr="0063563D" w:rsidRDefault="009468E9" w:rsidP="009468E9">
            <w:pPr>
              <w:jc w:val="center"/>
              <w:rPr>
                <w:color w:val="000000"/>
              </w:rPr>
            </w:pPr>
          </w:p>
        </w:tc>
        <w:tc>
          <w:tcPr>
            <w:tcW w:w="1275" w:type="dxa"/>
            <w:vAlign w:val="center"/>
          </w:tcPr>
          <w:p w:rsidR="009468E9" w:rsidRDefault="009468E9" w:rsidP="00314710">
            <w:pPr>
              <w:jc w:val="center"/>
            </w:pPr>
            <w:r w:rsidRPr="00636AE0">
              <w:t xml:space="preserve">1 </w:t>
            </w:r>
          </w:p>
        </w:tc>
        <w:tc>
          <w:tcPr>
            <w:tcW w:w="2410" w:type="dxa"/>
          </w:tcPr>
          <w:p w:rsidR="009468E9" w:rsidRPr="0063563D" w:rsidRDefault="009468E9" w:rsidP="00975D42">
            <w:pPr>
              <w:jc w:val="both"/>
            </w:pPr>
          </w:p>
        </w:tc>
      </w:tr>
    </w:tbl>
    <w:p w:rsidR="00830FBE" w:rsidRPr="00180D97" w:rsidRDefault="00830FBE" w:rsidP="00510853">
      <w:pPr>
        <w:pStyle w:val="ConsNormal"/>
        <w:widowControl/>
        <w:ind w:right="0" w:firstLine="0"/>
        <w:jc w:val="center"/>
      </w:pPr>
    </w:p>
    <w:sectPr w:rsidR="00830FBE" w:rsidRPr="00180D97" w:rsidSect="00792A7F">
      <w:pgSz w:w="16834" w:h="11909" w:orient="landscape"/>
      <w:pgMar w:top="1418" w:right="1134" w:bottom="426"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177" w:rsidRDefault="00B27177">
      <w:r>
        <w:separator/>
      </w:r>
    </w:p>
  </w:endnote>
  <w:endnote w:type="continuationSeparator" w:id="1">
    <w:p w:rsidR="00B27177" w:rsidRDefault="00B27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177" w:rsidRDefault="00B27177">
      <w:r>
        <w:separator/>
      </w:r>
    </w:p>
  </w:footnote>
  <w:footnote w:type="continuationSeparator" w:id="1">
    <w:p w:rsidR="00B27177" w:rsidRDefault="00B2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3A2A86"/>
    <w:lvl w:ilvl="0">
      <w:numFmt w:val="decimal"/>
      <w:lvlText w:val="*"/>
      <w:lvlJc w:val="left"/>
      <w:rPr>
        <w:rFonts w:cs="Times New Roman"/>
      </w:rPr>
    </w:lvl>
  </w:abstractNum>
  <w:abstractNum w:abstractNumId="1">
    <w:nsid w:val="04887217"/>
    <w:multiLevelType w:val="multilevel"/>
    <w:tmpl w:val="4CBAD7C6"/>
    <w:lvl w:ilvl="0">
      <w:start w:val="7"/>
      <w:numFmt w:val="bullet"/>
      <w:lvlText w:val="-"/>
      <w:lvlJc w:val="left"/>
      <w:pPr>
        <w:tabs>
          <w:tab w:val="num" w:pos="1332"/>
        </w:tabs>
        <w:ind w:left="1332" w:hanging="765"/>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D3A2982"/>
    <w:multiLevelType w:val="singleLevel"/>
    <w:tmpl w:val="3FFE67DA"/>
    <w:lvl w:ilvl="0">
      <w:start w:val="4"/>
      <w:numFmt w:val="decimal"/>
      <w:lvlText w:val="%1)"/>
      <w:legacy w:legacy="1" w:legacySpace="0" w:legacyIndent="259"/>
      <w:lvlJc w:val="left"/>
      <w:rPr>
        <w:rFonts w:ascii="Times New Roman" w:hAnsi="Times New Roman" w:cs="Times New Roman" w:hint="default"/>
      </w:rPr>
    </w:lvl>
  </w:abstractNum>
  <w:abstractNum w:abstractNumId="3">
    <w:nsid w:val="0F3B04F5"/>
    <w:multiLevelType w:val="multilevel"/>
    <w:tmpl w:val="F2FC40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F442F23"/>
    <w:multiLevelType w:val="hybridMultilevel"/>
    <w:tmpl w:val="A108354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5C367F6"/>
    <w:multiLevelType w:val="multilevel"/>
    <w:tmpl w:val="0ED0BB4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6576E0D"/>
    <w:multiLevelType w:val="hybridMultilevel"/>
    <w:tmpl w:val="D0D04608"/>
    <w:lvl w:ilvl="0" w:tplc="271CA92E">
      <w:start w:val="1"/>
      <w:numFmt w:val="decimal"/>
      <w:lvlText w:val="%1."/>
      <w:lvlJc w:val="left"/>
      <w:pPr>
        <w:tabs>
          <w:tab w:val="num" w:pos="2156"/>
        </w:tabs>
        <w:ind w:left="2156" w:hanging="1305"/>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nsid w:val="40BB79E6"/>
    <w:multiLevelType w:val="hybridMultilevel"/>
    <w:tmpl w:val="5DD87FC4"/>
    <w:lvl w:ilvl="0" w:tplc="7182E34A">
      <w:start w:val="1"/>
      <w:numFmt w:val="bullet"/>
      <w:lvlText w:val="­"/>
      <w:lvlJc w:val="left"/>
      <w:pPr>
        <w:tabs>
          <w:tab w:val="num" w:pos="1274"/>
        </w:tabs>
        <w:ind w:left="127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0633BB"/>
    <w:multiLevelType w:val="hybridMultilevel"/>
    <w:tmpl w:val="99887EC2"/>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9">
    <w:nsid w:val="46834FFF"/>
    <w:multiLevelType w:val="hybridMultilevel"/>
    <w:tmpl w:val="79F42BD8"/>
    <w:lvl w:ilvl="0" w:tplc="7182E34A">
      <w:start w:val="1"/>
      <w:numFmt w:val="bullet"/>
      <w:lvlText w:val="­"/>
      <w:lvlJc w:val="left"/>
      <w:pPr>
        <w:tabs>
          <w:tab w:val="num" w:pos="1274"/>
        </w:tabs>
        <w:ind w:left="127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5E31D7"/>
    <w:multiLevelType w:val="singleLevel"/>
    <w:tmpl w:val="91CA845C"/>
    <w:lvl w:ilvl="0">
      <w:start w:val="1"/>
      <w:numFmt w:val="decimal"/>
      <w:lvlText w:val="%1."/>
      <w:legacy w:legacy="1" w:legacySpace="0" w:legacyIndent="413"/>
      <w:lvlJc w:val="left"/>
      <w:rPr>
        <w:rFonts w:ascii="Times New Roman" w:hAnsi="Times New Roman" w:cs="Times New Roman" w:hint="default"/>
      </w:rPr>
    </w:lvl>
  </w:abstractNum>
  <w:abstractNum w:abstractNumId="11">
    <w:nsid w:val="4CD36FAD"/>
    <w:multiLevelType w:val="singleLevel"/>
    <w:tmpl w:val="B82AC960"/>
    <w:lvl w:ilvl="0">
      <w:start w:val="4"/>
      <w:numFmt w:val="decimal"/>
      <w:lvlText w:val="%1."/>
      <w:legacy w:legacy="1" w:legacySpace="0" w:legacyIndent="336"/>
      <w:lvlJc w:val="left"/>
      <w:rPr>
        <w:rFonts w:ascii="Times New Roman" w:hAnsi="Times New Roman" w:cs="Times New Roman" w:hint="default"/>
      </w:rPr>
    </w:lvl>
  </w:abstractNum>
  <w:abstractNum w:abstractNumId="12">
    <w:nsid w:val="52391B87"/>
    <w:multiLevelType w:val="singleLevel"/>
    <w:tmpl w:val="6554ABA0"/>
    <w:lvl w:ilvl="0">
      <w:start w:val="5"/>
      <w:numFmt w:val="decimal"/>
      <w:lvlText w:val="%1."/>
      <w:legacy w:legacy="1" w:legacySpace="0" w:legacyIndent="302"/>
      <w:lvlJc w:val="left"/>
      <w:rPr>
        <w:rFonts w:ascii="Times New Roman" w:hAnsi="Times New Roman" w:cs="Times New Roman" w:hint="default"/>
      </w:rPr>
    </w:lvl>
  </w:abstractNum>
  <w:abstractNum w:abstractNumId="13">
    <w:nsid w:val="5C6C6221"/>
    <w:multiLevelType w:val="singleLevel"/>
    <w:tmpl w:val="FA622526"/>
    <w:lvl w:ilvl="0">
      <w:start w:val="2"/>
      <w:numFmt w:val="decimal"/>
      <w:lvlText w:val="%1."/>
      <w:legacy w:legacy="1" w:legacySpace="0" w:legacyIndent="274"/>
      <w:lvlJc w:val="left"/>
      <w:rPr>
        <w:rFonts w:ascii="Times New Roman" w:hAnsi="Times New Roman" w:cs="Times New Roman" w:hint="default"/>
      </w:rPr>
    </w:lvl>
  </w:abstractNum>
  <w:abstractNum w:abstractNumId="14">
    <w:nsid w:val="65AF3128"/>
    <w:multiLevelType w:val="multilevel"/>
    <w:tmpl w:val="EE688C6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F42096B"/>
    <w:multiLevelType w:val="hybridMultilevel"/>
    <w:tmpl w:val="E93420AE"/>
    <w:lvl w:ilvl="0" w:tplc="7182E34A">
      <w:start w:val="1"/>
      <w:numFmt w:val="bullet"/>
      <w:lvlText w:val="­"/>
      <w:lvlJc w:val="left"/>
      <w:pPr>
        <w:tabs>
          <w:tab w:val="num" w:pos="1274"/>
        </w:tabs>
        <w:ind w:left="127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0"/>
    <w:lvlOverride w:ilvl="0">
      <w:lvl w:ilvl="0">
        <w:numFmt w:val="bullet"/>
        <w:lvlText w:val="-"/>
        <w:legacy w:legacy="1" w:legacySpace="0" w:legacyIndent="148"/>
        <w:lvlJc w:val="left"/>
        <w:rPr>
          <w:rFonts w:ascii="Times New Roman" w:hAnsi="Times New Roman" w:hint="default"/>
        </w:rPr>
      </w:lvl>
    </w:lvlOverride>
  </w:num>
  <w:num w:numId="4">
    <w:abstractNumId w:val="12"/>
  </w:num>
  <w:num w:numId="5">
    <w:abstractNumId w:val="11"/>
  </w:num>
  <w:num w:numId="6">
    <w:abstractNumId w:val="4"/>
  </w:num>
  <w:num w:numId="7">
    <w:abstractNumId w:val="2"/>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80"/>
        <w:lvlJc w:val="left"/>
        <w:rPr>
          <w:rFonts w:ascii="Times New Roman" w:hAnsi="Times New Roman" w:hint="default"/>
        </w:rPr>
      </w:lvl>
    </w:lvlOverride>
  </w:num>
  <w:num w:numId="10">
    <w:abstractNumId w:val="5"/>
  </w:num>
  <w:num w:numId="11">
    <w:abstractNumId w:val="3"/>
  </w:num>
  <w:num w:numId="12">
    <w:abstractNumId w:val="14"/>
  </w:num>
  <w:num w:numId="13">
    <w:abstractNumId w:val="15"/>
  </w:num>
  <w:num w:numId="14">
    <w:abstractNumId w:val="7"/>
  </w:num>
  <w:num w:numId="15">
    <w:abstractNumId w:val="9"/>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7A1D47"/>
    <w:rsid w:val="00004161"/>
    <w:rsid w:val="000164FC"/>
    <w:rsid w:val="00017578"/>
    <w:rsid w:val="00017BB3"/>
    <w:rsid w:val="00034C82"/>
    <w:rsid w:val="0004440E"/>
    <w:rsid w:val="00045D6D"/>
    <w:rsid w:val="000513D9"/>
    <w:rsid w:val="00051F64"/>
    <w:rsid w:val="0005407B"/>
    <w:rsid w:val="000626E1"/>
    <w:rsid w:val="00070756"/>
    <w:rsid w:val="000726B6"/>
    <w:rsid w:val="00075EDD"/>
    <w:rsid w:val="000760A5"/>
    <w:rsid w:val="0008149A"/>
    <w:rsid w:val="00083BB6"/>
    <w:rsid w:val="000900F1"/>
    <w:rsid w:val="00092BA0"/>
    <w:rsid w:val="000B08FF"/>
    <w:rsid w:val="000B5920"/>
    <w:rsid w:val="000B73A1"/>
    <w:rsid w:val="000B7D7F"/>
    <w:rsid w:val="000D4D86"/>
    <w:rsid w:val="000E326A"/>
    <w:rsid w:val="000F34C8"/>
    <w:rsid w:val="000F4B41"/>
    <w:rsid w:val="00101E95"/>
    <w:rsid w:val="00112B44"/>
    <w:rsid w:val="00125A9E"/>
    <w:rsid w:val="00136E3C"/>
    <w:rsid w:val="001419F3"/>
    <w:rsid w:val="00155681"/>
    <w:rsid w:val="00157613"/>
    <w:rsid w:val="00166FBB"/>
    <w:rsid w:val="00177661"/>
    <w:rsid w:val="00180D97"/>
    <w:rsid w:val="001810C9"/>
    <w:rsid w:val="00187BA2"/>
    <w:rsid w:val="001920F1"/>
    <w:rsid w:val="001934B3"/>
    <w:rsid w:val="001969E8"/>
    <w:rsid w:val="001B4304"/>
    <w:rsid w:val="001B563A"/>
    <w:rsid w:val="001B643C"/>
    <w:rsid w:val="001B6740"/>
    <w:rsid w:val="001B7F16"/>
    <w:rsid w:val="001C2EF3"/>
    <w:rsid w:val="001C5C02"/>
    <w:rsid w:val="001D2334"/>
    <w:rsid w:val="001D4B60"/>
    <w:rsid w:val="001E540A"/>
    <w:rsid w:val="001F0A81"/>
    <w:rsid w:val="001F6FFA"/>
    <w:rsid w:val="00206F1D"/>
    <w:rsid w:val="00212252"/>
    <w:rsid w:val="00217860"/>
    <w:rsid w:val="0022025F"/>
    <w:rsid w:val="00221883"/>
    <w:rsid w:val="00222ADD"/>
    <w:rsid w:val="00232110"/>
    <w:rsid w:val="00233EF1"/>
    <w:rsid w:val="00237752"/>
    <w:rsid w:val="0025151A"/>
    <w:rsid w:val="00254AD9"/>
    <w:rsid w:val="0025538C"/>
    <w:rsid w:val="002844F7"/>
    <w:rsid w:val="002A0960"/>
    <w:rsid w:val="002B7C3C"/>
    <w:rsid w:val="002D1C66"/>
    <w:rsid w:val="002D58FA"/>
    <w:rsid w:val="002D6B2A"/>
    <w:rsid w:val="002E338C"/>
    <w:rsid w:val="002E3BEF"/>
    <w:rsid w:val="002E61E2"/>
    <w:rsid w:val="002E7F2C"/>
    <w:rsid w:val="002F6C6F"/>
    <w:rsid w:val="003045DD"/>
    <w:rsid w:val="00314710"/>
    <w:rsid w:val="00315E98"/>
    <w:rsid w:val="00320204"/>
    <w:rsid w:val="00330C64"/>
    <w:rsid w:val="0034079D"/>
    <w:rsid w:val="00346902"/>
    <w:rsid w:val="00350D4D"/>
    <w:rsid w:val="00357AC5"/>
    <w:rsid w:val="00364A40"/>
    <w:rsid w:val="003678AB"/>
    <w:rsid w:val="00367A21"/>
    <w:rsid w:val="003740AC"/>
    <w:rsid w:val="00381734"/>
    <w:rsid w:val="00384FD7"/>
    <w:rsid w:val="003928D4"/>
    <w:rsid w:val="003B2745"/>
    <w:rsid w:val="003B3074"/>
    <w:rsid w:val="003C2441"/>
    <w:rsid w:val="003C3E9B"/>
    <w:rsid w:val="003C6001"/>
    <w:rsid w:val="003E064E"/>
    <w:rsid w:val="003F1321"/>
    <w:rsid w:val="003F5DF3"/>
    <w:rsid w:val="0041181E"/>
    <w:rsid w:val="004122A1"/>
    <w:rsid w:val="00413C50"/>
    <w:rsid w:val="00415D8B"/>
    <w:rsid w:val="0042420E"/>
    <w:rsid w:val="00424838"/>
    <w:rsid w:val="004353E7"/>
    <w:rsid w:val="004432B6"/>
    <w:rsid w:val="00447DDA"/>
    <w:rsid w:val="00453EDD"/>
    <w:rsid w:val="00454C6B"/>
    <w:rsid w:val="00457496"/>
    <w:rsid w:val="00462D22"/>
    <w:rsid w:val="00467FDA"/>
    <w:rsid w:val="004719A5"/>
    <w:rsid w:val="00477A7D"/>
    <w:rsid w:val="00482009"/>
    <w:rsid w:val="0048419B"/>
    <w:rsid w:val="00485357"/>
    <w:rsid w:val="00494FF0"/>
    <w:rsid w:val="00495660"/>
    <w:rsid w:val="00497829"/>
    <w:rsid w:val="004A2437"/>
    <w:rsid w:val="004A477C"/>
    <w:rsid w:val="004B127E"/>
    <w:rsid w:val="004E1EEF"/>
    <w:rsid w:val="004F4473"/>
    <w:rsid w:val="00504FA2"/>
    <w:rsid w:val="0050723C"/>
    <w:rsid w:val="00510853"/>
    <w:rsid w:val="005113DE"/>
    <w:rsid w:val="0051274F"/>
    <w:rsid w:val="00520921"/>
    <w:rsid w:val="00531663"/>
    <w:rsid w:val="0054691E"/>
    <w:rsid w:val="0055288C"/>
    <w:rsid w:val="005628C3"/>
    <w:rsid w:val="0056313C"/>
    <w:rsid w:val="00564450"/>
    <w:rsid w:val="005772A4"/>
    <w:rsid w:val="00581919"/>
    <w:rsid w:val="00586185"/>
    <w:rsid w:val="00591543"/>
    <w:rsid w:val="0059646D"/>
    <w:rsid w:val="005B32B9"/>
    <w:rsid w:val="005B4CD2"/>
    <w:rsid w:val="005B7448"/>
    <w:rsid w:val="005C392C"/>
    <w:rsid w:val="005C460E"/>
    <w:rsid w:val="005C5FEB"/>
    <w:rsid w:val="005C7506"/>
    <w:rsid w:val="005D35FE"/>
    <w:rsid w:val="005D75AF"/>
    <w:rsid w:val="005D7BE2"/>
    <w:rsid w:val="005E108A"/>
    <w:rsid w:val="005E1222"/>
    <w:rsid w:val="005F5E2B"/>
    <w:rsid w:val="005F6589"/>
    <w:rsid w:val="00600204"/>
    <w:rsid w:val="0060333E"/>
    <w:rsid w:val="006035E1"/>
    <w:rsid w:val="00611161"/>
    <w:rsid w:val="006314BE"/>
    <w:rsid w:val="0063563D"/>
    <w:rsid w:val="00657A36"/>
    <w:rsid w:val="00662CAB"/>
    <w:rsid w:val="00692A45"/>
    <w:rsid w:val="00692F9C"/>
    <w:rsid w:val="00695B5F"/>
    <w:rsid w:val="00697306"/>
    <w:rsid w:val="006A44B3"/>
    <w:rsid w:val="006A6A23"/>
    <w:rsid w:val="006B679F"/>
    <w:rsid w:val="006C3228"/>
    <w:rsid w:val="006D2AB1"/>
    <w:rsid w:val="006D2D38"/>
    <w:rsid w:val="006E7882"/>
    <w:rsid w:val="00705508"/>
    <w:rsid w:val="00715EE1"/>
    <w:rsid w:val="00717675"/>
    <w:rsid w:val="007178C7"/>
    <w:rsid w:val="0072317E"/>
    <w:rsid w:val="00723AA6"/>
    <w:rsid w:val="007271E3"/>
    <w:rsid w:val="007346DF"/>
    <w:rsid w:val="00743460"/>
    <w:rsid w:val="00757C28"/>
    <w:rsid w:val="007649EC"/>
    <w:rsid w:val="00776291"/>
    <w:rsid w:val="007768E7"/>
    <w:rsid w:val="00777B59"/>
    <w:rsid w:val="00787627"/>
    <w:rsid w:val="0079055D"/>
    <w:rsid w:val="00792A7F"/>
    <w:rsid w:val="007A1D47"/>
    <w:rsid w:val="007A3149"/>
    <w:rsid w:val="007A5978"/>
    <w:rsid w:val="007A6E8E"/>
    <w:rsid w:val="007B07B2"/>
    <w:rsid w:val="007B1B56"/>
    <w:rsid w:val="007B4806"/>
    <w:rsid w:val="007B6599"/>
    <w:rsid w:val="007C13D3"/>
    <w:rsid w:val="007D07DA"/>
    <w:rsid w:val="007D5773"/>
    <w:rsid w:val="007D74F8"/>
    <w:rsid w:val="007E383A"/>
    <w:rsid w:val="007E5C9D"/>
    <w:rsid w:val="00805983"/>
    <w:rsid w:val="0081253C"/>
    <w:rsid w:val="008148D3"/>
    <w:rsid w:val="00817B0A"/>
    <w:rsid w:val="00821791"/>
    <w:rsid w:val="00821A34"/>
    <w:rsid w:val="00830FBE"/>
    <w:rsid w:val="0083131F"/>
    <w:rsid w:val="00834616"/>
    <w:rsid w:val="008379F8"/>
    <w:rsid w:val="0085099B"/>
    <w:rsid w:val="00855DA0"/>
    <w:rsid w:val="008631E8"/>
    <w:rsid w:val="00863B00"/>
    <w:rsid w:val="00866064"/>
    <w:rsid w:val="00870CED"/>
    <w:rsid w:val="008721B8"/>
    <w:rsid w:val="0087292E"/>
    <w:rsid w:val="00873822"/>
    <w:rsid w:val="00877A1F"/>
    <w:rsid w:val="00880C60"/>
    <w:rsid w:val="008849A2"/>
    <w:rsid w:val="0088639D"/>
    <w:rsid w:val="008907F8"/>
    <w:rsid w:val="00894B2E"/>
    <w:rsid w:val="00894F15"/>
    <w:rsid w:val="008B1AFD"/>
    <w:rsid w:val="008B2C36"/>
    <w:rsid w:val="008B7CA6"/>
    <w:rsid w:val="008C3282"/>
    <w:rsid w:val="008C3D66"/>
    <w:rsid w:val="008E0B6F"/>
    <w:rsid w:val="008E6E59"/>
    <w:rsid w:val="008F36C8"/>
    <w:rsid w:val="008F5323"/>
    <w:rsid w:val="008F60CF"/>
    <w:rsid w:val="0090290C"/>
    <w:rsid w:val="00920235"/>
    <w:rsid w:val="00927FB2"/>
    <w:rsid w:val="00935214"/>
    <w:rsid w:val="00940C83"/>
    <w:rsid w:val="00942C40"/>
    <w:rsid w:val="0094374A"/>
    <w:rsid w:val="00944E69"/>
    <w:rsid w:val="009461C9"/>
    <w:rsid w:val="009468E9"/>
    <w:rsid w:val="00946F0B"/>
    <w:rsid w:val="00952152"/>
    <w:rsid w:val="0095562D"/>
    <w:rsid w:val="009714A1"/>
    <w:rsid w:val="009724CD"/>
    <w:rsid w:val="00975D42"/>
    <w:rsid w:val="009803E6"/>
    <w:rsid w:val="00982625"/>
    <w:rsid w:val="00986F32"/>
    <w:rsid w:val="0098780D"/>
    <w:rsid w:val="00990B69"/>
    <w:rsid w:val="009A06B2"/>
    <w:rsid w:val="009A219B"/>
    <w:rsid w:val="009B1AC0"/>
    <w:rsid w:val="009B32C2"/>
    <w:rsid w:val="009B3BE0"/>
    <w:rsid w:val="009B42F1"/>
    <w:rsid w:val="009F6360"/>
    <w:rsid w:val="00A04795"/>
    <w:rsid w:val="00A1240B"/>
    <w:rsid w:val="00A174B9"/>
    <w:rsid w:val="00A231F3"/>
    <w:rsid w:val="00A25772"/>
    <w:rsid w:val="00A274EF"/>
    <w:rsid w:val="00A3011F"/>
    <w:rsid w:val="00A3239A"/>
    <w:rsid w:val="00A41F70"/>
    <w:rsid w:val="00A433D1"/>
    <w:rsid w:val="00A55DA0"/>
    <w:rsid w:val="00A56873"/>
    <w:rsid w:val="00A90D40"/>
    <w:rsid w:val="00A940ED"/>
    <w:rsid w:val="00A97BED"/>
    <w:rsid w:val="00AA0BEC"/>
    <w:rsid w:val="00AA24A6"/>
    <w:rsid w:val="00AA6562"/>
    <w:rsid w:val="00AA7CD0"/>
    <w:rsid w:val="00AB3D12"/>
    <w:rsid w:val="00AC0397"/>
    <w:rsid w:val="00AC513A"/>
    <w:rsid w:val="00AC5E80"/>
    <w:rsid w:val="00AC6EB6"/>
    <w:rsid w:val="00AD2178"/>
    <w:rsid w:val="00AD4E55"/>
    <w:rsid w:val="00AD7A02"/>
    <w:rsid w:val="00AE3FB9"/>
    <w:rsid w:val="00AE4CBA"/>
    <w:rsid w:val="00AF5955"/>
    <w:rsid w:val="00B05C9C"/>
    <w:rsid w:val="00B13BD7"/>
    <w:rsid w:val="00B20152"/>
    <w:rsid w:val="00B21E37"/>
    <w:rsid w:val="00B22F13"/>
    <w:rsid w:val="00B23FCF"/>
    <w:rsid w:val="00B27177"/>
    <w:rsid w:val="00B31688"/>
    <w:rsid w:val="00B34AC1"/>
    <w:rsid w:val="00B3675D"/>
    <w:rsid w:val="00B4061B"/>
    <w:rsid w:val="00B40D33"/>
    <w:rsid w:val="00B50452"/>
    <w:rsid w:val="00B50FD2"/>
    <w:rsid w:val="00B540F4"/>
    <w:rsid w:val="00B54DF0"/>
    <w:rsid w:val="00B63CCD"/>
    <w:rsid w:val="00B71F4D"/>
    <w:rsid w:val="00B743D9"/>
    <w:rsid w:val="00B75CCE"/>
    <w:rsid w:val="00B86117"/>
    <w:rsid w:val="00BB1C9A"/>
    <w:rsid w:val="00BC2A4D"/>
    <w:rsid w:val="00BD49C6"/>
    <w:rsid w:val="00BE3A9D"/>
    <w:rsid w:val="00BF1F32"/>
    <w:rsid w:val="00C03690"/>
    <w:rsid w:val="00C03A25"/>
    <w:rsid w:val="00C056C2"/>
    <w:rsid w:val="00C23CF5"/>
    <w:rsid w:val="00C26641"/>
    <w:rsid w:val="00C315E3"/>
    <w:rsid w:val="00C43A94"/>
    <w:rsid w:val="00C4400E"/>
    <w:rsid w:val="00C47A7D"/>
    <w:rsid w:val="00C54C92"/>
    <w:rsid w:val="00C602DF"/>
    <w:rsid w:val="00C742DD"/>
    <w:rsid w:val="00C7628E"/>
    <w:rsid w:val="00C868DC"/>
    <w:rsid w:val="00CA4636"/>
    <w:rsid w:val="00CB52C9"/>
    <w:rsid w:val="00CC1213"/>
    <w:rsid w:val="00CC76F9"/>
    <w:rsid w:val="00CD26E0"/>
    <w:rsid w:val="00CD27F8"/>
    <w:rsid w:val="00CF7DE9"/>
    <w:rsid w:val="00D07173"/>
    <w:rsid w:val="00D1648C"/>
    <w:rsid w:val="00D200B5"/>
    <w:rsid w:val="00D2203F"/>
    <w:rsid w:val="00D26EB5"/>
    <w:rsid w:val="00D27B1B"/>
    <w:rsid w:val="00D36479"/>
    <w:rsid w:val="00D45B4A"/>
    <w:rsid w:val="00D6208C"/>
    <w:rsid w:val="00D640F3"/>
    <w:rsid w:val="00D67226"/>
    <w:rsid w:val="00D67E0D"/>
    <w:rsid w:val="00D7131D"/>
    <w:rsid w:val="00D9551C"/>
    <w:rsid w:val="00DB18CC"/>
    <w:rsid w:val="00DB2E32"/>
    <w:rsid w:val="00DB7482"/>
    <w:rsid w:val="00DC6D82"/>
    <w:rsid w:val="00DC717A"/>
    <w:rsid w:val="00DD1937"/>
    <w:rsid w:val="00DE0121"/>
    <w:rsid w:val="00DE08D7"/>
    <w:rsid w:val="00DE3ECD"/>
    <w:rsid w:val="00DE435D"/>
    <w:rsid w:val="00DF5576"/>
    <w:rsid w:val="00DF78B5"/>
    <w:rsid w:val="00E01E23"/>
    <w:rsid w:val="00E05315"/>
    <w:rsid w:val="00E07B58"/>
    <w:rsid w:val="00E1310B"/>
    <w:rsid w:val="00E17807"/>
    <w:rsid w:val="00E26326"/>
    <w:rsid w:val="00E272F7"/>
    <w:rsid w:val="00E27676"/>
    <w:rsid w:val="00E345A3"/>
    <w:rsid w:val="00E40CC7"/>
    <w:rsid w:val="00E415B6"/>
    <w:rsid w:val="00E440D0"/>
    <w:rsid w:val="00E544B9"/>
    <w:rsid w:val="00E606CD"/>
    <w:rsid w:val="00E638DC"/>
    <w:rsid w:val="00E7218C"/>
    <w:rsid w:val="00E916AC"/>
    <w:rsid w:val="00E91A66"/>
    <w:rsid w:val="00EA73D7"/>
    <w:rsid w:val="00EB640B"/>
    <w:rsid w:val="00EC7A2B"/>
    <w:rsid w:val="00ED746F"/>
    <w:rsid w:val="00EE128D"/>
    <w:rsid w:val="00EE51A2"/>
    <w:rsid w:val="00EF6C56"/>
    <w:rsid w:val="00F0571D"/>
    <w:rsid w:val="00F11A0B"/>
    <w:rsid w:val="00F1570E"/>
    <w:rsid w:val="00F15779"/>
    <w:rsid w:val="00F21158"/>
    <w:rsid w:val="00F23378"/>
    <w:rsid w:val="00F23777"/>
    <w:rsid w:val="00F33D6D"/>
    <w:rsid w:val="00F34832"/>
    <w:rsid w:val="00F35B07"/>
    <w:rsid w:val="00F43B15"/>
    <w:rsid w:val="00F46D86"/>
    <w:rsid w:val="00F539F2"/>
    <w:rsid w:val="00F54071"/>
    <w:rsid w:val="00F54EC6"/>
    <w:rsid w:val="00F645BF"/>
    <w:rsid w:val="00F719D7"/>
    <w:rsid w:val="00F74411"/>
    <w:rsid w:val="00F76B49"/>
    <w:rsid w:val="00F85AC2"/>
    <w:rsid w:val="00F91074"/>
    <w:rsid w:val="00F92777"/>
    <w:rsid w:val="00F935B7"/>
    <w:rsid w:val="00F94574"/>
    <w:rsid w:val="00F9795E"/>
    <w:rsid w:val="00FA0C3A"/>
    <w:rsid w:val="00FA3909"/>
    <w:rsid w:val="00FD3C4F"/>
    <w:rsid w:val="00FD4F14"/>
    <w:rsid w:val="00FD6F85"/>
    <w:rsid w:val="00FD712A"/>
    <w:rsid w:val="00FF256A"/>
    <w:rsid w:val="00FF6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460"/>
    <w:pPr>
      <w:widowControl w:val="0"/>
      <w:autoSpaceDE w:val="0"/>
      <w:autoSpaceDN w:val="0"/>
      <w:adjustRightInd w:val="0"/>
    </w:pPr>
    <w:rPr>
      <w:sz w:val="20"/>
      <w:szCs w:val="20"/>
    </w:rPr>
  </w:style>
  <w:style w:type="paragraph" w:styleId="1">
    <w:name w:val="heading 1"/>
    <w:basedOn w:val="a"/>
    <w:next w:val="a"/>
    <w:link w:val="10"/>
    <w:uiPriority w:val="99"/>
    <w:qFormat/>
    <w:rsid w:val="0083131F"/>
    <w:pPr>
      <w:keepNext/>
      <w:widowControl/>
      <w:autoSpaceDE/>
      <w:autoSpaceDN/>
      <w:adjustRightInd/>
      <w:ind w:firstLine="720"/>
      <w:outlineLvl w:val="0"/>
    </w:pPr>
    <w:rPr>
      <w:sz w:val="28"/>
      <w:szCs w:val="24"/>
    </w:rPr>
  </w:style>
  <w:style w:type="paragraph" w:styleId="2">
    <w:name w:val="heading 2"/>
    <w:basedOn w:val="a"/>
    <w:next w:val="a"/>
    <w:link w:val="20"/>
    <w:uiPriority w:val="99"/>
    <w:qFormat/>
    <w:rsid w:val="0083131F"/>
    <w:pPr>
      <w:keepNext/>
      <w:widowControl/>
      <w:autoSpaceDE/>
      <w:autoSpaceDN/>
      <w:adjustRightInd/>
      <w:jc w:val="center"/>
      <w:outlineLvl w:val="1"/>
    </w:pPr>
    <w:rPr>
      <w:sz w:val="28"/>
      <w:szCs w:val="24"/>
    </w:rPr>
  </w:style>
  <w:style w:type="paragraph" w:styleId="4">
    <w:name w:val="heading 4"/>
    <w:basedOn w:val="a"/>
    <w:next w:val="a"/>
    <w:link w:val="40"/>
    <w:uiPriority w:val="99"/>
    <w:qFormat/>
    <w:rsid w:val="0083131F"/>
    <w:pPr>
      <w:keepNext/>
      <w:widowControl/>
      <w:autoSpaceDE/>
      <w:autoSpaceDN/>
      <w:adjustRightInd/>
      <w:ind w:firstLine="708"/>
      <w:jc w:val="center"/>
      <w:outlineLvl w:val="3"/>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780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E17807"/>
    <w:rPr>
      <w:rFonts w:ascii="Cambria" w:hAnsi="Cambria" w:cs="Times New Roman"/>
      <w:b/>
      <w:bCs/>
      <w:i/>
      <w:iCs/>
      <w:sz w:val="28"/>
      <w:szCs w:val="28"/>
    </w:rPr>
  </w:style>
  <w:style w:type="character" w:customStyle="1" w:styleId="40">
    <w:name w:val="Заголовок 4 Знак"/>
    <w:basedOn w:val="a0"/>
    <w:link w:val="4"/>
    <w:uiPriority w:val="99"/>
    <w:semiHidden/>
    <w:locked/>
    <w:rsid w:val="00E17807"/>
    <w:rPr>
      <w:rFonts w:ascii="Calibri" w:hAnsi="Calibri" w:cs="Times New Roman"/>
      <w:b/>
      <w:bCs/>
      <w:sz w:val="28"/>
      <w:szCs w:val="28"/>
    </w:rPr>
  </w:style>
  <w:style w:type="paragraph" w:styleId="a3">
    <w:name w:val="Body Text Indent"/>
    <w:basedOn w:val="a"/>
    <w:link w:val="a4"/>
    <w:uiPriority w:val="99"/>
    <w:rsid w:val="0083131F"/>
    <w:pPr>
      <w:widowControl/>
      <w:autoSpaceDE/>
      <w:autoSpaceDN/>
      <w:adjustRightInd/>
      <w:ind w:firstLine="540"/>
      <w:jc w:val="both"/>
    </w:pPr>
    <w:rPr>
      <w:sz w:val="28"/>
      <w:szCs w:val="24"/>
    </w:rPr>
  </w:style>
  <w:style w:type="character" w:customStyle="1" w:styleId="a4">
    <w:name w:val="Основной текст с отступом Знак"/>
    <w:basedOn w:val="a0"/>
    <w:link w:val="a3"/>
    <w:uiPriority w:val="99"/>
    <w:semiHidden/>
    <w:locked/>
    <w:rsid w:val="00E17807"/>
    <w:rPr>
      <w:rFonts w:cs="Times New Roman"/>
      <w:sz w:val="20"/>
      <w:szCs w:val="20"/>
    </w:rPr>
  </w:style>
  <w:style w:type="paragraph" w:customStyle="1" w:styleId="ConsTitle">
    <w:name w:val="ConsTitle"/>
    <w:uiPriority w:val="99"/>
    <w:rsid w:val="0083131F"/>
    <w:pPr>
      <w:widowControl w:val="0"/>
      <w:ind w:right="19772"/>
    </w:pPr>
    <w:rPr>
      <w:rFonts w:ascii="Arial" w:hAnsi="Arial"/>
      <w:b/>
      <w:sz w:val="16"/>
      <w:szCs w:val="20"/>
    </w:rPr>
  </w:style>
  <w:style w:type="paragraph" w:styleId="a5">
    <w:name w:val="footnote text"/>
    <w:basedOn w:val="a"/>
    <w:link w:val="a6"/>
    <w:uiPriority w:val="99"/>
    <w:semiHidden/>
    <w:rsid w:val="0083131F"/>
    <w:pPr>
      <w:widowControl/>
      <w:autoSpaceDE/>
      <w:autoSpaceDN/>
      <w:adjustRightInd/>
    </w:pPr>
  </w:style>
  <w:style w:type="character" w:customStyle="1" w:styleId="a6">
    <w:name w:val="Текст сноски Знак"/>
    <w:basedOn w:val="a0"/>
    <w:link w:val="a5"/>
    <w:uiPriority w:val="99"/>
    <w:semiHidden/>
    <w:locked/>
    <w:rsid w:val="00E17807"/>
    <w:rPr>
      <w:rFonts w:cs="Times New Roman"/>
      <w:sz w:val="20"/>
      <w:szCs w:val="20"/>
    </w:rPr>
  </w:style>
  <w:style w:type="paragraph" w:customStyle="1" w:styleId="ConsNonformat">
    <w:name w:val="ConsNonformat"/>
    <w:uiPriority w:val="99"/>
    <w:rsid w:val="0083131F"/>
    <w:pPr>
      <w:widowControl w:val="0"/>
      <w:autoSpaceDE w:val="0"/>
      <w:autoSpaceDN w:val="0"/>
      <w:adjustRightInd w:val="0"/>
      <w:ind w:right="19772"/>
    </w:pPr>
    <w:rPr>
      <w:rFonts w:ascii="Courier New" w:hAnsi="Courier New"/>
      <w:sz w:val="20"/>
      <w:szCs w:val="20"/>
    </w:rPr>
  </w:style>
  <w:style w:type="paragraph" w:customStyle="1" w:styleId="ConsNormal">
    <w:name w:val="ConsNormal"/>
    <w:uiPriority w:val="99"/>
    <w:rsid w:val="0083131F"/>
    <w:pPr>
      <w:widowControl w:val="0"/>
      <w:autoSpaceDE w:val="0"/>
      <w:autoSpaceDN w:val="0"/>
      <w:adjustRightInd w:val="0"/>
      <w:ind w:right="19772" w:firstLine="720"/>
    </w:pPr>
    <w:rPr>
      <w:rFonts w:ascii="Arial" w:hAnsi="Arial"/>
      <w:sz w:val="20"/>
      <w:szCs w:val="20"/>
    </w:rPr>
  </w:style>
  <w:style w:type="paragraph" w:customStyle="1" w:styleId="a7">
    <w:name w:val="Обычный текст"/>
    <w:basedOn w:val="a"/>
    <w:uiPriority w:val="99"/>
    <w:rsid w:val="0083131F"/>
    <w:pPr>
      <w:widowControl/>
      <w:autoSpaceDE/>
      <w:autoSpaceDN/>
      <w:adjustRightInd/>
      <w:ind w:firstLine="567"/>
      <w:jc w:val="both"/>
    </w:pPr>
    <w:rPr>
      <w:sz w:val="28"/>
    </w:rPr>
  </w:style>
  <w:style w:type="paragraph" w:customStyle="1" w:styleId="1H1">
    <w:name w:val="Заголовок 1.Раздел Договора.H1.&quot;Алмаз&quot;"/>
    <w:basedOn w:val="a"/>
    <w:next w:val="a"/>
    <w:uiPriority w:val="99"/>
    <w:rsid w:val="0083131F"/>
    <w:pPr>
      <w:keepNext/>
      <w:widowControl/>
      <w:autoSpaceDE/>
      <w:autoSpaceDN/>
      <w:adjustRightInd/>
      <w:ind w:firstLine="540"/>
      <w:jc w:val="both"/>
      <w:outlineLvl w:val="0"/>
    </w:pPr>
    <w:rPr>
      <w:b/>
      <w:sz w:val="24"/>
    </w:rPr>
  </w:style>
  <w:style w:type="character" w:styleId="a8">
    <w:name w:val="footnote reference"/>
    <w:basedOn w:val="a0"/>
    <w:uiPriority w:val="99"/>
    <w:semiHidden/>
    <w:rsid w:val="0083131F"/>
    <w:rPr>
      <w:rFonts w:cs="Times New Roman"/>
      <w:vertAlign w:val="superscript"/>
    </w:rPr>
  </w:style>
  <w:style w:type="paragraph" w:customStyle="1" w:styleId="ConsPlusNonformat">
    <w:name w:val="ConsPlusNonformat"/>
    <w:uiPriority w:val="99"/>
    <w:rsid w:val="000B08F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0B08FF"/>
    <w:pPr>
      <w:widowControl w:val="0"/>
      <w:autoSpaceDE w:val="0"/>
      <w:autoSpaceDN w:val="0"/>
      <w:adjustRightInd w:val="0"/>
    </w:pPr>
    <w:rPr>
      <w:b/>
      <w:bCs/>
      <w:sz w:val="28"/>
      <w:szCs w:val="28"/>
    </w:rPr>
  </w:style>
  <w:style w:type="table" w:styleId="a9">
    <w:name w:val="Table Grid"/>
    <w:basedOn w:val="a1"/>
    <w:uiPriority w:val="99"/>
    <w:rsid w:val="000D4D86"/>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uiPriority w:val="99"/>
    <w:rsid w:val="003E064E"/>
    <w:pPr>
      <w:widowControl/>
      <w:autoSpaceDE/>
      <w:autoSpaceDN/>
      <w:adjustRightInd/>
      <w:spacing w:after="160" w:line="240" w:lineRule="exact"/>
    </w:pPr>
    <w:rPr>
      <w:lang w:eastAsia="zh-CN"/>
    </w:rPr>
  </w:style>
  <w:style w:type="character" w:customStyle="1" w:styleId="ab">
    <w:name w:val="Верхний колонтитул Знак"/>
    <w:basedOn w:val="a0"/>
    <w:uiPriority w:val="99"/>
    <w:rsid w:val="001934B3"/>
    <w:rPr>
      <w:rFonts w:cs="Times New Roman"/>
      <w:sz w:val="24"/>
      <w:szCs w:val="24"/>
      <w:lang w:eastAsia="zh-CN"/>
    </w:rPr>
  </w:style>
  <w:style w:type="character" w:customStyle="1" w:styleId="ac">
    <w:name w:val="Нижний колонтитул Знак"/>
    <w:basedOn w:val="a0"/>
    <w:uiPriority w:val="99"/>
    <w:rsid w:val="001934B3"/>
    <w:rPr>
      <w:rFonts w:cs="Times New Roman"/>
      <w:sz w:val="24"/>
      <w:szCs w:val="24"/>
      <w:lang w:eastAsia="zh-CN"/>
    </w:rPr>
  </w:style>
  <w:style w:type="paragraph" w:styleId="ad">
    <w:name w:val="Balloon Text"/>
    <w:basedOn w:val="a"/>
    <w:link w:val="ae"/>
    <w:uiPriority w:val="99"/>
    <w:semiHidden/>
    <w:rsid w:val="005E108A"/>
    <w:rPr>
      <w:rFonts w:ascii="Tahoma" w:hAnsi="Tahoma" w:cs="Tahoma"/>
      <w:sz w:val="16"/>
      <w:szCs w:val="16"/>
    </w:rPr>
  </w:style>
  <w:style w:type="character" w:customStyle="1" w:styleId="ae">
    <w:name w:val="Текст выноски Знак"/>
    <w:basedOn w:val="a0"/>
    <w:link w:val="ad"/>
    <w:uiPriority w:val="99"/>
    <w:locked/>
    <w:rsid w:val="005E108A"/>
    <w:rPr>
      <w:rFonts w:ascii="Tahoma" w:hAnsi="Tahoma" w:cs="Tahoma"/>
      <w:sz w:val="16"/>
      <w:szCs w:val="16"/>
    </w:rPr>
  </w:style>
  <w:style w:type="paragraph" w:customStyle="1" w:styleId="11">
    <w:name w:val="Знак Знак Знак Знак1"/>
    <w:basedOn w:val="a"/>
    <w:uiPriority w:val="99"/>
    <w:rsid w:val="001B4304"/>
    <w:pPr>
      <w:widowControl/>
      <w:autoSpaceDE/>
      <w:autoSpaceDN/>
      <w:adjustRightInd/>
      <w:spacing w:after="160" w:line="240" w:lineRule="exact"/>
    </w:pPr>
    <w:rPr>
      <w:lang w:eastAsia="zh-CN"/>
    </w:rPr>
  </w:style>
</w:styles>
</file>

<file path=word/webSettings.xml><?xml version="1.0" encoding="utf-8"?>
<w:webSettings xmlns:r="http://schemas.openxmlformats.org/officeDocument/2006/relationships" xmlns:w="http://schemas.openxmlformats.org/wordprocessingml/2006/main">
  <w:divs>
    <w:div w:id="17363144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67484-3EDF-44EB-9219-F71DFA4A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1473</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РОССИИ ФЕДЕРАЦИЙ</vt:lpstr>
    </vt:vector>
  </TitlesOfParts>
  <Company>MF</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РОССИИ ФЕДЕРАЦИЙ</dc:title>
  <dc:creator>user</dc:creator>
  <cp:lastModifiedBy>Glavbuh</cp:lastModifiedBy>
  <cp:revision>8</cp:revision>
  <cp:lastPrinted>2022-08-23T08:09:00Z</cp:lastPrinted>
  <dcterms:created xsi:type="dcterms:W3CDTF">2022-08-16T05:15:00Z</dcterms:created>
  <dcterms:modified xsi:type="dcterms:W3CDTF">2022-08-26T07:57:00Z</dcterms:modified>
</cp:coreProperties>
</file>